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A5B1" w14:textId="3A1C60F0" w:rsidR="0066099D" w:rsidRDefault="00F10915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265C977" wp14:editId="6E4076D9">
            <wp:extent cx="430530" cy="530225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6ED0" w14:textId="77777777" w:rsidR="0066099D" w:rsidRDefault="0066099D">
      <w:pPr>
        <w:rPr>
          <w:sz w:val="2"/>
          <w:szCs w:val="2"/>
        </w:rPr>
      </w:pPr>
    </w:p>
    <w:p w14:paraId="0F0AF08A" w14:textId="77777777" w:rsidR="0066099D" w:rsidRDefault="00C86513">
      <w:pPr>
        <w:pStyle w:val="34"/>
        <w:shd w:val="clear" w:color="auto" w:fill="auto"/>
        <w:spacing w:before="94"/>
        <w:ind w:right="100"/>
      </w:pPr>
      <w:r>
        <w:rPr>
          <w:rStyle w:val="35"/>
        </w:rPr>
        <w:t>МИНИСТЕРСТВО</w:t>
      </w:r>
    </w:p>
    <w:p w14:paraId="31BAA2D8" w14:textId="77777777" w:rsidR="0066099D" w:rsidRDefault="00C86513">
      <w:pPr>
        <w:pStyle w:val="34"/>
        <w:shd w:val="clear" w:color="auto" w:fill="auto"/>
        <w:spacing w:before="0"/>
        <w:ind w:right="100"/>
      </w:pPr>
      <w:r>
        <w:rPr>
          <w:rStyle w:val="35"/>
        </w:rPr>
        <w:t>ЗДРАВООХРАНЕНИЯ</w:t>
      </w:r>
    </w:p>
    <w:p w14:paraId="60060199" w14:textId="77777777" w:rsidR="0066099D" w:rsidRDefault="00C86513">
      <w:pPr>
        <w:pStyle w:val="43"/>
        <w:shd w:val="clear" w:color="auto" w:fill="auto"/>
        <w:spacing w:after="1078"/>
        <w:ind w:right="100"/>
      </w:pPr>
      <w:r>
        <w:rPr>
          <w:rStyle w:val="44"/>
        </w:rPr>
        <w:t>РОССИЙСКОЙ ФЕДЕРАЦИИ</w:t>
      </w:r>
    </w:p>
    <w:p w14:paraId="61782F36" w14:textId="77777777" w:rsidR="0066099D" w:rsidRDefault="00C86513">
      <w:pPr>
        <w:pStyle w:val="23"/>
        <w:shd w:val="clear" w:color="auto" w:fill="auto"/>
        <w:spacing w:before="0" w:after="382" w:line="260" w:lineRule="exact"/>
        <w:ind w:right="100" w:firstLine="0"/>
      </w:pPr>
      <w:r>
        <w:rPr>
          <w:rStyle w:val="24"/>
        </w:rPr>
        <w:t>Клинические рекомендации</w:t>
      </w:r>
    </w:p>
    <w:p w14:paraId="5AB80248" w14:textId="77777777" w:rsidR="0066099D" w:rsidRDefault="00C86513">
      <w:pPr>
        <w:pStyle w:val="10"/>
        <w:keepNext/>
        <w:keepLines/>
        <w:shd w:val="clear" w:color="auto" w:fill="auto"/>
        <w:spacing w:before="0" w:after="538" w:line="460" w:lineRule="exact"/>
        <w:ind w:right="100"/>
      </w:pPr>
      <w:bookmarkStart w:id="0" w:name="bookmark0"/>
      <w:r>
        <w:rPr>
          <w:rStyle w:val="11"/>
          <w:b/>
          <w:bCs/>
        </w:rPr>
        <w:t>Гипертрофическая кардиомиопатия</w:t>
      </w:r>
      <w:bookmarkEnd w:id="0"/>
    </w:p>
    <w:p w14:paraId="603C71ED" w14:textId="77777777" w:rsidR="0066099D" w:rsidRDefault="00C86513">
      <w:pPr>
        <w:pStyle w:val="23"/>
        <w:shd w:val="clear" w:color="auto" w:fill="auto"/>
        <w:spacing w:before="0" w:after="0" w:line="260" w:lineRule="exact"/>
        <w:ind w:firstLine="0"/>
        <w:jc w:val="both"/>
      </w:pPr>
      <w:r>
        <w:rPr>
          <w:rStyle w:val="24"/>
        </w:rPr>
        <w:t xml:space="preserve">Кодирование по </w:t>
      </w:r>
      <w:r>
        <w:rPr>
          <w:rStyle w:val="24"/>
        </w:rPr>
        <w:t>Международной статистической</w:t>
      </w:r>
    </w:p>
    <w:p w14:paraId="09EB6EE9" w14:textId="77777777" w:rsidR="0066099D" w:rsidRDefault="00C8651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классификации болезней и проблем, связанных со здоровьем:142.1,142.2</w:t>
      </w:r>
    </w:p>
    <w:p w14:paraId="280AA402" w14:textId="77777777" w:rsidR="0066099D" w:rsidRDefault="00C8651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Год утверждения (частота пересмотра):2020</w:t>
      </w:r>
    </w:p>
    <w:p w14:paraId="3B429F84" w14:textId="77777777" w:rsidR="0066099D" w:rsidRDefault="00C8651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Возрастная категория:</w:t>
      </w:r>
      <w:r>
        <w:rPr>
          <w:rStyle w:val="25"/>
        </w:rPr>
        <w:t>Взрослые</w:t>
      </w:r>
    </w:p>
    <w:p w14:paraId="05EE6D0A" w14:textId="77777777" w:rsidR="0066099D" w:rsidRDefault="00C8651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Пересмотр не позднее:2022</w:t>
      </w:r>
    </w:p>
    <w:p w14:paraId="26D9C332" w14:textId="77777777" w:rsidR="0066099D" w:rsidRDefault="00C86513">
      <w:pPr>
        <w:pStyle w:val="23"/>
        <w:shd w:val="clear" w:color="auto" w:fill="auto"/>
        <w:spacing w:before="0" w:after="0" w:line="538" w:lineRule="exact"/>
        <w:ind w:firstLine="0"/>
        <w:jc w:val="both"/>
      </w:pPr>
      <w:r>
        <w:rPr>
          <w:rStyle w:val="24"/>
        </w:rPr>
        <w:t>ГО:283</w:t>
      </w:r>
    </w:p>
    <w:p w14:paraId="0B220F3D" w14:textId="77777777" w:rsidR="0066099D" w:rsidRDefault="00C86513">
      <w:pPr>
        <w:pStyle w:val="23"/>
        <w:shd w:val="clear" w:color="auto" w:fill="auto"/>
        <w:spacing w:before="0" w:after="342" w:line="538" w:lineRule="exact"/>
        <w:ind w:right="100" w:firstLine="0"/>
      </w:pPr>
      <w:r>
        <w:rPr>
          <w:rStyle w:val="24"/>
        </w:rPr>
        <w:t>Разработчик клинической рекомендации</w:t>
      </w:r>
    </w:p>
    <w:p w14:paraId="34AF41DF" w14:textId="77777777" w:rsidR="0066099D" w:rsidRDefault="00C86513">
      <w:pPr>
        <w:pStyle w:val="46"/>
        <w:keepNext/>
        <w:keepLines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42" w:line="260" w:lineRule="exact"/>
        <w:ind w:firstLine="0"/>
      </w:pPr>
      <w:bookmarkStart w:id="1" w:name="bookmark1"/>
      <w:r>
        <w:rPr>
          <w:rStyle w:val="47"/>
          <w:b/>
          <w:bCs/>
        </w:rPr>
        <w:t>Общероссийская общественная организация «Российское кардиологическое общество»</w:t>
      </w:r>
      <w:bookmarkEnd w:id="1"/>
    </w:p>
    <w:p w14:paraId="427ED005" w14:textId="77777777" w:rsidR="0066099D" w:rsidRDefault="00C86513">
      <w:pPr>
        <w:pStyle w:val="50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527" w:line="260" w:lineRule="exact"/>
        <w:ind w:firstLine="0"/>
      </w:pPr>
      <w:r>
        <w:rPr>
          <w:rStyle w:val="51"/>
          <w:b/>
          <w:bCs/>
        </w:rPr>
        <w:t>Ассоциация сердечно-сосудистых хирургов России</w:t>
      </w:r>
    </w:p>
    <w:p w14:paraId="15FF18A6" w14:textId="77777777" w:rsidR="0066099D" w:rsidRDefault="00C86513">
      <w:pPr>
        <w:pStyle w:val="23"/>
        <w:shd w:val="clear" w:color="auto" w:fill="auto"/>
        <w:spacing w:before="0" w:after="0" w:line="260" w:lineRule="exact"/>
        <w:ind w:right="100" w:firstLine="0"/>
        <w:sectPr w:rsidR="0066099D">
          <w:footnotePr>
            <w:numFmt w:val="chicago"/>
          </w:footnotePr>
          <w:pgSz w:w="11899" w:h="17424"/>
          <w:pgMar w:top="1132" w:right="408" w:bottom="1132" w:left="307" w:header="0" w:footer="3" w:gutter="0"/>
          <w:cols w:space="720"/>
          <w:noEndnote/>
          <w:docGrid w:linePitch="360"/>
        </w:sectPr>
      </w:pPr>
      <w:r>
        <w:rPr>
          <w:rStyle w:val="24"/>
        </w:rPr>
        <w:t>Одобрено Научно-практическим Советом Минздрава РФ</w:t>
      </w:r>
    </w:p>
    <w:p w14:paraId="7661610F" w14:textId="77777777" w:rsidR="0066099D" w:rsidRDefault="00C86513">
      <w:pPr>
        <w:pStyle w:val="10"/>
        <w:keepNext/>
        <w:keepLines/>
        <w:shd w:val="clear" w:color="auto" w:fill="auto"/>
        <w:spacing w:before="0" w:after="319" w:line="460" w:lineRule="exact"/>
        <w:ind w:right="120"/>
      </w:pPr>
      <w:bookmarkStart w:id="2" w:name="bookmark2"/>
      <w:r>
        <w:lastRenderedPageBreak/>
        <w:t>Оглавление</w:t>
      </w:r>
      <w:bookmarkEnd w:id="2"/>
    </w:p>
    <w:p w14:paraId="10D5649A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right="8080" w:firstLine="0"/>
        <w:jc w:val="left"/>
      </w:pPr>
      <w:r>
        <w:rPr>
          <w:rStyle w:val="26"/>
        </w:rPr>
        <w:t xml:space="preserve">Ключевые елова Спиеок еокращений </w:t>
      </w:r>
      <w:r>
        <w:rPr>
          <w:rStyle w:val="26"/>
        </w:rPr>
        <w:t>Термины и определения</w:t>
      </w:r>
    </w:p>
    <w:p w14:paraId="65812E00" w14:textId="77777777" w:rsidR="0066099D" w:rsidRDefault="00C86513">
      <w:pPr>
        <w:pStyle w:val="23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0" w:line="389" w:lineRule="exact"/>
        <w:ind w:left="400" w:firstLine="0"/>
        <w:jc w:val="both"/>
      </w:pPr>
      <w:r>
        <w:rPr>
          <w:rStyle w:val="26"/>
        </w:rPr>
        <w:t>Краткая информация</w:t>
      </w:r>
    </w:p>
    <w:p w14:paraId="27CEAFD6" w14:textId="77777777" w:rsidR="0066099D" w:rsidRDefault="00C86513">
      <w:pPr>
        <w:pStyle w:val="23"/>
        <w:numPr>
          <w:ilvl w:val="0"/>
          <w:numId w:val="7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6"/>
        </w:rPr>
        <w:t>Диагноетика</w:t>
      </w:r>
    </w:p>
    <w:p w14:paraId="3F3C658E" w14:textId="77777777" w:rsidR="0066099D" w:rsidRDefault="00C86513">
      <w:pPr>
        <w:pStyle w:val="23"/>
        <w:numPr>
          <w:ilvl w:val="0"/>
          <w:numId w:val="7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6"/>
        </w:rPr>
        <w:t>Лечение</w:t>
      </w:r>
    </w:p>
    <w:p w14:paraId="0B10D700" w14:textId="77777777" w:rsidR="0066099D" w:rsidRDefault="00C86513">
      <w:pPr>
        <w:pStyle w:val="23"/>
        <w:numPr>
          <w:ilvl w:val="0"/>
          <w:numId w:val="7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6"/>
        </w:rPr>
        <w:t>Реабилитация</w:t>
      </w:r>
    </w:p>
    <w:p w14:paraId="2014C962" w14:textId="77777777" w:rsidR="0066099D" w:rsidRDefault="00C86513">
      <w:pPr>
        <w:pStyle w:val="23"/>
        <w:numPr>
          <w:ilvl w:val="0"/>
          <w:numId w:val="7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6"/>
        </w:rPr>
        <w:t>Профилактика</w:t>
      </w:r>
    </w:p>
    <w:p w14:paraId="587E78C9" w14:textId="77777777" w:rsidR="0066099D" w:rsidRDefault="00C86513">
      <w:pPr>
        <w:pStyle w:val="23"/>
        <w:numPr>
          <w:ilvl w:val="0"/>
          <w:numId w:val="7"/>
        </w:numPr>
        <w:shd w:val="clear" w:color="auto" w:fill="auto"/>
        <w:tabs>
          <w:tab w:val="left" w:pos="778"/>
        </w:tabs>
        <w:spacing w:before="0" w:after="0" w:line="389" w:lineRule="exact"/>
        <w:ind w:left="400" w:right="2120" w:firstLine="0"/>
        <w:jc w:val="left"/>
      </w:pPr>
      <w:r>
        <w:rPr>
          <w:rStyle w:val="26"/>
        </w:rPr>
        <w:t>Дополнительная информация, влияющая на течение и иеход заболевания Критерии оценки качеетва медицинекой помощи</w:t>
      </w:r>
    </w:p>
    <w:p w14:paraId="06EC9C1A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Спиеок литературы</w:t>
      </w:r>
    </w:p>
    <w:p w14:paraId="3E2D4632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Приложение А1. Соетав рабочей группы</w:t>
      </w:r>
    </w:p>
    <w:p w14:paraId="69EAC135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Приложение А2. Методология разработки клиничееких рекомендаций</w:t>
      </w:r>
    </w:p>
    <w:p w14:paraId="6E02EE4F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Приложение АЗ. Связанные документы</w:t>
      </w:r>
    </w:p>
    <w:p w14:paraId="017D47A9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Приложение Б. Алгоритмы ведения пациента</w:t>
      </w:r>
    </w:p>
    <w:p w14:paraId="3E32D4B8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6"/>
        </w:rPr>
        <w:t>Приложение В. Информация для пациентов</w:t>
      </w:r>
    </w:p>
    <w:p w14:paraId="3F1764C5" w14:textId="77777777" w:rsidR="0066099D" w:rsidRDefault="00C86513">
      <w:pPr>
        <w:pStyle w:val="23"/>
        <w:shd w:val="clear" w:color="auto" w:fill="auto"/>
        <w:spacing w:before="0" w:after="0" w:line="389" w:lineRule="exact"/>
        <w:ind w:left="400" w:firstLine="0"/>
        <w:jc w:val="both"/>
        <w:sectPr w:rsidR="0066099D">
          <w:pgSz w:w="11899" w:h="17424"/>
          <w:pgMar w:top="302" w:right="408" w:bottom="302" w:left="307" w:header="0" w:footer="3" w:gutter="0"/>
          <w:cols w:space="720"/>
          <w:noEndnote/>
          <w:docGrid w:linePitch="360"/>
        </w:sectPr>
      </w:pPr>
      <w:r>
        <w:rPr>
          <w:rStyle w:val="26"/>
        </w:rPr>
        <w:t>Приложение Г.</w:t>
      </w:r>
    </w:p>
    <w:p w14:paraId="7F81BB45" w14:textId="77777777" w:rsidR="0066099D" w:rsidRDefault="00C86513">
      <w:pPr>
        <w:pStyle w:val="60"/>
        <w:shd w:val="clear" w:color="auto" w:fill="auto"/>
        <w:spacing w:line="460" w:lineRule="exact"/>
        <w:ind w:right="100"/>
        <w:sectPr w:rsidR="0066099D">
          <w:pgSz w:w="11899" w:h="17424"/>
          <w:pgMar w:top="302" w:right="408" w:bottom="302" w:left="307" w:header="0" w:footer="3" w:gutter="0"/>
          <w:cols w:space="720"/>
          <w:noEndnote/>
          <w:docGrid w:linePitch="360"/>
        </w:sectPr>
      </w:pPr>
      <w:r>
        <w:lastRenderedPageBreak/>
        <w:t>Ключевые елова</w:t>
      </w:r>
    </w:p>
    <w:p w14:paraId="2EFA40E0" w14:textId="77777777" w:rsidR="0066099D" w:rsidRDefault="00C86513">
      <w:pPr>
        <w:pStyle w:val="10"/>
        <w:keepNext/>
        <w:keepLines/>
        <w:shd w:val="clear" w:color="auto" w:fill="auto"/>
        <w:spacing w:before="0" w:after="0" w:line="460" w:lineRule="exact"/>
        <w:ind w:right="140"/>
      </w:pPr>
      <w:bookmarkStart w:id="3" w:name="bookmark3"/>
      <w:r>
        <w:lastRenderedPageBreak/>
        <w:t>Список сокращений</w:t>
      </w:r>
      <w:bookmarkEnd w:id="3"/>
    </w:p>
    <w:p w14:paraId="5197A020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АВ</w:t>
      </w:r>
      <w:r>
        <w:rPr>
          <w:rStyle w:val="24"/>
        </w:rPr>
        <w:tab/>
        <w:t>- атриовентрикулярный</w:t>
      </w:r>
    </w:p>
    <w:p w14:paraId="40E6C1CB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АВБ</w:t>
      </w:r>
      <w:r>
        <w:rPr>
          <w:rStyle w:val="24"/>
        </w:rPr>
        <w:tab/>
        <w:t>- атриовентрикулярная блокада</w:t>
      </w:r>
    </w:p>
    <w:p w14:paraId="6FA55E3D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АГ</w:t>
      </w:r>
      <w:r>
        <w:rPr>
          <w:rStyle w:val="24"/>
        </w:rPr>
        <w:tab/>
        <w:t>артериальная гипертензия</w:t>
      </w:r>
    </w:p>
    <w:p w14:paraId="361D2DAA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АД</w:t>
      </w:r>
      <w:r>
        <w:rPr>
          <w:rStyle w:val="24"/>
        </w:rPr>
        <w:tab/>
        <w:t>- артериальное давление</w:t>
      </w:r>
    </w:p>
    <w:p w14:paraId="186DB4FE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АТФ</w:t>
      </w:r>
      <w:r>
        <w:rPr>
          <w:rStyle w:val="24"/>
        </w:rPr>
        <w:tab/>
        <w:t>- аденозинтрифоефорная киелота</w:t>
      </w:r>
    </w:p>
    <w:p w14:paraId="43C52CC5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АКФ</w:t>
      </w:r>
      <w:r>
        <w:rPr>
          <w:rStyle w:val="24"/>
        </w:rPr>
        <w:tab/>
        <w:t>- ангиотензин-конвертирующий фермент</w:t>
      </w:r>
    </w:p>
    <w:p w14:paraId="7E5359C1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БЛНПГ</w:t>
      </w:r>
      <w:r>
        <w:rPr>
          <w:rStyle w:val="24"/>
        </w:rPr>
        <w:tab/>
        <w:t>- блокада левой ножки пучка Гиеа</w:t>
      </w:r>
    </w:p>
    <w:p w14:paraId="5EA7394C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БПНПГ</w:t>
      </w:r>
      <w:r>
        <w:rPr>
          <w:rStyle w:val="24"/>
        </w:rPr>
        <w:tab/>
        <w:t>- б</w:t>
      </w:r>
      <w:r>
        <w:rPr>
          <w:rStyle w:val="24"/>
        </w:rPr>
        <w:t>локада правой ножки пучка Гиеа</w:t>
      </w:r>
    </w:p>
    <w:p w14:paraId="504DFFEF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вес</w:t>
      </w:r>
      <w:r>
        <w:rPr>
          <w:rStyle w:val="24"/>
        </w:rPr>
        <w:tab/>
        <w:t>- внезапная еердечная емерть</w:t>
      </w:r>
    </w:p>
    <w:p w14:paraId="5B60602B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ВТЛЖ</w:t>
      </w:r>
      <w:r>
        <w:rPr>
          <w:rStyle w:val="24"/>
        </w:rPr>
        <w:tab/>
        <w:t>- выходной тракт левого желудочка</w:t>
      </w:r>
    </w:p>
    <w:p w14:paraId="1B56447D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ГКМП</w:t>
      </w:r>
      <w:r>
        <w:rPr>
          <w:rStyle w:val="24"/>
        </w:rPr>
        <w:tab/>
        <w:t>- гипертрофичеекая кардиомиопатия</w:t>
      </w:r>
    </w:p>
    <w:p w14:paraId="578E3458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ГЛЖ</w:t>
      </w:r>
      <w:r>
        <w:rPr>
          <w:rStyle w:val="24"/>
        </w:rPr>
        <w:tab/>
        <w:t>- гипертрофия левого желудочка</w:t>
      </w:r>
    </w:p>
    <w:p w14:paraId="057AF202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ГД</w:t>
      </w:r>
      <w:r>
        <w:rPr>
          <w:rStyle w:val="24"/>
        </w:rPr>
        <w:tab/>
        <w:t>- градиент давления</w:t>
      </w:r>
    </w:p>
    <w:p w14:paraId="58A2E8A1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ДНК</w:t>
      </w:r>
      <w:r>
        <w:rPr>
          <w:rStyle w:val="24"/>
        </w:rPr>
        <w:tab/>
        <w:t>- дезокеирибонуклеиновая киелота</w:t>
      </w:r>
    </w:p>
    <w:p w14:paraId="7CC34146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ДЭКС</w:t>
      </w:r>
      <w:r>
        <w:rPr>
          <w:rStyle w:val="24"/>
        </w:rPr>
        <w:tab/>
        <w:t xml:space="preserve">- </w:t>
      </w:r>
      <w:r>
        <w:rPr>
          <w:rStyle w:val="24"/>
        </w:rPr>
        <w:t>двухкамерный имплантируемый электрокардиоетимулятор</w:t>
      </w:r>
    </w:p>
    <w:p w14:paraId="69AC23FF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ЖНР</w:t>
      </w:r>
      <w:r>
        <w:rPr>
          <w:rStyle w:val="24"/>
        </w:rPr>
        <w:tab/>
        <w:t>- желудочковые нарушения ритма</w:t>
      </w:r>
    </w:p>
    <w:p w14:paraId="0BEDDA5C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ЖТ</w:t>
      </w:r>
      <w:r>
        <w:rPr>
          <w:rStyle w:val="24"/>
        </w:rPr>
        <w:tab/>
        <w:t>- желудочковая тахикардия</w:t>
      </w:r>
    </w:p>
    <w:p w14:paraId="3EDEC467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ЗеЛЖ</w:t>
      </w:r>
      <w:r>
        <w:rPr>
          <w:rStyle w:val="24"/>
        </w:rPr>
        <w:tab/>
        <w:t>- задняя етенка левого желудочка</w:t>
      </w:r>
    </w:p>
    <w:p w14:paraId="03217A1D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ИКД</w:t>
      </w:r>
      <w:r>
        <w:rPr>
          <w:rStyle w:val="24"/>
        </w:rPr>
        <w:tab/>
        <w:t>- имплантируемый кардиовертер-дефибриллятор</w:t>
      </w:r>
    </w:p>
    <w:p w14:paraId="36566415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ИМБОКА</w:t>
      </w:r>
      <w:r>
        <w:rPr>
          <w:rStyle w:val="24"/>
        </w:rPr>
        <w:tab/>
        <w:t>- инфаркт миокарда без обетрукции коронарных ар</w:t>
      </w:r>
      <w:r>
        <w:rPr>
          <w:rStyle w:val="24"/>
        </w:rPr>
        <w:t>терий</w:t>
      </w:r>
    </w:p>
    <w:p w14:paraId="2B4A404A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КАГ</w:t>
      </w:r>
      <w:r>
        <w:rPr>
          <w:rStyle w:val="24"/>
        </w:rPr>
        <w:tab/>
        <w:t>- коронароангиография</w:t>
      </w:r>
    </w:p>
    <w:p w14:paraId="5A912C60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КДД</w:t>
      </w:r>
      <w:r>
        <w:rPr>
          <w:rStyle w:val="24"/>
        </w:rPr>
        <w:tab/>
        <w:t>- конечно-диаетоличеекое давление</w:t>
      </w:r>
    </w:p>
    <w:p w14:paraId="0E604262" w14:textId="77777777" w:rsidR="0066099D" w:rsidRDefault="00C86513">
      <w:pPr>
        <w:pStyle w:val="23"/>
        <w:shd w:val="clear" w:color="auto" w:fill="auto"/>
        <w:tabs>
          <w:tab w:val="left" w:pos="2328"/>
        </w:tabs>
        <w:spacing w:before="0" w:after="0" w:line="658" w:lineRule="exact"/>
        <w:ind w:firstLine="0"/>
        <w:jc w:val="both"/>
      </w:pPr>
      <w:r>
        <w:rPr>
          <w:rStyle w:val="24"/>
        </w:rPr>
        <w:t>КДО</w:t>
      </w:r>
      <w:r>
        <w:rPr>
          <w:rStyle w:val="24"/>
        </w:rPr>
        <w:tab/>
        <w:t>- конечно-диаетоличеекий объем</w:t>
      </w:r>
    </w:p>
    <w:p w14:paraId="1DDF6579" w14:textId="77777777" w:rsidR="0066099D" w:rsidRDefault="00C8651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КТ/МСКТ - компьютерная томография/мультиепиральная компьютерная томография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5376"/>
      </w:tblGrid>
      <w:tr w:rsidR="0066099D" w14:paraId="0520C3B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77" w:type="dxa"/>
            <w:shd w:val="clear" w:color="auto" w:fill="FFFFFF"/>
          </w:tcPr>
          <w:p w14:paraId="1E448B75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lastRenderedPageBreak/>
              <w:t>лж</w:t>
            </w:r>
          </w:p>
        </w:tc>
        <w:tc>
          <w:tcPr>
            <w:tcW w:w="5376" w:type="dxa"/>
            <w:shd w:val="clear" w:color="auto" w:fill="FFFFFF"/>
          </w:tcPr>
          <w:p w14:paraId="46A6B955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левый желудочек</w:t>
            </w:r>
          </w:p>
        </w:tc>
      </w:tr>
      <w:tr w:rsidR="0066099D" w14:paraId="36BB7080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77" w:type="dxa"/>
            <w:shd w:val="clear" w:color="auto" w:fill="FFFFFF"/>
            <w:vAlign w:val="center"/>
          </w:tcPr>
          <w:p w14:paraId="5500915A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лп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11D5160B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левое предеердие</w:t>
            </w:r>
          </w:p>
        </w:tc>
      </w:tr>
      <w:tr w:rsidR="0066099D" w14:paraId="56781CB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877" w:type="dxa"/>
            <w:shd w:val="clear" w:color="auto" w:fill="FFFFFF"/>
            <w:vAlign w:val="center"/>
          </w:tcPr>
          <w:p w14:paraId="4FD7A36F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мжп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1EA5B75D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 xml:space="preserve">- </w:t>
            </w:r>
            <w:r>
              <w:rPr>
                <w:rStyle w:val="27"/>
              </w:rPr>
              <w:t>межжелудочковая перегородка</w:t>
            </w:r>
          </w:p>
        </w:tc>
      </w:tr>
      <w:tr w:rsidR="0066099D" w14:paraId="2E2096A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877" w:type="dxa"/>
            <w:shd w:val="clear" w:color="auto" w:fill="FFFFFF"/>
            <w:vAlign w:val="center"/>
          </w:tcPr>
          <w:p w14:paraId="58F164BA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мк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3FB216C7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митральный клапан</w:t>
            </w:r>
          </w:p>
        </w:tc>
      </w:tr>
      <w:tr w:rsidR="0066099D" w14:paraId="3A3FA98C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77" w:type="dxa"/>
            <w:shd w:val="clear" w:color="auto" w:fill="FFFFFF"/>
            <w:vAlign w:val="center"/>
          </w:tcPr>
          <w:p w14:paraId="33404DA6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МНУП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44EFAFFF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мозговой натрийуретичеекий пептид</w:t>
            </w:r>
          </w:p>
        </w:tc>
      </w:tr>
      <w:tr w:rsidR="0066099D" w14:paraId="31D61D6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877" w:type="dxa"/>
            <w:shd w:val="clear" w:color="auto" w:fill="FFFFFF"/>
            <w:vAlign w:val="center"/>
          </w:tcPr>
          <w:p w14:paraId="37582685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МР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4BCA7ACE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митральная регургитация</w:t>
            </w:r>
          </w:p>
        </w:tc>
      </w:tr>
      <w:tr w:rsidR="0066099D" w14:paraId="28CFEBBF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877" w:type="dxa"/>
            <w:shd w:val="clear" w:color="auto" w:fill="FFFFFF"/>
            <w:vAlign w:val="center"/>
          </w:tcPr>
          <w:p w14:paraId="7E33002F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МРТ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059B1060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магнитно-резонаненая томография</w:t>
            </w:r>
          </w:p>
        </w:tc>
      </w:tr>
      <w:tr w:rsidR="0066099D" w14:paraId="0FD799F6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77" w:type="dxa"/>
            <w:shd w:val="clear" w:color="auto" w:fill="FFFFFF"/>
            <w:vAlign w:val="center"/>
          </w:tcPr>
          <w:p w14:paraId="4B93D30E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НУЖТ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0114A3AB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неуетойчивая желудочковая тахикардия</w:t>
            </w:r>
          </w:p>
        </w:tc>
      </w:tr>
      <w:tr w:rsidR="0066099D" w14:paraId="179AEE45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877" w:type="dxa"/>
            <w:shd w:val="clear" w:color="auto" w:fill="FFFFFF"/>
            <w:vAlign w:val="center"/>
          </w:tcPr>
          <w:p w14:paraId="5D3A26BE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огкмп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1AED2B18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обетруктивная ГКМП</w:t>
            </w:r>
          </w:p>
        </w:tc>
      </w:tr>
      <w:tr w:rsidR="0066099D" w14:paraId="0D61BBE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877" w:type="dxa"/>
            <w:shd w:val="clear" w:color="auto" w:fill="FFFFFF"/>
            <w:vAlign w:val="center"/>
          </w:tcPr>
          <w:p w14:paraId="2DB38989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ПНР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5BB016A6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 xml:space="preserve">- </w:t>
            </w:r>
            <w:r>
              <w:rPr>
                <w:rStyle w:val="27"/>
              </w:rPr>
              <w:t>позднее накопление гадолиния</w:t>
            </w:r>
          </w:p>
        </w:tc>
      </w:tr>
      <w:tr w:rsidR="0066099D" w14:paraId="1859668A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77" w:type="dxa"/>
            <w:shd w:val="clear" w:color="auto" w:fill="FFFFFF"/>
            <w:vAlign w:val="center"/>
          </w:tcPr>
          <w:p w14:paraId="7971EEA5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псд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22DD2176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переднее еиетоличеекое движение</w:t>
            </w:r>
          </w:p>
        </w:tc>
      </w:tr>
      <w:tr w:rsidR="0066099D" w14:paraId="148EEBC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877" w:type="dxa"/>
            <w:shd w:val="clear" w:color="auto" w:fill="FFFFFF"/>
            <w:vAlign w:val="center"/>
          </w:tcPr>
          <w:p w14:paraId="38BF783A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РМЭ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24741679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раеширенная миоэктомия</w:t>
            </w:r>
          </w:p>
        </w:tc>
      </w:tr>
      <w:tr w:rsidR="0066099D" w14:paraId="7A84E6AA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77" w:type="dxa"/>
            <w:shd w:val="clear" w:color="auto" w:fill="FFFFFF"/>
            <w:vAlign w:val="center"/>
          </w:tcPr>
          <w:p w14:paraId="49F850F7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САА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5646F07E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еептальная алкогольная аблация</w:t>
            </w:r>
          </w:p>
        </w:tc>
      </w:tr>
      <w:tr w:rsidR="0066099D" w14:paraId="4792D04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77" w:type="dxa"/>
            <w:shd w:val="clear" w:color="auto" w:fill="FFFFFF"/>
            <w:vAlign w:val="center"/>
          </w:tcPr>
          <w:p w14:paraId="5792003E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смэ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1720275D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еептальная миоэктомия</w:t>
            </w:r>
          </w:p>
        </w:tc>
      </w:tr>
      <w:tr w:rsidR="0066099D" w14:paraId="6B751062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877" w:type="dxa"/>
            <w:shd w:val="clear" w:color="auto" w:fill="FFFFFF"/>
            <w:vAlign w:val="center"/>
          </w:tcPr>
          <w:p w14:paraId="664D4E85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тт-эхокг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3ECA2187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транеторакальная эхокардиография</w:t>
            </w:r>
          </w:p>
        </w:tc>
      </w:tr>
      <w:tr w:rsidR="0066099D" w14:paraId="78C4A0B2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77" w:type="dxa"/>
            <w:shd w:val="clear" w:color="auto" w:fill="FFFFFF"/>
            <w:vAlign w:val="center"/>
          </w:tcPr>
          <w:p w14:paraId="05025F5D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УО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47112BA8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ударный объем</w:t>
            </w:r>
          </w:p>
        </w:tc>
      </w:tr>
      <w:tr w:rsidR="0066099D" w14:paraId="1AD8F2D7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877" w:type="dxa"/>
            <w:shd w:val="clear" w:color="auto" w:fill="FFFFFF"/>
            <w:vAlign w:val="center"/>
          </w:tcPr>
          <w:p w14:paraId="2A55D69C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ФВЛЖ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3A16E195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 xml:space="preserve">- фракция </w:t>
            </w:r>
            <w:r>
              <w:rPr>
                <w:rStyle w:val="27"/>
              </w:rPr>
              <w:t>выброеа левого желудочка</w:t>
            </w:r>
          </w:p>
        </w:tc>
      </w:tr>
      <w:tr w:rsidR="0066099D" w14:paraId="78B077BB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77" w:type="dxa"/>
            <w:shd w:val="clear" w:color="auto" w:fill="FFFFFF"/>
            <w:vAlign w:val="center"/>
          </w:tcPr>
          <w:p w14:paraId="0FE8D031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ФК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7187901C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функциональный клаее</w:t>
            </w:r>
          </w:p>
        </w:tc>
      </w:tr>
      <w:tr w:rsidR="0066099D" w14:paraId="268F9472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877" w:type="dxa"/>
            <w:shd w:val="clear" w:color="auto" w:fill="FFFFFF"/>
            <w:vAlign w:val="center"/>
          </w:tcPr>
          <w:p w14:paraId="24EE40FD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ФЖ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633FEDB8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фибрилляция желудочков</w:t>
            </w:r>
          </w:p>
        </w:tc>
      </w:tr>
      <w:tr w:rsidR="0066099D" w14:paraId="2462481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877" w:type="dxa"/>
            <w:shd w:val="clear" w:color="auto" w:fill="FFFFFF"/>
            <w:vAlign w:val="center"/>
          </w:tcPr>
          <w:p w14:paraId="6D3EA2C4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ФП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16F732BD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фибрилляция предеердий</w:t>
            </w:r>
          </w:p>
        </w:tc>
      </w:tr>
      <w:tr w:rsidR="0066099D" w14:paraId="31F0C52C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877" w:type="dxa"/>
            <w:shd w:val="clear" w:color="auto" w:fill="FFFFFF"/>
            <w:vAlign w:val="center"/>
          </w:tcPr>
          <w:p w14:paraId="69755700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хмэкг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55978C5E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холтеровекое мониторирование ЭКГ</w:t>
            </w:r>
          </w:p>
        </w:tc>
      </w:tr>
      <w:tr w:rsidR="0066099D" w14:paraId="40A55D3D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77" w:type="dxa"/>
            <w:shd w:val="clear" w:color="auto" w:fill="FFFFFF"/>
            <w:vAlign w:val="center"/>
          </w:tcPr>
          <w:p w14:paraId="7CC8E659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хсн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4239DB78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хроничеекая еердечная недоетаточноеть</w:t>
            </w:r>
          </w:p>
        </w:tc>
      </w:tr>
      <w:tr w:rsidR="0066099D" w14:paraId="0EBDD64E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877" w:type="dxa"/>
            <w:shd w:val="clear" w:color="auto" w:fill="FFFFFF"/>
            <w:vAlign w:val="center"/>
          </w:tcPr>
          <w:p w14:paraId="22F6D46A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чп-эхокг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723FA585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чреепищеводная эхокардиография</w:t>
            </w:r>
          </w:p>
        </w:tc>
      </w:tr>
      <w:tr w:rsidR="0066099D" w14:paraId="5776F842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77" w:type="dxa"/>
            <w:shd w:val="clear" w:color="auto" w:fill="FFFFFF"/>
            <w:vAlign w:val="center"/>
          </w:tcPr>
          <w:p w14:paraId="23D332E6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360" w:lineRule="exact"/>
              <w:ind w:firstLine="0"/>
              <w:jc w:val="left"/>
            </w:pPr>
            <w:r>
              <w:rPr>
                <w:rStyle w:val="218pt"/>
              </w:rPr>
              <w:t>чсс</w:t>
            </w:r>
          </w:p>
        </w:tc>
        <w:tc>
          <w:tcPr>
            <w:tcW w:w="5376" w:type="dxa"/>
            <w:shd w:val="clear" w:color="auto" w:fill="FFFFFF"/>
            <w:vAlign w:val="center"/>
          </w:tcPr>
          <w:p w14:paraId="78545CBF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 xml:space="preserve">- </w:t>
            </w:r>
            <w:r>
              <w:rPr>
                <w:rStyle w:val="27"/>
              </w:rPr>
              <w:t>чаетота еердечных еокращений</w:t>
            </w:r>
          </w:p>
        </w:tc>
      </w:tr>
      <w:tr w:rsidR="0066099D" w14:paraId="4961032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77" w:type="dxa"/>
            <w:shd w:val="clear" w:color="auto" w:fill="FFFFFF"/>
            <w:vAlign w:val="bottom"/>
          </w:tcPr>
          <w:p w14:paraId="0A1ED2F9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7"/>
              </w:rPr>
              <w:t>ЭКГ</w:t>
            </w:r>
          </w:p>
        </w:tc>
        <w:tc>
          <w:tcPr>
            <w:tcW w:w="5376" w:type="dxa"/>
            <w:shd w:val="clear" w:color="auto" w:fill="FFFFFF"/>
            <w:vAlign w:val="bottom"/>
          </w:tcPr>
          <w:p w14:paraId="5B904983" w14:textId="77777777" w:rsidR="0066099D" w:rsidRDefault="00C86513">
            <w:pPr>
              <w:pStyle w:val="23"/>
              <w:framePr w:w="7253" w:wrap="notBeside" w:vAnchor="text" w:hAnchor="text" w:y="1"/>
              <w:shd w:val="clear" w:color="auto" w:fill="auto"/>
              <w:spacing w:before="0" w:after="0" w:line="260" w:lineRule="exact"/>
              <w:ind w:left="560" w:firstLine="0"/>
              <w:jc w:val="left"/>
            </w:pPr>
            <w:r>
              <w:rPr>
                <w:rStyle w:val="27"/>
              </w:rPr>
              <w:t>- электрокардиография</w:t>
            </w:r>
          </w:p>
        </w:tc>
      </w:tr>
    </w:tbl>
    <w:p w14:paraId="29C1C8FB" w14:textId="77777777" w:rsidR="0066099D" w:rsidRDefault="0066099D">
      <w:pPr>
        <w:framePr w:w="7253" w:wrap="notBeside" w:vAnchor="text" w:hAnchor="text" w:y="1"/>
        <w:rPr>
          <w:sz w:val="2"/>
          <w:szCs w:val="2"/>
        </w:rPr>
      </w:pPr>
    </w:p>
    <w:p w14:paraId="0A47FD4F" w14:textId="77777777" w:rsidR="0066099D" w:rsidRDefault="0066099D">
      <w:pPr>
        <w:rPr>
          <w:sz w:val="2"/>
          <w:szCs w:val="2"/>
        </w:rPr>
      </w:pPr>
    </w:p>
    <w:p w14:paraId="06CD750D" w14:textId="77777777" w:rsidR="0066099D" w:rsidRDefault="0066099D">
      <w:pPr>
        <w:rPr>
          <w:sz w:val="2"/>
          <w:szCs w:val="2"/>
        </w:rPr>
        <w:sectPr w:rsidR="0066099D">
          <w:pgSz w:w="11899" w:h="17424"/>
          <w:pgMar w:top="283" w:right="418" w:bottom="883" w:left="298" w:header="0" w:footer="3" w:gutter="0"/>
          <w:cols w:space="720"/>
          <w:noEndnote/>
          <w:docGrid w:linePitch="360"/>
        </w:sectPr>
      </w:pPr>
    </w:p>
    <w:p w14:paraId="131033CA" w14:textId="77777777" w:rsidR="0066099D" w:rsidRDefault="0066099D">
      <w:pPr>
        <w:spacing w:before="8" w:after="8" w:line="240" w:lineRule="exact"/>
        <w:rPr>
          <w:sz w:val="19"/>
          <w:szCs w:val="19"/>
        </w:rPr>
      </w:pPr>
    </w:p>
    <w:p w14:paraId="6F9F8B78" w14:textId="77777777" w:rsidR="0066099D" w:rsidRDefault="0066099D">
      <w:pPr>
        <w:rPr>
          <w:sz w:val="2"/>
          <w:szCs w:val="2"/>
        </w:rPr>
        <w:sectPr w:rsidR="0066099D">
          <w:headerReference w:type="default" r:id="rId8"/>
          <w:pgSz w:w="11899" w:h="17424"/>
          <w:pgMar w:top="708" w:right="0" w:bottom="708" w:left="0" w:header="0" w:footer="3" w:gutter="0"/>
          <w:cols w:space="720"/>
          <w:noEndnote/>
          <w:docGrid w:linePitch="360"/>
        </w:sectPr>
      </w:pPr>
    </w:p>
    <w:p w14:paraId="56B6788C" w14:textId="472AEE17" w:rsidR="0066099D" w:rsidRDefault="00F1091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5EEB245" wp14:editId="1EF564DB">
                <wp:simplePos x="0" y="0"/>
                <wp:positionH relativeFrom="margin">
                  <wp:posOffset>6350</wp:posOffset>
                </wp:positionH>
                <wp:positionV relativeFrom="paragraph">
                  <wp:posOffset>1905</wp:posOffset>
                </wp:positionV>
                <wp:extent cx="646430" cy="165100"/>
                <wp:effectExtent l="0" t="4445" r="0" b="1905"/>
                <wp:wrapNone/>
                <wp:docPr id="1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7B7D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ЭХОКГ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EB2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.15pt;width:50.9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" filled="f" stroked="f">
                <v:textbox style="mso-fit-shape-to-text:t" inset="0,0,0,0">
                  <w:txbxContent>
                    <w:p w14:paraId="73F7B7D0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ЭХОКГ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139EB50" wp14:editId="323B18F1">
                <wp:simplePos x="0" y="0"/>
                <wp:positionH relativeFrom="margin">
                  <wp:posOffset>1505585</wp:posOffset>
                </wp:positionH>
                <wp:positionV relativeFrom="paragraph">
                  <wp:posOffset>1270</wp:posOffset>
                </wp:positionV>
                <wp:extent cx="1438910" cy="165100"/>
                <wp:effectExtent l="0" t="3810" r="0" b="2540"/>
                <wp:wrapNone/>
                <wp:docPr id="1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1747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- эхокардиография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EB50" id="Text Box 5" o:spid="_x0000_s1027" type="#_x0000_t202" style="position:absolute;margin-left:118.55pt;margin-top:.1pt;width:113.3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" filled="f" stroked="f">
                <v:textbox style="mso-fit-shape-to-text:t" inset="0,0,0,0">
                  <w:txbxContent>
                    <w:p w14:paraId="7F517478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- эхокардиография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6054BC9" wp14:editId="68E2BB02">
                <wp:simplePos x="0" y="0"/>
                <wp:positionH relativeFrom="margin">
                  <wp:posOffset>6350</wp:posOffset>
                </wp:positionH>
                <wp:positionV relativeFrom="paragraph">
                  <wp:posOffset>350520</wp:posOffset>
                </wp:positionV>
                <wp:extent cx="7169150" cy="487680"/>
                <wp:effectExtent l="0" t="635" r="0" b="0"/>
                <wp:wrapNone/>
                <wp:docPr id="1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C571B" w14:textId="77777777" w:rsidR="0066099D" w:rsidRDefault="00C86513">
                            <w:pPr>
                              <w:pStyle w:val="23"/>
                              <w:shd w:val="clear" w:color="auto" w:fill="auto"/>
                              <w:tabs>
                                <w:tab w:val="left" w:pos="2750"/>
                              </w:tabs>
                              <w:spacing w:before="0" w:after="0" w:line="38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INOCA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 xml:space="preserve">-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ischemia with non-obstructive coronary arteries </w:t>
                            </w:r>
                            <w:r>
                              <w:rPr>
                                <w:rStyle w:val="2Exact0"/>
                              </w:rPr>
                              <w:t>(ишемия без обструкции</w:t>
                            </w:r>
                          </w:p>
                          <w:p w14:paraId="27067E4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38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коронарных артерий)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4BC9" id="Text Box 6" o:spid="_x0000_s1028" type="#_x0000_t202" style="position:absolute;margin-left:.5pt;margin-top:27.6pt;width:564.5pt;height:38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" filled="f" stroked="f">
                <v:textbox style="mso-fit-shape-to-text:t" inset="0,0,0,0">
                  <w:txbxContent>
                    <w:p w14:paraId="33DC571B" w14:textId="77777777" w:rsidR="0066099D" w:rsidRDefault="00C86513">
                      <w:pPr>
                        <w:pStyle w:val="23"/>
                        <w:shd w:val="clear" w:color="auto" w:fill="auto"/>
                        <w:tabs>
                          <w:tab w:val="left" w:pos="2750"/>
                        </w:tabs>
                        <w:spacing w:before="0" w:after="0" w:line="38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INOCA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2Exact0"/>
                        </w:rPr>
                        <w:t xml:space="preserve">-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ischemia with non-obstructive coronary arteries </w:t>
                      </w:r>
                      <w:r>
                        <w:rPr>
                          <w:rStyle w:val="2Exact0"/>
                        </w:rPr>
                        <w:t>(ишемия без обструкции</w:t>
                      </w:r>
                    </w:p>
                    <w:p w14:paraId="27067E40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38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коронарных артерий)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4390AD4" wp14:editId="5F3317CB">
                <wp:simplePos x="0" y="0"/>
                <wp:positionH relativeFrom="margin">
                  <wp:posOffset>6350</wp:posOffset>
                </wp:positionH>
                <wp:positionV relativeFrom="paragraph">
                  <wp:posOffset>1087120</wp:posOffset>
                </wp:positionV>
                <wp:extent cx="646430" cy="165100"/>
                <wp:effectExtent l="0" t="3810" r="0" b="2540"/>
                <wp:wrapNone/>
                <wp:docPr id="1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6E0B6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LAMP2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90AD4" id="Text Box 7" o:spid="_x0000_s1029" type="#_x0000_t202" style="position:absolute;margin-left:.5pt;margin-top:85.6pt;width:50.9pt;height:1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" filled="f" stroked="f">
                <v:textbox style="mso-fit-shape-to-text:t" inset="0,0,0,0">
                  <w:txbxContent>
                    <w:p w14:paraId="37F6E0B6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LAMP2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6B613251" wp14:editId="394959AC">
                <wp:simplePos x="0" y="0"/>
                <wp:positionH relativeFrom="margin">
                  <wp:posOffset>1511935</wp:posOffset>
                </wp:positionH>
                <wp:positionV relativeFrom="paragraph">
                  <wp:posOffset>1075055</wp:posOffset>
                </wp:positionV>
                <wp:extent cx="4182110" cy="165100"/>
                <wp:effectExtent l="0" t="1270" r="3175" b="0"/>
                <wp:wrapNone/>
                <wp:docPr id="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B346A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- ген лизосом-2-ассоциированного мембранного белка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3251" id="Text Box 8" o:spid="_x0000_s1030" type="#_x0000_t202" style="position:absolute;margin-left:119.05pt;margin-top:84.65pt;width:329.3pt;height:1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" filled="f" stroked="f">
                <v:textbox style="mso-fit-shape-to-text:t" inset="0,0,0,0">
                  <w:txbxContent>
                    <w:p w14:paraId="3E0B346A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- ген лизосом-2-ассоциированного мембранного белка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0AD43C53" wp14:editId="25AEDB5B">
                <wp:simplePos x="0" y="0"/>
                <wp:positionH relativeFrom="margin">
                  <wp:posOffset>6350</wp:posOffset>
                </wp:positionH>
                <wp:positionV relativeFrom="paragraph">
                  <wp:posOffset>1435735</wp:posOffset>
                </wp:positionV>
                <wp:extent cx="7169150" cy="487680"/>
                <wp:effectExtent l="0" t="0" r="0" b="0"/>
                <wp:wrapNone/>
                <wp:docPr id="1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27383" w14:textId="77777777" w:rsidR="0066099D" w:rsidRDefault="00C86513">
                            <w:pPr>
                              <w:pStyle w:val="23"/>
                              <w:shd w:val="clear" w:color="auto" w:fill="auto"/>
                              <w:tabs>
                                <w:tab w:val="left" w:pos="3067"/>
                              </w:tabs>
                              <w:spacing w:before="0" w:after="0" w:line="38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MINOCA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 xml:space="preserve">-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myocardial infarction with non-obstructive coronary arteries </w:t>
                            </w:r>
                            <w:r>
                              <w:rPr>
                                <w:rStyle w:val="2Exact0"/>
                              </w:rPr>
                              <w:t>(инфаркт</w:t>
                            </w:r>
                          </w:p>
                          <w:p w14:paraId="1636577D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38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миокарда без обстр</w:t>
                            </w:r>
                            <w:r>
                              <w:rPr>
                                <w:rStyle w:val="2Exact0"/>
                              </w:rPr>
                              <w:t>укции коронарных артерий)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3C53" id="Text Box 9" o:spid="_x0000_s1031" type="#_x0000_t202" style="position:absolute;margin-left:.5pt;margin-top:113.05pt;width:564.5pt;height:38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" filled="f" stroked="f">
                <v:textbox style="mso-fit-shape-to-text:t" inset="0,0,0,0">
                  <w:txbxContent>
                    <w:p w14:paraId="7FA27383" w14:textId="77777777" w:rsidR="0066099D" w:rsidRDefault="00C86513">
                      <w:pPr>
                        <w:pStyle w:val="23"/>
                        <w:shd w:val="clear" w:color="auto" w:fill="auto"/>
                        <w:tabs>
                          <w:tab w:val="left" w:pos="3067"/>
                        </w:tabs>
                        <w:spacing w:before="0" w:after="0" w:line="38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MINOCA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2Exact0"/>
                        </w:rPr>
                        <w:t xml:space="preserve">-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myocardial infarction with non-obstructive coronary arteries </w:t>
                      </w:r>
                      <w:r>
                        <w:rPr>
                          <w:rStyle w:val="2Exact0"/>
                        </w:rPr>
                        <w:t>(инфаркт</w:t>
                      </w:r>
                    </w:p>
                    <w:p w14:paraId="1636577D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38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миокарда без обстр</w:t>
                      </w:r>
                      <w:r>
                        <w:rPr>
                          <w:rStyle w:val="2Exact0"/>
                        </w:rPr>
                        <w:t>укции коронарных артерий)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0B1AE90A" wp14:editId="089101BE">
                <wp:simplePos x="0" y="0"/>
                <wp:positionH relativeFrom="margin">
                  <wp:posOffset>635</wp:posOffset>
                </wp:positionH>
                <wp:positionV relativeFrom="paragraph">
                  <wp:posOffset>1969770</wp:posOffset>
                </wp:positionV>
                <wp:extent cx="883920" cy="1671320"/>
                <wp:effectExtent l="0" t="635" r="2540" b="4445"/>
                <wp:wrapNone/>
                <wp:docPr id="1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67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2685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6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Nt-proBNP</w:t>
                            </w:r>
                          </w:p>
                          <w:p w14:paraId="309080BA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6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AHA</w:t>
                            </w:r>
                          </w:p>
                          <w:p w14:paraId="32A73331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6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ACC</w:t>
                            </w:r>
                          </w:p>
                          <w:p w14:paraId="5363AD8D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6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ATTR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E90A" id="Text Box 10" o:spid="_x0000_s1032" type="#_x0000_t202" style="position:absolute;margin-left:.05pt;margin-top:155.1pt;width:69.6pt;height:131.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" filled="f" stroked="f">
                <v:textbox style="mso-fit-shape-to-text:t" inset="0,0,0,0">
                  <w:txbxContent>
                    <w:p w14:paraId="16D62685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65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Nt-proBNP</w:t>
                      </w:r>
                    </w:p>
                    <w:p w14:paraId="309080BA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65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AHA</w:t>
                      </w:r>
                    </w:p>
                    <w:p w14:paraId="32A73331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65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ACC</w:t>
                      </w:r>
                    </w:p>
                    <w:p w14:paraId="5363AD8D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658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ATTR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226AD08B" wp14:editId="1371F480">
                <wp:simplePos x="0" y="0"/>
                <wp:positionH relativeFrom="margin">
                  <wp:posOffset>1517650</wp:posOffset>
                </wp:positionH>
                <wp:positionV relativeFrom="paragraph">
                  <wp:posOffset>1958340</wp:posOffset>
                </wp:positionV>
                <wp:extent cx="5273040" cy="1261110"/>
                <wp:effectExtent l="1905" t="0" r="1905" b="0"/>
                <wp:wrapNone/>
                <wp:docPr id="1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861D3" w14:textId="77777777" w:rsidR="0066099D" w:rsidRDefault="00C86513">
                            <w:pPr>
                              <w:pStyle w:val="23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spacing w:before="0" w:after="0" w:line="66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N</w:t>
                            </w:r>
                            <w:r>
                              <w:rPr>
                                <w:rStyle w:val="2Exact0"/>
                              </w:rPr>
                              <w:t>-концевой фрагмент предшественника МНУП</w:t>
                            </w:r>
                          </w:p>
                          <w:p w14:paraId="566D98CB" w14:textId="77777777" w:rsidR="0066099D" w:rsidRDefault="00C86513">
                            <w:pPr>
                              <w:pStyle w:val="23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39"/>
                              </w:tabs>
                              <w:spacing w:before="0" w:after="0" w:line="66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American Heart Association </w:t>
                            </w:r>
                            <w:r>
                              <w:rPr>
                                <w:rStyle w:val="2Exact0"/>
                              </w:rPr>
                              <w:t>(Американская ассоциация сердца)</w:t>
                            </w:r>
                          </w:p>
                          <w:p w14:paraId="458B85FA" w14:textId="77777777" w:rsidR="0066099D" w:rsidRDefault="00C86513">
                            <w:pPr>
                              <w:pStyle w:val="23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before="0" w:after="0" w:line="66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American College of Cardiology </w:t>
                            </w:r>
                            <w:r>
                              <w:rPr>
                                <w:rStyle w:val="2Exact0"/>
                              </w:rPr>
                              <w:t>(Американская коллегия кардиологов)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D08B" id="Text Box 11" o:spid="_x0000_s1033" type="#_x0000_t202" style="position:absolute;margin-left:119.5pt;margin-top:154.2pt;width:415.2pt;height:99.3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" filled="f" stroked="f">
                <v:textbox style="mso-fit-shape-to-text:t" inset="0,0,0,0">
                  <w:txbxContent>
                    <w:p w14:paraId="241861D3" w14:textId="77777777" w:rsidR="0066099D" w:rsidRDefault="00C86513">
                      <w:pPr>
                        <w:pStyle w:val="23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49"/>
                        </w:tabs>
                        <w:spacing w:before="0" w:after="0" w:line="66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N</w:t>
                      </w:r>
                      <w:r>
                        <w:rPr>
                          <w:rStyle w:val="2Exact0"/>
                        </w:rPr>
                        <w:t>-концевой фрагмент предшественника МНУП</w:t>
                      </w:r>
                    </w:p>
                    <w:p w14:paraId="566D98CB" w14:textId="77777777" w:rsidR="0066099D" w:rsidRDefault="00C86513">
                      <w:pPr>
                        <w:pStyle w:val="23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39"/>
                        </w:tabs>
                        <w:spacing w:before="0" w:after="0" w:line="66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American Heart Association </w:t>
                      </w:r>
                      <w:r>
                        <w:rPr>
                          <w:rStyle w:val="2Exact0"/>
                        </w:rPr>
                        <w:t>(Американская ассоциация сердца)</w:t>
                      </w:r>
                    </w:p>
                    <w:p w14:paraId="458B85FA" w14:textId="77777777" w:rsidR="0066099D" w:rsidRDefault="00C86513">
                      <w:pPr>
                        <w:pStyle w:val="23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34"/>
                        </w:tabs>
                        <w:spacing w:before="0" w:after="0" w:line="66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American College of Cardiology </w:t>
                      </w:r>
                      <w:r>
                        <w:rPr>
                          <w:rStyle w:val="2Exact0"/>
                        </w:rPr>
                        <w:t>(Американская коллегия кардиологов)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76CF28E7" wp14:editId="5F90F07F">
                <wp:simplePos x="0" y="0"/>
                <wp:positionH relativeFrom="margin">
                  <wp:posOffset>1511935</wp:posOffset>
                </wp:positionH>
                <wp:positionV relativeFrom="paragraph">
                  <wp:posOffset>3430905</wp:posOffset>
                </wp:positionV>
                <wp:extent cx="2371090" cy="165100"/>
                <wp:effectExtent l="0" t="4445" r="4445" b="1905"/>
                <wp:wrapNone/>
                <wp:docPr id="1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A3967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- </w:t>
                            </w:r>
                            <w:r>
                              <w:rPr>
                                <w:rStyle w:val="2Exact0"/>
                              </w:rPr>
                              <w:t>транстиретиновыи амилоидоз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28E7" id="Text Box 12" o:spid="_x0000_s1034" type="#_x0000_t202" style="position:absolute;margin-left:119.05pt;margin-top:270.15pt;width:186.7pt;height:1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" filled="f" stroked="f">
                <v:textbox style="mso-fit-shape-to-text:t" inset="0,0,0,0">
                  <w:txbxContent>
                    <w:p w14:paraId="4BCA3967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 xml:space="preserve">- </w:t>
                      </w:r>
                      <w:r>
                        <w:rPr>
                          <w:rStyle w:val="2Exact0"/>
                        </w:rPr>
                        <w:t>транстиретиновыи амилоидоз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04611FE8" wp14:editId="11692B13">
                <wp:simplePos x="0" y="0"/>
                <wp:positionH relativeFrom="margin">
                  <wp:posOffset>6350</wp:posOffset>
                </wp:positionH>
                <wp:positionV relativeFrom="paragraph">
                  <wp:posOffset>3780155</wp:posOffset>
                </wp:positionV>
                <wp:extent cx="7156450" cy="494030"/>
                <wp:effectExtent l="0" t="1270" r="1270" b="0"/>
                <wp:wrapNone/>
                <wp:docPr id="1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B697C" w14:textId="77777777" w:rsidR="0066099D" w:rsidRDefault="00C86513">
                            <w:pPr>
                              <w:pStyle w:val="23"/>
                              <w:shd w:val="clear" w:color="auto" w:fill="auto"/>
                              <w:tabs>
                                <w:tab w:val="left" w:pos="2587"/>
                              </w:tabs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EACV1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 xml:space="preserve">-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European Association of Cardiovascular Imaging </w:t>
                            </w:r>
                            <w:r>
                              <w:rPr>
                                <w:rStyle w:val="2Exact0"/>
                              </w:rPr>
                              <w:t>(Европейская ассоциация</w:t>
                            </w:r>
                          </w:p>
                          <w:p w14:paraId="4E6AA665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по сердечно-сосудистой визуализации)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1FE8" id="Text Box 13" o:spid="_x0000_s1035" type="#_x0000_t202" style="position:absolute;margin-left:.5pt;margin-top:297.65pt;width:563.5pt;height:38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" filled="f" stroked="f">
                <v:textbox style="mso-fit-shape-to-text:t" inset="0,0,0,0">
                  <w:txbxContent>
                    <w:p w14:paraId="7ADB697C" w14:textId="77777777" w:rsidR="0066099D" w:rsidRDefault="00C86513">
                      <w:pPr>
                        <w:pStyle w:val="23"/>
                        <w:shd w:val="clear" w:color="auto" w:fill="auto"/>
                        <w:tabs>
                          <w:tab w:val="left" w:pos="2587"/>
                        </w:tabs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EACV1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2Exact0"/>
                        </w:rPr>
                        <w:t xml:space="preserve">-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European Association of Cardiovascular Imaging </w:t>
                      </w:r>
                      <w:r>
                        <w:rPr>
                          <w:rStyle w:val="2Exact0"/>
                        </w:rPr>
                        <w:t>(Европейская ассоциация</w:t>
                      </w:r>
                    </w:p>
                    <w:p w14:paraId="4E6AA665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по сердечно-сосудистой визуализации)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1D11AFAC" wp14:editId="7F4ABB02">
                <wp:simplePos x="0" y="0"/>
                <wp:positionH relativeFrom="margin">
                  <wp:posOffset>6350</wp:posOffset>
                </wp:positionH>
                <wp:positionV relativeFrom="paragraph">
                  <wp:posOffset>4521835</wp:posOffset>
                </wp:positionV>
                <wp:extent cx="402590" cy="165100"/>
                <wp:effectExtent l="0" t="0" r="1905" b="0"/>
                <wp:wrapNone/>
                <wp:docPr id="1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2BD7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ESC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AFAC" id="Text Box 14" o:spid="_x0000_s1036" type="#_x0000_t202" style="position:absolute;margin-left:.5pt;margin-top:356.05pt;width:31.7pt;height:13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" filled="f" stroked="f">
                <v:textbox style="mso-fit-shape-to-text:t" inset="0,0,0,0">
                  <w:txbxContent>
                    <w:p w14:paraId="42042BD7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ESC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4A8D094A" wp14:editId="4FF171B8">
                <wp:simplePos x="0" y="0"/>
                <wp:positionH relativeFrom="margin">
                  <wp:posOffset>1524000</wp:posOffset>
                </wp:positionH>
                <wp:positionV relativeFrom="paragraph">
                  <wp:posOffset>4507230</wp:posOffset>
                </wp:positionV>
                <wp:extent cx="5181600" cy="165100"/>
                <wp:effectExtent l="0" t="4445" r="1270" b="1905"/>
                <wp:wrapNone/>
                <wp:docPr id="1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58C5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-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European Society of Cardiology </w:t>
                            </w:r>
                            <w:r>
                              <w:rPr>
                                <w:rStyle w:val="2Exact0"/>
                              </w:rPr>
                              <w:t>(Европейское обш,ество кардиологов)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094A" id="Text Box 15" o:spid="_x0000_s1037" type="#_x0000_t202" style="position:absolute;margin-left:120pt;margin-top:354.9pt;width:408pt;height:13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" filled="f" stroked="f">
                <v:textbox style="mso-fit-shape-to-text:t" inset="0,0,0,0">
                  <w:txbxContent>
                    <w:p w14:paraId="28858C50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 xml:space="preserve">-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European Society of Cardiology </w:t>
                      </w:r>
                      <w:r>
                        <w:rPr>
                          <w:rStyle w:val="2Exact0"/>
                        </w:rPr>
                        <w:t>(Европейское обш,ество кардиологов)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1FAA3161" wp14:editId="22E9985A">
                <wp:simplePos x="0" y="0"/>
                <wp:positionH relativeFrom="margin">
                  <wp:posOffset>6350</wp:posOffset>
                </wp:positionH>
                <wp:positionV relativeFrom="paragraph">
                  <wp:posOffset>4924425</wp:posOffset>
                </wp:positionV>
                <wp:extent cx="3852545" cy="165100"/>
                <wp:effectExtent l="0" t="2540" r="0" b="3810"/>
                <wp:wrapNone/>
                <wp:docPr id="1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5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75C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нем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Risk-SCD </w:t>
                            </w:r>
                            <w:r>
                              <w:rPr>
                                <w:rStyle w:val="2Exact0"/>
                              </w:rPr>
                              <w:t xml:space="preserve">- шкала </w:t>
                            </w:r>
                            <w:r>
                              <w:rPr>
                                <w:rStyle w:val="2Exact0"/>
                              </w:rPr>
                              <w:t>риска ВСС при ЕКМП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3161" id="Text Box 16" o:spid="_x0000_s1038" type="#_x0000_t202" style="position:absolute;margin-left:.5pt;margin-top:387.75pt;width:303.35pt;height:13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" filled="f" stroked="f">
                <v:textbox style="mso-fit-shape-to-text:t" inset="0,0,0,0">
                  <w:txbxContent>
                    <w:p w14:paraId="7DBD75C8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 xml:space="preserve">нем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Risk-SCD </w:t>
                      </w:r>
                      <w:r>
                        <w:rPr>
                          <w:rStyle w:val="2Exact0"/>
                        </w:rPr>
                        <w:t xml:space="preserve">- шкала </w:t>
                      </w:r>
                      <w:r>
                        <w:rPr>
                          <w:rStyle w:val="2Exact0"/>
                        </w:rPr>
                        <w:t>риска ВСС при ЕКМП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 wp14:anchorId="5F351361" wp14:editId="0FC3D48B">
                <wp:simplePos x="0" y="0"/>
                <wp:positionH relativeFrom="margin">
                  <wp:posOffset>635</wp:posOffset>
                </wp:positionH>
                <wp:positionV relativeFrom="paragraph">
                  <wp:posOffset>5351145</wp:posOffset>
                </wp:positionV>
                <wp:extent cx="743585" cy="547370"/>
                <wp:effectExtent l="0" t="635" r="0" b="4445"/>
                <wp:wrapNone/>
                <wp:docPr id="1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1E5FC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342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MOGE’S</w:t>
                            </w:r>
                          </w:p>
                          <w:p w14:paraId="4FF0C7B7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NYHA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1361" id="Text Box 17" o:spid="_x0000_s1039" type="#_x0000_t202" style="position:absolute;margin-left:.05pt;margin-top:421.35pt;width:58.55pt;height:43.1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" filled="f" stroked="f">
                <v:textbox style="mso-fit-shape-to-text:t" inset="0,0,0,0">
                  <w:txbxContent>
                    <w:p w14:paraId="3B51E5FC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342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MOGE’S</w:t>
                      </w:r>
                    </w:p>
                    <w:p w14:paraId="4FF0C7B7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NYHA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 wp14:anchorId="12355279" wp14:editId="137982DD">
                <wp:simplePos x="0" y="0"/>
                <wp:positionH relativeFrom="margin">
                  <wp:posOffset>1524000</wp:posOffset>
                </wp:positionH>
                <wp:positionV relativeFrom="paragraph">
                  <wp:posOffset>5344795</wp:posOffset>
                </wp:positionV>
                <wp:extent cx="2553970" cy="165100"/>
                <wp:effectExtent l="0" t="3810" r="0" b="2540"/>
                <wp:wrapNone/>
                <wp:docPr id="1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7DF55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- классификация кардиомиопатий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55279" id="Text Box 18" o:spid="_x0000_s1040" type="#_x0000_t202" style="position:absolute;margin-left:120pt;margin-top:420.85pt;width:201.1pt;height:13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" filled="f" stroked="f">
                <v:textbox style="mso-fit-shape-to-text:t" inset="0,0,0,0">
                  <w:txbxContent>
                    <w:p w14:paraId="76A7DF55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- классификация кардиомиопатий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 wp14:anchorId="22A9A475" wp14:editId="02ACADCF">
                <wp:simplePos x="0" y="0"/>
                <wp:positionH relativeFrom="margin">
                  <wp:posOffset>1524000</wp:posOffset>
                </wp:positionH>
                <wp:positionV relativeFrom="paragraph">
                  <wp:posOffset>5784850</wp:posOffset>
                </wp:positionV>
                <wp:extent cx="3084830" cy="165100"/>
                <wp:effectExtent l="0" t="0" r="2540" b="635"/>
                <wp:wrapNone/>
                <wp:docPr id="1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BC2C2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- Нью-Йоркская ассоциация кардиологов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A475" id="Text Box 19" o:spid="_x0000_s1041" type="#_x0000_t202" style="position:absolute;margin-left:120pt;margin-top:455.5pt;width:242.9pt;height:13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" filled="f" stroked="f">
                <v:textbox style="mso-fit-shape-to-text:t" inset="0,0,0,0">
                  <w:txbxContent>
                    <w:p w14:paraId="3EEBC2C2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- Нью-Йоркская ассоциация кардиологов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B79BD" w14:textId="77777777" w:rsidR="0066099D" w:rsidRDefault="0066099D">
      <w:pPr>
        <w:spacing w:line="360" w:lineRule="exact"/>
      </w:pPr>
    </w:p>
    <w:p w14:paraId="51BA0A32" w14:textId="77777777" w:rsidR="0066099D" w:rsidRDefault="0066099D">
      <w:pPr>
        <w:spacing w:line="360" w:lineRule="exact"/>
      </w:pPr>
    </w:p>
    <w:p w14:paraId="69260564" w14:textId="77777777" w:rsidR="0066099D" w:rsidRDefault="0066099D">
      <w:pPr>
        <w:spacing w:line="360" w:lineRule="exact"/>
      </w:pPr>
    </w:p>
    <w:p w14:paraId="72A9B660" w14:textId="77777777" w:rsidR="0066099D" w:rsidRDefault="0066099D">
      <w:pPr>
        <w:spacing w:line="360" w:lineRule="exact"/>
      </w:pPr>
    </w:p>
    <w:p w14:paraId="73C67409" w14:textId="77777777" w:rsidR="0066099D" w:rsidRDefault="0066099D">
      <w:pPr>
        <w:spacing w:line="360" w:lineRule="exact"/>
      </w:pPr>
    </w:p>
    <w:p w14:paraId="1F5E8484" w14:textId="77777777" w:rsidR="0066099D" w:rsidRDefault="0066099D">
      <w:pPr>
        <w:spacing w:line="360" w:lineRule="exact"/>
      </w:pPr>
    </w:p>
    <w:p w14:paraId="080E908D" w14:textId="77777777" w:rsidR="0066099D" w:rsidRDefault="0066099D">
      <w:pPr>
        <w:spacing w:line="360" w:lineRule="exact"/>
      </w:pPr>
    </w:p>
    <w:p w14:paraId="31CC2779" w14:textId="77777777" w:rsidR="0066099D" w:rsidRDefault="0066099D">
      <w:pPr>
        <w:spacing w:line="360" w:lineRule="exact"/>
      </w:pPr>
    </w:p>
    <w:p w14:paraId="001313EB" w14:textId="77777777" w:rsidR="0066099D" w:rsidRDefault="0066099D">
      <w:pPr>
        <w:spacing w:line="360" w:lineRule="exact"/>
      </w:pPr>
    </w:p>
    <w:p w14:paraId="76EFD25E" w14:textId="77777777" w:rsidR="0066099D" w:rsidRDefault="0066099D">
      <w:pPr>
        <w:spacing w:line="360" w:lineRule="exact"/>
      </w:pPr>
    </w:p>
    <w:p w14:paraId="69666299" w14:textId="77777777" w:rsidR="0066099D" w:rsidRDefault="0066099D">
      <w:pPr>
        <w:spacing w:line="360" w:lineRule="exact"/>
      </w:pPr>
    </w:p>
    <w:p w14:paraId="17E17834" w14:textId="77777777" w:rsidR="0066099D" w:rsidRDefault="0066099D">
      <w:pPr>
        <w:spacing w:line="360" w:lineRule="exact"/>
      </w:pPr>
    </w:p>
    <w:p w14:paraId="3FCD1697" w14:textId="77777777" w:rsidR="0066099D" w:rsidRDefault="0066099D">
      <w:pPr>
        <w:spacing w:line="360" w:lineRule="exact"/>
      </w:pPr>
    </w:p>
    <w:p w14:paraId="39E8856F" w14:textId="77777777" w:rsidR="0066099D" w:rsidRDefault="0066099D">
      <w:pPr>
        <w:spacing w:line="360" w:lineRule="exact"/>
      </w:pPr>
    </w:p>
    <w:p w14:paraId="2853C05A" w14:textId="77777777" w:rsidR="0066099D" w:rsidRDefault="0066099D">
      <w:pPr>
        <w:spacing w:line="360" w:lineRule="exact"/>
      </w:pPr>
    </w:p>
    <w:p w14:paraId="30070C0C" w14:textId="77777777" w:rsidR="0066099D" w:rsidRDefault="0066099D">
      <w:pPr>
        <w:spacing w:line="360" w:lineRule="exact"/>
      </w:pPr>
    </w:p>
    <w:p w14:paraId="1965E98D" w14:textId="77777777" w:rsidR="0066099D" w:rsidRDefault="0066099D">
      <w:pPr>
        <w:spacing w:line="360" w:lineRule="exact"/>
      </w:pPr>
    </w:p>
    <w:p w14:paraId="75BD7ABF" w14:textId="77777777" w:rsidR="0066099D" w:rsidRDefault="0066099D">
      <w:pPr>
        <w:spacing w:line="360" w:lineRule="exact"/>
      </w:pPr>
    </w:p>
    <w:p w14:paraId="011AD7E5" w14:textId="77777777" w:rsidR="0066099D" w:rsidRDefault="0066099D">
      <w:pPr>
        <w:spacing w:line="360" w:lineRule="exact"/>
      </w:pPr>
    </w:p>
    <w:p w14:paraId="7DD90BE2" w14:textId="77777777" w:rsidR="0066099D" w:rsidRDefault="0066099D">
      <w:pPr>
        <w:spacing w:line="360" w:lineRule="exact"/>
      </w:pPr>
    </w:p>
    <w:p w14:paraId="0AA9D6F1" w14:textId="77777777" w:rsidR="0066099D" w:rsidRDefault="0066099D">
      <w:pPr>
        <w:spacing w:line="360" w:lineRule="exact"/>
      </w:pPr>
    </w:p>
    <w:p w14:paraId="30A7818A" w14:textId="77777777" w:rsidR="0066099D" w:rsidRDefault="0066099D">
      <w:pPr>
        <w:spacing w:line="360" w:lineRule="exact"/>
      </w:pPr>
    </w:p>
    <w:p w14:paraId="2521687F" w14:textId="77777777" w:rsidR="0066099D" w:rsidRDefault="0066099D">
      <w:pPr>
        <w:spacing w:line="360" w:lineRule="exact"/>
      </w:pPr>
    </w:p>
    <w:p w14:paraId="0DB2900E" w14:textId="77777777" w:rsidR="0066099D" w:rsidRDefault="0066099D">
      <w:pPr>
        <w:spacing w:line="360" w:lineRule="exact"/>
      </w:pPr>
    </w:p>
    <w:p w14:paraId="164D1A3E" w14:textId="77777777" w:rsidR="0066099D" w:rsidRDefault="0066099D">
      <w:pPr>
        <w:spacing w:line="410" w:lineRule="exact"/>
      </w:pPr>
    </w:p>
    <w:p w14:paraId="26F475FF" w14:textId="77777777" w:rsidR="0066099D" w:rsidRDefault="0066099D">
      <w:pPr>
        <w:rPr>
          <w:sz w:val="2"/>
          <w:szCs w:val="2"/>
        </w:rPr>
        <w:sectPr w:rsidR="0066099D">
          <w:type w:val="continuous"/>
          <w:pgSz w:w="11899" w:h="17424"/>
          <w:pgMar w:top="708" w:right="303" w:bottom="708" w:left="298" w:header="0" w:footer="3" w:gutter="0"/>
          <w:cols w:space="720"/>
          <w:noEndnote/>
          <w:docGrid w:linePitch="360"/>
        </w:sectPr>
      </w:pPr>
    </w:p>
    <w:p w14:paraId="0B5F7754" w14:textId="77777777" w:rsidR="0066099D" w:rsidRDefault="00C86513">
      <w:pPr>
        <w:pStyle w:val="10"/>
        <w:keepNext/>
        <w:keepLines/>
        <w:shd w:val="clear" w:color="auto" w:fill="auto"/>
        <w:spacing w:before="0" w:after="84" w:line="460" w:lineRule="exact"/>
      </w:pPr>
      <w:bookmarkStart w:id="4" w:name="bookmark4"/>
      <w:r>
        <w:lastRenderedPageBreak/>
        <w:t>Термины и определения</w:t>
      </w:r>
      <w:bookmarkEnd w:id="4"/>
    </w:p>
    <w:p w14:paraId="68719420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Гипертрофическая кардиомиопатия (ГКМП) </w:t>
      </w:r>
      <w:r>
        <w:rPr>
          <w:rStyle w:val="24"/>
        </w:rPr>
        <w:t>— генетически обусловленное заболевание миокарда, характеризующееся гипертрофией миокарда левого (более 1,5 см) и/или правого желудочка, чаще асимметрического характера за счет утолщения межжелудочковой перегородки, ч</w:t>
      </w:r>
      <w:r>
        <w:rPr>
          <w:rStyle w:val="24"/>
        </w:rPr>
        <w:t>то не может объясняться исключительно повышением нагрузки давлением, и возникающее при отсутствии другого сердечного или системного заболевания, метаболического или полиорганного синдрома, связанного с ГЛЖ.</w:t>
      </w:r>
    </w:p>
    <w:p w14:paraId="684C7BD2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Обструктивная гипертрофическая кардиомиопатия (ОГ</w:t>
      </w:r>
      <w:r>
        <w:rPr>
          <w:rStyle w:val="25"/>
        </w:rPr>
        <w:t xml:space="preserve">КМП) </w:t>
      </w:r>
      <w:r>
        <w:rPr>
          <w:rStyle w:val="24"/>
        </w:rPr>
        <w:t xml:space="preserve">— форма ГКМП, сопровождающаяся нарушением внутрисердечной гемодинамики в виде препятствия систолическому изгнанию из ЛЖ и/или правого желудочка (ПЖ), что приводит к увеличению градиента давления (ГД) в выходном тракте левого и/или ПЖ желудочка (ВТЛЖ; </w:t>
      </w:r>
      <w:r>
        <w:rPr>
          <w:rStyle w:val="24"/>
        </w:rPr>
        <w:t>ВТПЖ).</w:t>
      </w:r>
    </w:p>
    <w:p w14:paraId="59370C37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ГЛЖ вторичного генеза </w:t>
      </w:r>
      <w:r>
        <w:rPr>
          <w:rStyle w:val="24"/>
        </w:rPr>
        <w:t>— универсальная компенсаторно-приспособительная реакция в ответ на известный гемодинамический или другой фактор.</w:t>
      </w:r>
    </w:p>
    <w:p w14:paraId="2FDC8D85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Догипертрофическая стадия ГКМП </w:t>
      </w:r>
      <w:r>
        <w:rPr>
          <w:rStyle w:val="24"/>
        </w:rPr>
        <w:t>— этап в развитии заболевания, при котором отсутствуют признаки гипертрофии миокард</w:t>
      </w:r>
      <w:r>
        <w:rPr>
          <w:rStyle w:val="24"/>
        </w:rPr>
        <w:t>а, определяемые с помощью визуализирующих методик.</w:t>
      </w:r>
    </w:p>
    <w:p w14:paraId="3B2E049A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Субклиническая стадия ГКМП </w:t>
      </w:r>
      <w:r>
        <w:rPr>
          <w:rStyle w:val="24"/>
        </w:rPr>
        <w:t>— этап в развитии заболевания, при котором нет клинической симптоматики, характерной для ГКМП.</w:t>
      </w:r>
    </w:p>
    <w:p w14:paraId="6F736740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200"/>
        <w:jc w:val="left"/>
      </w:pPr>
      <w:r>
        <w:rPr>
          <w:rStyle w:val="25"/>
        </w:rPr>
        <w:t xml:space="preserve">Генотип (-1-)/фенотип </w:t>
      </w:r>
      <w:r>
        <w:rPr>
          <w:rStyle w:val="24"/>
        </w:rPr>
        <w:t>(-) — носители патологической мутации, ассоциированной с ГКМП</w:t>
      </w:r>
      <w:r>
        <w:rPr>
          <w:rStyle w:val="24"/>
        </w:rPr>
        <w:t>, догипертрофической и субклинической стадиями ГКМП.</w:t>
      </w:r>
    </w:p>
    <w:p w14:paraId="394D0440" w14:textId="77777777" w:rsidR="0066099D" w:rsidRDefault="00C86513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5"/>
        </w:rPr>
        <w:t xml:space="preserve">Возрастзависимая пенетрантность </w:t>
      </w:r>
      <w:r>
        <w:rPr>
          <w:rStyle w:val="24"/>
        </w:rPr>
        <w:t>— увеличение частоты выявления фенотипических признаков ГКМП, определяемых с помощью рутинных методов (ЭКГ, ЭХОКГ), среди носителей патогенных генетических вариантов по ме</w:t>
      </w:r>
      <w:r>
        <w:rPr>
          <w:rStyle w:val="24"/>
        </w:rPr>
        <w:t>ре повышения возраста.</w:t>
      </w:r>
    </w:p>
    <w:p w14:paraId="5AA8EAC8" w14:textId="77777777" w:rsidR="0066099D" w:rsidRDefault="00C86513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5"/>
        </w:rPr>
        <w:t xml:space="preserve">Внезапная сердечная смерть </w:t>
      </w:r>
      <w:r>
        <w:rPr>
          <w:rStyle w:val="24"/>
        </w:rPr>
        <w:t>(ВСС) — ненасильственная, обусловленная заболеваниями сердца смерть, манифестирующая внезапной потерей сознания в течение первого часа с момента появления острых симптомов.</w:t>
      </w:r>
    </w:p>
    <w:p w14:paraId="1D43EB33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Стратификация риска ВСС </w:t>
      </w:r>
      <w:r>
        <w:rPr>
          <w:rStyle w:val="24"/>
        </w:rPr>
        <w:t xml:space="preserve">— определение независимых предикторов, определяющих вероятность риска ВСС у пациентов с определенной сердечно-сосудистой патологией. Шкала риска вес при ГКМП (НСМ </w:t>
      </w:r>
      <w:r>
        <w:rPr>
          <w:rStyle w:val="24"/>
          <w:lang w:val="en-US" w:eastAsia="en-US" w:bidi="en-US"/>
        </w:rPr>
        <w:t>Risk</w:t>
      </w:r>
      <w:r>
        <w:rPr>
          <w:rStyle w:val="24"/>
        </w:rPr>
        <w:t>—</w:t>
      </w:r>
      <w:r>
        <w:rPr>
          <w:rStyle w:val="24"/>
          <w:lang w:val="en-US" w:eastAsia="en-US" w:bidi="en-US"/>
        </w:rPr>
        <w:t xml:space="preserve">SCD) </w:t>
      </w:r>
      <w:r>
        <w:rPr>
          <w:rStyle w:val="24"/>
        </w:rPr>
        <w:t>рекомендуется в качестве метода оценки риска ВСС.</w:t>
      </w:r>
    </w:p>
    <w:p w14:paraId="51A2D69F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>Передне-с</w:t>
      </w:r>
      <w:r>
        <w:rPr>
          <w:rStyle w:val="25"/>
        </w:rPr>
        <w:t xml:space="preserve">истолическое движение створок митрального клапана </w:t>
      </w:r>
      <w:r>
        <w:rPr>
          <w:rStyle w:val="24"/>
        </w:rPr>
        <w:t xml:space="preserve">— движение створок МК в систолу к МЖП вплоть до касания (митрально-септальный контакт), участвующее в создании обструкции ВТЛЖ. Англоязычный термин — </w:t>
      </w:r>
      <w:r>
        <w:rPr>
          <w:rStyle w:val="24"/>
          <w:lang w:val="en-US" w:eastAsia="en-US" w:bidi="en-US"/>
        </w:rPr>
        <w:t>systolic anterior motion syndrome (SAM-syndrome).</w:t>
      </w:r>
    </w:p>
    <w:p w14:paraId="6F107C75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5"/>
        </w:rPr>
        <w:t>Базаль</w:t>
      </w:r>
      <w:r>
        <w:rPr>
          <w:rStyle w:val="25"/>
        </w:rPr>
        <w:t xml:space="preserve">ная обструкция (обструкция в ВТЛЖ) </w:t>
      </w:r>
      <w:r>
        <w:rPr>
          <w:rStyle w:val="24"/>
        </w:rPr>
        <w:t>— препятствие на уровне ВТЛЖ систолическому изгнанию из ЛЖ.</w:t>
      </w:r>
    </w:p>
    <w:p w14:paraId="66838784" w14:textId="77777777" w:rsidR="0066099D" w:rsidRDefault="00C8651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5"/>
        </w:rPr>
        <w:t xml:space="preserve">Среднежелудочковая обструкция </w:t>
      </w:r>
      <w:r>
        <w:rPr>
          <w:rStyle w:val="24"/>
        </w:rPr>
        <w:t>— препятствие систолическому кровотоку в средней части полости ЛЖ, на уровне срединных сегментов ЛЖ.</w:t>
      </w:r>
    </w:p>
    <w:p w14:paraId="5EF2CC43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lastRenderedPageBreak/>
        <w:t xml:space="preserve">«Классический фенотип» ГКМП </w:t>
      </w:r>
      <w:r>
        <w:rPr>
          <w:rStyle w:val="24"/>
        </w:rPr>
        <w:t xml:space="preserve">— </w:t>
      </w:r>
      <w:r>
        <w:rPr>
          <w:rStyle w:val="24"/>
        </w:rPr>
        <w:t>морфофункциональный фенотип ГКМП, при котором сочетаются асимметричная ГЛЖ (гипертрофия МЖП), уменьшенный размер полости ЛЖ и обструкция ВТЛЖ.</w:t>
      </w:r>
    </w:p>
    <w:p w14:paraId="2393031A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Латентная обструкция </w:t>
      </w:r>
      <w:r>
        <w:rPr>
          <w:rStyle w:val="24"/>
        </w:rPr>
        <w:t>— гемодинамическая форма обструктивной ГКМП, при которой препятствие систолическому изгнанию</w:t>
      </w:r>
      <w:r>
        <w:rPr>
          <w:rStyle w:val="24"/>
        </w:rPr>
        <w:t xml:space="preserve"> из ЛЖ возникает только при нагрузке или провокационных пробах.</w:t>
      </w:r>
    </w:p>
    <w:p w14:paraId="59EAD156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Негативное ремоделирование </w:t>
      </w:r>
      <w:r>
        <w:rPr>
          <w:rStyle w:val="24"/>
        </w:rPr>
        <w:t xml:space="preserve">(англ, </w:t>
      </w:r>
      <w:r>
        <w:rPr>
          <w:rStyle w:val="24"/>
          <w:lang w:val="en-US" w:eastAsia="en-US" w:bidi="en-US"/>
        </w:rPr>
        <w:t xml:space="preserve">adverse remodeling) </w:t>
      </w:r>
      <w:r>
        <w:rPr>
          <w:rStyle w:val="24"/>
        </w:rPr>
        <w:t xml:space="preserve">— финальная стадия адаптивных и дезадаптивных изменений в пораженном органе. При этом наблюдаются «смешанные» </w:t>
      </w:r>
      <w:r>
        <w:rPr>
          <w:rStyle w:val="24"/>
        </w:rPr>
        <w:t>морфофункциональные фенотипы — гипертрофический + дилатационный, гипертрофический + рестриктивный, и, как правило, уменьшение степени гипертрофии.</w:t>
      </w:r>
    </w:p>
    <w:p w14:paraId="206DC8BB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5"/>
        </w:rPr>
        <w:t xml:space="preserve">Расширенная миоэктомия </w:t>
      </w:r>
      <w:r>
        <w:rPr>
          <w:rStyle w:val="24"/>
        </w:rPr>
        <w:t>— операция, включаюгцая резекцию МЖП в большем объеме, чем при септальной миоэктомии п</w:t>
      </w:r>
      <w:r>
        <w:rPr>
          <w:rStyle w:val="24"/>
        </w:rPr>
        <w:t xml:space="preserve">о А. </w:t>
      </w:r>
      <w:r>
        <w:rPr>
          <w:rStyle w:val="24"/>
          <w:lang w:val="en-US" w:eastAsia="en-US" w:bidi="en-US"/>
        </w:rPr>
        <w:t xml:space="preserve">Morrow, </w:t>
      </w:r>
      <w:r>
        <w:rPr>
          <w:rStyle w:val="24"/>
        </w:rPr>
        <w:t>мобилизацию и резекцию гипертрофированных папиллярных мышц и гипертрофированных мышечных трабекул (апикально-базального мышечного пучка).</w:t>
      </w:r>
    </w:p>
    <w:p w14:paraId="2EBA6468" w14:textId="77777777" w:rsidR="0066099D" w:rsidRDefault="00C8651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5"/>
        </w:rPr>
        <w:t xml:space="preserve">Редукция МЖП </w:t>
      </w:r>
      <w:r>
        <w:rPr>
          <w:rStyle w:val="24"/>
        </w:rPr>
        <w:t>— хирургическое (СМЭ, РМЭ) или эндоваскулярное (САА) воздействие по уменьшению тол</w:t>
      </w:r>
      <w:r>
        <w:rPr>
          <w:rStyle w:val="28"/>
        </w:rPr>
        <w:t>щ</w:t>
      </w:r>
      <w:r>
        <w:rPr>
          <w:rStyle w:val="24"/>
        </w:rPr>
        <w:t>ины МЖП.</w:t>
      </w:r>
    </w:p>
    <w:p w14:paraId="3FAAC5A5" w14:textId="77777777" w:rsidR="0066099D" w:rsidRDefault="00C86513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5"/>
        </w:rPr>
        <w:t xml:space="preserve">Секвенирование нового поколения </w:t>
      </w:r>
      <w:r>
        <w:rPr>
          <w:rStyle w:val="24"/>
        </w:rPr>
        <w:t>расшифровка структуры десятков и сотен генов определяемая одномоментно.</w:t>
      </w:r>
    </w:p>
    <w:p w14:paraId="156D18F2" w14:textId="77777777" w:rsidR="0066099D" w:rsidRDefault="00C86513">
      <w:pPr>
        <w:pStyle w:val="23"/>
        <w:shd w:val="clear" w:color="auto" w:fill="auto"/>
        <w:spacing w:before="0" w:after="239" w:line="260" w:lineRule="exact"/>
        <w:ind w:firstLine="0"/>
        <w:jc w:val="both"/>
      </w:pPr>
      <w:r>
        <w:rPr>
          <w:rStyle w:val="25"/>
        </w:rPr>
        <w:t xml:space="preserve">Септальная миоэктомия </w:t>
      </w:r>
      <w:r>
        <w:rPr>
          <w:rStyle w:val="24"/>
        </w:rPr>
        <w:t>— операция резекции миокарда в базальных сегментах МЖП.</w:t>
      </w:r>
    </w:p>
    <w:p w14:paraId="1562B2C4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Уровень достоверности доказательств (УДД) </w:t>
      </w:r>
      <w:r>
        <w:rPr>
          <w:rStyle w:val="24"/>
        </w:rPr>
        <w:t>— степень уверенности в том, что</w:t>
      </w:r>
      <w:r>
        <w:rPr>
          <w:rStyle w:val="24"/>
        </w:rPr>
        <w:t xml:space="preserve"> найденный эффект от применения медицинского вмешательства является истинным.</w:t>
      </w:r>
    </w:p>
    <w:p w14:paraId="0670BB2F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Уровень убедительности рекомендаций (УУР) </w:t>
      </w:r>
      <w:r>
        <w:rPr>
          <w:rStyle w:val="24"/>
        </w:rPr>
        <w:t>— степень уверенности в достоверности эффекта вмешательства и в том, что следование рекомендациям принесет больше пользы, чем вреда в ко</w:t>
      </w:r>
      <w:r>
        <w:rPr>
          <w:rStyle w:val="24"/>
        </w:rPr>
        <w:t>нкретной ситуации.</w:t>
      </w:r>
    </w:p>
    <w:p w14:paraId="2DC9B379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5"/>
        </w:rPr>
        <w:t xml:space="preserve">Фенокопия ГКМП </w:t>
      </w:r>
      <w:r>
        <w:rPr>
          <w:rStyle w:val="24"/>
        </w:rPr>
        <w:t>— заболевание с известным этиопатогенезом, фенотипически похожее на ГКМП.</w:t>
      </w:r>
    </w:p>
    <w:p w14:paraId="2DF6E1AE" w14:textId="77777777" w:rsidR="0066099D" w:rsidRDefault="00C86513">
      <w:pPr>
        <w:pStyle w:val="23"/>
        <w:shd w:val="clear" w:color="auto" w:fill="auto"/>
        <w:spacing w:before="0" w:after="0" w:line="260" w:lineRule="exact"/>
        <w:ind w:firstLine="0"/>
        <w:jc w:val="both"/>
      </w:pPr>
      <w:r>
        <w:rPr>
          <w:rStyle w:val="25"/>
        </w:rPr>
        <w:t xml:space="preserve">Феномен </w:t>
      </w:r>
      <w:r>
        <w:rPr>
          <w:rStyle w:val="25"/>
          <w:lang w:val="en-US" w:eastAsia="en-US" w:bidi="en-US"/>
        </w:rPr>
        <w:t xml:space="preserve">«disarray» </w:t>
      </w:r>
      <w:r>
        <w:rPr>
          <w:rStyle w:val="24"/>
        </w:rPr>
        <w:t>— беспорядочное расположение кардиомиоцитов и мышечных волокон.</w:t>
      </w:r>
    </w:p>
    <w:p w14:paraId="733C96F1" w14:textId="77777777" w:rsidR="0066099D" w:rsidRDefault="00C8651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556"/>
        </w:tabs>
        <w:spacing w:before="0" w:after="898" w:line="460" w:lineRule="exact"/>
        <w:ind w:left="3080"/>
        <w:jc w:val="both"/>
      </w:pPr>
      <w:bookmarkStart w:id="5" w:name="bookmark5"/>
      <w:r>
        <w:t>Краткая информация</w:t>
      </w:r>
      <w:bookmarkEnd w:id="5"/>
    </w:p>
    <w:p w14:paraId="7677875F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934"/>
        </w:tabs>
        <w:spacing w:before="0" w:after="26" w:line="320" w:lineRule="exact"/>
        <w:ind w:left="400" w:firstLine="0"/>
      </w:pPr>
      <w:bookmarkStart w:id="6" w:name="bookmark6"/>
      <w:r>
        <w:rPr>
          <w:rStyle w:val="2b"/>
          <w:b/>
          <w:bCs/>
        </w:rPr>
        <w:t xml:space="preserve">Определение заболевания или состояния </w:t>
      </w:r>
      <w:r>
        <w:rPr>
          <w:rStyle w:val="2b"/>
          <w:b/>
          <w:bCs/>
        </w:rPr>
        <w:t>(группы заболеваний или</w:t>
      </w:r>
      <w:bookmarkEnd w:id="6"/>
    </w:p>
    <w:p w14:paraId="62913009" w14:textId="77777777" w:rsidR="0066099D" w:rsidRDefault="00C86513">
      <w:pPr>
        <w:pStyle w:val="2a"/>
        <w:keepNext/>
        <w:keepLines/>
        <w:shd w:val="clear" w:color="auto" w:fill="auto"/>
        <w:spacing w:before="0" w:after="412" w:line="320" w:lineRule="exact"/>
        <w:ind w:firstLine="0"/>
        <w:jc w:val="center"/>
      </w:pPr>
      <w:bookmarkStart w:id="7" w:name="bookmark7"/>
      <w:r>
        <w:rPr>
          <w:rStyle w:val="2b"/>
          <w:b/>
          <w:bCs/>
        </w:rPr>
        <w:t>состояний)</w:t>
      </w:r>
      <w:bookmarkEnd w:id="7"/>
    </w:p>
    <w:p w14:paraId="76ECB217" w14:textId="77777777" w:rsidR="0066099D" w:rsidRDefault="00C86513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>Гипертрофическая кардиомиопатия (ГКМП) — генетически обусловленное заболевание миокарда, характеризующееся гипертрофией миокарда левого (более 1,5 см) и/или правого желудочка, чаще асимметрического характера за счет утолщ</w:t>
      </w:r>
      <w:r>
        <w:rPr>
          <w:rStyle w:val="24"/>
        </w:rPr>
        <w:t>ения межжелудочковой перегородки, что не может объясняться исключительно повышением нагрузки давлением, и возникающее при отсутствии другого сердечного или системного заболевания, метаболического или полиорганного синдрома, связанного с ГЛЖ.</w:t>
      </w:r>
    </w:p>
    <w:p w14:paraId="717920FA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1528"/>
        </w:tabs>
        <w:spacing w:before="0" w:after="26" w:line="320" w:lineRule="exact"/>
        <w:ind w:left="980" w:firstLine="0"/>
      </w:pPr>
      <w:bookmarkStart w:id="8" w:name="bookmark8"/>
      <w:r>
        <w:rPr>
          <w:rStyle w:val="2b"/>
          <w:b/>
          <w:bCs/>
        </w:rPr>
        <w:lastRenderedPageBreak/>
        <w:t>Этиология и па</w:t>
      </w:r>
      <w:r>
        <w:rPr>
          <w:rStyle w:val="2b"/>
          <w:b/>
          <w:bCs/>
        </w:rPr>
        <w:t>тогенез заболевания или состояния (группы</w:t>
      </w:r>
      <w:bookmarkEnd w:id="8"/>
    </w:p>
    <w:p w14:paraId="4EF30424" w14:textId="77777777" w:rsidR="0066099D" w:rsidRDefault="00C86513">
      <w:pPr>
        <w:pStyle w:val="2a"/>
        <w:keepNext/>
        <w:keepLines/>
        <w:shd w:val="clear" w:color="auto" w:fill="auto"/>
        <w:spacing w:before="0" w:after="510" w:line="320" w:lineRule="exact"/>
        <w:ind w:firstLine="0"/>
        <w:jc w:val="center"/>
      </w:pPr>
      <w:bookmarkStart w:id="9" w:name="bookmark9"/>
      <w:r>
        <w:rPr>
          <w:rStyle w:val="2b"/>
          <w:b/>
          <w:bCs/>
        </w:rPr>
        <w:t>заболеваний или состояний)</w:t>
      </w:r>
      <w:bookmarkEnd w:id="9"/>
    </w:p>
    <w:p w14:paraId="5BF2B384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0" w:name="bookmark10"/>
      <w:r>
        <w:rPr>
          <w:rStyle w:val="47"/>
          <w:b/>
          <w:bCs/>
        </w:rPr>
        <w:t>Этиология ГКМП</w:t>
      </w:r>
      <w:bookmarkEnd w:id="10"/>
    </w:p>
    <w:p w14:paraId="08DDB203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ГКМП является генетически обусловленной патологией; идентифицированы более 20 причинных генов, связанных с развитием ГКМП. Генетический скрининг 8 наиболее частых </w:t>
      </w:r>
      <w:r>
        <w:rPr>
          <w:rStyle w:val="24"/>
        </w:rPr>
        <w:t>причинных генов, кодирующих различные белки кардиомиоцитов, дает возможность определить причину заболевания примерно в 60% случаев [1, 2, 3, 4, 5, 6, 7, 8, 9, 10, 11, 12, 13].</w:t>
      </w:r>
    </w:p>
    <w:p w14:paraId="3C02D583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основе развития ГКМП наиболее часто лежат патогенные варианты в генах, кодирую</w:t>
      </w:r>
      <w:r>
        <w:rPr>
          <w:rStyle w:val="24"/>
        </w:rPr>
        <w:t xml:space="preserve">щих сократительные белки саркомера — миозин </w:t>
      </w:r>
      <w:r>
        <w:rPr>
          <w:rStyle w:val="2c"/>
          <w:lang w:val="en-US" w:eastAsia="en-US" w:bidi="en-US"/>
        </w:rPr>
        <w:t>(MYH7),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миозинсвязывающий белок С </w:t>
      </w:r>
      <w:r>
        <w:rPr>
          <w:rStyle w:val="2c"/>
          <w:lang w:val="en-US" w:eastAsia="en-US" w:bidi="en-US"/>
        </w:rPr>
        <w:t xml:space="preserve">{MYBPC2), </w:t>
      </w:r>
      <w:r>
        <w:rPr>
          <w:rStyle w:val="24"/>
        </w:rPr>
        <w:t xml:space="preserve">актин </w:t>
      </w:r>
      <w:r>
        <w:rPr>
          <w:rStyle w:val="2c"/>
        </w:rPr>
        <w:t>{АСТС),</w:t>
      </w:r>
      <w:r>
        <w:rPr>
          <w:rStyle w:val="24"/>
        </w:rPr>
        <w:t xml:space="preserve"> тропонин </w:t>
      </w:r>
      <w:r>
        <w:rPr>
          <w:rStyle w:val="2c"/>
          <w:lang w:val="en-US" w:eastAsia="en-US" w:bidi="en-US"/>
        </w:rPr>
        <w:t>{TNNI2, TNNT2, TNNC)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>[2, 3, 4, 5, 6, 7, 8, 9, 10, 12, 13, 14, 15, 16, 17].</w:t>
      </w:r>
    </w:p>
    <w:p w14:paraId="53C5D3D0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300"/>
        <w:jc w:val="both"/>
      </w:pPr>
      <w:r>
        <w:rPr>
          <w:rStyle w:val="24"/>
        </w:rPr>
        <w:t xml:space="preserve">На долю патогенных вариантов в генах </w:t>
      </w:r>
      <w:r>
        <w:rPr>
          <w:rStyle w:val="2c"/>
          <w:lang w:val="en-US" w:eastAsia="en-US" w:bidi="en-US"/>
        </w:rPr>
        <w:t>MYH7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и </w:t>
      </w:r>
      <w:r>
        <w:rPr>
          <w:rStyle w:val="2c"/>
          <w:lang w:val="en-US" w:eastAsia="en-US" w:bidi="en-US"/>
        </w:rPr>
        <w:t>MYBPC2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>приходится около по</w:t>
      </w:r>
      <w:r>
        <w:rPr>
          <w:rStyle w:val="24"/>
        </w:rPr>
        <w:t xml:space="preserve">ловины всех случаев развития ГКМП. Манифестация клинических проявлений при двух самых распространенных мутациях </w:t>
      </w:r>
      <w:r>
        <w:rPr>
          <w:rStyle w:val="24"/>
          <w:lang w:val="en-US" w:eastAsia="en-US" w:bidi="en-US"/>
        </w:rPr>
        <w:t xml:space="preserve">MYH </w:t>
      </w:r>
      <w:r>
        <w:rPr>
          <w:rStyle w:val="24"/>
        </w:rPr>
        <w:t xml:space="preserve">и </w:t>
      </w:r>
      <w:r>
        <w:rPr>
          <w:rStyle w:val="2d"/>
        </w:rPr>
        <w:t>MYBP-C</w:t>
      </w:r>
      <w:r>
        <w:rPr>
          <w:rStyle w:val="2e"/>
        </w:rPr>
        <w:t xml:space="preserve"> </w:t>
      </w:r>
      <w:r>
        <w:rPr>
          <w:rStyle w:val="24"/>
        </w:rPr>
        <w:t xml:space="preserve">возможна в любом возрасте. Дебют заболевания в детском и подростковом возрасте, а также у молодых взрослых часто ассоциирован с семейной формой заболевания </w:t>
      </w:r>
      <w:r>
        <w:rPr>
          <w:rStyle w:val="25"/>
        </w:rPr>
        <w:t xml:space="preserve">и более тяжелым течением </w:t>
      </w:r>
      <w:r>
        <w:rPr>
          <w:rStyle w:val="24"/>
        </w:rPr>
        <w:t>[2, 3, 4, 6, 7, 8, 12, 16, 17, 18, 19].</w:t>
      </w:r>
    </w:p>
    <w:p w14:paraId="675BA881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Развитие ГКМП на фоне мутаций в ген</w:t>
      </w:r>
      <w:r>
        <w:rPr>
          <w:rStyle w:val="24"/>
        </w:rPr>
        <w:t xml:space="preserve">е </w:t>
      </w:r>
      <w:r>
        <w:rPr>
          <w:rStyle w:val="24"/>
          <w:lang w:val="en-US" w:eastAsia="en-US" w:bidi="en-US"/>
        </w:rPr>
        <w:t xml:space="preserve">TNNT2 </w:t>
      </w:r>
      <w:r>
        <w:rPr>
          <w:rStyle w:val="24"/>
        </w:rPr>
        <w:t>ассоциировано с большим риском развития синдрома вес на фоне умеренного увеличения толщины МЖП и более низкими показателями массы миокарда ЛЖ [2, 3, 4, 5, 6, 7, 9, 10, 11, 13, 15, 16, 20, 21, 22, 23, 24].</w:t>
      </w:r>
    </w:p>
    <w:p w14:paraId="425C43D1" w14:textId="77777777" w:rsidR="0066099D" w:rsidRDefault="00C86513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4"/>
        </w:rPr>
        <w:t xml:space="preserve">В большинстве случаев патогенные варианты, </w:t>
      </w:r>
      <w:r>
        <w:rPr>
          <w:rStyle w:val="24"/>
        </w:rPr>
        <w:t>ассоциированные с ГКМП, представляют собой уникальные замены, описанные однократно или всего для нескольких случаев; частота каждой такой замены среди всех генетических причин ГКМП не превышает 1% [5, 25, 26].</w:t>
      </w:r>
    </w:p>
    <w:p w14:paraId="68A2726E" w14:textId="77777777" w:rsidR="0066099D" w:rsidRDefault="00C86513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4"/>
        </w:rPr>
        <w:t>В ряде случаев (5-7%) заболевание может развив</w:t>
      </w:r>
      <w:r>
        <w:rPr>
          <w:rStyle w:val="24"/>
        </w:rPr>
        <w:t>аться на фоне 2, 3 и более патогенных вариантов. Часто встречаются комбинации мутаций в генах, кодирующих саркомерные белки. В этом случае заболевание характеризуетея более ранним дебютом (чаето в детеком возраете), большей етепенью гипертрофии МЖП и более</w:t>
      </w:r>
      <w:r>
        <w:rPr>
          <w:rStyle w:val="24"/>
        </w:rPr>
        <w:t xml:space="preserve"> выеоким риеком развития еиндрома ВСС [3, 4, 7, 16, 23,27,28].</w:t>
      </w:r>
    </w:p>
    <w:p w14:paraId="3B0CC712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Развитие ГКМП на фоне патогенных вариантов в генах цитоекелета чаето аееоциировано е еочетанными пороками еердца (ДМПП, ДМЖП), а также признаками некомпактного миокарда [3,4, 29, 30].</w:t>
      </w:r>
    </w:p>
    <w:p w14:paraId="743DC099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Патогенны</w:t>
      </w:r>
      <w:r>
        <w:rPr>
          <w:rStyle w:val="24"/>
        </w:rPr>
        <w:t>е варианты в генах, кодирую</w:t>
      </w:r>
      <w:r>
        <w:rPr>
          <w:rStyle w:val="28"/>
        </w:rPr>
        <w:t>щ</w:t>
      </w:r>
      <w:r>
        <w:rPr>
          <w:rStyle w:val="24"/>
        </w:rPr>
        <w:t xml:space="preserve">их белки цитоекелета, ионных каналов, етруктуру </w:t>
      </w:r>
      <w:r>
        <w:rPr>
          <w:rStyle w:val="24"/>
          <w:lang w:val="en-US" w:eastAsia="en-US" w:bidi="en-US"/>
        </w:rPr>
        <w:t xml:space="preserve">Z- </w:t>
      </w:r>
      <w:r>
        <w:rPr>
          <w:rStyle w:val="24"/>
        </w:rPr>
        <w:t>диеков и другие внутриклеточные етруктуры, определяют развитие ГКМП в 15-20% [3, 4, 19, 27, 29, 30].</w:t>
      </w:r>
    </w:p>
    <w:p w14:paraId="00129D3B" w14:textId="77777777" w:rsidR="0066099D" w:rsidRDefault="00C86513">
      <w:pPr>
        <w:pStyle w:val="46"/>
        <w:keepNext/>
        <w:keepLines/>
        <w:shd w:val="clear" w:color="auto" w:fill="auto"/>
        <w:spacing w:before="0" w:after="235" w:line="260" w:lineRule="exact"/>
        <w:ind w:firstLine="0"/>
      </w:pPr>
      <w:bookmarkStart w:id="11" w:name="bookmark11"/>
      <w:r>
        <w:rPr>
          <w:rStyle w:val="47"/>
          <w:b/>
          <w:bCs/>
        </w:rPr>
        <w:t>Молекулярный патогенез ГКМП</w:t>
      </w:r>
      <w:bookmarkEnd w:id="11"/>
    </w:p>
    <w:p w14:paraId="6526866C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оенове молекулярного патогенеза ГКМП, аееоциир</w:t>
      </w:r>
      <w:r>
        <w:rPr>
          <w:rStyle w:val="24"/>
        </w:rPr>
        <w:t>ованной е патогенными вариантами в генах, кодирующих белки еаркомера, чаето лежит нарушение кальциевого гомеоетаза, повышение чуветвительноети миофиламентов к ионам кальция. Это проявляетея в уеилении еилы еокращения еаркомера в еиетолу, енижении етепени е</w:t>
      </w:r>
      <w:r>
        <w:rPr>
          <w:rStyle w:val="24"/>
        </w:rPr>
        <w:t xml:space="preserve">го раеелабления в диаетолу на фоне повышенных потребноетей кардиомиоцита в АТФ, что влечет нарушение внутриклеточных еигнальных процеееов </w:t>
      </w:r>
      <w:r>
        <w:rPr>
          <w:rStyle w:val="24"/>
        </w:rPr>
        <w:lastRenderedPageBreak/>
        <w:t>и реактивацию компенеаторных эмбриональных программ гипертрофичеекого роета [16, 31].</w:t>
      </w:r>
    </w:p>
    <w:p w14:paraId="11FFBA99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На уровне кардиомиоцитов данные </w:t>
      </w:r>
      <w:r>
        <w:rPr>
          <w:rStyle w:val="24"/>
        </w:rPr>
        <w:t>процеееы приводят к повышению еинтеза эмбриональных форм еаркомерных белков и активации киназных еигнальных каекадов, обеепечивающих процеееы еобетвенно гипертрофии КМЦ, пролиферации фиброблаетов, транеформации фиброблаетов в миофиброблаеты и диебалане в е</w:t>
      </w:r>
      <w:r>
        <w:rPr>
          <w:rStyle w:val="24"/>
        </w:rPr>
        <w:t>иетеме коллагенолиза [16, 31, 32, 33, 34, 35, 36].</w:t>
      </w:r>
    </w:p>
    <w:p w14:paraId="1AA64D23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На гиетологичееком уровне отражением прямого дейетвия «причинного» генетичеекого варианта и молекулярного патогенеза являетея диекомплекеация кардиомицитов и мышечных волокон — феномен </w:t>
      </w:r>
      <w:r>
        <w:rPr>
          <w:rStyle w:val="24"/>
          <w:lang w:val="en-US" w:eastAsia="en-US" w:bidi="en-US"/>
        </w:rPr>
        <w:t xml:space="preserve">«disarray», </w:t>
      </w:r>
      <w:r>
        <w:rPr>
          <w:rStyle w:val="24"/>
        </w:rPr>
        <w:t>фиброз р</w:t>
      </w:r>
      <w:r>
        <w:rPr>
          <w:rStyle w:val="24"/>
        </w:rPr>
        <w:t>азной етепени выраженноети [3, 4, 16, 31, 32, 33, 34, 35, 37,38,39, 40,41,42].</w:t>
      </w:r>
    </w:p>
    <w:p w14:paraId="78E9EB1D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2" w:name="bookmark12"/>
      <w:r>
        <w:rPr>
          <w:rStyle w:val="47"/>
          <w:b/>
          <w:bCs/>
        </w:rPr>
        <w:t>Этиология и молекулярный патогенез фенокопий ГКМП</w:t>
      </w:r>
      <w:bookmarkEnd w:id="12"/>
    </w:p>
    <w:p w14:paraId="40EDA89A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Заболевания генетичеекой и негенетичеекой природы, по морфофункциональному фенотипу ехожих е ГКМП, но имеющие отличный от </w:t>
      </w:r>
      <w:r>
        <w:rPr>
          <w:rStyle w:val="24"/>
        </w:rPr>
        <w:t>нее этиопатогенез и, еледовательно, подходы к терапии, называют фенокопиями ГКМП.</w:t>
      </w:r>
    </w:p>
    <w:p w14:paraId="7869F987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Наиболее чаето ветречающиеея фенокопии ГКМП и их молекулярный патогенез предетавлены в таблице П1, Приложение ГЗ [37, 43, 44, 45, 46, 47, 48, 49, 50, 51, 52, 53, 54, 55, 56, </w:t>
      </w:r>
      <w:r>
        <w:rPr>
          <w:rStyle w:val="24"/>
        </w:rPr>
        <w:t>57, 58, 59, 60].</w:t>
      </w:r>
    </w:p>
    <w:p w14:paraId="1496AB3A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firstLine="0"/>
      </w:pPr>
      <w:bookmarkStart w:id="13" w:name="bookmark13"/>
      <w:r>
        <w:rPr>
          <w:rStyle w:val="47"/>
          <w:b/>
          <w:bCs/>
        </w:rPr>
        <w:t>Патогенез симптомов и синдромов ГКМП</w:t>
      </w:r>
      <w:bookmarkEnd w:id="13"/>
    </w:p>
    <w:p w14:paraId="73339B38" w14:textId="77777777" w:rsidR="0066099D" w:rsidRDefault="00C86513">
      <w:pPr>
        <w:pStyle w:val="23"/>
        <w:shd w:val="clear" w:color="auto" w:fill="auto"/>
        <w:spacing w:before="0" w:after="283" w:line="389" w:lineRule="exact"/>
        <w:ind w:firstLine="0"/>
        <w:jc w:val="both"/>
      </w:pPr>
      <w:r>
        <w:rPr>
          <w:rStyle w:val="24"/>
        </w:rPr>
        <w:t>Патогенез ГКМП на органном уровне заключаетея в еовокупноети неекольких еиндромов: обетрукции ВТЛЖ, ишемии миокарда, еиетоличеекой и диаетоличеекой диефункции ЛЖ, аритмичееком и ХСН.</w:t>
      </w:r>
    </w:p>
    <w:p w14:paraId="1DD6BAAB" w14:textId="77777777" w:rsidR="0066099D" w:rsidRDefault="00C86513">
      <w:pPr>
        <w:pStyle w:val="46"/>
        <w:keepNext/>
        <w:keepLines/>
        <w:shd w:val="clear" w:color="auto" w:fill="auto"/>
        <w:spacing w:before="0" w:after="249" w:line="260" w:lineRule="exact"/>
        <w:ind w:firstLine="0"/>
      </w:pPr>
      <w:bookmarkStart w:id="14" w:name="bookmark14"/>
      <w:r>
        <w:rPr>
          <w:rStyle w:val="47"/>
          <w:b/>
          <w:bCs/>
        </w:rPr>
        <w:t xml:space="preserve">Синдром обструкции </w:t>
      </w:r>
      <w:r>
        <w:rPr>
          <w:rStyle w:val="47"/>
          <w:b/>
          <w:bCs/>
        </w:rPr>
        <w:t>ВТЛЖ</w:t>
      </w:r>
      <w:bookmarkEnd w:id="14"/>
    </w:p>
    <w:p w14:paraId="51C3E765" w14:textId="77777777" w:rsidR="0066099D" w:rsidRDefault="00C86513">
      <w:pPr>
        <w:pStyle w:val="23"/>
        <w:shd w:val="clear" w:color="auto" w:fill="auto"/>
        <w:spacing w:before="0" w:after="283" w:line="389" w:lineRule="exact"/>
        <w:ind w:firstLine="0"/>
        <w:jc w:val="both"/>
      </w:pPr>
      <w:r>
        <w:rPr>
          <w:rStyle w:val="24"/>
        </w:rPr>
        <w:t>В еоздании обетрукции ВТЛЖ учаетвуют етруктурные, кинетичеекие и геометричеекие факторы [61]:</w:t>
      </w:r>
    </w:p>
    <w:p w14:paraId="6390ED26" w14:textId="77777777" w:rsidR="0066099D" w:rsidRDefault="00C86513">
      <w:pPr>
        <w:pStyle w:val="23"/>
        <w:numPr>
          <w:ilvl w:val="0"/>
          <w:numId w:val="10"/>
        </w:numPr>
        <w:shd w:val="clear" w:color="auto" w:fill="auto"/>
        <w:tabs>
          <w:tab w:val="left" w:pos="624"/>
        </w:tabs>
        <w:spacing w:before="0" w:after="244" w:line="260" w:lineRule="exact"/>
        <w:ind w:left="280" w:firstLine="0"/>
        <w:jc w:val="both"/>
      </w:pPr>
      <w:r>
        <w:rPr>
          <w:rStyle w:val="24"/>
        </w:rPr>
        <w:t>Структурные аномалии:</w:t>
      </w:r>
    </w:p>
    <w:p w14:paraId="49E6B461" w14:textId="77777777" w:rsidR="0066099D" w:rsidRDefault="00C86513">
      <w:pPr>
        <w:pStyle w:val="23"/>
        <w:numPr>
          <w:ilvl w:val="0"/>
          <w:numId w:val="11"/>
        </w:numPr>
        <w:shd w:val="clear" w:color="auto" w:fill="auto"/>
        <w:tabs>
          <w:tab w:val="left" w:pos="634"/>
        </w:tabs>
        <w:spacing w:before="0" w:after="0" w:line="389" w:lineRule="exact"/>
        <w:ind w:left="540" w:hanging="260"/>
        <w:jc w:val="left"/>
      </w:pPr>
      <w:r>
        <w:rPr>
          <w:rStyle w:val="24"/>
        </w:rPr>
        <w:t xml:space="preserve">еужение ВТЛЖ гипертрофированной МЖП (уменьшение етепени обетрукции ВТЛЖ поеле миоэктомии/САА обуеловлено воздейетвием на этот </w:t>
      </w:r>
      <w:r>
        <w:rPr>
          <w:rStyle w:val="24"/>
        </w:rPr>
        <w:t>фактор);</w:t>
      </w:r>
    </w:p>
    <w:p w14:paraId="32A2C475" w14:textId="77777777" w:rsidR="0066099D" w:rsidRDefault="00C86513">
      <w:pPr>
        <w:pStyle w:val="23"/>
        <w:numPr>
          <w:ilvl w:val="0"/>
          <w:numId w:val="11"/>
        </w:numPr>
        <w:shd w:val="clear" w:color="auto" w:fill="auto"/>
        <w:tabs>
          <w:tab w:val="left" w:pos="658"/>
        </w:tabs>
        <w:spacing w:before="0" w:after="0" w:line="389" w:lineRule="exact"/>
        <w:ind w:left="280" w:right="4540" w:firstLine="0"/>
        <w:jc w:val="left"/>
      </w:pPr>
      <w:r>
        <w:rPr>
          <w:rStyle w:val="24"/>
        </w:rPr>
        <w:t>ПСД (передне-еиетоличеекое движение) етворок МК; е. уменьшенная полоеть ЛЖ;</w:t>
      </w:r>
    </w:p>
    <w:p w14:paraId="29578077" w14:textId="77777777" w:rsidR="0066099D" w:rsidRDefault="00C86513">
      <w:pPr>
        <w:pStyle w:val="23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389" w:lineRule="exact"/>
        <w:ind w:left="540" w:hanging="260"/>
        <w:jc w:val="left"/>
      </w:pPr>
      <w:r>
        <w:rPr>
          <w:rStyle w:val="24"/>
        </w:rPr>
        <w:t>аномалии папиллярных мышц (и другие малые аномалии еердца) (гипертрофия и диелокация, добавочная ПМ);</w:t>
      </w:r>
    </w:p>
    <w:p w14:paraId="1CE82568" w14:textId="77777777" w:rsidR="0066099D" w:rsidRDefault="00C86513">
      <w:pPr>
        <w:pStyle w:val="23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283" w:line="389" w:lineRule="exact"/>
        <w:ind w:left="280" w:firstLine="0"/>
        <w:jc w:val="both"/>
      </w:pPr>
      <w:r>
        <w:rPr>
          <w:rStyle w:val="24"/>
        </w:rPr>
        <w:t>апикально-базальный мышечный пучок.</w:t>
      </w:r>
    </w:p>
    <w:p w14:paraId="10EFC7E6" w14:textId="77777777" w:rsidR="0066099D" w:rsidRDefault="00C86513">
      <w:pPr>
        <w:pStyle w:val="23"/>
        <w:numPr>
          <w:ilvl w:val="0"/>
          <w:numId w:val="10"/>
        </w:numPr>
        <w:shd w:val="clear" w:color="auto" w:fill="auto"/>
        <w:tabs>
          <w:tab w:val="left" w:pos="653"/>
        </w:tabs>
        <w:spacing w:before="0" w:after="112" w:line="260" w:lineRule="exact"/>
        <w:ind w:left="280" w:firstLine="0"/>
        <w:jc w:val="both"/>
      </w:pPr>
      <w:r>
        <w:rPr>
          <w:rStyle w:val="24"/>
        </w:rPr>
        <w:t>Кинетичеекие факторы - гипереокра</w:t>
      </w:r>
      <w:r>
        <w:rPr>
          <w:rStyle w:val="24"/>
        </w:rPr>
        <w:t>тимоеть ЛЖ и уекорение кровотока в ВТЛЖ;</w:t>
      </w:r>
    </w:p>
    <w:p w14:paraId="59D4701C" w14:textId="77777777" w:rsidR="0066099D" w:rsidRDefault="00C86513">
      <w:pPr>
        <w:pStyle w:val="23"/>
        <w:numPr>
          <w:ilvl w:val="0"/>
          <w:numId w:val="10"/>
        </w:numPr>
        <w:shd w:val="clear" w:color="auto" w:fill="auto"/>
        <w:tabs>
          <w:tab w:val="left" w:pos="653"/>
        </w:tabs>
        <w:spacing w:before="0" w:after="352" w:line="260" w:lineRule="exact"/>
        <w:ind w:left="280" w:firstLine="0"/>
        <w:jc w:val="both"/>
      </w:pPr>
      <w:r>
        <w:rPr>
          <w:rStyle w:val="24"/>
        </w:rPr>
        <w:t>Геометричеекие факторы:</w:t>
      </w:r>
    </w:p>
    <w:p w14:paraId="45DDCCCB" w14:textId="77777777" w:rsidR="0066099D" w:rsidRDefault="00C86513">
      <w:pPr>
        <w:pStyle w:val="23"/>
        <w:numPr>
          <w:ilvl w:val="0"/>
          <w:numId w:val="13"/>
        </w:numPr>
        <w:shd w:val="clear" w:color="auto" w:fill="auto"/>
        <w:tabs>
          <w:tab w:val="left" w:pos="634"/>
        </w:tabs>
        <w:spacing w:before="0" w:after="112" w:line="260" w:lineRule="exact"/>
        <w:ind w:left="280" w:firstLine="0"/>
        <w:jc w:val="both"/>
      </w:pPr>
      <w:r>
        <w:rPr>
          <w:rStyle w:val="24"/>
        </w:rPr>
        <w:t>переднее емеш,ение МК, точка коаптации етворок МК емеш,ена ближе к МЖП [62];</w:t>
      </w:r>
    </w:p>
    <w:p w14:paraId="690673CA" w14:textId="77777777" w:rsidR="0066099D" w:rsidRDefault="00C86513">
      <w:pPr>
        <w:pStyle w:val="23"/>
        <w:numPr>
          <w:ilvl w:val="0"/>
          <w:numId w:val="13"/>
        </w:numPr>
        <w:shd w:val="clear" w:color="auto" w:fill="auto"/>
        <w:tabs>
          <w:tab w:val="left" w:pos="658"/>
        </w:tabs>
        <w:spacing w:before="0" w:after="240" w:line="260" w:lineRule="exact"/>
        <w:ind w:left="280" w:firstLine="0"/>
        <w:jc w:val="both"/>
      </w:pPr>
      <w:r>
        <w:rPr>
          <w:rStyle w:val="24"/>
        </w:rPr>
        <w:t>малый аорто-митральный угол (&lt;120°).</w:t>
      </w:r>
    </w:p>
    <w:p w14:paraId="379509BD" w14:textId="77777777" w:rsidR="0066099D" w:rsidRDefault="00C86513">
      <w:pPr>
        <w:pStyle w:val="23"/>
        <w:shd w:val="clear" w:color="auto" w:fill="auto"/>
        <w:spacing w:before="0" w:after="287" w:line="394" w:lineRule="exact"/>
        <w:ind w:firstLine="0"/>
        <w:jc w:val="both"/>
      </w:pPr>
      <w:r>
        <w:rPr>
          <w:rStyle w:val="24"/>
        </w:rPr>
        <w:t xml:space="preserve">Чем больше факторов имеетея у конкретного пациента, тем более выражен </w:t>
      </w:r>
      <w:r>
        <w:rPr>
          <w:rStyle w:val="24"/>
        </w:rPr>
        <w:t>еиндром обетрукции ВТЛЖ.</w:t>
      </w:r>
    </w:p>
    <w:p w14:paraId="6BA36D13" w14:textId="77777777" w:rsidR="0066099D" w:rsidRDefault="00C86513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lastRenderedPageBreak/>
        <w:t>Передне-еиетоличеекое движение етворок МК обуеловлено еледуюш,ими факторами:</w:t>
      </w:r>
    </w:p>
    <w:p w14:paraId="779C74CD" w14:textId="77777777" w:rsidR="0066099D" w:rsidRDefault="00C86513">
      <w:pPr>
        <w:pStyle w:val="23"/>
        <w:numPr>
          <w:ilvl w:val="0"/>
          <w:numId w:val="14"/>
        </w:numPr>
        <w:shd w:val="clear" w:color="auto" w:fill="auto"/>
        <w:tabs>
          <w:tab w:val="left" w:pos="634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аномалии етворок МК (удлинение, избыточноеть);</w:t>
      </w:r>
    </w:p>
    <w:p w14:paraId="4839C2E6" w14:textId="77777777" w:rsidR="0066099D" w:rsidRDefault="00C86513">
      <w:pPr>
        <w:pStyle w:val="2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389" w:lineRule="exact"/>
        <w:ind w:left="540" w:hanging="260"/>
        <w:jc w:val="left"/>
      </w:pPr>
      <w:r>
        <w:rPr>
          <w:rStyle w:val="24"/>
        </w:rPr>
        <w:t xml:space="preserve">нарушение координации кровотока в полоети ЛЖ в раннюю еиетолу, в результате чего на етворки МК </w:t>
      </w:r>
      <w:r>
        <w:rPr>
          <w:rStyle w:val="24"/>
        </w:rPr>
        <w:t>дейетвует еила, едвигаюш,ая их в еторону ВТЛЖ [63, 64];</w:t>
      </w:r>
    </w:p>
    <w:p w14:paraId="6AF6D715" w14:textId="77777777" w:rsidR="0066099D" w:rsidRDefault="00C86513">
      <w:pPr>
        <w:pStyle w:val="23"/>
        <w:shd w:val="clear" w:color="auto" w:fill="auto"/>
        <w:spacing w:before="0" w:after="0" w:line="389" w:lineRule="exact"/>
        <w:ind w:left="280" w:firstLine="0"/>
        <w:jc w:val="both"/>
      </w:pPr>
      <w:r>
        <w:rPr>
          <w:rStyle w:val="24"/>
        </w:rPr>
        <w:t>е. аномалии хорд МК;</w:t>
      </w:r>
    </w:p>
    <w:p w14:paraId="1AA61F31" w14:textId="77777777" w:rsidR="0066099D" w:rsidRDefault="00C86513">
      <w:pPr>
        <w:pStyle w:val="23"/>
        <w:shd w:val="clear" w:color="auto" w:fill="auto"/>
        <w:spacing w:before="0" w:after="180" w:line="389" w:lineRule="exact"/>
        <w:ind w:left="540" w:hanging="260"/>
        <w:jc w:val="left"/>
      </w:pPr>
      <w:r>
        <w:rPr>
          <w:rStyle w:val="25"/>
          <w:lang w:val="en-US" w:eastAsia="en-US" w:bidi="en-US"/>
        </w:rPr>
        <w:t xml:space="preserve">d. </w:t>
      </w:r>
      <w:r>
        <w:rPr>
          <w:rStyle w:val="24"/>
        </w:rPr>
        <w:t>меньшее еоотношение длины передней и задней етворок МК (&lt;1,3), при этом точка коаптации етворок МК емеш,аетея кпереди ближе к ВТЛЖ [65, 66, 67].</w:t>
      </w:r>
    </w:p>
    <w:p w14:paraId="72075744" w14:textId="77777777" w:rsidR="0066099D" w:rsidRDefault="00C86513">
      <w:pPr>
        <w:pStyle w:val="23"/>
        <w:shd w:val="clear" w:color="auto" w:fill="auto"/>
        <w:spacing w:before="0" w:after="176" w:line="389" w:lineRule="exact"/>
        <w:ind w:firstLine="0"/>
        <w:jc w:val="both"/>
      </w:pPr>
      <w:r>
        <w:rPr>
          <w:rStyle w:val="24"/>
        </w:rPr>
        <w:t>У пациентов е латентной обетрук</w:t>
      </w:r>
      <w:r>
        <w:rPr>
          <w:rStyle w:val="24"/>
        </w:rPr>
        <w:t>цией провоцируюш,ими ее факторами являютея: увеличение еократимоети ЛЖ при нагрузке, приводяш,ее к уменьшению конечно-еиетоличеекого размера ЛЖ и переднему емеш,ению МК; уекорение кровотока в ВТЛЖ в период еиетолы, уеугубляюш,ее ПСД МК [68].</w:t>
      </w:r>
    </w:p>
    <w:p w14:paraId="1EABBBF3" w14:textId="77777777" w:rsidR="0066099D" w:rsidRDefault="00C86513">
      <w:pPr>
        <w:pStyle w:val="23"/>
        <w:shd w:val="clear" w:color="auto" w:fill="auto"/>
        <w:spacing w:before="0" w:after="0" w:line="394" w:lineRule="exact"/>
        <w:ind w:firstLine="0"/>
        <w:jc w:val="both"/>
      </w:pPr>
      <w:r>
        <w:rPr>
          <w:rStyle w:val="24"/>
        </w:rPr>
        <w:t xml:space="preserve">У пациентов е </w:t>
      </w:r>
      <w:r>
        <w:rPr>
          <w:rStyle w:val="24"/>
        </w:rPr>
        <w:t>ГКМП может быть лабильная обетрукция, характеризуюш,аяея значительными епонтанными колебаниями внутрижелудочкового ГД без видимой причины [69].</w:t>
      </w:r>
    </w:p>
    <w:p w14:paraId="3D5610A6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Кроме обструкции ВТЛЖ, у пациентов с ГКМП может наблюдаться среднежелудочковая обструкция. Среднежелудочковая об</w:t>
      </w:r>
      <w:r>
        <w:rPr>
          <w:rStyle w:val="24"/>
        </w:rPr>
        <w:t>струкция развивается у пациентов с гипертрофией срединных сегментов МЖП и, как правило, в сочетании с гипертрофией папиллярных мышц [70,71,72]</w:t>
      </w:r>
    </w:p>
    <w:p w14:paraId="29C99310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При комбинированной гипертрофии (МЖП + апикальные сегменты) может быть 2-уровневая обструкция (срединно-желудочко</w:t>
      </w:r>
      <w:r>
        <w:rPr>
          <w:rStyle w:val="24"/>
        </w:rPr>
        <w:t>вая + на уровне ВТЛЖ) [73].</w:t>
      </w:r>
    </w:p>
    <w:p w14:paraId="351B8FB9" w14:textId="77777777" w:rsidR="0066099D" w:rsidRDefault="00C86513">
      <w:pPr>
        <w:pStyle w:val="46"/>
        <w:keepNext/>
        <w:keepLines/>
        <w:shd w:val="clear" w:color="auto" w:fill="auto"/>
        <w:spacing w:before="0" w:after="231" w:line="260" w:lineRule="exact"/>
        <w:ind w:firstLine="0"/>
      </w:pPr>
      <w:bookmarkStart w:id="15" w:name="bookmark15"/>
      <w:r>
        <w:rPr>
          <w:rStyle w:val="47"/>
          <w:b/>
          <w:bCs/>
        </w:rPr>
        <w:t>Синдром ишемии миокарда ЛЖ</w:t>
      </w:r>
      <w:bookmarkEnd w:id="15"/>
    </w:p>
    <w:p w14:paraId="7D658DE9" w14:textId="77777777" w:rsidR="0066099D" w:rsidRDefault="00C86513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4"/>
        </w:rPr>
        <w:t xml:space="preserve">У пациентов с ГКМП при интактных коронарных артериях может развиваться ишемия миокарда. В англоязычной литературе используют термин </w:t>
      </w:r>
      <w:r>
        <w:rPr>
          <w:rStyle w:val="24"/>
          <w:lang w:val="en-US" w:eastAsia="en-US" w:bidi="en-US"/>
        </w:rPr>
        <w:t>INOCA (ischemia and no obstructive coronary artery) [74].</w:t>
      </w:r>
    </w:p>
    <w:p w14:paraId="3C021E74" w14:textId="77777777" w:rsidR="0066099D" w:rsidRDefault="00C86513">
      <w:pPr>
        <w:pStyle w:val="23"/>
        <w:shd w:val="clear" w:color="auto" w:fill="auto"/>
        <w:spacing w:before="0" w:after="253" w:line="260" w:lineRule="exact"/>
        <w:ind w:firstLine="0"/>
        <w:jc w:val="both"/>
      </w:pPr>
      <w:r>
        <w:rPr>
          <w:rStyle w:val="24"/>
        </w:rPr>
        <w:t>Факторы, приводя</w:t>
      </w:r>
      <w:r>
        <w:rPr>
          <w:rStyle w:val="28"/>
        </w:rPr>
        <w:t>щ</w:t>
      </w:r>
      <w:r>
        <w:rPr>
          <w:rStyle w:val="24"/>
        </w:rPr>
        <w:t>ие к ишемии миокарда:</w:t>
      </w:r>
    </w:p>
    <w:p w14:paraId="385716E4" w14:textId="77777777" w:rsidR="0066099D" w:rsidRDefault="00C86513">
      <w:pPr>
        <w:pStyle w:val="23"/>
        <w:numPr>
          <w:ilvl w:val="0"/>
          <w:numId w:val="15"/>
        </w:numPr>
        <w:shd w:val="clear" w:color="auto" w:fill="auto"/>
        <w:tabs>
          <w:tab w:val="left" w:pos="578"/>
        </w:tabs>
        <w:spacing w:before="0" w:after="0" w:line="384" w:lineRule="exact"/>
        <w:ind w:left="540" w:hanging="260"/>
        <w:jc w:val="both"/>
      </w:pPr>
      <w:r>
        <w:rPr>
          <w:rStyle w:val="24"/>
        </w:rPr>
        <w:t>относительная коронарная не</w:t>
      </w:r>
      <w:r>
        <w:rPr>
          <w:rStyle w:val="24"/>
        </w:rPr>
        <w:t>достаточность (уменьшение резерва коронарного кровотока при выраженной гипертрофии);</w:t>
      </w:r>
    </w:p>
    <w:p w14:paraId="0015FF00" w14:textId="77777777" w:rsidR="0066099D" w:rsidRDefault="00C86513">
      <w:pPr>
        <w:pStyle w:val="23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394" w:lineRule="exact"/>
        <w:ind w:left="540" w:hanging="260"/>
        <w:jc w:val="both"/>
      </w:pPr>
      <w:r>
        <w:rPr>
          <w:rStyle w:val="24"/>
        </w:rPr>
        <w:t>ишемия субэндокардиальных слоев миокарда за счет компрессии интрамуральных коронарных артерий;</w:t>
      </w:r>
    </w:p>
    <w:p w14:paraId="66E45221" w14:textId="77777777" w:rsidR="0066099D" w:rsidRDefault="00C86513">
      <w:pPr>
        <w:pStyle w:val="23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394" w:lineRule="exact"/>
        <w:ind w:left="540" w:hanging="260"/>
        <w:jc w:val="both"/>
      </w:pPr>
      <w:r>
        <w:rPr>
          <w:rStyle w:val="24"/>
        </w:rPr>
        <w:t xml:space="preserve">периваскулярный фиброз, при этом интрамуральные коронарные артерии не могут </w:t>
      </w:r>
      <w:r>
        <w:rPr>
          <w:rStyle w:val="24"/>
        </w:rPr>
        <w:t>расшириться во время физической нагрузки, когда возрастает потребность миокарда в кислороде и требуется увеличение коронарного кровотока;</w:t>
      </w:r>
    </w:p>
    <w:p w14:paraId="602F9F7E" w14:textId="77777777" w:rsidR="0066099D" w:rsidRDefault="00C86513">
      <w:pPr>
        <w:pStyle w:val="23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389" w:lineRule="exact"/>
        <w:ind w:left="540" w:hanging="260"/>
        <w:jc w:val="both"/>
      </w:pPr>
      <w:r>
        <w:rPr>
          <w:rStyle w:val="24"/>
        </w:rPr>
        <w:t>врожденная патология коронарных артерий — «миокардиальные мышечные мостики» и интрамуральное расположение ветвей крупн</w:t>
      </w:r>
      <w:r>
        <w:rPr>
          <w:rStyle w:val="24"/>
        </w:rPr>
        <w:t>ых коронарных артерий;</w:t>
      </w:r>
    </w:p>
    <w:p w14:paraId="1E0694A5" w14:textId="77777777" w:rsidR="0066099D" w:rsidRDefault="00C86513">
      <w:pPr>
        <w:pStyle w:val="23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240" w:line="389" w:lineRule="exact"/>
        <w:ind w:left="540" w:hanging="260"/>
        <w:jc w:val="both"/>
      </w:pPr>
      <w:r>
        <w:rPr>
          <w:rStyle w:val="24"/>
        </w:rPr>
        <w:t>помимо перечисленных причин, у 15-25% пациентов наблюдают сопутствующий атеросклероз в эпикардиальных коронарных артериях (в старшей возрастной группе пациентов).</w:t>
      </w:r>
    </w:p>
    <w:p w14:paraId="7D8138AF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У пациентов с ГКМП может развиваться инфаркт миокарда (ИМ) как 2 </w:t>
      </w:r>
      <w:r>
        <w:rPr>
          <w:rStyle w:val="24"/>
        </w:rPr>
        <w:t>типа, (без атеротромбоза), так и 1 типа. Факторы риска равития инфаркта миокарда 2 типа у пациентов с ГКМП представлены в таблице П9, Приложение ГГ [75-90].</w:t>
      </w:r>
    </w:p>
    <w:p w14:paraId="61687AFF" w14:textId="77777777" w:rsidR="0066099D" w:rsidRDefault="00C86513">
      <w:pPr>
        <w:pStyle w:val="46"/>
        <w:keepNext/>
        <w:keepLines/>
        <w:shd w:val="clear" w:color="auto" w:fill="auto"/>
        <w:spacing w:before="0" w:after="249" w:line="260" w:lineRule="exact"/>
        <w:ind w:firstLine="0"/>
      </w:pPr>
      <w:bookmarkStart w:id="16" w:name="bookmark16"/>
      <w:r>
        <w:rPr>
          <w:rStyle w:val="47"/>
          <w:b/>
          <w:bCs/>
        </w:rPr>
        <w:lastRenderedPageBreak/>
        <w:t>Синдром дисфункции ЛЖ</w:t>
      </w:r>
      <w:bookmarkEnd w:id="16"/>
    </w:p>
    <w:p w14:paraId="0043785C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c"/>
        </w:rPr>
        <w:t>Циастолическая функция ЛЖ</w:t>
      </w:r>
      <w:r>
        <w:rPr>
          <w:rStyle w:val="24"/>
        </w:rPr>
        <w:t xml:space="preserve"> может быть нарушена уже у носителей мутации, в доги</w:t>
      </w:r>
      <w:r>
        <w:rPr>
          <w:rStyle w:val="24"/>
        </w:rPr>
        <w:t>пертрофической стадии ГКМП — генотип (+)/фенотип (-) [91].</w:t>
      </w:r>
    </w:p>
    <w:p w14:paraId="376D0E3B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 xml:space="preserve">При ГКМП нарушения касаются двух основных детерминант диастолического наполнения Л Ж — активной релаксации и растяжимости миокарда. Гипертрофия миокарда </w:t>
      </w:r>
      <w:r>
        <w:rPr>
          <w:rStyle w:val="24"/>
          <w:lang w:val="en-US" w:eastAsia="en-US" w:bidi="en-US"/>
        </w:rPr>
        <w:t xml:space="preserve">per se </w:t>
      </w:r>
      <w:r>
        <w:rPr>
          <w:rStyle w:val="24"/>
        </w:rPr>
        <w:t>вызывает нарушение активного расслабл</w:t>
      </w:r>
      <w:r>
        <w:rPr>
          <w:rStyle w:val="24"/>
        </w:rPr>
        <w:t xml:space="preserve">ения. Хаотическое расположение сократительных элементов </w:t>
      </w:r>
      <w:r>
        <w:rPr>
          <w:rStyle w:val="24"/>
          <w:lang w:val="en-US" w:eastAsia="en-US" w:bidi="en-US"/>
        </w:rPr>
        <w:t xml:space="preserve">(disarray) </w:t>
      </w:r>
      <w:r>
        <w:rPr>
          <w:rStyle w:val="24"/>
        </w:rPr>
        <w:t>и интерстициальный фиброз приводят к снижению податливости ЛЖ, и, как следствие, к возрастанию сопротивления наполнению ЛЖ и повышению давления наполнения. В начальных стадиях ГКМП нарушено</w:t>
      </w:r>
      <w:r>
        <w:rPr>
          <w:rStyle w:val="24"/>
        </w:rPr>
        <w:t xml:space="preserve"> только активное расслабление миокарда, при этом давление в ЛП не увеличено. По мере прогрессирования гипертрофии, развития фиброза.</w:t>
      </w:r>
    </w:p>
    <w:p w14:paraId="6DC7B8BC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нарастания степени митральной регургитации, приеоединения ишемии миокарда диаетоличеекие нарушения нараетают, приводя к уве</w:t>
      </w:r>
      <w:r>
        <w:rPr>
          <w:rStyle w:val="24"/>
        </w:rPr>
        <w:t>личению давления в ЛП (еоответетвенно, и к увеличению КДД ЛЖ). Также выраженная диаетоличеекая диефункция может приводить к развитию легочной гипертензии у некоторых пациентов (ЛГ у 50% еимптомных пациентов) [91- 96].</w:t>
      </w:r>
    </w:p>
    <w:p w14:paraId="22070194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c"/>
        </w:rPr>
        <w:t>Систолическая функция ЛЖ</w:t>
      </w:r>
      <w:r>
        <w:rPr>
          <w:rStyle w:val="24"/>
        </w:rPr>
        <w:t xml:space="preserve"> может оценива</w:t>
      </w:r>
      <w:r>
        <w:rPr>
          <w:rStyle w:val="24"/>
        </w:rPr>
        <w:t>тьея как по параметрам еократимоети, так и по объемным показателям.</w:t>
      </w:r>
    </w:p>
    <w:p w14:paraId="01D45938" w14:textId="77777777" w:rsidR="0066099D" w:rsidRDefault="00C86513">
      <w:pPr>
        <w:pStyle w:val="23"/>
        <w:numPr>
          <w:ilvl w:val="0"/>
          <w:numId w:val="16"/>
        </w:numPr>
        <w:shd w:val="clear" w:color="auto" w:fill="auto"/>
        <w:tabs>
          <w:tab w:val="left" w:pos="239"/>
        </w:tabs>
        <w:spacing w:before="0" w:after="240" w:line="389" w:lineRule="exact"/>
        <w:ind w:firstLine="0"/>
        <w:jc w:val="both"/>
      </w:pPr>
      <w:r>
        <w:rPr>
          <w:rStyle w:val="24"/>
        </w:rPr>
        <w:t>Глобальная еиетоличеекая функция ЛЖ, оцениваемая по параметрам еократимоети, у пациентов е ГКМП еверхнормальная, что выражаетея выеокой ФВЛЖ. Следует учееть, что показатель ФВ при ГЛЖ и ма</w:t>
      </w:r>
      <w:r>
        <w:rPr>
          <w:rStyle w:val="24"/>
        </w:rPr>
        <w:t>леньком ЛЖ может некорректно характеризовать еократимоеть. Региональная еиетоличеекая функция ЛЖ гетерогенна: гипертрофированные еегменты ЛЖ гипокинетичны (енижена етепень еиетоличеекого утолш,ения и деформация), а негипертрофированые еегменты имеют нормал</w:t>
      </w:r>
      <w:r>
        <w:rPr>
          <w:rStyle w:val="24"/>
        </w:rPr>
        <w:t>ьную/еверхнормальную еократимоеть.</w:t>
      </w:r>
    </w:p>
    <w:p w14:paraId="4A6F73A3" w14:textId="77777777" w:rsidR="0066099D" w:rsidRDefault="00C86513">
      <w:pPr>
        <w:pStyle w:val="23"/>
        <w:numPr>
          <w:ilvl w:val="0"/>
          <w:numId w:val="16"/>
        </w:numPr>
        <w:shd w:val="clear" w:color="auto" w:fill="auto"/>
        <w:tabs>
          <w:tab w:val="left" w:pos="239"/>
        </w:tabs>
        <w:spacing w:before="0" w:after="240" w:line="389" w:lineRule="exact"/>
        <w:ind w:firstLine="0"/>
        <w:jc w:val="both"/>
      </w:pPr>
      <w:r>
        <w:rPr>
          <w:rStyle w:val="24"/>
        </w:rPr>
        <w:t>Объемным показателем еиетоличеекой функции ЛЖ являетея величина ударного объема (УО). При ГКМП и уменьшенном ЛЖ (малый КДО) УО енижен, неемотря на выеокую ФВЛЖ. Также енижена возможноеть прироета УО при физичеекой нагрузк</w:t>
      </w:r>
      <w:r>
        <w:rPr>
          <w:rStyle w:val="24"/>
        </w:rPr>
        <w:t>е.</w:t>
      </w:r>
    </w:p>
    <w:p w14:paraId="30B41A32" w14:textId="77777777" w:rsidR="0066099D" w:rsidRDefault="00C86513">
      <w:pPr>
        <w:pStyle w:val="23"/>
        <w:numPr>
          <w:ilvl w:val="0"/>
          <w:numId w:val="16"/>
        </w:numPr>
        <w:shd w:val="clear" w:color="auto" w:fill="auto"/>
        <w:tabs>
          <w:tab w:val="left" w:pos="239"/>
        </w:tabs>
        <w:spacing w:before="0" w:after="244" w:line="389" w:lineRule="exact"/>
        <w:ind w:firstLine="0"/>
        <w:jc w:val="both"/>
      </w:pPr>
      <w:r>
        <w:rPr>
          <w:rStyle w:val="24"/>
        </w:rPr>
        <w:t>еиетоличеекая функция ЛЖ, анализируемая по еиетоличеекой деформации, может быть нарушена уже у ноеителей ГКМП-мутации, на догипертрофичеекой етадии.</w:t>
      </w:r>
    </w:p>
    <w:p w14:paraId="085DC2D0" w14:textId="77777777" w:rsidR="0066099D" w:rsidRDefault="00C86513">
      <w:pPr>
        <w:pStyle w:val="23"/>
        <w:numPr>
          <w:ilvl w:val="0"/>
          <w:numId w:val="16"/>
        </w:numPr>
        <w:shd w:val="clear" w:color="auto" w:fill="auto"/>
        <w:tabs>
          <w:tab w:val="left" w:pos="239"/>
        </w:tabs>
        <w:spacing w:before="0" w:after="339" w:line="384" w:lineRule="exact"/>
        <w:ind w:firstLine="0"/>
        <w:jc w:val="both"/>
      </w:pPr>
      <w:r>
        <w:rPr>
          <w:rStyle w:val="24"/>
        </w:rPr>
        <w:t xml:space="preserve">При прогреееировании заболевания (негативное ремоделирование, </w:t>
      </w:r>
      <w:r>
        <w:rPr>
          <w:rStyle w:val="24"/>
          <w:lang w:val="en-US" w:eastAsia="en-US" w:bidi="en-US"/>
        </w:rPr>
        <w:t xml:space="preserve">adverse remodeling) </w:t>
      </w:r>
      <w:r>
        <w:rPr>
          <w:rStyle w:val="24"/>
        </w:rPr>
        <w:t>в дилатационной етадии наблюдаетея уменьшение етепени гипертрофии («выгорание»), еопровождаемое енижением обш,ей еократимоети ЛЖ (ФВ &lt; 50%) [21, 24, 92-94, 97-101].</w:t>
      </w:r>
    </w:p>
    <w:p w14:paraId="10076674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7" w:name="bookmark17"/>
      <w:r>
        <w:rPr>
          <w:rStyle w:val="47"/>
          <w:b/>
          <w:bCs/>
        </w:rPr>
        <w:t>ПЖ при ГК</w:t>
      </w:r>
      <w:r>
        <w:rPr>
          <w:rStyle w:val="47"/>
          <w:b/>
          <w:bCs/>
        </w:rPr>
        <w:t>МП</w:t>
      </w:r>
      <w:bookmarkEnd w:id="17"/>
    </w:p>
    <w:p w14:paraId="06F22F29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У 30-44% пациентов е ГКМП наблюдаютея етруктурные и функциональные нарушения в ПЖ. Критерием гипертрофии миокарда ПЖ ечитаетея увеличение толщины етенки ПЖ &gt; 5 мм. Толщина миокарда ПЖ &gt;10 мм ечитаетея экетремальной ГПЖ [102].</w:t>
      </w:r>
    </w:p>
    <w:p w14:paraId="1407E228" w14:textId="77777777" w:rsidR="0066099D" w:rsidRDefault="00C86513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 xml:space="preserve">Гипертрофия ПЖ в единичных </w:t>
      </w:r>
      <w:r>
        <w:rPr>
          <w:rStyle w:val="24"/>
        </w:rPr>
        <w:t>елучаях бывает изолированной, без ГЛЖ.</w:t>
      </w:r>
    </w:p>
    <w:p w14:paraId="0D7BDD18" w14:textId="77777777" w:rsidR="0066099D" w:rsidRDefault="00C86513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4"/>
        </w:rPr>
        <w:t xml:space="preserve">Структурное ремоделирование ПЖ в 15-90% приводит к внутрижелудочковой обетрукции, которая </w:t>
      </w:r>
      <w:r>
        <w:rPr>
          <w:rStyle w:val="24"/>
        </w:rPr>
        <w:lastRenderedPageBreak/>
        <w:t>может быть на уровне ерединных еегментов ПЖ или на уровне выходного тракта ПЖ [103]. Критерием наличия обетрукции ВТПЖ ечитаете</w:t>
      </w:r>
      <w:r>
        <w:rPr>
          <w:rStyle w:val="24"/>
        </w:rPr>
        <w:t>я увеличение градиента давления в ВТПЖ &gt;16 мм рт. ет. в покое [104].</w:t>
      </w:r>
    </w:p>
    <w:p w14:paraId="63DD9CE9" w14:textId="77777777" w:rsidR="0066099D" w:rsidRDefault="00C86513">
      <w:pPr>
        <w:pStyle w:val="23"/>
        <w:shd w:val="clear" w:color="auto" w:fill="auto"/>
        <w:spacing w:before="0" w:after="240" w:line="384" w:lineRule="exact"/>
        <w:ind w:firstLine="0"/>
        <w:jc w:val="both"/>
      </w:pPr>
      <w:r>
        <w:rPr>
          <w:rStyle w:val="2c"/>
        </w:rPr>
        <w:t>Систолическая дисфункция ПЖ</w:t>
      </w:r>
      <w:r>
        <w:rPr>
          <w:rStyle w:val="24"/>
        </w:rPr>
        <w:t xml:space="preserve"> проявляетея уменьшением продольной деформации ПЖ; при этом другие показатели еиетоличеекой функции ПЖ </w:t>
      </w:r>
      <w:r>
        <w:rPr>
          <w:rStyle w:val="24"/>
          <w:lang w:val="en-US" w:eastAsia="en-US" w:bidi="en-US"/>
        </w:rPr>
        <w:t xml:space="preserve">(TAPSE </w:t>
      </w:r>
      <w:r>
        <w:rPr>
          <w:rStyle w:val="24"/>
        </w:rPr>
        <w:t xml:space="preserve">и </w:t>
      </w:r>
      <w:r>
        <w:rPr>
          <w:rStyle w:val="24"/>
          <w:lang w:val="en-US" w:eastAsia="en-US" w:bidi="en-US"/>
        </w:rPr>
        <w:t>s</w:t>
      </w:r>
      <w:r>
        <w:rPr>
          <w:rStyle w:val="24"/>
        </w:rPr>
        <w:t>’латеральной чаети трикуепидального кольца), ка</w:t>
      </w:r>
      <w:r>
        <w:rPr>
          <w:rStyle w:val="24"/>
        </w:rPr>
        <w:t>к правило, в пределах нормальных значений.</w:t>
      </w:r>
    </w:p>
    <w:p w14:paraId="47D98384" w14:textId="77777777" w:rsidR="0066099D" w:rsidRDefault="00C86513">
      <w:pPr>
        <w:pStyle w:val="23"/>
        <w:shd w:val="clear" w:color="auto" w:fill="auto"/>
        <w:spacing w:before="0" w:after="0" w:line="384" w:lineRule="exact"/>
        <w:ind w:firstLine="0"/>
        <w:jc w:val="both"/>
      </w:pPr>
      <w:r>
        <w:rPr>
          <w:rStyle w:val="2c"/>
        </w:rPr>
        <w:t>Циастолическая дисфункция ПЖ</w:t>
      </w:r>
      <w:r>
        <w:rPr>
          <w:rStyle w:val="24"/>
        </w:rPr>
        <w:t xml:space="preserve"> в начальных етадиях характеризуетея Е/А&lt;1, увеличением </w:t>
      </w:r>
      <w:r>
        <w:rPr>
          <w:rStyle w:val="24"/>
          <w:lang w:val="en-US" w:eastAsia="en-US" w:bidi="en-US"/>
        </w:rPr>
        <w:t xml:space="preserve">RV DeeT </w:t>
      </w:r>
      <w:r>
        <w:rPr>
          <w:rStyle w:val="24"/>
        </w:rPr>
        <w:t>(время замедления кровотока в фазу раннего наполнения ПЖ), Е/е’ &gt;6,0. Показано, что</w:t>
      </w:r>
    </w:p>
    <w:p w14:paraId="7E9735DE" w14:textId="77777777" w:rsidR="0066099D" w:rsidRDefault="00C86513">
      <w:pPr>
        <w:pStyle w:val="23"/>
        <w:shd w:val="clear" w:color="auto" w:fill="auto"/>
        <w:spacing w:before="0" w:after="0" w:line="662" w:lineRule="exact"/>
        <w:ind w:firstLine="0"/>
        <w:jc w:val="left"/>
      </w:pPr>
      <w:r>
        <w:rPr>
          <w:rStyle w:val="24"/>
        </w:rPr>
        <w:t xml:space="preserve">наличие диастолической дисфункции ПЖ является предиктором ВСС и ХСН [96, 102-109]. </w:t>
      </w:r>
      <w:r>
        <w:rPr>
          <w:rStyle w:val="25"/>
        </w:rPr>
        <w:t>Внезапная сердечная смерть</w:t>
      </w:r>
    </w:p>
    <w:p w14:paraId="09FA7A77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В основе патогенеза ВСС лежат фатальные нарушения ритма, вызванные ишемией миокарда и электрической нестабильностью. ВСС чаш,е обусловлена ФЖ (62,</w:t>
      </w:r>
      <w:r>
        <w:rPr>
          <w:rStyle w:val="24"/>
        </w:rPr>
        <w:t xml:space="preserve">4%), брадиаритмиями (16,5%), ЖТ типа </w:t>
      </w:r>
      <w:r>
        <w:rPr>
          <w:rStyle w:val="24"/>
          <w:lang w:val="en-US" w:eastAsia="en-US" w:bidi="en-US"/>
        </w:rPr>
        <w:t xml:space="preserve">«Torsades de pointes» </w:t>
      </w:r>
      <w:r>
        <w:rPr>
          <w:rStyle w:val="24"/>
        </w:rPr>
        <w:t>(12,7%), ЖТ (8,3%) и асистолией [79, ПО -121].</w:t>
      </w:r>
    </w:p>
    <w:p w14:paraId="6938E199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8" w:name="bookmark18"/>
      <w:r>
        <w:rPr>
          <w:rStyle w:val="47"/>
          <w:b/>
          <w:bCs/>
        </w:rPr>
        <w:t>Синкопы</w:t>
      </w:r>
      <w:bookmarkEnd w:id="18"/>
    </w:p>
    <w:p w14:paraId="46339787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Синкопальные состояния могут быть обусловлены как аритмическими, так и гемодинамическими причинами. К гемодинамическим причинам относят ситуат</w:t>
      </w:r>
      <w:r>
        <w:rPr>
          <w:rStyle w:val="24"/>
        </w:rPr>
        <w:t>ивное увеличение обструкции ВТЛЖ (физическая нагрузка), вызываюш,ее значимое уменьшение ударного объема и падение АД, а также снижение периферического сопротивления в результате неадекватной вазодилатации, в том числе вазовагальные обмороки [122-125].</w:t>
      </w:r>
    </w:p>
    <w:p w14:paraId="4448F3EE" w14:textId="77777777" w:rsidR="0066099D" w:rsidRDefault="00C86513">
      <w:pPr>
        <w:pStyle w:val="46"/>
        <w:keepNext/>
        <w:keepLines/>
        <w:shd w:val="clear" w:color="auto" w:fill="auto"/>
        <w:spacing w:before="0" w:after="338" w:line="260" w:lineRule="exact"/>
        <w:ind w:firstLine="0"/>
      </w:pPr>
      <w:bookmarkStart w:id="19" w:name="bookmark19"/>
      <w:r>
        <w:rPr>
          <w:rStyle w:val="47"/>
          <w:b/>
          <w:bCs/>
        </w:rPr>
        <w:t>Фибр</w:t>
      </w:r>
      <w:r>
        <w:rPr>
          <w:rStyle w:val="47"/>
          <w:b/>
          <w:bCs/>
        </w:rPr>
        <w:t>илляция предсердий</w:t>
      </w:r>
      <w:bookmarkEnd w:id="19"/>
    </w:p>
    <w:p w14:paraId="3DC2BBCA" w14:textId="77777777" w:rsidR="0066099D" w:rsidRDefault="00C86513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Факторы:</w:t>
      </w:r>
    </w:p>
    <w:p w14:paraId="72AB156A" w14:textId="77777777" w:rsidR="0066099D" w:rsidRDefault="00C86513">
      <w:pPr>
        <w:pStyle w:val="23"/>
        <w:numPr>
          <w:ilvl w:val="0"/>
          <w:numId w:val="17"/>
        </w:numPr>
        <w:shd w:val="clear" w:color="auto" w:fill="auto"/>
        <w:tabs>
          <w:tab w:val="left" w:pos="614"/>
        </w:tabs>
        <w:spacing w:before="0" w:after="0" w:line="389" w:lineRule="exact"/>
        <w:ind w:left="540" w:hanging="280"/>
        <w:jc w:val="left"/>
      </w:pPr>
      <w:r>
        <w:rPr>
          <w:rStyle w:val="24"/>
        </w:rPr>
        <w:t>«предсердная миопатия» - показано, что функция ЛП нарушена у носителей мутации в доклинической стадии до развития гипертрофии [126].</w:t>
      </w:r>
    </w:p>
    <w:p w14:paraId="286165F7" w14:textId="77777777" w:rsidR="0066099D" w:rsidRDefault="00C86513">
      <w:pPr>
        <w:pStyle w:val="23"/>
        <w:numPr>
          <w:ilvl w:val="0"/>
          <w:numId w:val="17"/>
        </w:numPr>
        <w:shd w:val="clear" w:color="auto" w:fill="auto"/>
        <w:tabs>
          <w:tab w:val="left" w:pos="638"/>
        </w:tabs>
        <w:spacing w:before="0" w:after="0" w:line="389" w:lineRule="exact"/>
        <w:ind w:left="540" w:hanging="280"/>
        <w:jc w:val="left"/>
      </w:pPr>
      <w:r>
        <w:rPr>
          <w:rStyle w:val="24"/>
        </w:rPr>
        <w:t xml:space="preserve">структурное (дилатация) и функциональное ремоделирование ЛП, приводяш,ее к </w:t>
      </w:r>
      <w:r>
        <w:rPr>
          <w:rStyle w:val="24"/>
        </w:rPr>
        <w:t>электрической нестабильности</w:t>
      </w:r>
    </w:p>
    <w:p w14:paraId="3B918248" w14:textId="77777777" w:rsidR="0066099D" w:rsidRDefault="00C86513">
      <w:pPr>
        <w:pStyle w:val="23"/>
        <w:numPr>
          <w:ilvl w:val="0"/>
          <w:numId w:val="17"/>
        </w:numPr>
        <w:shd w:val="clear" w:color="auto" w:fill="auto"/>
        <w:tabs>
          <w:tab w:val="left" w:pos="638"/>
        </w:tabs>
        <w:spacing w:before="0" w:after="343" w:line="389" w:lineRule="exact"/>
        <w:ind w:left="260" w:firstLine="0"/>
        <w:jc w:val="both"/>
      </w:pPr>
      <w:r>
        <w:rPr>
          <w:rStyle w:val="24"/>
        </w:rPr>
        <w:t>интерстициальный фиброз ЛП [127, 128].</w:t>
      </w:r>
    </w:p>
    <w:p w14:paraId="583FDDEB" w14:textId="77777777" w:rsidR="0066099D" w:rsidRDefault="00C86513">
      <w:pPr>
        <w:pStyle w:val="46"/>
        <w:keepNext/>
        <w:keepLines/>
        <w:shd w:val="clear" w:color="auto" w:fill="auto"/>
        <w:spacing w:before="0" w:after="338" w:line="260" w:lineRule="exact"/>
        <w:ind w:firstLine="0"/>
      </w:pPr>
      <w:bookmarkStart w:id="20" w:name="bookmark20"/>
      <w:r>
        <w:rPr>
          <w:rStyle w:val="47"/>
          <w:b/>
          <w:bCs/>
        </w:rPr>
        <w:t>Хроническая сердечная недостаточность</w:t>
      </w:r>
      <w:bookmarkEnd w:id="20"/>
    </w:p>
    <w:p w14:paraId="25317171" w14:textId="77777777" w:rsidR="0066099D" w:rsidRDefault="00C86513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Факторы:</w:t>
      </w:r>
    </w:p>
    <w:p w14:paraId="74D9B332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14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>уменьшенный ЛЖ (малый КДО) и, несмотря на высокую ФВЛЖ, малый УО ЛЖ;</w:t>
      </w:r>
    </w:p>
    <w:p w14:paraId="5EBC7960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 xml:space="preserve">неспособность увеличить в должной степени УО при физической </w:t>
      </w:r>
      <w:r>
        <w:rPr>
          <w:rStyle w:val="24"/>
        </w:rPr>
        <w:t>нагрузке;</w:t>
      </w:r>
    </w:p>
    <w:p w14:paraId="7F894D95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>обструкция ВТЛЖ, вносяш,ая вклад в уменьшение УО;</w:t>
      </w:r>
    </w:p>
    <w:p w14:paraId="51725B0B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389" w:lineRule="exact"/>
        <w:ind w:left="540" w:hanging="280"/>
        <w:jc w:val="left"/>
      </w:pPr>
      <w:r>
        <w:rPr>
          <w:rStyle w:val="24"/>
        </w:rPr>
        <w:t>систолическая дисфункция ЛЖ при прогрессировании ГКМП, особенно в дилатационной стадии (ишемия миокарда, диссинхрония ЛЖ);</w:t>
      </w:r>
    </w:p>
    <w:p w14:paraId="2B1B9009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>диастолическая дисфункция ЛЖ (фиброз миокарда, повышение давления в ЛП и</w:t>
      </w:r>
      <w:r>
        <w:rPr>
          <w:rStyle w:val="24"/>
        </w:rPr>
        <w:t xml:space="preserve"> КДД)</w:t>
      </w:r>
    </w:p>
    <w:p w14:paraId="5B717758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389" w:lineRule="exact"/>
        <w:ind w:left="260" w:firstLine="0"/>
        <w:jc w:val="both"/>
      </w:pPr>
      <w:r>
        <w:rPr>
          <w:rStyle w:val="24"/>
        </w:rPr>
        <w:t>митральная регургитация (вносит вклад в повышение давления в ЛП);</w:t>
      </w:r>
    </w:p>
    <w:p w14:paraId="2AFC4F26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389" w:lineRule="exact"/>
        <w:ind w:left="260" w:firstLine="0"/>
        <w:jc w:val="both"/>
      </w:pPr>
      <w:r>
        <w:rPr>
          <w:rStyle w:val="24"/>
        </w:rPr>
        <w:lastRenderedPageBreak/>
        <w:t>нарушения ритма (ФП);</w:t>
      </w:r>
    </w:p>
    <w:p w14:paraId="2C753907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343" w:line="389" w:lineRule="exact"/>
        <w:ind w:left="260" w:firstLine="0"/>
        <w:jc w:val="both"/>
      </w:pPr>
      <w:r>
        <w:rPr>
          <w:rStyle w:val="24"/>
        </w:rPr>
        <w:t>легочная гипертензия.</w:t>
      </w:r>
    </w:p>
    <w:p w14:paraId="28197B51" w14:textId="77777777" w:rsidR="0066099D" w:rsidRDefault="00C86513">
      <w:pPr>
        <w:pStyle w:val="23"/>
        <w:shd w:val="clear" w:color="auto" w:fill="auto"/>
        <w:spacing w:before="0" w:after="818" w:line="260" w:lineRule="exact"/>
        <w:ind w:firstLine="0"/>
        <w:jc w:val="both"/>
      </w:pPr>
      <w:r>
        <w:rPr>
          <w:rStyle w:val="24"/>
        </w:rPr>
        <w:t>[21,92, 101, 127, 129-133].</w:t>
      </w:r>
    </w:p>
    <w:p w14:paraId="749C879F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839"/>
        </w:tabs>
        <w:spacing w:before="0" w:after="26" w:line="320" w:lineRule="exact"/>
        <w:ind w:left="260" w:firstLine="0"/>
      </w:pPr>
      <w:bookmarkStart w:id="21" w:name="bookmark21"/>
      <w:r>
        <w:rPr>
          <w:rStyle w:val="2b"/>
          <w:b/>
          <w:bCs/>
        </w:rPr>
        <w:t>Эпидемиология заболевания или состояния (группы заболеваний или</w:t>
      </w:r>
      <w:bookmarkEnd w:id="21"/>
    </w:p>
    <w:p w14:paraId="340BDD9E" w14:textId="77777777" w:rsidR="0066099D" w:rsidRDefault="00C86513">
      <w:pPr>
        <w:pStyle w:val="2a"/>
        <w:keepNext/>
        <w:keepLines/>
        <w:shd w:val="clear" w:color="auto" w:fill="auto"/>
        <w:spacing w:before="0" w:after="0" w:line="320" w:lineRule="exact"/>
        <w:ind w:right="40" w:firstLine="0"/>
        <w:jc w:val="center"/>
      </w:pPr>
      <w:bookmarkStart w:id="22" w:name="bookmark22"/>
      <w:r>
        <w:rPr>
          <w:rStyle w:val="2b"/>
          <w:b/>
          <w:bCs/>
        </w:rPr>
        <w:t>состояний)</w:t>
      </w:r>
      <w:bookmarkEnd w:id="22"/>
    </w:p>
    <w:p w14:paraId="4641BDCE" w14:textId="77777777" w:rsidR="0066099D" w:rsidRDefault="00C86513">
      <w:pPr>
        <w:pStyle w:val="23"/>
        <w:shd w:val="clear" w:color="auto" w:fill="auto"/>
        <w:spacing w:before="0" w:after="249" w:line="260" w:lineRule="exact"/>
        <w:ind w:firstLine="0"/>
        <w:jc w:val="both"/>
      </w:pPr>
      <w:r>
        <w:rPr>
          <w:rStyle w:val="24"/>
        </w:rPr>
        <w:t xml:space="preserve">При ГКМП нет четкой </w:t>
      </w:r>
      <w:r>
        <w:rPr>
          <w:rStyle w:val="24"/>
        </w:rPr>
        <w:t>географичеекой, этничеекой или половой етруктуры раепределения.</w:t>
      </w:r>
    </w:p>
    <w:p w14:paraId="631B65A5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ГКМП — практичееки единетвенное кардиоваекулярное заболевание, которое может манифеетировать в любом возраете человека от младенчеетва до глубокой етароети (е первых дней до 90 и более лет); п</w:t>
      </w:r>
      <w:r>
        <w:rPr>
          <w:rStyle w:val="24"/>
        </w:rPr>
        <w:t>ри этом ередний возрает пациентов при уетановке диагноза еоетавляет 30-40 лет.</w:t>
      </w:r>
    </w:p>
    <w:p w14:paraId="2D1754AB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Соглаено данным эпидемиологичееких иееледований, проводимых в разных чаетях евета, раепроетраненноеть ГКМП еоетавляет 1:500 в общей популяции. В разных возраетных когортах она в</w:t>
      </w:r>
      <w:r>
        <w:rPr>
          <w:rStyle w:val="24"/>
        </w:rPr>
        <w:t>арьируетея от 1:500 до 1:200.</w:t>
      </w:r>
    </w:p>
    <w:p w14:paraId="7317E2E9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При применении более чуветвительных методов визуализации (МРТ, КТ) и более широком иепользовании генетичеекого теетирования и каекадного екрининга для родетвенников первой линии родетва раепроетраненноеть ГКМП еоответетвует 0,</w:t>
      </w:r>
      <w:r>
        <w:rPr>
          <w:rStyle w:val="24"/>
        </w:rPr>
        <w:t>6% (1:167).</w:t>
      </w:r>
    </w:p>
    <w:p w14:paraId="7668E6B9" w14:textId="77777777" w:rsidR="0066099D" w:rsidRDefault="00C86513">
      <w:pPr>
        <w:pStyle w:val="23"/>
        <w:shd w:val="clear" w:color="auto" w:fill="auto"/>
        <w:spacing w:before="0" w:after="716" w:line="389" w:lineRule="exact"/>
        <w:ind w:firstLine="0"/>
        <w:jc w:val="both"/>
      </w:pPr>
      <w:r>
        <w:rPr>
          <w:rStyle w:val="24"/>
        </w:rPr>
        <w:t>Чаетота в общей популяции превышает ветречаемоеть ГКМП в кардиологичеекой практике, так как большая чаеть пациентов оетаетея неидентифицированной ввиду беееимптомноети. При выявлении гипертрофии еердца в етарших возраетных группах и толщине ете</w:t>
      </w:r>
      <w:r>
        <w:rPr>
          <w:rStyle w:val="24"/>
        </w:rPr>
        <w:t>нки ЛЖ 12 мм и более необходимо учитывать возможноеть фенокопий ГКМП и вторичной ГЛЖ [3, 4, 28, 31, 134, 135].</w:t>
      </w:r>
    </w:p>
    <w:p w14:paraId="31683E92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1268"/>
        </w:tabs>
        <w:spacing w:before="0" w:after="527" w:line="394" w:lineRule="exact"/>
        <w:ind w:left="700" w:firstLine="0"/>
        <w:jc w:val="left"/>
      </w:pPr>
      <w:bookmarkStart w:id="23" w:name="bookmark23"/>
      <w:r>
        <w:rPr>
          <w:rStyle w:val="2b"/>
          <w:b/>
          <w:bCs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</w:t>
      </w:r>
      <w:r>
        <w:rPr>
          <w:rStyle w:val="2b"/>
          <w:b/>
          <w:bCs/>
        </w:rPr>
        <w:t>блем, связанных со здоровьем</w:t>
      </w:r>
      <w:bookmarkEnd w:id="23"/>
    </w:p>
    <w:p w14:paraId="07352828" w14:textId="77777777" w:rsidR="0066099D" w:rsidRDefault="00C86513">
      <w:pPr>
        <w:pStyle w:val="23"/>
        <w:numPr>
          <w:ilvl w:val="0"/>
          <w:numId w:val="19"/>
        </w:numPr>
        <w:shd w:val="clear" w:color="auto" w:fill="auto"/>
        <w:tabs>
          <w:tab w:val="left" w:pos="716"/>
        </w:tabs>
        <w:spacing w:before="0" w:after="347" w:line="260" w:lineRule="exact"/>
        <w:ind w:firstLine="0"/>
        <w:jc w:val="both"/>
      </w:pPr>
      <w:r>
        <w:rPr>
          <w:rStyle w:val="24"/>
        </w:rPr>
        <w:t>— Обетруктивная гипертрофичеекая кардиомиопатия.</w:t>
      </w:r>
    </w:p>
    <w:p w14:paraId="1D523417" w14:textId="77777777" w:rsidR="0066099D" w:rsidRDefault="00C86513">
      <w:pPr>
        <w:pStyle w:val="23"/>
        <w:numPr>
          <w:ilvl w:val="0"/>
          <w:numId w:val="19"/>
        </w:numPr>
        <w:shd w:val="clear" w:color="auto" w:fill="auto"/>
        <w:tabs>
          <w:tab w:val="left" w:pos="731"/>
        </w:tabs>
        <w:spacing w:before="0" w:after="818" w:line="260" w:lineRule="exact"/>
        <w:ind w:firstLine="0"/>
        <w:jc w:val="both"/>
      </w:pPr>
      <w:r>
        <w:rPr>
          <w:rStyle w:val="24"/>
        </w:rPr>
        <w:t>— Другая гипертрофичеекая кардиомиопатия.</w:t>
      </w:r>
    </w:p>
    <w:p w14:paraId="75A51A9D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573"/>
        </w:tabs>
        <w:spacing w:before="0" w:after="26" w:line="320" w:lineRule="exact"/>
        <w:ind w:firstLine="0"/>
      </w:pPr>
      <w:bookmarkStart w:id="24" w:name="bookmark24"/>
      <w:r>
        <w:rPr>
          <w:rStyle w:val="2b"/>
          <w:b/>
          <w:bCs/>
        </w:rPr>
        <w:t>Классификация заболевания или состояния (группы заболеваний или</w:t>
      </w:r>
      <w:bookmarkEnd w:id="24"/>
    </w:p>
    <w:p w14:paraId="59FAE515" w14:textId="77777777" w:rsidR="0066099D" w:rsidRDefault="00C86513">
      <w:pPr>
        <w:pStyle w:val="2a"/>
        <w:keepNext/>
        <w:keepLines/>
        <w:shd w:val="clear" w:color="auto" w:fill="auto"/>
        <w:spacing w:before="0" w:after="412" w:line="320" w:lineRule="exact"/>
        <w:ind w:firstLine="0"/>
        <w:jc w:val="center"/>
      </w:pPr>
      <w:bookmarkStart w:id="25" w:name="bookmark25"/>
      <w:r>
        <w:rPr>
          <w:rStyle w:val="2b"/>
          <w:b/>
          <w:bCs/>
        </w:rPr>
        <w:t>состояний)</w:t>
      </w:r>
      <w:bookmarkEnd w:id="25"/>
    </w:p>
    <w:p w14:paraId="09332DC6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в повеедневной клиничеекой практике применяют </w:t>
      </w:r>
      <w:r>
        <w:rPr>
          <w:rStyle w:val="24"/>
        </w:rPr>
        <w:t>нееколько клаееификационных подходов — клиничеекий, гемодинамичеекий, морфологичеекий, генетичеекий.</w:t>
      </w:r>
    </w:p>
    <w:p w14:paraId="0B6FC1ED" w14:textId="77777777" w:rsidR="0066099D" w:rsidRDefault="00C86513">
      <w:pPr>
        <w:pStyle w:val="23"/>
        <w:shd w:val="clear" w:color="auto" w:fill="auto"/>
        <w:spacing w:before="0" w:after="338" w:line="260" w:lineRule="exact"/>
        <w:ind w:firstLine="0"/>
        <w:jc w:val="both"/>
      </w:pPr>
      <w:r>
        <w:rPr>
          <w:rStyle w:val="24"/>
        </w:rPr>
        <w:t>Клиничеекие варианты течения ГКМП - ем. раздел 1.6.</w:t>
      </w:r>
    </w:p>
    <w:p w14:paraId="596F4F07" w14:textId="77777777" w:rsidR="0066099D" w:rsidRDefault="00C86513">
      <w:pPr>
        <w:pStyle w:val="46"/>
        <w:keepNext/>
        <w:keepLines/>
        <w:shd w:val="clear" w:color="auto" w:fill="auto"/>
        <w:spacing w:before="0" w:after="240" w:line="260" w:lineRule="exact"/>
        <w:ind w:firstLine="0"/>
      </w:pPr>
      <w:bookmarkStart w:id="26" w:name="bookmark26"/>
      <w:r>
        <w:rPr>
          <w:rStyle w:val="47"/>
          <w:b/>
          <w:bCs/>
        </w:rPr>
        <w:lastRenderedPageBreak/>
        <w:t>Гемодинамический принцип классификации</w:t>
      </w:r>
      <w:bookmarkEnd w:id="26"/>
    </w:p>
    <w:p w14:paraId="1E37A6A6" w14:textId="77777777" w:rsidR="0066099D" w:rsidRDefault="00C86513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4"/>
        </w:rPr>
        <w:t xml:space="preserve">В завиеимоети от наличия или отсутствия обструкции ВТЛЖ в покое </w:t>
      </w:r>
      <w:r>
        <w:rPr>
          <w:rStyle w:val="24"/>
        </w:rPr>
        <w:t>и при нагрузке выделяют следующие варианты ГКМП:</w:t>
      </w:r>
    </w:p>
    <w:p w14:paraId="5800DF62" w14:textId="77777777" w:rsidR="0066099D" w:rsidRDefault="00C86513">
      <w:pPr>
        <w:pStyle w:val="23"/>
        <w:shd w:val="clear" w:color="auto" w:fill="auto"/>
        <w:spacing w:before="0" w:after="0" w:line="260" w:lineRule="exact"/>
        <w:ind w:firstLine="0"/>
        <w:jc w:val="both"/>
      </w:pPr>
      <w:r>
        <w:rPr>
          <w:rStyle w:val="24"/>
        </w:rPr>
        <w:t>- необструктивная ГКМП: ГД в ВТЛЖ &lt;30 мм рт.ст. в покое и при нагрузке</w:t>
      </w:r>
    </w:p>
    <w:p w14:paraId="34868B78" w14:textId="77777777" w:rsidR="0066099D" w:rsidRDefault="00C86513">
      <w:pPr>
        <w:pStyle w:val="23"/>
        <w:numPr>
          <w:ilvl w:val="0"/>
          <w:numId w:val="16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4"/>
        </w:rPr>
        <w:t>обструктивная ГКМП: ГД в ВТЛЖ &gt;30 (50) мм рт. ст. в покое и при нагрузке.</w:t>
      </w:r>
    </w:p>
    <w:p w14:paraId="28A13E68" w14:textId="77777777" w:rsidR="0066099D" w:rsidRDefault="00C86513">
      <w:pPr>
        <w:pStyle w:val="23"/>
        <w:numPr>
          <w:ilvl w:val="0"/>
          <w:numId w:val="16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4"/>
        </w:rPr>
        <w:t xml:space="preserve">латентная обетрукция: ГД в ВТЛЖ &lt;30 в покое и &gt;30 (50) мм </w:t>
      </w:r>
      <w:r>
        <w:rPr>
          <w:rStyle w:val="24"/>
        </w:rPr>
        <w:t>рт. ет. при нагрузке.</w:t>
      </w:r>
    </w:p>
    <w:p w14:paraId="4CE3DE04" w14:textId="77777777" w:rsidR="0066099D" w:rsidRDefault="00C86513">
      <w:pPr>
        <w:pStyle w:val="23"/>
        <w:shd w:val="clear" w:color="auto" w:fill="auto"/>
        <w:spacing w:before="0" w:after="0" w:line="658" w:lineRule="exact"/>
        <w:ind w:firstLine="0"/>
        <w:jc w:val="both"/>
      </w:pPr>
      <w:r>
        <w:rPr>
          <w:rStyle w:val="24"/>
        </w:rPr>
        <w:t>(подробнее критерии обетрукции ВТЛЖ ем. в разделе «Диагноетика»)</w:t>
      </w:r>
    </w:p>
    <w:p w14:paraId="5CC92F2B" w14:textId="77777777" w:rsidR="0066099D" w:rsidRDefault="00C86513">
      <w:pPr>
        <w:pStyle w:val="46"/>
        <w:keepNext/>
        <w:keepLines/>
        <w:shd w:val="clear" w:color="auto" w:fill="auto"/>
        <w:spacing w:before="0" w:after="0" w:line="658" w:lineRule="exact"/>
        <w:ind w:firstLine="0"/>
      </w:pPr>
      <w:bookmarkStart w:id="27" w:name="bookmark27"/>
      <w:r>
        <w:rPr>
          <w:rStyle w:val="47"/>
          <w:b/>
          <w:bCs/>
        </w:rPr>
        <w:t>Морфологический принцип классификации ГКМП</w:t>
      </w:r>
      <w:bookmarkEnd w:id="27"/>
    </w:p>
    <w:p w14:paraId="2D237E28" w14:textId="77777777" w:rsidR="0066099D" w:rsidRDefault="00C86513">
      <w:pPr>
        <w:pStyle w:val="23"/>
        <w:numPr>
          <w:ilvl w:val="0"/>
          <w:numId w:val="20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Асимметричная форма ГКМП</w:t>
      </w:r>
    </w:p>
    <w:p w14:paraId="45AB8FD6" w14:textId="77777777" w:rsidR="0066099D" w:rsidRDefault="00C86513">
      <w:pPr>
        <w:pStyle w:val="23"/>
        <w:numPr>
          <w:ilvl w:val="0"/>
          <w:numId w:val="21"/>
        </w:numPr>
        <w:shd w:val="clear" w:color="auto" w:fill="auto"/>
        <w:tabs>
          <w:tab w:val="left" w:pos="1074"/>
        </w:tabs>
        <w:spacing w:before="0" w:after="0" w:line="389" w:lineRule="exact"/>
        <w:ind w:left="720" w:firstLine="0"/>
        <w:jc w:val="both"/>
      </w:pPr>
      <w:r>
        <w:rPr>
          <w:rStyle w:val="24"/>
        </w:rPr>
        <w:t>Гипертрофия МЖП (+/- вовлечение ПЖ):</w:t>
      </w:r>
    </w:p>
    <w:p w14:paraId="61B9CD45" w14:textId="77777777" w:rsidR="0066099D" w:rsidRDefault="00C86513">
      <w:pPr>
        <w:pStyle w:val="23"/>
        <w:numPr>
          <w:ilvl w:val="0"/>
          <w:numId w:val="18"/>
        </w:numPr>
        <w:shd w:val="clear" w:color="auto" w:fill="auto"/>
        <w:tabs>
          <w:tab w:val="left" w:pos="1490"/>
        </w:tabs>
        <w:spacing w:before="0" w:after="0" w:line="389" w:lineRule="exact"/>
        <w:ind w:left="1180" w:firstLine="0"/>
        <w:jc w:val="both"/>
      </w:pPr>
      <w:r>
        <w:rPr>
          <w:rStyle w:val="24"/>
        </w:rPr>
        <w:t>Базальной части МЖП (субаортальная)</w:t>
      </w:r>
    </w:p>
    <w:p w14:paraId="3004C9AD" w14:textId="77777777" w:rsidR="0066099D" w:rsidRDefault="00C86513">
      <w:pPr>
        <w:pStyle w:val="23"/>
        <w:numPr>
          <w:ilvl w:val="0"/>
          <w:numId w:val="22"/>
        </w:numPr>
        <w:shd w:val="clear" w:color="auto" w:fill="auto"/>
        <w:tabs>
          <w:tab w:val="left" w:pos="1567"/>
        </w:tabs>
        <w:spacing w:before="0" w:after="0" w:line="389" w:lineRule="exact"/>
        <w:ind w:left="1180" w:firstLine="0"/>
        <w:jc w:val="both"/>
      </w:pPr>
      <w:r>
        <w:rPr>
          <w:rStyle w:val="24"/>
        </w:rPr>
        <w:t>Сигмовидная МЖП</w:t>
      </w:r>
    </w:p>
    <w:p w14:paraId="42B9C41E" w14:textId="77777777" w:rsidR="0066099D" w:rsidRDefault="00C86513">
      <w:pPr>
        <w:pStyle w:val="23"/>
        <w:numPr>
          <w:ilvl w:val="0"/>
          <w:numId w:val="22"/>
        </w:numPr>
        <w:shd w:val="clear" w:color="auto" w:fill="auto"/>
        <w:tabs>
          <w:tab w:val="left" w:pos="1544"/>
        </w:tabs>
        <w:spacing w:before="0" w:after="0" w:line="389" w:lineRule="exact"/>
        <w:ind w:left="1460" w:hanging="380"/>
        <w:jc w:val="both"/>
      </w:pPr>
      <w:r>
        <w:rPr>
          <w:rStyle w:val="24"/>
        </w:rPr>
        <w:t>Гипертрофия всей МЖП</w:t>
      </w:r>
    </w:p>
    <w:p w14:paraId="6BA59DAB" w14:textId="77777777" w:rsidR="0066099D" w:rsidRDefault="00C86513">
      <w:pPr>
        <w:pStyle w:val="23"/>
        <w:numPr>
          <w:ilvl w:val="0"/>
          <w:numId w:val="22"/>
        </w:numPr>
        <w:shd w:val="clear" w:color="auto" w:fill="auto"/>
        <w:tabs>
          <w:tab w:val="left" w:pos="1544"/>
        </w:tabs>
        <w:spacing w:before="0" w:after="0" w:line="389" w:lineRule="exact"/>
        <w:ind w:left="1460" w:hanging="380"/>
        <w:jc w:val="both"/>
      </w:pPr>
      <w:r>
        <w:rPr>
          <w:rStyle w:val="24"/>
        </w:rPr>
        <w:t xml:space="preserve">Двояковыпуклая МЖП (англ. </w:t>
      </w:r>
      <w:r>
        <w:rPr>
          <w:rStyle w:val="24"/>
          <w:lang w:val="en-US" w:eastAsia="en-US" w:bidi="en-US"/>
        </w:rPr>
        <w:t xml:space="preserve">«reverse curve») </w:t>
      </w:r>
      <w:r>
        <w:rPr>
          <w:rStyle w:val="24"/>
        </w:rPr>
        <w:t>— преимущественно среднежелудочковая гипертрофия МЖП без вовлечения свободной стенки ЛЖ [136, 137]</w:t>
      </w:r>
    </w:p>
    <w:p w14:paraId="4B9EA31B" w14:textId="77777777" w:rsidR="0066099D" w:rsidRDefault="00C86513">
      <w:pPr>
        <w:pStyle w:val="23"/>
        <w:shd w:val="clear" w:color="auto" w:fill="auto"/>
        <w:spacing w:before="0" w:after="240" w:line="389" w:lineRule="exact"/>
        <w:ind w:left="1180" w:firstLine="0"/>
        <w:jc w:val="both"/>
      </w:pPr>
      <w:r>
        <w:rPr>
          <w:rStyle w:val="285pt0pt"/>
        </w:rPr>
        <w:t xml:space="preserve">V. </w:t>
      </w:r>
      <w:r>
        <w:rPr>
          <w:rStyle w:val="24"/>
        </w:rPr>
        <w:t>Комбинированная (МЖП + другой отдел ЛЖ или ПЖ)</w:t>
      </w:r>
    </w:p>
    <w:p w14:paraId="1FE4118F" w14:textId="77777777" w:rsidR="0066099D" w:rsidRDefault="00C86513">
      <w:pPr>
        <w:pStyle w:val="23"/>
        <w:numPr>
          <w:ilvl w:val="0"/>
          <w:numId w:val="21"/>
        </w:numPr>
        <w:shd w:val="clear" w:color="auto" w:fill="auto"/>
        <w:tabs>
          <w:tab w:val="left" w:pos="1102"/>
        </w:tabs>
        <w:spacing w:before="0" w:after="0" w:line="389" w:lineRule="exact"/>
        <w:ind w:left="720" w:firstLine="0"/>
        <w:jc w:val="both"/>
      </w:pPr>
      <w:r>
        <w:rPr>
          <w:rStyle w:val="24"/>
        </w:rPr>
        <w:t>Апикальная гипертрофия (+/- срединные сегме</w:t>
      </w:r>
      <w:r>
        <w:rPr>
          <w:rStyle w:val="24"/>
        </w:rPr>
        <w:t>нты ЛЖ)</w:t>
      </w:r>
    </w:p>
    <w:p w14:paraId="0B82711F" w14:textId="77777777" w:rsidR="0066099D" w:rsidRDefault="00C86513">
      <w:pPr>
        <w:pStyle w:val="23"/>
        <w:numPr>
          <w:ilvl w:val="0"/>
          <w:numId w:val="21"/>
        </w:numPr>
        <w:shd w:val="clear" w:color="auto" w:fill="auto"/>
        <w:tabs>
          <w:tab w:val="left" w:pos="1102"/>
        </w:tabs>
        <w:spacing w:before="0" w:after="0" w:line="389" w:lineRule="exact"/>
        <w:ind w:left="1080" w:hanging="360"/>
        <w:jc w:val="left"/>
      </w:pPr>
      <w:r>
        <w:rPr>
          <w:rStyle w:val="24"/>
        </w:rPr>
        <w:t>Среднежелудочковая ГКМП (с вовлечением срединных отделов не только МЖП, но и свободной стенки ЛЖ, ЛЖ типа «песочные часы»)</w:t>
      </w:r>
    </w:p>
    <w:p w14:paraId="263A6165" w14:textId="77777777" w:rsidR="0066099D" w:rsidRDefault="00C86513">
      <w:pPr>
        <w:pStyle w:val="23"/>
        <w:numPr>
          <w:ilvl w:val="0"/>
          <w:numId w:val="21"/>
        </w:numPr>
        <w:shd w:val="clear" w:color="auto" w:fill="auto"/>
        <w:tabs>
          <w:tab w:val="left" w:pos="1102"/>
        </w:tabs>
        <w:spacing w:before="0" w:after="343" w:line="389" w:lineRule="exact"/>
        <w:ind w:left="720" w:firstLine="0"/>
        <w:jc w:val="both"/>
      </w:pPr>
      <w:r>
        <w:rPr>
          <w:rStyle w:val="24"/>
        </w:rPr>
        <w:t>Гипертрофия другой стенки ЛЖ (боковая, задняя)</w:t>
      </w:r>
    </w:p>
    <w:p w14:paraId="28B71CD6" w14:textId="77777777" w:rsidR="0066099D" w:rsidRDefault="00C86513">
      <w:pPr>
        <w:pStyle w:val="23"/>
        <w:numPr>
          <w:ilvl w:val="0"/>
          <w:numId w:val="20"/>
        </w:numPr>
        <w:shd w:val="clear" w:color="auto" w:fill="auto"/>
        <w:tabs>
          <w:tab w:val="left" w:pos="653"/>
        </w:tabs>
        <w:spacing w:before="0" w:after="244" w:line="260" w:lineRule="exact"/>
        <w:ind w:left="280" w:firstLine="0"/>
        <w:jc w:val="both"/>
      </w:pPr>
      <w:r>
        <w:rPr>
          <w:rStyle w:val="24"/>
        </w:rPr>
        <w:t>Симметричная форма ГКМП</w:t>
      </w:r>
    </w:p>
    <w:p w14:paraId="13D9F99D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В отечественной и зарубежной литературе иногда используется термин «диффузная гипертрофия ЛЖ», под которым можно понимать комбинированную (пункт </w:t>
      </w:r>
      <w:r>
        <w:rPr>
          <w:rStyle w:val="24"/>
          <w:lang w:val="en-US" w:eastAsia="en-US" w:bidi="en-US"/>
        </w:rPr>
        <w:t xml:space="preserve">l.a.v.) </w:t>
      </w:r>
      <w:r>
        <w:rPr>
          <w:rStyle w:val="24"/>
        </w:rPr>
        <w:t>или симметричную гипертрофию ЛЖ [138].</w:t>
      </w:r>
    </w:p>
    <w:p w14:paraId="2C49B488" w14:textId="77777777" w:rsidR="0066099D" w:rsidRDefault="00C86513">
      <w:pPr>
        <w:pStyle w:val="70"/>
        <w:shd w:val="clear" w:color="auto" w:fill="auto"/>
        <w:spacing w:before="0" w:after="244" w:line="260" w:lineRule="exact"/>
        <w:ind w:firstLine="0"/>
      </w:pPr>
      <w:r>
        <w:rPr>
          <w:rStyle w:val="71"/>
          <w:b/>
          <w:bCs/>
          <w:i/>
          <w:iCs/>
        </w:rPr>
        <w:t>По степени выраженности гипертрофии</w:t>
      </w:r>
    </w:p>
    <w:p w14:paraId="229F9D99" w14:textId="77777777" w:rsidR="0066099D" w:rsidRDefault="00C86513">
      <w:pPr>
        <w:pStyle w:val="23"/>
        <w:numPr>
          <w:ilvl w:val="0"/>
          <w:numId w:val="23"/>
        </w:numPr>
        <w:shd w:val="clear" w:color="auto" w:fill="auto"/>
        <w:tabs>
          <w:tab w:val="left" w:pos="624"/>
        </w:tabs>
        <w:spacing w:before="0" w:after="0" w:line="389" w:lineRule="exact"/>
        <w:ind w:left="520" w:hanging="240"/>
        <w:jc w:val="left"/>
      </w:pPr>
      <w:r>
        <w:rPr>
          <w:rStyle w:val="24"/>
        </w:rPr>
        <w:t xml:space="preserve">«Умеренная» (в англоязычной </w:t>
      </w:r>
      <w:r>
        <w:rPr>
          <w:rStyle w:val="24"/>
        </w:rPr>
        <w:t xml:space="preserve">литературе используется термин </w:t>
      </w:r>
      <w:r>
        <w:rPr>
          <w:rStyle w:val="24"/>
          <w:lang w:val="en-US" w:eastAsia="en-US" w:bidi="en-US"/>
        </w:rPr>
        <w:t xml:space="preserve">«mild») </w:t>
      </w:r>
      <w:r>
        <w:rPr>
          <w:rStyle w:val="24"/>
        </w:rPr>
        <w:t>— (максимальная толщина стенки ЛЖ &lt;18 мм).</w:t>
      </w:r>
    </w:p>
    <w:p w14:paraId="606DC867" w14:textId="77777777" w:rsidR="0066099D" w:rsidRDefault="00C86513">
      <w:pPr>
        <w:pStyle w:val="23"/>
        <w:numPr>
          <w:ilvl w:val="0"/>
          <w:numId w:val="23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Промежуточная.</w:t>
      </w:r>
    </w:p>
    <w:p w14:paraId="6EADFEBE" w14:textId="77777777" w:rsidR="0066099D" w:rsidRDefault="00C86513">
      <w:pPr>
        <w:pStyle w:val="23"/>
        <w:numPr>
          <w:ilvl w:val="0"/>
          <w:numId w:val="23"/>
        </w:numPr>
        <w:shd w:val="clear" w:color="auto" w:fill="auto"/>
        <w:tabs>
          <w:tab w:val="left" w:pos="653"/>
        </w:tabs>
        <w:spacing w:before="0" w:after="240" w:line="389" w:lineRule="exact"/>
        <w:ind w:left="280" w:firstLine="0"/>
        <w:jc w:val="both"/>
      </w:pPr>
      <w:r>
        <w:rPr>
          <w:rStyle w:val="24"/>
        </w:rPr>
        <w:t>Экстремальная (максимальная толщина стенки ЛЖ &gt;30 мм).</w:t>
      </w:r>
    </w:p>
    <w:p w14:paraId="2412AB5F" w14:textId="77777777" w:rsidR="0066099D" w:rsidRDefault="00C86513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 xml:space="preserve">Предложена классификация кардиомиопатий </w:t>
      </w:r>
      <w:r>
        <w:rPr>
          <w:rStyle w:val="24"/>
          <w:lang w:val="en-US" w:eastAsia="en-US" w:bidi="en-US"/>
        </w:rPr>
        <w:t xml:space="preserve">MOGE(s) </w:t>
      </w:r>
      <w:r>
        <w:rPr>
          <w:rStyle w:val="24"/>
        </w:rPr>
        <w:t xml:space="preserve">(2013), которая вьщеляет не только </w:t>
      </w:r>
      <w:r>
        <w:rPr>
          <w:rStyle w:val="24"/>
        </w:rPr>
        <w:t>«классические» морфофункциональные фенотипы (гипертрофический, дилатационный, рестриктивный, аритмогенная дисплазия, некомпактный миокард), но и смешанные фенотипы (при ГКМП - см. таблицу П 2, Приложение ГЗ) [15, 43, 139].</w:t>
      </w:r>
    </w:p>
    <w:p w14:paraId="7B452829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1659"/>
        </w:tabs>
        <w:spacing w:before="0" w:after="26" w:line="320" w:lineRule="exact"/>
        <w:ind w:left="1460"/>
      </w:pPr>
      <w:bookmarkStart w:id="28" w:name="bookmark28"/>
      <w:r>
        <w:rPr>
          <w:rStyle w:val="2b"/>
          <w:b/>
          <w:bCs/>
        </w:rPr>
        <w:lastRenderedPageBreak/>
        <w:t>Клиническая картина заболевания и</w:t>
      </w:r>
      <w:r>
        <w:rPr>
          <w:rStyle w:val="2b"/>
          <w:b/>
          <w:bCs/>
        </w:rPr>
        <w:t>ли состояния (группы</w:t>
      </w:r>
      <w:bookmarkEnd w:id="28"/>
    </w:p>
    <w:p w14:paraId="2722A621" w14:textId="77777777" w:rsidR="0066099D" w:rsidRDefault="00C86513">
      <w:pPr>
        <w:pStyle w:val="2a"/>
        <w:keepNext/>
        <w:keepLines/>
        <w:shd w:val="clear" w:color="auto" w:fill="auto"/>
        <w:spacing w:before="0" w:after="0" w:line="320" w:lineRule="exact"/>
        <w:ind w:firstLine="0"/>
        <w:jc w:val="center"/>
      </w:pPr>
      <w:bookmarkStart w:id="29" w:name="bookmark29"/>
      <w:r>
        <w:rPr>
          <w:rStyle w:val="2b"/>
          <w:b/>
          <w:bCs/>
        </w:rPr>
        <w:t>заболеваний или состояний)</w:t>
      </w:r>
      <w:bookmarkEnd w:id="29"/>
    </w:p>
    <w:p w14:paraId="774C15EE" w14:textId="77777777" w:rsidR="0066099D" w:rsidRDefault="00C86513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4"/>
        </w:rPr>
        <w:t>ГКМП — заболевание, характеризующееея выраженной гетерогенноетью клиничееких проявлений.</w:t>
      </w:r>
    </w:p>
    <w:p w14:paraId="3CF2326A" w14:textId="77777777" w:rsidR="0066099D" w:rsidRDefault="00C86513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Клиничеекие варианты течения ГКМП:</w:t>
      </w:r>
    </w:p>
    <w:p w14:paraId="3284D62A" w14:textId="77777777" w:rsidR="0066099D" w:rsidRDefault="00C86513">
      <w:pPr>
        <w:pStyle w:val="23"/>
        <w:numPr>
          <w:ilvl w:val="0"/>
          <w:numId w:val="24"/>
        </w:numPr>
        <w:shd w:val="clear" w:color="auto" w:fill="auto"/>
        <w:tabs>
          <w:tab w:val="left" w:pos="569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 xml:space="preserve">вес - может отмечатьея при любом варианте течения ГКМП, в том чиеле без </w:t>
      </w:r>
      <w:r>
        <w:rPr>
          <w:rStyle w:val="24"/>
        </w:rPr>
        <w:t>предшеетвующей еимптоматики (наиболее чаето ветречаетея у молодых пациентов &lt;35 лет, включая епортеменов).</w:t>
      </w:r>
    </w:p>
    <w:p w14:paraId="2D18D1F1" w14:textId="77777777" w:rsidR="0066099D" w:rsidRDefault="00C86513">
      <w:pPr>
        <w:pStyle w:val="23"/>
        <w:numPr>
          <w:ilvl w:val="0"/>
          <w:numId w:val="24"/>
        </w:numPr>
        <w:shd w:val="clear" w:color="auto" w:fill="auto"/>
        <w:tabs>
          <w:tab w:val="left" w:pos="597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Беееимптомное течение - ветречаетея у пациентов е иеходно необетруктивной формой ГКМП (небольшая етепень гипертрофии миокарда, без еопутетвуюш,их ано</w:t>
      </w:r>
      <w:r>
        <w:rPr>
          <w:rStyle w:val="24"/>
        </w:rPr>
        <w:t>малий МК). Продолжительноеть жизни у этих пациентов как в обш,ей популяции - 75 лет и более. Также беееимптомными могут быть пациенты е небольшой етепенью обетрукции ВТЛЖ (в покое и/или при нагрузке).</w:t>
      </w:r>
    </w:p>
    <w:p w14:paraId="2C3AC55F" w14:textId="77777777" w:rsidR="0066099D" w:rsidRDefault="00C86513">
      <w:pPr>
        <w:pStyle w:val="23"/>
        <w:numPr>
          <w:ilvl w:val="0"/>
          <w:numId w:val="24"/>
        </w:numPr>
        <w:shd w:val="clear" w:color="auto" w:fill="auto"/>
        <w:tabs>
          <w:tab w:val="left" w:pos="597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Симптомное етабильное (на фоне медикаментозной терапии)</w:t>
      </w:r>
      <w:r>
        <w:rPr>
          <w:rStyle w:val="24"/>
        </w:rPr>
        <w:t xml:space="preserve"> доброкачеетвенное течение</w:t>
      </w:r>
    </w:p>
    <w:p w14:paraId="65B2978A" w14:textId="77777777" w:rsidR="0066099D" w:rsidRDefault="00C86513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>у пациентов е иеходно необетруктивной формой ГКМП</w:t>
      </w:r>
    </w:p>
    <w:p w14:paraId="0F6C74A8" w14:textId="77777777" w:rsidR="0066099D" w:rsidRDefault="00C86513">
      <w:pPr>
        <w:pStyle w:val="23"/>
        <w:numPr>
          <w:ilvl w:val="0"/>
          <w:numId w:val="25"/>
        </w:numPr>
        <w:shd w:val="clear" w:color="auto" w:fill="auto"/>
        <w:tabs>
          <w:tab w:val="left" w:pos="1067"/>
        </w:tabs>
        <w:spacing w:before="0" w:after="240" w:line="389" w:lineRule="exact"/>
        <w:ind w:left="980" w:hanging="260"/>
        <w:jc w:val="both"/>
      </w:pPr>
      <w:r>
        <w:rPr>
          <w:rStyle w:val="24"/>
        </w:rPr>
        <w:t>при ОГКМП е небольшой етепенью обетрукции ВТЛЖ.</w:t>
      </w:r>
    </w:p>
    <w:p w14:paraId="4EC41D9B" w14:textId="77777777" w:rsidR="0066099D" w:rsidRDefault="00C86513">
      <w:pPr>
        <w:pStyle w:val="23"/>
        <w:numPr>
          <w:ilvl w:val="0"/>
          <w:numId w:val="24"/>
        </w:numPr>
        <w:shd w:val="clear" w:color="auto" w:fill="auto"/>
        <w:tabs>
          <w:tab w:val="left" w:pos="597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Симптомное оеложненное течение ГКМП проявляетея:</w:t>
      </w:r>
    </w:p>
    <w:p w14:paraId="54B0B593" w14:textId="77777777" w:rsidR="0066099D" w:rsidRDefault="00C86513">
      <w:pPr>
        <w:pStyle w:val="23"/>
        <w:numPr>
          <w:ilvl w:val="0"/>
          <w:numId w:val="26"/>
        </w:numPr>
        <w:shd w:val="clear" w:color="auto" w:fill="auto"/>
        <w:tabs>
          <w:tab w:val="left" w:pos="1038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 xml:space="preserve">фибрилляцией предеердий — парокеизмальная, переиетируюш,ая или </w:t>
      </w:r>
      <w:r>
        <w:rPr>
          <w:rStyle w:val="24"/>
        </w:rPr>
        <w:t>поетоянная (от 25 до 30%), аееоциированная е еердечной недоетаточноетью различной етепени выраженноети и повышенным риеком тромбоэмболичееких оеложнений, включая инеульт</w:t>
      </w:r>
    </w:p>
    <w:p w14:paraId="1A32A252" w14:textId="77777777" w:rsidR="0066099D" w:rsidRDefault="00C86513">
      <w:pPr>
        <w:pStyle w:val="23"/>
        <w:numPr>
          <w:ilvl w:val="0"/>
          <w:numId w:val="26"/>
        </w:numPr>
        <w:shd w:val="clear" w:color="auto" w:fill="auto"/>
        <w:tabs>
          <w:tab w:val="left" w:pos="1067"/>
        </w:tabs>
        <w:spacing w:before="0" w:after="0" w:line="389" w:lineRule="exact"/>
        <w:ind w:left="980" w:hanging="260"/>
        <w:jc w:val="both"/>
      </w:pPr>
      <w:r>
        <w:rPr>
          <w:rStyle w:val="24"/>
        </w:rPr>
        <w:t>ХеН - появление одышки, елабоети, утомляемо ети, в еочетании, прееинкопы и еинкопы, ар</w:t>
      </w:r>
      <w:r>
        <w:rPr>
          <w:rStyle w:val="24"/>
        </w:rPr>
        <w:t xml:space="preserve">итмии. Нараетание тяжеети ХСН до </w:t>
      </w:r>
      <w:r>
        <w:rPr>
          <w:rStyle w:val="24"/>
          <w:lang w:val="en-US" w:eastAsia="en-US" w:bidi="en-US"/>
        </w:rPr>
        <w:t xml:space="preserve">III-IV </w:t>
      </w:r>
      <w:r>
        <w:rPr>
          <w:rStyle w:val="24"/>
        </w:rPr>
        <w:t xml:space="preserve">ФК </w:t>
      </w:r>
      <w:r>
        <w:rPr>
          <w:rStyle w:val="24"/>
          <w:lang w:val="en-US" w:eastAsia="en-US" w:bidi="en-US"/>
        </w:rPr>
        <w:t xml:space="preserve">(NYHA) </w:t>
      </w:r>
      <w:r>
        <w:rPr>
          <w:rStyle w:val="24"/>
        </w:rPr>
        <w:t>при еохраненной еиетоличеекой функции ЛЖ</w:t>
      </w:r>
    </w:p>
    <w:p w14:paraId="2389D611" w14:textId="77777777" w:rsidR="0066099D" w:rsidRDefault="00C86513">
      <w:pPr>
        <w:pStyle w:val="23"/>
        <w:shd w:val="clear" w:color="auto" w:fill="auto"/>
        <w:tabs>
          <w:tab w:val="left" w:pos="1038"/>
        </w:tabs>
        <w:spacing w:before="0" w:after="343" w:line="389" w:lineRule="exact"/>
        <w:ind w:left="980" w:hanging="260"/>
        <w:jc w:val="both"/>
      </w:pPr>
      <w:r>
        <w:rPr>
          <w:rStyle w:val="24"/>
        </w:rPr>
        <w:t>е.</w:t>
      </w:r>
      <w:r>
        <w:tab/>
      </w:r>
      <w:r>
        <w:rPr>
          <w:rStyle w:val="24"/>
        </w:rPr>
        <w:t>Синдром етенокардии (в том чиеле атипичный болевой еиндром) или безболевая ишемия. Ишемия миокарда при ГКМП может оеложнятьея ИМ 2 типа.</w:t>
      </w:r>
    </w:p>
    <w:p w14:paraId="79E61F71" w14:textId="77777777" w:rsidR="0066099D" w:rsidRDefault="00C86513">
      <w:pPr>
        <w:pStyle w:val="23"/>
        <w:numPr>
          <w:ilvl w:val="0"/>
          <w:numId w:val="24"/>
        </w:numPr>
        <w:shd w:val="clear" w:color="auto" w:fill="auto"/>
        <w:tabs>
          <w:tab w:val="left" w:pos="597"/>
        </w:tabs>
        <w:spacing w:before="0" w:after="248" w:line="260" w:lineRule="exact"/>
        <w:ind w:left="520" w:hanging="260"/>
        <w:jc w:val="both"/>
      </w:pPr>
      <w:r>
        <w:rPr>
          <w:rStyle w:val="24"/>
        </w:rPr>
        <w:t>Симптомное течение е нега</w:t>
      </w:r>
      <w:r>
        <w:rPr>
          <w:rStyle w:val="24"/>
        </w:rPr>
        <w:t>тивным ремоделированием</w:t>
      </w:r>
    </w:p>
    <w:p w14:paraId="0C512704" w14:textId="77777777" w:rsidR="0066099D" w:rsidRDefault="00C86513">
      <w:pPr>
        <w:pStyle w:val="23"/>
        <w:shd w:val="clear" w:color="auto" w:fill="auto"/>
        <w:tabs>
          <w:tab w:val="left" w:pos="1397"/>
        </w:tabs>
        <w:spacing w:before="0" w:after="236" w:line="384" w:lineRule="exact"/>
        <w:ind w:firstLine="0"/>
        <w:jc w:val="both"/>
      </w:pPr>
      <w:r>
        <w:rPr>
          <w:rStyle w:val="24"/>
        </w:rPr>
        <w:t>а)</w:t>
      </w:r>
      <w:r>
        <w:rPr>
          <w:rStyle w:val="24"/>
        </w:rPr>
        <w:tab/>
        <w:t>«Конечная етадия»: дальнейшее прогреееирование явлений заетойной еердечной недоетаточноети, евязанной е негативным ремоделированием и выраженной еиетоличеекой и/ или диаетоличеекой диефункцией ЛЖ (фенотипы ГКМП+ДКМП или ГКМП+РКМП</w:t>
      </w:r>
      <w:r>
        <w:rPr>
          <w:rStyle w:val="24"/>
        </w:rPr>
        <w:t>).</w:t>
      </w:r>
    </w:p>
    <w:p w14:paraId="20528CC3" w14:textId="77777777" w:rsidR="0066099D" w:rsidRDefault="00C86513">
      <w:pPr>
        <w:pStyle w:val="23"/>
        <w:shd w:val="clear" w:color="auto" w:fill="auto"/>
        <w:tabs>
          <w:tab w:val="left" w:pos="991"/>
        </w:tabs>
        <w:spacing w:before="0" w:after="240" w:line="389" w:lineRule="exact"/>
        <w:ind w:firstLine="0"/>
        <w:jc w:val="both"/>
      </w:pPr>
      <w:r>
        <w:rPr>
          <w:rStyle w:val="24"/>
        </w:rPr>
        <w:t>б)</w:t>
      </w:r>
      <w:r>
        <w:rPr>
          <w:rStyle w:val="24"/>
        </w:rPr>
        <w:tab/>
        <w:t>Развитие верхушечной аневризмы ЛЖ — при обетрукции ередней чаети полоети ЛЖ (редкий вариант течения ГКМП).</w:t>
      </w:r>
    </w:p>
    <w:p w14:paraId="19EED32F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 xml:space="preserve">Формализованный подход, предложенный </w:t>
      </w:r>
      <w:r>
        <w:rPr>
          <w:rStyle w:val="24"/>
          <w:lang w:val="en-US" w:eastAsia="en-US" w:bidi="en-US"/>
        </w:rPr>
        <w:t xml:space="preserve">Rowin E.J., Maron M.S. </w:t>
      </w:r>
      <w:r>
        <w:rPr>
          <w:rStyle w:val="24"/>
        </w:rPr>
        <w:t xml:space="preserve">и еоавт. [140], к оценке вариантов клиничеекого течения предлагает </w:t>
      </w:r>
      <w:r>
        <w:rPr>
          <w:rStyle w:val="24"/>
        </w:rPr>
        <w:t>учитывать у пациента одного и более одного еиндрома (ХСН+ФП), (ХСН+ВСС), (ФП+ВСС), (ХСН+ФП+ВСС) и иепользование термина «прогреееируюш,ее течение еимптомной ГКМП».</w:t>
      </w:r>
    </w:p>
    <w:p w14:paraId="7A286A58" w14:textId="77777777" w:rsidR="0066099D" w:rsidRDefault="00C86513">
      <w:pPr>
        <w:pStyle w:val="23"/>
        <w:shd w:val="clear" w:color="auto" w:fill="auto"/>
        <w:spacing w:before="0" w:after="0" w:line="394" w:lineRule="exact"/>
        <w:ind w:firstLine="0"/>
        <w:jc w:val="both"/>
      </w:pPr>
      <w:r>
        <w:rPr>
          <w:rStyle w:val="24"/>
        </w:rPr>
        <w:t>Оеновные клинико-морфологичеекие варианты течения и иеходы заболевания при ГКМП предетавлены</w:t>
      </w:r>
      <w:r>
        <w:rPr>
          <w:rStyle w:val="24"/>
        </w:rPr>
        <w:t xml:space="preserve"> в таблице П13, Приложение Г1 [3, 4, 24, 29, 34, 97, 98, 116, 138, 140-151].</w:t>
      </w:r>
    </w:p>
    <w:p w14:paraId="7B849B9D" w14:textId="77777777" w:rsidR="0066099D" w:rsidRDefault="00C8651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506"/>
        </w:tabs>
        <w:spacing w:before="0" w:after="182" w:line="460" w:lineRule="exact"/>
        <w:ind w:left="4000"/>
        <w:jc w:val="both"/>
      </w:pPr>
      <w:bookmarkStart w:id="30" w:name="bookmark30"/>
      <w:r>
        <w:lastRenderedPageBreak/>
        <w:t>Диагностика</w:t>
      </w:r>
      <w:bookmarkEnd w:id="30"/>
    </w:p>
    <w:p w14:paraId="2952DABC" w14:textId="77777777" w:rsidR="0066099D" w:rsidRDefault="00C86513">
      <w:pPr>
        <w:pStyle w:val="46"/>
        <w:keepNext/>
        <w:keepLines/>
        <w:shd w:val="clear" w:color="auto" w:fill="auto"/>
        <w:spacing w:before="0" w:after="235" w:line="260" w:lineRule="exact"/>
        <w:ind w:firstLine="0"/>
      </w:pPr>
      <w:bookmarkStart w:id="31" w:name="bookmark31"/>
      <w:r>
        <w:rPr>
          <w:rStyle w:val="47"/>
          <w:b/>
          <w:bCs/>
        </w:rPr>
        <w:t>Критерии диагноза ГКМП</w:t>
      </w:r>
      <w:bookmarkEnd w:id="31"/>
    </w:p>
    <w:p w14:paraId="6A9E2C25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Критерием диагноза ГКМП у взроелых являетея увеличение толщины етенки ЛЖ в одном или более еегментах &gt;15 мм (определяемое любым визуализирующим </w:t>
      </w:r>
      <w:r>
        <w:rPr>
          <w:rStyle w:val="24"/>
        </w:rPr>
        <w:t>методом — ЭХОКГ/МРТ/ КТ), которая не объяеняетея иеключительно увеличением нагрузки давлением. У родетвенников пробанда критерием диагноза ГКМП являетея толщина етенки ЛЖ, равная 13-14 мм [4].</w:t>
      </w:r>
    </w:p>
    <w:p w14:paraId="51107D14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 xml:space="preserve">Диагноетика может быть затруднена в еитуациях еочетания ГКМП и </w:t>
      </w:r>
      <w:r>
        <w:rPr>
          <w:rStyle w:val="24"/>
        </w:rPr>
        <w:t>АГ, у епортеменов и др. Также диагноз ГКМП требует иеключения фенокопий ГКМП (ем. раздел «ГКМП и АГ»).</w:t>
      </w:r>
    </w:p>
    <w:p w14:paraId="009B48DA" w14:textId="77777777" w:rsidR="0066099D" w:rsidRDefault="00C8651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Критерием вовлечения ПЖ при ГКМП являетея увеличение толщины етенки ПЖ &gt;5 мм, а толщина миокарда ПЖ &gt;10 мм ечитаетея экетремальной ГПЖ [134,152].</w:t>
      </w:r>
    </w:p>
    <w:p w14:paraId="60468BD7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Критери</w:t>
      </w:r>
      <w:r>
        <w:rPr>
          <w:rStyle w:val="24"/>
        </w:rPr>
        <w:t>ем диагноза обетруктивной ГКМП большинетво европейеких иееледователей ечитает ГД в ВТЛЖ &gt;30 мм рт. ет, в покое или провоцируемый. ГД &gt; 50 мм рт. ет. ечитаетея критерием гемодинамичееки значимой обетрукции [4, 153].</w:t>
      </w:r>
    </w:p>
    <w:p w14:paraId="0D6F9D3D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Американекие иееледователи критерием диаг</w:t>
      </w:r>
      <w:r>
        <w:rPr>
          <w:rStyle w:val="24"/>
        </w:rPr>
        <w:t>ноза обетруктивной ГКМП ечитают ГД в ВТЛЖ &gt;50 мм рт. ет, в покое или провоцируемый. Для провокации предлагаетея нагрузочная проба, а не проба Вальеальвы, т.к. было показано, что проба Вальеальвы не обладает доетаточной чуветвительноетью [3, 4, 154].</w:t>
      </w:r>
    </w:p>
    <w:p w14:paraId="0DEFDBD8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При </w:t>
      </w:r>
      <w:r>
        <w:rPr>
          <w:rStyle w:val="24"/>
        </w:rPr>
        <w:t>ГКМП, кроме еубаортальной обетрукции, может наблюдатьея ереднежелудочковая обетрукция (изолированная или в еочетании е еубаортальной). Критерия ГД для ереднежелудочковой обетрукции не выработано.</w:t>
      </w:r>
    </w:p>
    <w:p w14:paraId="45D1A72A" w14:textId="77777777" w:rsidR="0066099D" w:rsidRDefault="00C86513">
      <w:pPr>
        <w:pStyle w:val="23"/>
        <w:shd w:val="clear" w:color="auto" w:fill="auto"/>
        <w:spacing w:before="0" w:after="818" w:line="260" w:lineRule="exact"/>
        <w:ind w:firstLine="0"/>
        <w:jc w:val="both"/>
      </w:pPr>
      <w:r>
        <w:rPr>
          <w:rStyle w:val="24"/>
        </w:rPr>
        <w:t>Критерием обетрукции ВТПЖ ечитаетея увеличение ГД в ВТПЖ &gt;16</w:t>
      </w:r>
      <w:r>
        <w:rPr>
          <w:rStyle w:val="24"/>
        </w:rPr>
        <w:t xml:space="preserve"> мм рт.ет. в покое [104].</w:t>
      </w:r>
    </w:p>
    <w:p w14:paraId="1706CADB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4568"/>
        </w:tabs>
        <w:spacing w:before="0" w:after="193" w:line="320" w:lineRule="exact"/>
        <w:ind w:left="4000" w:firstLine="0"/>
      </w:pPr>
      <w:bookmarkStart w:id="32" w:name="bookmark32"/>
      <w:r>
        <w:rPr>
          <w:rStyle w:val="2b"/>
          <w:b/>
          <w:bCs/>
        </w:rPr>
        <w:t>Жалобы и анамнез</w:t>
      </w:r>
      <w:bookmarkEnd w:id="32"/>
    </w:p>
    <w:p w14:paraId="7AA0E9CE" w14:textId="77777777" w:rsidR="0066099D" w:rsidRDefault="00C86513">
      <w:pPr>
        <w:pStyle w:val="23"/>
        <w:shd w:val="clear" w:color="auto" w:fill="auto"/>
        <w:spacing w:before="0" w:after="0" w:line="662" w:lineRule="exact"/>
        <w:ind w:firstLine="0"/>
        <w:jc w:val="left"/>
      </w:pPr>
      <w:r>
        <w:rPr>
          <w:rStyle w:val="24"/>
        </w:rPr>
        <w:t xml:space="preserve">• У веех пациентов рекомендован детальный анализ жалоб и анамнеза [1, 3, 4, 79, 155, 156]. </w:t>
      </w:r>
      <w:r>
        <w:rPr>
          <w:rStyle w:val="25"/>
        </w:rPr>
        <w:t>ЕОК нет (УДД 5 УУР С)</w:t>
      </w:r>
    </w:p>
    <w:p w14:paraId="0A367129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многие пациенты не имеют жалоб или они малозначительны. В таких случаях диагноз </w:t>
      </w:r>
      <w:r>
        <w:rPr>
          <w:rStyle w:val="82"/>
          <w:i/>
          <w:iCs/>
        </w:rPr>
        <w:t>ставится случайно или по результатам скрининга.</w:t>
      </w:r>
    </w:p>
    <w:p w14:paraId="659FE5F8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Должен быть решен вопрос об отличии истинного отсутствия симптомов от адаптации за счет образа жизни, путем проведения теста с максимальной переносимой физической нагрузкой и оценки биомаркеров ХСН в динамике</w:t>
      </w:r>
      <w:r>
        <w:rPr>
          <w:rStyle w:val="82"/>
          <w:i/>
          <w:iCs/>
        </w:rPr>
        <w:t>.</w:t>
      </w:r>
    </w:p>
    <w:p w14:paraId="42463E26" w14:textId="77777777" w:rsidR="0066099D" w:rsidRDefault="00C86513">
      <w:pPr>
        <w:pStyle w:val="80"/>
        <w:shd w:val="clear" w:color="auto" w:fill="auto"/>
        <w:spacing w:after="236"/>
        <w:ind w:firstLine="0"/>
      </w:pPr>
      <w:r>
        <w:rPr>
          <w:rStyle w:val="82"/>
          <w:i/>
          <w:iCs/>
        </w:rPr>
        <w:t>В развернутой стадии заболевания при ГКМП наиболее частыми жалобами являются одышка, снижение толерантности к ФН, разнообразные болевые ощущения в грудной клетке кардиалгического и/или стенокардитического характера, нарушения ритма сердечной деятельности</w:t>
      </w:r>
      <w:r>
        <w:rPr>
          <w:rStyle w:val="82"/>
          <w:i/>
          <w:iCs/>
        </w:rPr>
        <w:t xml:space="preserve"> (перебои, учащенное сердцебиение), головокружение, пресинкопы и синкопы.</w:t>
      </w:r>
    </w:p>
    <w:p w14:paraId="1BCB1697" w14:textId="77777777" w:rsidR="0066099D" w:rsidRDefault="00C86513">
      <w:pPr>
        <w:pStyle w:val="80"/>
        <w:shd w:val="clear" w:color="auto" w:fill="auto"/>
        <w:spacing w:after="244" w:line="394" w:lineRule="exact"/>
        <w:ind w:firstLine="0"/>
      </w:pPr>
      <w:r>
        <w:rPr>
          <w:rStyle w:val="82"/>
          <w:i/>
          <w:iCs/>
        </w:rPr>
        <w:lastRenderedPageBreak/>
        <w:t>Важно помнить, что манифестация клинических проявлений ГКМП в молодом и пожилом возрасте имеет существенные различия.</w:t>
      </w:r>
    </w:p>
    <w:p w14:paraId="592E7014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Молодой возраст ассоциирован с семейной формой заболевания и явл</w:t>
      </w:r>
      <w:r>
        <w:rPr>
          <w:rStyle w:val="82"/>
          <w:i/>
          <w:iCs/>
        </w:rPr>
        <w:t>яется важной детерминантой тяжести течения, риска нежелательных кардиоваскулярных событий, доказанным фактором риска ВСС.</w:t>
      </w:r>
    </w:p>
    <w:p w14:paraId="658E8535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Необходимо учитывать все, в том числе дополнительные «новые», факторы риска ВСС, особенно у носителей патогенных вариантов, в том числ</w:t>
      </w:r>
      <w:r>
        <w:rPr>
          <w:rStyle w:val="82"/>
          <w:i/>
          <w:iCs/>
        </w:rPr>
        <w:t>е у родственников пробанда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генотип (+)/фенотип(~) (см. соотв. разделы)</w:t>
      </w:r>
    </w:p>
    <w:p w14:paraId="27992935" w14:textId="77777777" w:rsidR="0066099D" w:rsidRDefault="00C86513">
      <w:pPr>
        <w:pStyle w:val="80"/>
        <w:shd w:val="clear" w:color="auto" w:fill="auto"/>
        <w:spacing w:after="236"/>
        <w:ind w:firstLine="0"/>
      </w:pPr>
      <w:r>
        <w:rPr>
          <w:rStyle w:val="82"/>
          <w:i/>
          <w:iCs/>
        </w:rPr>
        <w:t>При сборе семейного анамнеза обращают внимание на то, были ли у родственников указания на вес, ХеН, синкопальные состояния, имплантированные ЭКС, инсульт в молодом возрасте и другие с</w:t>
      </w:r>
      <w:r>
        <w:rPr>
          <w:rStyle w:val="82"/>
          <w:i/>
          <w:iCs/>
        </w:rPr>
        <w:t>истемные заболевания.</w:t>
      </w:r>
    </w:p>
    <w:p w14:paraId="39CE9FC2" w14:textId="77777777" w:rsidR="0066099D" w:rsidRDefault="00C86513">
      <w:pPr>
        <w:pStyle w:val="80"/>
        <w:shd w:val="clear" w:color="auto" w:fill="auto"/>
        <w:spacing w:after="779" w:line="394" w:lineRule="exact"/>
        <w:ind w:firstLine="0"/>
      </w:pPr>
      <w:r>
        <w:rPr>
          <w:rStyle w:val="82"/>
          <w:i/>
          <w:iCs/>
        </w:rPr>
        <w:t>Пожилой возраст ассоциирован с несемейной формой заболевания и коморбидностью (АГ, ПМТ/ожирение, дислипидемия, ПБС).</w:t>
      </w:r>
    </w:p>
    <w:p w14:paraId="46D3B695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3901"/>
        </w:tabs>
        <w:spacing w:before="0" w:after="417" w:line="320" w:lineRule="exact"/>
        <w:ind w:left="3360" w:firstLine="0"/>
      </w:pPr>
      <w:bookmarkStart w:id="33" w:name="bookmark33"/>
      <w:r>
        <w:rPr>
          <w:rStyle w:val="2b"/>
          <w:b/>
          <w:bCs/>
        </w:rPr>
        <w:t>Физикальное обследование</w:t>
      </w:r>
      <w:bookmarkEnd w:id="33"/>
    </w:p>
    <w:p w14:paraId="43105B8E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• У всех пациентов рекомендуетея етандартное физикальное обедедование еердечно- </w:t>
      </w:r>
      <w:r>
        <w:rPr>
          <w:rStyle w:val="24"/>
        </w:rPr>
        <w:t>еоеудиетой еиетемы, включающее ауекультацию еердца, измерение АД (при необходимоети — повторное, а также лежа, еидя, етоя), пальпацию пульеа, измерение ЧСС (при ФП — дефицит пульеа) [3, 4, 157-161].</w:t>
      </w:r>
    </w:p>
    <w:p w14:paraId="65951FDD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УДД 5 УУР С</w:t>
      </w:r>
    </w:p>
    <w:p w14:paraId="24F453DA" w14:textId="77777777" w:rsidR="0066099D" w:rsidRDefault="00C86513">
      <w:pPr>
        <w:pStyle w:val="80"/>
        <w:shd w:val="clear" w:color="auto" w:fill="auto"/>
        <w:tabs>
          <w:tab w:val="left" w:pos="2011"/>
        </w:tabs>
        <w:spacing w:after="0"/>
        <w:ind w:firstLine="0"/>
      </w:pPr>
      <w:r>
        <w:rPr>
          <w:rStyle w:val="81"/>
        </w:rPr>
        <w:t>Комментарий:</w:t>
      </w:r>
      <w:r>
        <w:rPr>
          <w:rStyle w:val="81"/>
        </w:rPr>
        <w:tab/>
      </w:r>
      <w:r>
        <w:rPr>
          <w:rStyle w:val="82"/>
          <w:i/>
          <w:iCs/>
        </w:rPr>
        <w:t>основной диагностический признак</w:t>
      </w:r>
      <w:r>
        <w:rPr>
          <w:rStyle w:val="82"/>
          <w:i/>
          <w:iCs/>
        </w:rPr>
        <w:t xml:space="preserve"> обструктивной ГКМП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грубый</w:t>
      </w:r>
    </w:p>
    <w:p w14:paraId="4C41A19E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систолический шум выброса, который выявляют над всей поверхность сердца, с максимумом на верхушке и в четвертом межреберье слева от грудины. Систолический шум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 xml:space="preserve">низкочастотный, носит характер крещендо-декрещендо, выслушивается </w:t>
      </w:r>
      <w:r>
        <w:rPr>
          <w:rStyle w:val="82"/>
          <w:i/>
          <w:iCs/>
        </w:rPr>
        <w:t>вдоль левого края грудины и усиливается под воздействием факторов, увеличивающих внутрижелудочковый градиент давления: переход в вертикальное положение, динамическая физическая нагрузка, тахикардия, прием пищи, проба Вальсальвы, прием периферических вазоди</w:t>
      </w:r>
      <w:r>
        <w:rPr>
          <w:rStyle w:val="82"/>
          <w:i/>
          <w:iCs/>
        </w:rPr>
        <w:t>лататоров.</w:t>
      </w:r>
    </w:p>
    <w:p w14:paraId="0CE218EC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Большинство пациентов с обструкцией ВТЛЖ также имеют аускультативные признаки митральной регургитации. Со стороны других систем и органов при ГКМП обычно клинически значимых отклонений нет [3, 4, 157, 162].</w:t>
      </w:r>
    </w:p>
    <w:p w14:paraId="58E2C623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2"/>
          <w:i/>
          <w:iCs/>
        </w:rPr>
        <w:t>У пациентов с обструкцией ВТЛЖ часто в</w:t>
      </w:r>
      <w:r>
        <w:rPr>
          <w:rStyle w:val="82"/>
          <w:i/>
          <w:iCs/>
        </w:rPr>
        <w:t>ыявляется неустойчивость артериального пульса (значительные колебания ЧСС в ортостазе и клиностазе, во время бодрствования и сна).</w:t>
      </w:r>
    </w:p>
    <w:p w14:paraId="0ED81398" w14:textId="77777777" w:rsidR="0066099D" w:rsidRDefault="00C86513">
      <w:pPr>
        <w:pStyle w:val="23"/>
        <w:shd w:val="clear" w:color="auto" w:fill="auto"/>
        <w:spacing w:before="0" w:after="347" w:line="394" w:lineRule="exact"/>
        <w:ind w:left="400" w:hanging="400"/>
        <w:jc w:val="both"/>
      </w:pPr>
      <w:r>
        <w:rPr>
          <w:rStyle w:val="24"/>
        </w:rPr>
        <w:t xml:space="preserve">• Рекомендуется обратить внимание на внесердечные проявления заболевания, указывающие на фенокопии ГКМП [37, 43, 44, 46, </w:t>
      </w:r>
      <w:r>
        <w:rPr>
          <w:rStyle w:val="24"/>
        </w:rPr>
        <w:t>47, 49-51, 58-60, 163-166].</w:t>
      </w:r>
    </w:p>
    <w:p w14:paraId="127470C2" w14:textId="77777777" w:rsidR="0066099D" w:rsidRDefault="00C86513">
      <w:pPr>
        <w:pStyle w:val="50"/>
        <w:shd w:val="clear" w:color="auto" w:fill="auto"/>
        <w:spacing w:before="0" w:after="822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IB </w:t>
      </w:r>
      <w:r>
        <w:rPr>
          <w:rStyle w:val="51"/>
          <w:b/>
          <w:bCs/>
        </w:rPr>
        <w:t>(УДД 4 УУР С)</w:t>
      </w:r>
    </w:p>
    <w:p w14:paraId="18168158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2529"/>
        </w:tabs>
        <w:spacing w:before="0" w:after="412" w:line="320" w:lineRule="exact"/>
        <w:ind w:left="1960" w:firstLine="0"/>
      </w:pPr>
      <w:bookmarkStart w:id="34" w:name="bookmark34"/>
      <w:r>
        <w:rPr>
          <w:rStyle w:val="2b"/>
          <w:b/>
          <w:bCs/>
        </w:rPr>
        <w:lastRenderedPageBreak/>
        <w:t>Лабораторные диагностические исследования</w:t>
      </w:r>
      <w:bookmarkEnd w:id="34"/>
    </w:p>
    <w:p w14:paraId="326CCFA8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У всех пациентов с ГКМП для выявления сопутствующих заболеваний рекомендуется рутинное лабораторное обследование, включающее клинический анализ крови и общий анализ </w:t>
      </w:r>
      <w:r>
        <w:rPr>
          <w:rStyle w:val="24"/>
        </w:rPr>
        <w:t xml:space="preserve">мочи, биохимический анализ крови (холестерин, триглицериды, калий, натрий, </w:t>
      </w:r>
      <w:r>
        <w:rPr>
          <w:rStyle w:val="24"/>
          <w:lang w:val="en-US" w:eastAsia="en-US" w:bidi="en-US"/>
        </w:rPr>
        <w:t xml:space="preserve">ACT, </w:t>
      </w:r>
      <w:r>
        <w:rPr>
          <w:rStyle w:val="24"/>
        </w:rPr>
        <w:t>АЛТ, мочевина, креатинин, билирубин, глюкоза) [3, 4, 167].</w:t>
      </w:r>
    </w:p>
    <w:p w14:paraId="13672CD6" w14:textId="77777777" w:rsidR="0066099D" w:rsidRDefault="00C86513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>УДД 5 УУР С</w:t>
      </w:r>
    </w:p>
    <w:p w14:paraId="782FC82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рутинное лабораторное обследование помогает выявить сопутствующие заболевания, которые могут</w:t>
      </w:r>
      <w:r>
        <w:rPr>
          <w:rStyle w:val="82"/>
          <w:i/>
          <w:iCs/>
        </w:rPr>
        <w:t xml:space="preserve"> вызвать или усугубить миокардиальную дисфункцию и состояние пациента.</w:t>
      </w:r>
    </w:p>
    <w:p w14:paraId="5C1FA6FD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Определение концентрации </w:t>
      </w:r>
      <w:r>
        <w:rPr>
          <w:rStyle w:val="82"/>
          <w:i/>
          <w:iCs/>
          <w:lang w:val="en-US" w:eastAsia="en-US" w:bidi="en-US"/>
        </w:rPr>
        <w:t>N</w:t>
      </w:r>
      <w:r>
        <w:rPr>
          <w:rStyle w:val="82"/>
          <w:i/>
          <w:iCs/>
        </w:rPr>
        <w:t xml:space="preserve">-терминального про-мозгового натрийуретического пептида </w:t>
      </w:r>
      <w:r>
        <w:rPr>
          <w:rStyle w:val="82"/>
          <w:i/>
          <w:iCs/>
          <w:lang w:val="en-US" w:eastAsia="en-US" w:bidi="en-US"/>
        </w:rPr>
        <w:t xml:space="preserve">(Nt- proBNP) </w:t>
      </w:r>
      <w:r>
        <w:rPr>
          <w:rStyle w:val="82"/>
          <w:i/>
          <w:iCs/>
        </w:rPr>
        <w:t>и высокоспецифичного сердечного тропонина в плазме не входит в рутинное лабораторное обсле</w:t>
      </w:r>
      <w:r>
        <w:rPr>
          <w:rStyle w:val="82"/>
          <w:i/>
          <w:iCs/>
        </w:rPr>
        <w:t xml:space="preserve">дование, однако, их высокие уровни ассоциированы с выраженностью </w:t>
      </w:r>
      <w:r>
        <w:rPr>
          <w:rStyle w:val="83"/>
          <w:i/>
          <w:iCs/>
        </w:rPr>
        <w:t>ДД</w:t>
      </w:r>
      <w:r>
        <w:rPr>
          <w:rStyle w:val="82"/>
          <w:i/>
          <w:iCs/>
        </w:rPr>
        <w:t>, ГЛЖ, тяжестью функциональных нарушений (ишемии миокарда, прогрессирование ХСН) и неблагоприятным прогнозом [4, 32, 34, 92, 96, 141, 168].</w:t>
      </w:r>
    </w:p>
    <w:p w14:paraId="455611C0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При подозрении на конкретную фенокопию ГКМП с цел</w:t>
      </w:r>
      <w:r>
        <w:rPr>
          <w:rStyle w:val="24"/>
        </w:rPr>
        <w:t>ью проведения дифференциального диагноза рекомендуется специальное лабораторное обследование. [3, 4, 44, 46, 47, 59, 60, 64, 92, 163, 169].</w:t>
      </w:r>
    </w:p>
    <w:p w14:paraId="11F3C46D" w14:textId="77777777" w:rsidR="0066099D" w:rsidRDefault="00C86513">
      <w:pPr>
        <w:pStyle w:val="50"/>
        <w:shd w:val="clear" w:color="auto" w:fill="auto"/>
        <w:spacing w:before="0" w:after="235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(УДД 1 УУР С)</w:t>
      </w:r>
    </w:p>
    <w:p w14:paraId="4FC33CA0" w14:textId="77777777" w:rsidR="0066099D" w:rsidRDefault="00C86513">
      <w:pPr>
        <w:pStyle w:val="80"/>
        <w:shd w:val="clear" w:color="auto" w:fill="auto"/>
        <w:spacing w:line="394" w:lineRule="exact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некоторые показатели, позволяющие предположить конкретный диагноз </w:t>
      </w:r>
      <w:r>
        <w:rPr>
          <w:rStyle w:val="82"/>
          <w:i/>
          <w:iCs/>
        </w:rPr>
        <w:t>фенокопии ГКМП, приведены в таблице П1, Приложение Г1.</w:t>
      </w:r>
    </w:p>
    <w:p w14:paraId="0FF9945A" w14:textId="77777777" w:rsidR="0066099D" w:rsidRDefault="00C86513">
      <w:pPr>
        <w:pStyle w:val="80"/>
        <w:shd w:val="clear" w:color="auto" w:fill="auto"/>
        <w:spacing w:after="347" w:line="394" w:lineRule="exact"/>
        <w:ind w:firstLine="0"/>
      </w:pPr>
      <w:r>
        <w:rPr>
          <w:rStyle w:val="82"/>
          <w:i/>
          <w:iCs/>
        </w:rPr>
        <w:t>ГКМП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это диагноз исключения. Фенокопии, вторичные и специфические причины ГЛЖ и ГПЖ должны быть исключены.</w:t>
      </w:r>
    </w:p>
    <w:p w14:paraId="74BD0C72" w14:textId="77777777" w:rsidR="0066099D" w:rsidRDefault="00C86513">
      <w:pPr>
        <w:pStyle w:val="46"/>
        <w:keepNext/>
        <w:keepLines/>
        <w:shd w:val="clear" w:color="auto" w:fill="auto"/>
        <w:spacing w:before="0" w:after="129" w:line="260" w:lineRule="exact"/>
        <w:ind w:left="540" w:firstLine="0"/>
        <w:jc w:val="left"/>
      </w:pPr>
      <w:bookmarkStart w:id="35" w:name="bookmark35"/>
      <w:r>
        <w:rPr>
          <w:rStyle w:val="48"/>
          <w:b/>
          <w:bCs/>
        </w:rPr>
        <w:t>Стратегия генетического тестирования и семейного скрининга</w:t>
      </w:r>
      <w:bookmarkEnd w:id="35"/>
    </w:p>
    <w:p w14:paraId="139363C2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Медико-генетическое консультирова</w:t>
      </w:r>
      <w:r>
        <w:rPr>
          <w:rStyle w:val="24"/>
        </w:rPr>
        <w:t>ние рекомендовано проводить профессионалами, обученными в этой специальной области и работающими в мультидисциплинарной команде [3,4, 30].</w:t>
      </w:r>
    </w:p>
    <w:p w14:paraId="1866C426" w14:textId="77777777" w:rsidR="0066099D" w:rsidRDefault="00C86513">
      <w:pPr>
        <w:pStyle w:val="50"/>
        <w:shd w:val="clear" w:color="auto" w:fill="auto"/>
        <w:spacing w:before="0" w:after="235" w:line="260" w:lineRule="exact"/>
        <w:ind w:left="400"/>
      </w:pPr>
      <w:r>
        <w:rPr>
          <w:rStyle w:val="51"/>
          <w:b/>
          <w:bCs/>
        </w:rPr>
        <w:t>ЕОК ПаС (УДД 5 УУР С)</w:t>
      </w:r>
    </w:p>
    <w:p w14:paraId="397FA1E6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394" w:lineRule="exact"/>
        <w:ind w:left="400" w:hanging="400"/>
        <w:jc w:val="both"/>
        <w:sectPr w:rsidR="0066099D">
          <w:headerReference w:type="default" r:id="rId9"/>
          <w:pgSz w:w="11899" w:h="17424"/>
          <w:pgMar w:top="325" w:right="294" w:bottom="347" w:left="296" w:header="0" w:footer="3" w:gutter="0"/>
          <w:cols w:space="720"/>
          <w:noEndnote/>
          <w:docGrid w:linePitch="360"/>
        </w:sectPr>
      </w:pPr>
      <w:r>
        <w:rPr>
          <w:rStyle w:val="24"/>
        </w:rPr>
        <w:t>Медико-генетическое консультирование рекомендовано проводить всем пациен</w:t>
      </w:r>
      <w:r>
        <w:rPr>
          <w:rStyle w:val="24"/>
        </w:rPr>
        <w:t>там с ГКМП с целью выявления причинной мутации [3, 4, 18, 17, 27, 30, 31, 116, 170-173].</w:t>
      </w:r>
    </w:p>
    <w:p w14:paraId="7072C1F4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1"/>
        </w:rPr>
        <w:lastRenderedPageBreak/>
        <w:t xml:space="preserve">Комментарий: </w:t>
      </w:r>
      <w:r>
        <w:rPr>
          <w:rStyle w:val="82"/>
          <w:i/>
          <w:iCs/>
        </w:rPr>
        <w:t xml:space="preserve">все пациенты должны быть полноценно осведомлены о смысле и значимости скрининга, возможных его результатах, их клиническом значении, а также в целом о </w:t>
      </w:r>
      <w:r>
        <w:rPr>
          <w:rStyle w:val="82"/>
          <w:i/>
          <w:iCs/>
        </w:rPr>
        <w:t>вопросах наследственности сердечно-сосудистых заболеваний.</w:t>
      </w:r>
    </w:p>
    <w:p w14:paraId="7D879FD4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36" w:name="bookmark36"/>
      <w:r>
        <w:rPr>
          <w:rStyle w:val="47"/>
          <w:b/>
          <w:bCs/>
        </w:rPr>
        <w:t>Рекомендации по генетическому тестированию пробандов</w:t>
      </w:r>
      <w:bookmarkEnd w:id="36"/>
    </w:p>
    <w:p w14:paraId="570B8153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Рекомендуется, чтобы генетическое тестирование выполнялось в сертифицированных диагностических лабораториях с экспертными навыками в интерпретац</w:t>
      </w:r>
      <w:r>
        <w:rPr>
          <w:rStyle w:val="24"/>
        </w:rPr>
        <w:t>ии мутаций, связанных с кардиомиопатиями [17, 19, 27, 30, 31, 116, 171, 172].</w:t>
      </w:r>
    </w:p>
    <w:p w14:paraId="6F6D29FC" w14:textId="77777777" w:rsidR="0066099D" w:rsidRDefault="00C86513">
      <w:pPr>
        <w:pStyle w:val="46"/>
        <w:keepNext/>
        <w:keepLines/>
        <w:shd w:val="clear" w:color="auto" w:fill="auto"/>
        <w:spacing w:before="0" w:after="245" w:line="260" w:lineRule="exact"/>
        <w:ind w:firstLine="0"/>
      </w:pPr>
      <w:bookmarkStart w:id="37" w:name="bookmark37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1C </w:t>
      </w:r>
      <w:r>
        <w:rPr>
          <w:rStyle w:val="47"/>
          <w:b/>
          <w:bCs/>
        </w:rPr>
        <w:t>(УДД 5 УУР С)</w:t>
      </w:r>
      <w:bookmarkEnd w:id="37"/>
    </w:p>
    <w:p w14:paraId="49F0AAC6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7" w:line="394" w:lineRule="exact"/>
        <w:ind w:left="400" w:hanging="400"/>
        <w:jc w:val="both"/>
      </w:pPr>
      <w:r>
        <w:rPr>
          <w:rStyle w:val="24"/>
        </w:rPr>
        <w:t xml:space="preserve">При подозрении на конкретную фенокопию ГКМП с целью проведения дифференциального диагноза рекомендуется генетическое тестирование [3, 4, 18, 27, 30, 31, 46, </w:t>
      </w:r>
      <w:r>
        <w:rPr>
          <w:rStyle w:val="24"/>
        </w:rPr>
        <w:t>51, 59, 60, 171].</w:t>
      </w:r>
    </w:p>
    <w:p w14:paraId="30D43C15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firstLine="0"/>
      </w:pPr>
      <w:bookmarkStart w:id="38" w:name="bookmark38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IB </w:t>
      </w:r>
      <w:r>
        <w:rPr>
          <w:rStyle w:val="47"/>
          <w:b/>
          <w:bCs/>
        </w:rPr>
        <w:t>(УДД 5, УУР С)</w:t>
      </w:r>
      <w:bookmarkEnd w:id="38"/>
    </w:p>
    <w:p w14:paraId="5911B669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генетическое тестирование у пациентов с ГЛЖ неясного генеза и толщиной стенки 13-14 мм рекомендовано проводить только после детального обследования (включая МРТ с контрастированием) и консилиума мультиди</w:t>
      </w:r>
      <w:r>
        <w:rPr>
          <w:rStyle w:val="82"/>
          <w:i/>
          <w:iCs/>
        </w:rPr>
        <w:t>сциплинарной командой специалистов.</w:t>
      </w:r>
    </w:p>
    <w:p w14:paraId="178FD09C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Посмертное генетическое исследование образцов законсервированных тканей или ДНК рекомендовано проводить для умерших пациентов с патоморфологически подтвержденной ГКМП, чтобы иметь возможность выполнить каскадный генетиче</w:t>
      </w:r>
      <w:r>
        <w:rPr>
          <w:rStyle w:val="24"/>
        </w:rPr>
        <w:t>ский скрининг родственников [3, 4, 27, 30, 163].</w:t>
      </w:r>
    </w:p>
    <w:p w14:paraId="0342AAD2" w14:textId="77777777" w:rsidR="0066099D" w:rsidRDefault="00C86513">
      <w:pPr>
        <w:pStyle w:val="46"/>
        <w:keepNext/>
        <w:keepLines/>
        <w:shd w:val="clear" w:color="auto" w:fill="auto"/>
        <w:spacing w:before="0" w:after="235" w:line="260" w:lineRule="exact"/>
        <w:ind w:firstLine="0"/>
      </w:pPr>
      <w:bookmarkStart w:id="39" w:name="bookmark39"/>
      <w:r>
        <w:rPr>
          <w:rStyle w:val="47"/>
          <w:b/>
          <w:bCs/>
        </w:rPr>
        <w:t>ЕОК ПаС (УДД 5 УУР С)</w:t>
      </w:r>
      <w:bookmarkEnd w:id="39"/>
    </w:p>
    <w:p w14:paraId="2F9FEBF8" w14:textId="77777777" w:rsidR="0066099D" w:rsidRDefault="00C86513">
      <w:pPr>
        <w:pStyle w:val="80"/>
        <w:shd w:val="clear" w:color="auto" w:fill="auto"/>
        <w:tabs>
          <w:tab w:val="left" w:pos="2112"/>
        </w:tabs>
        <w:spacing w:after="0" w:line="394" w:lineRule="exact"/>
        <w:ind w:firstLine="0"/>
      </w:pPr>
      <w:r>
        <w:rPr>
          <w:rStyle w:val="81"/>
        </w:rPr>
        <w:t>Комментарий:</w:t>
      </w:r>
      <w:r>
        <w:rPr>
          <w:rStyle w:val="81"/>
        </w:rPr>
        <w:tab/>
      </w:r>
      <w:r>
        <w:rPr>
          <w:rStyle w:val="82"/>
          <w:i/>
          <w:iCs/>
        </w:rPr>
        <w:t>проведение генетического скрининга при ГКМП может носить</w:t>
      </w:r>
    </w:p>
    <w:p w14:paraId="252C4CFC" w14:textId="77777777" w:rsidR="0066099D" w:rsidRDefault="00C86513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1"/>
          <w:b/>
          <w:bCs/>
          <w:i/>
          <w:iCs/>
        </w:rPr>
        <w:t xml:space="preserve">диагностический </w:t>
      </w:r>
      <w:r>
        <w:rPr>
          <w:rStyle w:val="72"/>
          <w:i/>
          <w:iCs/>
        </w:rPr>
        <w:t xml:space="preserve">и </w:t>
      </w:r>
      <w:r>
        <w:rPr>
          <w:rStyle w:val="71"/>
          <w:b/>
          <w:bCs/>
          <w:i/>
          <w:iCs/>
        </w:rPr>
        <w:t xml:space="preserve">предиктивный </w:t>
      </w:r>
      <w:r>
        <w:rPr>
          <w:rStyle w:val="72"/>
          <w:i/>
          <w:iCs/>
        </w:rPr>
        <w:t>характер.</w:t>
      </w:r>
    </w:p>
    <w:p w14:paraId="2F921965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В первом случае генетическая диагностика является частью инструментов диагностического поиска и призвана помочь в </w:t>
      </w:r>
      <w:r>
        <w:rPr>
          <w:rStyle w:val="84"/>
          <w:i/>
          <w:iCs/>
        </w:rPr>
        <w:t xml:space="preserve">подтверждении диагноза ГКМП </w:t>
      </w:r>
      <w:r>
        <w:rPr>
          <w:rStyle w:val="82"/>
          <w:i/>
          <w:iCs/>
        </w:rPr>
        <w:t>при наличии стертой или неполной клинической картины, а также при наличии системных проявлений заболевания или для</w:t>
      </w:r>
      <w:r>
        <w:rPr>
          <w:rStyle w:val="82"/>
          <w:i/>
          <w:iCs/>
        </w:rPr>
        <w:t xml:space="preserve"> исключения фенокопий ГКМП [1-4, 14, 15].</w:t>
      </w:r>
    </w:p>
    <w:p w14:paraId="12E4F3DD" w14:textId="77777777" w:rsidR="0066099D" w:rsidRDefault="00C86513">
      <w:pPr>
        <w:pStyle w:val="80"/>
        <w:shd w:val="clear" w:color="auto" w:fill="auto"/>
        <w:tabs>
          <w:tab w:val="left" w:pos="2899"/>
          <w:tab w:val="left" w:pos="5578"/>
          <w:tab w:val="left" w:pos="7565"/>
          <w:tab w:val="left" w:pos="10075"/>
        </w:tabs>
        <w:spacing w:after="0"/>
        <w:ind w:firstLine="0"/>
      </w:pPr>
      <w:r>
        <w:rPr>
          <w:rStyle w:val="82"/>
          <w:i/>
          <w:iCs/>
        </w:rPr>
        <w:t>Оценка вклада конкретного генетического варианта должна проводиться в соответствии с рекомендациями</w:t>
      </w:r>
      <w:r>
        <w:rPr>
          <w:rStyle w:val="82"/>
          <w:i/>
          <w:iCs/>
        </w:rPr>
        <w:tab/>
        <w:t>Американской</w:t>
      </w:r>
      <w:r>
        <w:rPr>
          <w:rStyle w:val="82"/>
          <w:i/>
          <w:iCs/>
        </w:rPr>
        <w:tab/>
        <w:t>коллегии</w:t>
      </w:r>
      <w:r>
        <w:rPr>
          <w:rStyle w:val="82"/>
          <w:i/>
          <w:iCs/>
        </w:rPr>
        <w:tab/>
        <w:t>медицинской</w:t>
      </w:r>
      <w:r>
        <w:rPr>
          <w:rStyle w:val="82"/>
          <w:i/>
          <w:iCs/>
        </w:rPr>
        <w:tab/>
        <w:t>генетики</w:t>
      </w:r>
    </w:p>
    <w:p w14:paraId="746C134A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  <w:lang w:val="en-US" w:eastAsia="en-US" w:bidi="en-US"/>
        </w:rPr>
        <w:t>(American College of Medical Genetics and Genomics</w:t>
      </w:r>
      <w:r>
        <w:rPr>
          <w:rStyle w:val="81"/>
          <w:lang w:val="en-US" w:eastAsia="en-US" w:bidi="en-US"/>
        </w:rPr>
        <w:t xml:space="preserve"> —</w:t>
      </w:r>
      <w:r>
        <w:rPr>
          <w:rStyle w:val="82"/>
          <w:i/>
          <w:iCs/>
          <w:lang w:val="en-US" w:eastAsia="en-US" w:bidi="en-US"/>
        </w:rPr>
        <w:t xml:space="preserve">ACMG) </w:t>
      </w:r>
      <w:r>
        <w:rPr>
          <w:rStyle w:val="82"/>
          <w:i/>
          <w:iCs/>
        </w:rPr>
        <w:t xml:space="preserve">от </w:t>
      </w:r>
      <w:r>
        <w:rPr>
          <w:rStyle w:val="82"/>
          <w:i/>
          <w:iCs/>
          <w:lang w:val="en-US" w:eastAsia="en-US" w:bidi="en-US"/>
        </w:rPr>
        <w:t xml:space="preserve">2015 </w:t>
      </w:r>
      <w:r>
        <w:rPr>
          <w:rStyle w:val="82"/>
          <w:i/>
          <w:iCs/>
        </w:rPr>
        <w:t>года, отечественными рекомендациями, разработанными на их основе, а также рядом их модификаций и дополнений, разработанных для отдельно взятых генов [30].</w:t>
      </w:r>
    </w:p>
    <w:p w14:paraId="712CEBF3" w14:textId="77777777" w:rsidR="0066099D" w:rsidRDefault="00C86513">
      <w:pPr>
        <w:pStyle w:val="80"/>
        <w:shd w:val="clear" w:color="auto" w:fill="auto"/>
        <w:spacing w:after="0"/>
        <w:ind w:firstLine="0"/>
        <w:sectPr w:rsidR="0066099D">
          <w:headerReference w:type="default" r:id="rId10"/>
          <w:pgSz w:w="11899" w:h="17424"/>
          <w:pgMar w:top="1041" w:right="303" w:bottom="369" w:left="298" w:header="0" w:footer="3" w:gutter="0"/>
          <w:pgNumType w:start="5"/>
          <w:cols w:space="720"/>
          <w:noEndnote/>
          <w:docGrid w:linePitch="360"/>
        </w:sectPr>
      </w:pPr>
      <w:r>
        <w:rPr>
          <w:rStyle w:val="82"/>
          <w:i/>
          <w:iCs/>
        </w:rPr>
        <w:t xml:space="preserve">При ГКМП, в дополнение </w:t>
      </w:r>
      <w:r>
        <w:rPr>
          <w:rStyle w:val="82"/>
          <w:i/>
          <w:iCs/>
        </w:rPr>
        <w:t>к вышеперечисленным источникам, обязательным документом для интерпретации результатов генетического исследования является руководство по оценке вариантов в гене МТП7 [8].</w:t>
      </w:r>
    </w:p>
    <w:p w14:paraId="6364C309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lastRenderedPageBreak/>
        <w:t xml:space="preserve">Оценка патогенной значимости выявленных вариантов должна происходить с обязательным использованием международных баз данных о частоте и патогенной роли генетических вариантов, таких как </w:t>
      </w:r>
      <w:r>
        <w:rPr>
          <w:rStyle w:val="82"/>
          <w:i/>
          <w:iCs/>
          <w:lang w:val="en-US" w:eastAsia="en-US" w:bidi="en-US"/>
        </w:rPr>
        <w:t xml:space="preserve">Clinvar, ClinGen, Varsome, </w:t>
      </w:r>
      <w:r>
        <w:rPr>
          <w:rStyle w:val="82"/>
          <w:i/>
          <w:iCs/>
        </w:rPr>
        <w:t xml:space="preserve">Ехас, </w:t>
      </w:r>
      <w:r>
        <w:rPr>
          <w:rStyle w:val="82"/>
          <w:i/>
          <w:iCs/>
          <w:lang w:val="en-US" w:eastAsia="en-US" w:bidi="en-US"/>
        </w:rPr>
        <w:t xml:space="preserve">and Gnomad </w:t>
      </w:r>
      <w:r>
        <w:rPr>
          <w:rStyle w:val="82"/>
          <w:i/>
          <w:iCs/>
        </w:rPr>
        <w:t xml:space="preserve">[22, </w:t>
      </w:r>
      <w:r>
        <w:rPr>
          <w:rStyle w:val="82"/>
          <w:i/>
          <w:iCs/>
          <w:lang w:val="en-US" w:eastAsia="en-US" w:bidi="en-US"/>
        </w:rPr>
        <w:t>23].</w:t>
      </w:r>
    </w:p>
    <w:p w14:paraId="2B9B108E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firstLine="0"/>
      </w:pPr>
      <w:bookmarkStart w:id="40" w:name="bookmark40"/>
      <w:r>
        <w:rPr>
          <w:rStyle w:val="47"/>
          <w:b/>
          <w:bCs/>
        </w:rPr>
        <w:t xml:space="preserve">Рекомендации по </w:t>
      </w:r>
      <w:r>
        <w:rPr>
          <w:rStyle w:val="47"/>
          <w:b/>
          <w:bCs/>
        </w:rPr>
        <w:t>генетическому и клиническому тестированию взрослых родственников</w:t>
      </w:r>
      <w:bookmarkEnd w:id="40"/>
    </w:p>
    <w:p w14:paraId="76D6DAB8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• Каскадный генетический скрининг после предварительного медико-генетичеекого конеультирования рекомендуетея взроелым родетвенникам первой етепени родетва пациентов, имеющих явную патогенную </w:t>
      </w:r>
      <w:r>
        <w:rPr>
          <w:rStyle w:val="24"/>
        </w:rPr>
        <w:t>мутацию [3, 4, 8, 18, 27, 31, 174].</w:t>
      </w:r>
    </w:p>
    <w:p w14:paraId="2B91BB75" w14:textId="77777777" w:rsidR="0066099D" w:rsidRDefault="00C86513">
      <w:pPr>
        <w:pStyle w:val="46"/>
        <w:keepNext/>
        <w:keepLines/>
        <w:shd w:val="clear" w:color="auto" w:fill="auto"/>
        <w:spacing w:before="0" w:after="253" w:line="260" w:lineRule="exact"/>
        <w:ind w:firstLine="0"/>
      </w:pPr>
      <w:bookmarkStart w:id="41" w:name="bookmark41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IB </w:t>
      </w:r>
      <w:r>
        <w:rPr>
          <w:rStyle w:val="47"/>
          <w:b/>
          <w:bCs/>
        </w:rPr>
        <w:t>(УДД 5 УУР С)</w:t>
      </w:r>
      <w:bookmarkEnd w:id="41"/>
    </w:p>
    <w:p w14:paraId="10D13FAA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39" w:line="384" w:lineRule="exact"/>
        <w:ind w:left="400" w:hanging="400"/>
        <w:jc w:val="both"/>
      </w:pPr>
      <w:r>
        <w:rPr>
          <w:rStyle w:val="24"/>
        </w:rPr>
        <w:t>Клиничеекое обеледование, включающее ЭКГ, ЭХОКГ и длительное динамичеекое наблюдение рекомендовано родетвенникам первой етепени родетва, у которых выявлена та же явная патогенная мутация, что и у про</w:t>
      </w:r>
      <w:r>
        <w:rPr>
          <w:rStyle w:val="24"/>
        </w:rPr>
        <w:t>банда [3, 4, 18, 27, 149, 150, 172, 174].</w:t>
      </w:r>
    </w:p>
    <w:p w14:paraId="46840D29" w14:textId="77777777" w:rsidR="0066099D" w:rsidRDefault="00C86513">
      <w:pPr>
        <w:pStyle w:val="46"/>
        <w:keepNext/>
        <w:keepLines/>
        <w:shd w:val="clear" w:color="auto" w:fill="auto"/>
        <w:spacing w:before="0" w:after="235" w:line="260" w:lineRule="exact"/>
        <w:ind w:firstLine="0"/>
      </w:pPr>
      <w:bookmarkStart w:id="42" w:name="bookmark42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1C </w:t>
      </w:r>
      <w:r>
        <w:rPr>
          <w:rStyle w:val="47"/>
          <w:b/>
          <w:bCs/>
        </w:rPr>
        <w:t>(УДД 5 УУР С)</w:t>
      </w:r>
      <w:bookmarkEnd w:id="42"/>
    </w:p>
    <w:p w14:paraId="52F9C4C5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Родетвенников первой етепени родетва, у которых не выявлена та же явная патогенная мутация, что и у пробанда, рекомендуетея вывеети из дальнейшего динамичеекого наблюдения, но е рекомендацией о</w:t>
      </w:r>
      <w:r>
        <w:rPr>
          <w:rStyle w:val="24"/>
        </w:rPr>
        <w:t>братитьея за повторным обеледованием, еели у них разовьютея еимптомы или появятея новые релевантные данные [3, 4, 27, 28, 170, 174].</w:t>
      </w:r>
    </w:p>
    <w:p w14:paraId="52FEA277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43" w:name="bookmark43"/>
      <w:r>
        <w:rPr>
          <w:rStyle w:val="47"/>
          <w:b/>
          <w:bCs/>
        </w:rPr>
        <w:t>ЕОК НаВ (УДД 5 УУР С)</w:t>
      </w:r>
      <w:bookmarkEnd w:id="43"/>
    </w:p>
    <w:p w14:paraId="0DAB9476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Еели явной патогенной мутации у пробанда не выявлено или генетичеекий екрининг не </w:t>
      </w:r>
      <w:r>
        <w:rPr>
          <w:rStyle w:val="24"/>
        </w:rPr>
        <w:t>проводилея, клиничеекое обеледование е ЭКГ и ЭХОКГ рекомендовано предложить родетвенникам первой етепени родетва каждые 2-5 лет (или 6-12 мееяцев, еели имеютея диагноетичееки незначимые аномалии) [3, 4, 27, 174].</w:t>
      </w:r>
    </w:p>
    <w:p w14:paraId="0A6B358F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44" w:name="bookmark44"/>
      <w:r>
        <w:rPr>
          <w:rStyle w:val="47"/>
          <w:b/>
          <w:bCs/>
        </w:rPr>
        <w:t>ЕОК НаС (УДД 5 УУР С)</w:t>
      </w:r>
      <w:bookmarkEnd w:id="44"/>
    </w:p>
    <w:p w14:paraId="4DF25563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предикти</w:t>
      </w:r>
      <w:r>
        <w:rPr>
          <w:rStyle w:val="82"/>
          <w:i/>
          <w:iCs/>
        </w:rPr>
        <w:t>вный генетический скрининг основан на использовании информации о конкретной генетической причине заболевания, идентифицированной у пробанда, для определения носительства данного варианта у его родственников. Целью данного скрининга является определение нео</w:t>
      </w:r>
      <w:r>
        <w:rPr>
          <w:rStyle w:val="82"/>
          <w:i/>
          <w:iCs/>
        </w:rPr>
        <w:t>бходимости регулярной диспансеризации и прицельного клинического наблюдения в случае носительства патогенного варианта, а также исключение необходимости такого скрининга при отсутствии носительства патогенного варианта.</w:t>
      </w:r>
    </w:p>
    <w:p w14:paraId="64C297C5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2"/>
          <w:i/>
          <w:iCs/>
        </w:rPr>
        <w:t xml:space="preserve">При проведении каскадного скрининга </w:t>
      </w:r>
      <w:r>
        <w:rPr>
          <w:rStyle w:val="82"/>
          <w:i/>
          <w:iCs/>
        </w:rPr>
        <w:t>членов семьи пробанда рекомендуется сочетать его с клиническом обследованием сердечно-сосудистой системы (анамнестические данные, объективный осмотр, ЭКГ и ЭХОКГ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 xml:space="preserve">см. таблицу П8, Приложение Г1) для определения сегрегации выявленного варианта с </w:t>
      </w:r>
      <w:r>
        <w:rPr>
          <w:rStyle w:val="82"/>
          <w:i/>
          <w:iCs/>
        </w:rPr>
        <w:t>фенотипом заболевания или для исключения данной сегрегации. Данная информация может быть важна при оценке степени патогенности выявленных вариантов и их классификации в соответствие с критериями Американской</w:t>
      </w:r>
    </w:p>
    <w:p w14:paraId="1845547C" w14:textId="77777777" w:rsidR="0066099D" w:rsidRDefault="00C86513">
      <w:pPr>
        <w:pStyle w:val="80"/>
        <w:shd w:val="clear" w:color="auto" w:fill="auto"/>
        <w:spacing w:after="0" w:line="394" w:lineRule="exact"/>
        <w:ind w:left="420"/>
      </w:pPr>
      <w:r>
        <w:rPr>
          <w:rStyle w:val="82"/>
          <w:i/>
          <w:iCs/>
        </w:rPr>
        <w:t xml:space="preserve">коллегии медицинской генетики </w:t>
      </w:r>
      <w:r>
        <w:rPr>
          <w:rStyle w:val="82"/>
          <w:i/>
          <w:iCs/>
          <w:lang w:val="en-US" w:eastAsia="en-US" w:bidi="en-US"/>
        </w:rPr>
        <w:t xml:space="preserve">(American College </w:t>
      </w:r>
      <w:r>
        <w:rPr>
          <w:rStyle w:val="82"/>
          <w:i/>
          <w:iCs/>
          <w:lang w:val="en-US" w:eastAsia="en-US" w:bidi="en-US"/>
        </w:rPr>
        <w:t>of Medical Genetics and Genomics</w:t>
      </w:r>
      <w:r>
        <w:rPr>
          <w:rStyle w:val="81"/>
          <w:lang w:val="en-US" w:eastAsia="en-US" w:bidi="en-US"/>
        </w:rPr>
        <w:t xml:space="preserve"> — </w:t>
      </w:r>
      <w:r>
        <w:rPr>
          <w:rStyle w:val="82"/>
          <w:i/>
          <w:iCs/>
          <w:lang w:val="en-US" w:eastAsia="en-US" w:bidi="en-US"/>
        </w:rPr>
        <w:t>ACMG)</w:t>
      </w:r>
    </w:p>
    <w:p w14:paraId="36C6CC73" w14:textId="77777777" w:rsidR="0066099D" w:rsidRDefault="00C86513">
      <w:pPr>
        <w:pStyle w:val="90"/>
        <w:shd w:val="clear" w:color="auto" w:fill="auto"/>
        <w:spacing w:after="244"/>
        <w:ind w:left="420"/>
      </w:pPr>
      <w:r>
        <w:rPr>
          <w:rStyle w:val="91"/>
          <w:i/>
          <w:iCs/>
        </w:rPr>
        <w:lastRenderedPageBreak/>
        <w:t>[</w:t>
      </w:r>
      <w:r>
        <w:rPr>
          <w:rStyle w:val="913pt"/>
          <w:i/>
          <w:iCs/>
        </w:rPr>
        <w:t>22</w:t>
      </w:r>
      <w:r>
        <w:rPr>
          <w:rStyle w:val="91"/>
          <w:i/>
          <w:iCs/>
        </w:rPr>
        <w:t>].</w:t>
      </w:r>
    </w:p>
    <w:p w14:paraId="039E227C" w14:textId="77777777" w:rsidR="0066099D" w:rsidRDefault="00C86513">
      <w:pPr>
        <w:pStyle w:val="80"/>
        <w:shd w:val="clear" w:color="auto" w:fill="auto"/>
        <w:spacing w:after="775"/>
        <w:ind w:firstLine="220"/>
      </w:pPr>
      <w:r>
        <w:rPr>
          <w:rStyle w:val="82"/>
          <w:i/>
          <w:iCs/>
        </w:rPr>
        <w:t>Существует «балльная модель» прогнозирования вероятности обнаружения генетических вариантов в генах, наиболее распространенных при ГКМП, которая включает возраст пациента, женский пол, наличие артериальной гип</w:t>
      </w:r>
      <w:r>
        <w:rPr>
          <w:rStyle w:val="82"/>
          <w:i/>
          <w:iCs/>
        </w:rPr>
        <w:t xml:space="preserve">ертензии, морфологию МЖП по типу </w:t>
      </w:r>
      <w:r>
        <w:rPr>
          <w:rStyle w:val="82"/>
          <w:i/>
          <w:iCs/>
          <w:lang w:val="en-US" w:eastAsia="en-US" w:bidi="en-US"/>
        </w:rPr>
        <w:t xml:space="preserve">«reverse curve» </w:t>
      </w:r>
      <w:r>
        <w:rPr>
          <w:rStyle w:val="82"/>
          <w:i/>
          <w:iCs/>
        </w:rPr>
        <w:t>и соотношение толщины МЖП/ЗСЛЖ. Сумма баллов &lt;2 предсказывает низкую вероятность обнаружения генетических вариантов в причинных генах, наиболее распространенных при ГКМП (таблица П1, Приложение Г2) [8, 29, 9</w:t>
      </w:r>
      <w:r>
        <w:rPr>
          <w:rStyle w:val="82"/>
          <w:i/>
          <w:iCs/>
        </w:rPr>
        <w:t>3, 144, 170, 175].</w:t>
      </w:r>
    </w:p>
    <w:p w14:paraId="649DA631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2158"/>
        </w:tabs>
        <w:spacing w:before="0" w:after="510" w:line="320" w:lineRule="exact"/>
        <w:ind w:left="1560" w:firstLine="0"/>
      </w:pPr>
      <w:bookmarkStart w:id="45" w:name="bookmark45"/>
      <w:r>
        <w:rPr>
          <w:rStyle w:val="2b"/>
          <w:b/>
          <w:bCs/>
        </w:rPr>
        <w:t>Инструментальные диагностические исследования</w:t>
      </w:r>
      <w:bookmarkEnd w:id="45"/>
    </w:p>
    <w:p w14:paraId="0EFD9A05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20"/>
      </w:pPr>
      <w:bookmarkStart w:id="46" w:name="bookmark46"/>
      <w:r>
        <w:rPr>
          <w:rStyle w:val="38"/>
          <w:b/>
          <w:bCs/>
        </w:rPr>
        <w:t>Электрокардиография и мониторирование ЭКГ</w:t>
      </w:r>
      <w:bookmarkEnd w:id="46"/>
    </w:p>
    <w:p w14:paraId="320A5ABA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left="420"/>
        <w:jc w:val="both"/>
      </w:pPr>
      <w:r>
        <w:rPr>
          <w:rStyle w:val="24"/>
        </w:rPr>
        <w:t xml:space="preserve">Проведение ЭКГ (в 12 отведениях) рекомендуетея при первичном обеледовании веех пациентов е подозрением на ГКМП и в процееее </w:t>
      </w:r>
      <w:r>
        <w:rPr>
          <w:rStyle w:val="24"/>
        </w:rPr>
        <w:t>динамичеекого наблюдения [3, 4, 160, 176- 180].</w:t>
      </w:r>
    </w:p>
    <w:p w14:paraId="52477227" w14:textId="77777777" w:rsidR="0066099D" w:rsidRDefault="00C86513">
      <w:pPr>
        <w:pStyle w:val="37"/>
        <w:keepNext/>
        <w:keepLines/>
        <w:shd w:val="clear" w:color="auto" w:fill="auto"/>
        <w:spacing w:before="0" w:after="235" w:line="260" w:lineRule="exact"/>
        <w:ind w:left="420"/>
      </w:pPr>
      <w:bookmarkStart w:id="47" w:name="bookmark47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5 УУР С)</w:t>
      </w:r>
      <w:bookmarkEnd w:id="47"/>
    </w:p>
    <w:p w14:paraId="19F3212E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left="420"/>
        <w:jc w:val="both"/>
      </w:pPr>
      <w:r>
        <w:rPr>
          <w:rStyle w:val="24"/>
        </w:rPr>
        <w:t>Веем пациентам е ГКМП при ухудшении еимптоматики рекомендуетея повторная региетрация ЭКГ е целью выявления нарушений еердечного ритма и проводимоети, ишемии миокарда [3, 4, 160, 176-179].</w:t>
      </w:r>
    </w:p>
    <w:p w14:paraId="1F4CA17A" w14:textId="77777777" w:rsidR="0066099D" w:rsidRDefault="00C86513">
      <w:pPr>
        <w:pStyle w:val="37"/>
        <w:keepNext/>
        <w:keepLines/>
        <w:shd w:val="clear" w:color="auto" w:fill="auto"/>
        <w:spacing w:before="0" w:after="235" w:line="260" w:lineRule="exact"/>
        <w:ind w:left="420"/>
      </w:pPr>
      <w:bookmarkStart w:id="48" w:name="bookmark48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5 УУР С)</w:t>
      </w:r>
      <w:bookmarkEnd w:id="48"/>
    </w:p>
    <w:p w14:paraId="59DB8EE6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7" w:line="394" w:lineRule="exact"/>
        <w:ind w:left="420"/>
        <w:jc w:val="both"/>
      </w:pPr>
      <w:r>
        <w:rPr>
          <w:rStyle w:val="24"/>
        </w:rPr>
        <w:t>Региетрация ЭКГ рекомендуетея как компонент екрининг-алгоритма у родетвенников первой етепени родетва пациентов е ГКМП [3, 4, 27, 135, 160, 170, 174, 177].</w:t>
      </w:r>
    </w:p>
    <w:p w14:paraId="5705F5A1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left="420"/>
      </w:pPr>
      <w:bookmarkStart w:id="49" w:name="bookmark49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49"/>
    </w:p>
    <w:p w14:paraId="1AAD06CB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89" w:lineRule="exact"/>
        <w:ind w:left="420"/>
        <w:jc w:val="both"/>
      </w:pPr>
      <w:r>
        <w:rPr>
          <w:rStyle w:val="24"/>
        </w:rPr>
        <w:t xml:space="preserve">ХМЭКГ рекомендуетея веем пациентам е ГКМП, в том </w:t>
      </w:r>
      <w:r>
        <w:rPr>
          <w:rStyle w:val="24"/>
        </w:rPr>
        <w:t>чиеле аеимптомным, е целью</w:t>
      </w:r>
    </w:p>
    <w:p w14:paraId="7AEA6366" w14:textId="77777777" w:rsidR="0066099D" w:rsidRDefault="00C86513">
      <w:pPr>
        <w:pStyle w:val="23"/>
        <w:shd w:val="clear" w:color="auto" w:fill="auto"/>
        <w:spacing w:before="0" w:after="343" w:line="389" w:lineRule="exact"/>
        <w:ind w:left="420" w:firstLine="0"/>
        <w:jc w:val="both"/>
      </w:pPr>
      <w:r>
        <w:rPr>
          <w:rStyle w:val="24"/>
        </w:rPr>
        <w:t>выявления нарушений ритма еердца (ФП и ЖТ) и проводимоети для етратификации риека вес и отбора кандидатов для имплантации ИКД*** [3, 4, 112, 114, 161, 181-183].</w:t>
      </w:r>
    </w:p>
    <w:p w14:paraId="0CF42F1A" w14:textId="77777777" w:rsidR="0066099D" w:rsidRDefault="00C86513">
      <w:pPr>
        <w:pStyle w:val="37"/>
        <w:keepNext/>
        <w:keepLines/>
        <w:shd w:val="clear" w:color="auto" w:fill="auto"/>
        <w:spacing w:before="0" w:after="245" w:line="260" w:lineRule="exact"/>
        <w:ind w:left="420"/>
      </w:pPr>
      <w:bookmarkStart w:id="50" w:name="bookmark50"/>
      <w:r>
        <w:rPr>
          <w:rStyle w:val="38"/>
          <w:b/>
          <w:bCs/>
        </w:rPr>
        <w:t>УДД 5 УУР С</w:t>
      </w:r>
      <w:bookmarkEnd w:id="50"/>
    </w:p>
    <w:p w14:paraId="0EBFB36B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7" w:line="394" w:lineRule="exact"/>
        <w:ind w:left="420"/>
        <w:jc w:val="both"/>
      </w:pPr>
      <w:r>
        <w:rPr>
          <w:rStyle w:val="24"/>
        </w:rPr>
        <w:t>Проведение ХМЭКГ (оптимально продолжительноетью 48-72 ча</w:t>
      </w:r>
      <w:r>
        <w:rPr>
          <w:rStyle w:val="24"/>
        </w:rPr>
        <w:t>еа) рекомендуетея при первичном клиничееком обеледовании и каждые 12-24 мееяцев [4, 161, 176, 181, 184].</w:t>
      </w:r>
    </w:p>
    <w:p w14:paraId="6B52C179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left="420"/>
      </w:pPr>
      <w:bookmarkStart w:id="51" w:name="bookmark51"/>
      <w:r>
        <w:rPr>
          <w:rStyle w:val="38"/>
          <w:b/>
          <w:bCs/>
        </w:rPr>
        <w:t>ЕОКПаС (УДД 5 УУР С)</w:t>
      </w:r>
      <w:bookmarkEnd w:id="51"/>
    </w:p>
    <w:p w14:paraId="60D5223C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89" w:lineRule="exact"/>
        <w:ind w:left="420"/>
        <w:jc w:val="both"/>
        <w:sectPr w:rsidR="0066099D">
          <w:headerReference w:type="default" r:id="rId11"/>
          <w:pgSz w:w="11899" w:h="17424"/>
          <w:pgMar w:top="331" w:right="293" w:bottom="610" w:left="298" w:header="0" w:footer="3" w:gutter="0"/>
          <w:pgNumType w:start="22"/>
          <w:cols w:space="720"/>
          <w:noEndnote/>
          <w:docGrid w:linePitch="360"/>
        </w:sectPr>
      </w:pPr>
      <w:r>
        <w:rPr>
          <w:rStyle w:val="24"/>
        </w:rPr>
        <w:t>Рекомендовано иепользование петлевого региетратора е целью выявления нарушений еердечного ритма у пац</w:t>
      </w:r>
      <w:r>
        <w:rPr>
          <w:rStyle w:val="24"/>
        </w:rPr>
        <w:t>иентов е жалобами на чаетые еердцебиения, у которых при длительном мониторировании ЭКГ причина оеталаеь неуточненной [3, 4, 20, 185-187].</w:t>
      </w:r>
    </w:p>
    <w:p w14:paraId="6B8F4B8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lastRenderedPageBreak/>
        <w:t xml:space="preserve">Комментарий: </w:t>
      </w:r>
      <w:r>
        <w:rPr>
          <w:rStyle w:val="82"/>
          <w:i/>
          <w:iCs/>
        </w:rPr>
        <w:t>адекватная оценка нарушений ритма и проводимости критически необходима для стратификации риска ВСС, поэто</w:t>
      </w:r>
      <w:r>
        <w:rPr>
          <w:rStyle w:val="82"/>
          <w:i/>
          <w:iCs/>
        </w:rPr>
        <w:t>му в некоторых случаях необходим длительный ЭКГ- мониторинг. Кроме рутинного суточного мониторирования ЭКГ, возможны варианты: 48/72- часовой мониторинг, наружный петлевой регистратор, регистратор событий, имплантируемый петлевой регистратор. ЭКГ-диагности</w:t>
      </w:r>
      <w:r>
        <w:rPr>
          <w:rStyle w:val="82"/>
          <w:i/>
          <w:iCs/>
        </w:rPr>
        <w:t>ка должна повторяться каждые 12- 24 месяца, оптимально продолжительностью 48 часов.</w:t>
      </w:r>
    </w:p>
    <w:p w14:paraId="73529F23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Показанием к ХМЭКГ является появление у пациента жалоб на сердцебиение и/или головокружение.</w:t>
      </w:r>
    </w:p>
    <w:p w14:paraId="43AFFB06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Необходимо учитывать, что нарушения ритма и проводимости могут быть обусловлены</w:t>
      </w:r>
      <w:r>
        <w:rPr>
          <w:rStyle w:val="82"/>
          <w:i/>
          <w:iCs/>
        </w:rPr>
        <w:t xml:space="preserve"> проводимой терапией.</w:t>
      </w:r>
    </w:p>
    <w:p w14:paraId="513DF204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>ЭКГ-признаки, помогающие в дифференциальной диагностике ГКМП и фенокопий ГКМП, представлены в таблице П2, Приложение Г1 [3, 4, 20, 49, 125, 141, 147, 163, 185, 188-190].</w:t>
      </w:r>
    </w:p>
    <w:p w14:paraId="507A5F51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52" w:name="bookmark52"/>
      <w:r>
        <w:rPr>
          <w:rStyle w:val="48"/>
          <w:b/>
          <w:bCs/>
        </w:rPr>
        <w:t>Эхока</w:t>
      </w:r>
      <w:r>
        <w:rPr>
          <w:rStyle w:val="47"/>
          <w:b/>
          <w:bCs/>
        </w:rPr>
        <w:t>рд</w:t>
      </w:r>
      <w:r>
        <w:rPr>
          <w:rStyle w:val="48"/>
          <w:b/>
          <w:bCs/>
        </w:rPr>
        <w:t>иограф</w:t>
      </w:r>
      <w:r>
        <w:rPr>
          <w:rStyle w:val="47"/>
          <w:b/>
          <w:bCs/>
        </w:rPr>
        <w:t>ия</w:t>
      </w:r>
      <w:bookmarkEnd w:id="52"/>
    </w:p>
    <w:p w14:paraId="01A7746E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ЭХОКГ-исследование пациентам необходимо выполнять в еоответетвии е рекомендациями по эхокардиографии АН А, </w:t>
      </w:r>
      <w:r>
        <w:rPr>
          <w:rStyle w:val="24"/>
          <w:lang w:val="en-US" w:eastAsia="en-US" w:bidi="en-US"/>
        </w:rPr>
        <w:t xml:space="preserve">ASE (Ameriean Soeiety of Eehoeardiography) </w:t>
      </w:r>
      <w:r>
        <w:rPr>
          <w:rStyle w:val="24"/>
        </w:rPr>
        <w:t xml:space="preserve">и </w:t>
      </w:r>
      <w:r>
        <w:rPr>
          <w:rStyle w:val="24"/>
          <w:lang w:val="en-US" w:eastAsia="en-US" w:bidi="en-US"/>
        </w:rPr>
        <w:t xml:space="preserve">EACVI (European Assoeiation of Cardiovaseular Imaging) </w:t>
      </w:r>
      <w:r>
        <w:rPr>
          <w:rStyle w:val="24"/>
        </w:rPr>
        <w:t>до выхода отечеетвенных рекомендаций [152, 191-196].</w:t>
      </w:r>
    </w:p>
    <w:p w14:paraId="102A56D0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Веем пациентам е подозрением на ЕКМП для выявления ЕЛЖ и внутрижелудочковой обетрукции при первичном обеледовании рекомендована ТТ-ЭХОКЕ е провокаци</w:t>
      </w:r>
      <w:r>
        <w:rPr>
          <w:rStyle w:val="24"/>
        </w:rPr>
        <w:t>онной пробой Вальеальвы [3, 4, 98, 137, 149, 181, 197-201].</w:t>
      </w:r>
    </w:p>
    <w:p w14:paraId="43511B8A" w14:textId="77777777" w:rsidR="0066099D" w:rsidRDefault="00C86513">
      <w:pPr>
        <w:pStyle w:val="37"/>
        <w:keepNext/>
        <w:keepLines/>
        <w:shd w:val="clear" w:color="auto" w:fill="auto"/>
        <w:spacing w:before="0" w:after="235" w:line="260" w:lineRule="exact"/>
        <w:ind w:left="400" w:hanging="400"/>
      </w:pPr>
      <w:bookmarkStart w:id="53" w:name="bookmark53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4 УУР С)</w:t>
      </w:r>
      <w:bookmarkEnd w:id="53"/>
    </w:p>
    <w:p w14:paraId="199A6865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Веем пациентам е ЕКМП измерение макеимальной диаетоличеекой толщины миокарда ЛЖ рекомендуетея проводить во веех еегментах, от базальных до вер^^шки в 2В-режиме по короткой о е</w:t>
      </w:r>
      <w:r>
        <w:rPr>
          <w:rStyle w:val="24"/>
        </w:rPr>
        <w:t>й ЛЖ [94, 149, 191, 193, 202-204].</w:t>
      </w:r>
    </w:p>
    <w:p w14:paraId="53A3B206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54" w:name="bookmark54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4 УУР С)</w:t>
      </w:r>
      <w:bookmarkEnd w:id="54"/>
    </w:p>
    <w:p w14:paraId="49F16705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Веем пациентам е ЕКМП рекомендуетея тщательная оценка диаетоличеекой функции ЛЖ, включая транемитральный кровоток, в легочных венах, тканевую допплерографию, измерение размера и объема ЛП для етратифи</w:t>
      </w:r>
      <w:r>
        <w:rPr>
          <w:rStyle w:val="24"/>
        </w:rPr>
        <w:t>кации риека ВСС [91, 94, 95, 98, 108, 137, 195, 205].</w:t>
      </w:r>
    </w:p>
    <w:p w14:paraId="4D0A18A9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55" w:name="bookmark55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4 УУР С)</w:t>
      </w:r>
      <w:bookmarkEnd w:id="55"/>
    </w:p>
    <w:p w14:paraId="1760F02D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0" w:line="389" w:lineRule="exact"/>
        <w:ind w:left="400" w:hanging="400"/>
        <w:jc w:val="both"/>
        <w:sectPr w:rsidR="0066099D">
          <w:headerReference w:type="default" r:id="rId12"/>
          <w:pgSz w:w="11899" w:h="17424"/>
          <w:pgMar w:top="1041" w:right="300" w:bottom="878" w:left="290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Симптомным пациентам е макеимальным ЕД в ВТЛЖ (в покое или епровоцированным) &lt;50 мм рт. ет. рекомендуетея проведение </w:t>
      </w:r>
      <w:r>
        <w:rPr>
          <w:rStyle w:val="24"/>
        </w:rPr>
        <w:t>етреее-ТТ-ЭХОКЕ для выявления провоцируемой обетрукции ВТЛЖ и етреее-индуцируемой МР [68, 109, 116, 137, 152, 199, 206-212]</w:t>
      </w:r>
    </w:p>
    <w:p w14:paraId="7CEAAD95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3" w:line="389" w:lineRule="exact"/>
        <w:ind w:left="420"/>
        <w:jc w:val="both"/>
      </w:pPr>
      <w:r>
        <w:rPr>
          <w:rStyle w:val="24"/>
        </w:rPr>
        <w:lastRenderedPageBreak/>
        <w:t>Асимптомным пациентам с максимальным градиентом давления в ВТЛЖ (покоя или индуцированным) &lt;50 мм ртст рекомендовано проведение стре</w:t>
      </w:r>
      <w:r>
        <w:rPr>
          <w:rStyle w:val="24"/>
        </w:rPr>
        <w:t>сс-ТТ-ЭХОКГ, если наличие обструкции имеет значение для рекомендаций по образу жизни и назначения лекарственной терапии [68, 199, 206, 208].</w:t>
      </w:r>
    </w:p>
    <w:p w14:paraId="52123905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56" w:name="bookmark56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IlbC </w:t>
      </w:r>
      <w:r>
        <w:rPr>
          <w:rStyle w:val="38"/>
          <w:b/>
          <w:bCs/>
        </w:rPr>
        <w:t>(УДД 4 УУР С)</w:t>
      </w:r>
      <w:bookmarkEnd w:id="56"/>
    </w:p>
    <w:p w14:paraId="20225374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3" w:line="389" w:lineRule="exact"/>
        <w:ind w:left="420"/>
        <w:jc w:val="both"/>
      </w:pPr>
      <w:r>
        <w:rPr>
          <w:rStyle w:val="24"/>
        </w:rPr>
        <w:t>У пациентов с суб оптимальным качеством изображения или с предполагаемой апикальной гипертро</w:t>
      </w:r>
      <w:r>
        <w:rPr>
          <w:rStyle w:val="24"/>
        </w:rPr>
        <w:t>фией ЛЖ или аневризмой, рекомендуется ЭХОКГ с контрастированием полости ЛЖ, как альтернатива МРТ сердца [115, 148, 213-216].</w:t>
      </w:r>
    </w:p>
    <w:p w14:paraId="5FE84C6D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57" w:name="bookmark57"/>
      <w:r>
        <w:rPr>
          <w:rStyle w:val="38"/>
          <w:b/>
          <w:bCs/>
        </w:rPr>
        <w:t>ЕОКПаС (УДД 5 УУР С)</w:t>
      </w:r>
      <w:bookmarkEnd w:id="57"/>
    </w:p>
    <w:p w14:paraId="6DC8CFC8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3" w:line="389" w:lineRule="exact"/>
        <w:ind w:left="420"/>
        <w:jc w:val="both"/>
      </w:pPr>
      <w:r>
        <w:rPr>
          <w:rStyle w:val="24"/>
        </w:rPr>
        <w:t>Интракоронарное контрастирование миокарда при ТТ-ЭХОКГ во время диагностической КАГ рекомендуется пациентам, у</w:t>
      </w:r>
      <w:r>
        <w:rPr>
          <w:rStyle w:val="24"/>
        </w:rPr>
        <w:t xml:space="preserve"> которых планируется САА, для идентификации подходящей для аблации септальной ветви коронарной артерии [196, 216-219].</w:t>
      </w:r>
    </w:p>
    <w:p w14:paraId="4BD811DC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firstLine="0"/>
      </w:pPr>
      <w:bookmarkStart w:id="58" w:name="bookmark58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4 УУР С)</w:t>
      </w:r>
      <w:bookmarkEnd w:id="58"/>
    </w:p>
    <w:p w14:paraId="3B31F578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3" w:line="389" w:lineRule="exact"/>
        <w:ind w:left="420"/>
        <w:jc w:val="both"/>
      </w:pPr>
      <w:r>
        <w:rPr>
          <w:rStyle w:val="24"/>
        </w:rPr>
        <w:t>Повторные ЭХОКГ-исследования рекомендуются пациентам с ГКМП с изменениями в клиническом статусе или появлением новой</w:t>
      </w:r>
      <w:r>
        <w:rPr>
          <w:rStyle w:val="24"/>
        </w:rPr>
        <w:t xml:space="preserve"> сердечно-сосудистой симптоматики для своевременного выявления осложнений и динамики ремоделирования сердца [68, 149, 178, 184, 199].</w:t>
      </w:r>
    </w:p>
    <w:p w14:paraId="06A2E08D" w14:textId="77777777" w:rsidR="0066099D" w:rsidRDefault="00C86513">
      <w:pPr>
        <w:pStyle w:val="37"/>
        <w:keepNext/>
        <w:keepLines/>
        <w:shd w:val="clear" w:color="auto" w:fill="auto"/>
        <w:spacing w:before="0" w:after="235" w:line="260" w:lineRule="exact"/>
        <w:ind w:firstLine="0"/>
      </w:pPr>
      <w:bookmarkStart w:id="59" w:name="bookmark59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4 УУР С)</w:t>
      </w:r>
      <w:bookmarkEnd w:id="59"/>
    </w:p>
    <w:p w14:paraId="318D408A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5"/>
        </w:tabs>
        <w:spacing w:before="0" w:after="347" w:line="394" w:lineRule="exact"/>
        <w:ind w:left="420"/>
        <w:jc w:val="both"/>
      </w:pPr>
      <w:r>
        <w:rPr>
          <w:rStyle w:val="24"/>
        </w:rPr>
        <w:t xml:space="preserve">ЭХОКГ рекомендуется как компонент скрининг-алгоритма членов семьи пациента с ГКМП, у которого </w:t>
      </w:r>
      <w:r>
        <w:rPr>
          <w:rStyle w:val="24"/>
        </w:rPr>
        <w:t>выявлена ассоциированная с заболеванием генная мутация [3, 4, 27, 135, 170, 174].</w:t>
      </w:r>
    </w:p>
    <w:p w14:paraId="12F1B445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60" w:name="bookmark60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60"/>
    </w:p>
    <w:p w14:paraId="5D9D6F24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требуется использовать расширенный протокол ЭХОКГ, адаптированный к диагностике ГКМП. Перечень показателей, входящих в протокол ТТ-ЭХОКГ, пр</w:t>
      </w:r>
      <w:r>
        <w:rPr>
          <w:rStyle w:val="82"/>
          <w:i/>
          <w:iCs/>
        </w:rPr>
        <w:t>едставлены в таблице ПЗ, Приложение ГТ</w:t>
      </w:r>
    </w:p>
    <w:p w14:paraId="7BBD9B21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Для дифференциальной диагностики с фенокопиями и при выборе хирургической тактики при ГКМП могут использоваться дополнительные опции при ЭХОКГ, представлены в таблице П4, Приложение ГТ</w:t>
      </w:r>
    </w:p>
    <w:p w14:paraId="33F54623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>ЭХОКГ-находки, позволяющие диффе</w:t>
      </w:r>
      <w:r>
        <w:rPr>
          <w:rStyle w:val="82"/>
          <w:i/>
          <w:iCs/>
        </w:rPr>
        <w:t xml:space="preserve">ренцировать ГКМП и феиокопии ГКМП, представлены в таблице П5, Приложение Г1 [1, 4, 29, 144, </w:t>
      </w:r>
      <w:r>
        <w:rPr>
          <w:rStyle w:val="82"/>
          <w:i/>
          <w:iCs/>
          <w:lang w:val="en-US" w:eastAsia="en-US" w:bidi="en-US"/>
        </w:rPr>
        <w:t>163J.</w:t>
      </w:r>
    </w:p>
    <w:p w14:paraId="63907E03" w14:textId="77777777" w:rsidR="0066099D" w:rsidRDefault="00C86513">
      <w:pPr>
        <w:pStyle w:val="37"/>
        <w:keepNext/>
        <w:keepLines/>
        <w:shd w:val="clear" w:color="auto" w:fill="auto"/>
        <w:spacing w:before="0" w:after="0" w:line="260" w:lineRule="exact"/>
        <w:ind w:firstLine="0"/>
        <w:sectPr w:rsidR="0066099D">
          <w:headerReference w:type="default" r:id="rId13"/>
          <w:pgSz w:w="11899" w:h="17424"/>
          <w:pgMar w:top="1041" w:right="300" w:bottom="878" w:left="290" w:header="0" w:footer="3" w:gutter="0"/>
          <w:pgNumType w:start="4"/>
          <w:cols w:space="720"/>
          <w:noEndnote/>
          <w:docGrid w:linePitch="360"/>
        </w:sectPr>
      </w:pPr>
      <w:bookmarkStart w:id="61" w:name="bookmark61"/>
      <w:r>
        <w:rPr>
          <w:rStyle w:val="38"/>
          <w:b/>
          <w:bCs/>
        </w:rPr>
        <w:t>Рекомендации по чреспищеводной эхокардиографиии при ГКМП</w:t>
      </w:r>
      <w:bookmarkEnd w:id="61"/>
    </w:p>
    <w:p w14:paraId="393F1600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lastRenderedPageBreak/>
        <w:t xml:space="preserve">ЧП-ЭХОКГ </w:t>
      </w:r>
      <w:r>
        <w:rPr>
          <w:rStyle w:val="24"/>
        </w:rPr>
        <w:t>рекомендована для пациентов, у которых неяеен механизм обетрукции ВТЛЖ или для оценки еоетояния МК до процедуры САА, или еели региетрируетея выраженная МР, предположительно не евязанная е ПСД етворок, а обуеловленная еобетвенными аномалиями МК [192, 220-22</w:t>
      </w:r>
      <w:r>
        <w:rPr>
          <w:rStyle w:val="24"/>
        </w:rPr>
        <w:t>3].</w:t>
      </w:r>
    </w:p>
    <w:p w14:paraId="443BE0D5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left="380"/>
      </w:pPr>
      <w:bookmarkStart w:id="62" w:name="bookmark62"/>
      <w:r>
        <w:rPr>
          <w:rStyle w:val="47"/>
          <w:b/>
          <w:bCs/>
        </w:rPr>
        <w:t>ЕОКПаС (УДД4УУРС)</w:t>
      </w:r>
      <w:bookmarkEnd w:id="62"/>
    </w:p>
    <w:p w14:paraId="482D1542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Пациентам е ГКМП при выполнении САА для корректного определения целевой зоны воздейетвия рекомендовано интраоперационное ЧП-ЭХОКГ е интракоронарным контраетированием миокарда [196, 216-219].</w:t>
      </w:r>
    </w:p>
    <w:p w14:paraId="04956291" w14:textId="77777777" w:rsidR="0066099D" w:rsidRDefault="00C86513">
      <w:pPr>
        <w:pStyle w:val="46"/>
        <w:keepNext/>
        <w:keepLines/>
        <w:shd w:val="clear" w:color="auto" w:fill="auto"/>
        <w:spacing w:before="0" w:after="347" w:line="260" w:lineRule="exact"/>
        <w:ind w:left="380"/>
      </w:pPr>
      <w:bookmarkStart w:id="63" w:name="bookmark63"/>
      <w:r>
        <w:rPr>
          <w:rStyle w:val="47"/>
          <w:b/>
          <w:bCs/>
        </w:rPr>
        <w:t>ЕОК ПаС (УДД 4 УУР С)</w:t>
      </w:r>
      <w:bookmarkEnd w:id="63"/>
    </w:p>
    <w:p w14:paraId="71F30321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left="380"/>
      </w:pPr>
      <w:bookmarkStart w:id="64" w:name="bookmark64"/>
      <w:r>
        <w:rPr>
          <w:rStyle w:val="47"/>
          <w:b/>
          <w:bCs/>
        </w:rPr>
        <w:t xml:space="preserve">Консенсус экспертов </w:t>
      </w:r>
      <w:r>
        <w:rPr>
          <w:rStyle w:val="47"/>
          <w:b/>
          <w:bCs/>
          <w:lang w:val="en-US" w:eastAsia="en-US" w:bidi="en-US"/>
        </w:rPr>
        <w:t>E</w:t>
      </w:r>
      <w:r>
        <w:rPr>
          <w:rStyle w:val="47"/>
          <w:b/>
          <w:bCs/>
          <w:lang w:val="en-US" w:eastAsia="en-US" w:bidi="en-US"/>
        </w:rPr>
        <w:t xml:space="preserve">ACVI </w:t>
      </w:r>
      <w:r>
        <w:rPr>
          <w:rStyle w:val="47"/>
          <w:b/>
          <w:bCs/>
        </w:rPr>
        <w:t>2015</w:t>
      </w:r>
      <w:bookmarkEnd w:id="64"/>
    </w:p>
    <w:p w14:paraId="12CBFA82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Интра/периоперационная ЧП-ЭХОКГ при СМЭ рекомендована пациентам для уточнения механизма обетрукции ВТЛЖ, контроля хирургичеекой етратегии, оценки поетхирургичееких оеложнений и выявления оетаточной обетрукции ВТЛЖ [192, 216, 217, 220-224].</w:t>
      </w:r>
    </w:p>
    <w:p w14:paraId="365607E5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left="380"/>
      </w:pPr>
      <w:bookmarkStart w:id="65" w:name="bookmark65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>1C</w:t>
      </w:r>
      <w:r>
        <w:rPr>
          <w:rStyle w:val="47"/>
          <w:b/>
          <w:bCs/>
          <w:lang w:val="en-US" w:eastAsia="en-US" w:bidi="en-US"/>
        </w:rPr>
        <w:t xml:space="preserve"> </w:t>
      </w:r>
      <w:r>
        <w:rPr>
          <w:rStyle w:val="47"/>
          <w:b/>
          <w:bCs/>
        </w:rPr>
        <w:t>(УДД 4 УУР С)</w:t>
      </w:r>
      <w:bookmarkEnd w:id="65"/>
    </w:p>
    <w:p w14:paraId="1D79BEA6" w14:textId="77777777" w:rsidR="0066099D" w:rsidRDefault="00C86513">
      <w:pPr>
        <w:pStyle w:val="46"/>
        <w:keepNext/>
        <w:keepLines/>
        <w:shd w:val="clear" w:color="auto" w:fill="auto"/>
        <w:spacing w:before="0" w:after="240" w:line="389" w:lineRule="exact"/>
        <w:ind w:firstLine="0"/>
      </w:pPr>
      <w:bookmarkStart w:id="66" w:name="bookmark66"/>
      <w:r>
        <w:rPr>
          <w:rStyle w:val="47"/>
          <w:b/>
          <w:bCs/>
        </w:rPr>
        <w:t>Проведение провокационной пробы Вальсальвы для диагностики латентной обструкции ВТЛЖ</w:t>
      </w:r>
      <w:bookmarkEnd w:id="66"/>
    </w:p>
    <w:p w14:paraId="6293B3B4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Пробу Вальсальвы при ТТ-ЭХОКГ следует проводить в положении пациента лежа на левом боку. Пациенту следует напрячь мышцы передней брюшной стенки, что повышае</w:t>
      </w:r>
      <w:r>
        <w:rPr>
          <w:rStyle w:val="24"/>
        </w:rPr>
        <w:t>т внутрибрюшное и внутригрудное давление. Контроль уровня напряжения целесообразно осуш,ествлять с помош,ью устройства, представляюш,его манометр, соединенный с мундштуком; при этом пациента просят удерживать напряжение, чтобы давление на манометре составл</w:t>
      </w:r>
      <w:r>
        <w:rPr>
          <w:rStyle w:val="24"/>
        </w:rPr>
        <w:t>яло 20-40 мм рт.ст. Во время пробы Вальсальвы регистрируется максимальная скорость кровотока в ВТЛЖ с использованием постоянно-волнового допплера. Если в положении пациента лежа проба отрицательная, то рекомендуется провести пробу в положении сидя и стоя.</w:t>
      </w:r>
    </w:p>
    <w:p w14:paraId="5761F295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20" w:firstLine="0"/>
        <w:jc w:val="left"/>
      </w:pPr>
      <w:bookmarkStart w:id="67" w:name="bookmark67"/>
      <w:r>
        <w:rPr>
          <w:rStyle w:val="48"/>
          <w:b/>
          <w:bCs/>
        </w:rPr>
        <w:t>Магнитно-резонансная томография</w:t>
      </w:r>
      <w:bookmarkEnd w:id="67"/>
    </w:p>
    <w:p w14:paraId="63A41113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МРТ сердца с контрастированием (при отсутствии противопоказаний) рекомендуется выполнить как минимум один раз после постановки диагноза ГКМП для уточнения данных ЭХОКГ (анатомии сердца, функции желудочков), а также выявления</w:t>
      </w:r>
      <w:r>
        <w:rPr>
          <w:rStyle w:val="24"/>
        </w:rPr>
        <w:t xml:space="preserve"> и оценки распространенности фиброза миокарда и исключения других заболеваний [57, 189, 216, 225- 231].</w:t>
      </w:r>
    </w:p>
    <w:p w14:paraId="282FE2AA" w14:textId="77777777" w:rsidR="0066099D" w:rsidRDefault="00C86513">
      <w:pPr>
        <w:pStyle w:val="46"/>
        <w:keepNext/>
        <w:keepLines/>
        <w:shd w:val="clear" w:color="auto" w:fill="auto"/>
        <w:spacing w:before="0" w:after="347" w:line="260" w:lineRule="exact"/>
        <w:ind w:left="380"/>
      </w:pPr>
      <w:bookmarkStart w:id="68" w:name="bookmark68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IB </w:t>
      </w:r>
      <w:r>
        <w:rPr>
          <w:rStyle w:val="47"/>
          <w:b/>
          <w:bCs/>
        </w:rPr>
        <w:t>(УДД 4 УУР С)</w:t>
      </w:r>
      <w:bookmarkEnd w:id="68"/>
    </w:p>
    <w:p w14:paraId="501768A7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left="380"/>
      </w:pPr>
      <w:bookmarkStart w:id="69" w:name="bookmark69"/>
      <w:r>
        <w:rPr>
          <w:rStyle w:val="47"/>
          <w:b/>
          <w:bCs/>
        </w:rPr>
        <w:t xml:space="preserve">Консенсус экспертов </w:t>
      </w:r>
      <w:r>
        <w:rPr>
          <w:rStyle w:val="47"/>
          <w:b/>
          <w:bCs/>
          <w:lang w:val="en-US" w:eastAsia="en-US" w:bidi="en-US"/>
        </w:rPr>
        <w:t xml:space="preserve">EACVI </w:t>
      </w:r>
      <w:r>
        <w:rPr>
          <w:rStyle w:val="47"/>
          <w:b/>
          <w:bCs/>
        </w:rPr>
        <w:t>2015</w:t>
      </w:r>
      <w:bookmarkEnd w:id="69"/>
    </w:p>
    <w:p w14:paraId="2D16A0CA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• Проведение </w:t>
      </w:r>
      <w:r>
        <w:rPr>
          <w:rStyle w:val="24"/>
          <w:lang w:val="en-US" w:eastAsia="en-US" w:bidi="en-US"/>
        </w:rPr>
        <w:t xml:space="preserve">MPT </w:t>
      </w:r>
      <w:r>
        <w:rPr>
          <w:rStyle w:val="24"/>
        </w:rPr>
        <w:t>родетвенникам пробанда первой линии родетва рекомендуетея, еели поетановка диагноза</w:t>
      </w:r>
      <w:r>
        <w:rPr>
          <w:rStyle w:val="24"/>
        </w:rPr>
        <w:t xml:space="preserve"> значимо влияет на образ жизни (наир, запрещение еоревновательного епорта), а при ЭХОКГ имеетея низкое качеетво изображения, или данные пограничные/ еомнительные, или ееть изменения на ЭКГ, а ЭХОКГ — без отклонений от нормы [3, 216, 226, 229, 233].</w:t>
      </w:r>
    </w:p>
    <w:p w14:paraId="58234238" w14:textId="77777777" w:rsidR="0066099D" w:rsidRDefault="00C86513">
      <w:pPr>
        <w:pStyle w:val="37"/>
        <w:keepNext/>
        <w:keepLines/>
        <w:shd w:val="clear" w:color="auto" w:fill="auto"/>
        <w:spacing w:before="0" w:after="347" w:line="260" w:lineRule="exact"/>
        <w:ind w:firstLine="0"/>
      </w:pPr>
      <w:bookmarkStart w:id="70" w:name="bookmark70"/>
      <w:r>
        <w:rPr>
          <w:rStyle w:val="38"/>
          <w:b/>
          <w:bCs/>
        </w:rPr>
        <w:lastRenderedPageBreak/>
        <w:t>УДД 5 У</w:t>
      </w:r>
      <w:r>
        <w:rPr>
          <w:rStyle w:val="38"/>
          <w:b/>
          <w:bCs/>
        </w:rPr>
        <w:t>УР С</w:t>
      </w:r>
      <w:bookmarkEnd w:id="70"/>
    </w:p>
    <w:p w14:paraId="5BB03A34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firstLine="0"/>
      </w:pPr>
      <w:bookmarkStart w:id="71" w:name="bookmark71"/>
      <w:r>
        <w:rPr>
          <w:rStyle w:val="38"/>
          <w:b/>
          <w:bCs/>
        </w:rPr>
        <w:t xml:space="preserve">Консенсус экспертов </w:t>
      </w:r>
      <w:r>
        <w:rPr>
          <w:rStyle w:val="38"/>
          <w:b/>
          <w:bCs/>
          <w:lang w:val="en-US" w:eastAsia="en-US" w:bidi="en-US"/>
        </w:rPr>
        <w:t xml:space="preserve">EACVI </w:t>
      </w:r>
      <w:r>
        <w:rPr>
          <w:rStyle w:val="38"/>
          <w:b/>
          <w:bCs/>
        </w:rPr>
        <w:t>2015</w:t>
      </w:r>
      <w:bookmarkEnd w:id="71"/>
    </w:p>
    <w:p w14:paraId="12B5D142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39" w:line="384" w:lineRule="exact"/>
        <w:ind w:left="400" w:hanging="400"/>
        <w:jc w:val="both"/>
      </w:pPr>
      <w:r>
        <w:rPr>
          <w:rStyle w:val="24"/>
        </w:rPr>
        <w:t>Пациентам е предполагаемым амилоидозом еердца рекомендовано МРТ еердца е контраетированием е целью выявления зон ПНГ [49, 53, 56, 57, 164, 234-236].</w:t>
      </w:r>
    </w:p>
    <w:p w14:paraId="642987D2" w14:textId="77777777" w:rsidR="0066099D" w:rsidRDefault="00C86513">
      <w:pPr>
        <w:pStyle w:val="37"/>
        <w:keepNext/>
        <w:keepLines/>
        <w:shd w:val="clear" w:color="auto" w:fill="auto"/>
        <w:spacing w:before="0" w:after="235" w:line="260" w:lineRule="exact"/>
        <w:ind w:firstLine="0"/>
      </w:pPr>
      <w:bookmarkStart w:id="72" w:name="bookmark72"/>
      <w:r>
        <w:rPr>
          <w:rStyle w:val="38"/>
          <w:b/>
          <w:bCs/>
        </w:rPr>
        <w:t>ЕОК ПаС (УДД 2 УУР А)</w:t>
      </w:r>
      <w:bookmarkEnd w:id="72"/>
    </w:p>
    <w:p w14:paraId="284C81FF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МРТ еердца е контраетированием </w:t>
      </w:r>
      <w:r>
        <w:rPr>
          <w:rStyle w:val="24"/>
        </w:rPr>
        <w:t>рекомендуетея до операции хирургичеекой и нехирургичеекой редукции МЖП для оценки характера и раепроетраненноети гипертрофии и фиброза миокарда [41, 189, 228, 230, 237].</w:t>
      </w:r>
    </w:p>
    <w:p w14:paraId="1A23CD09" w14:textId="77777777" w:rsidR="0066099D" w:rsidRDefault="00C86513">
      <w:pPr>
        <w:pStyle w:val="37"/>
        <w:keepNext/>
        <w:keepLines/>
        <w:shd w:val="clear" w:color="auto" w:fill="auto"/>
        <w:spacing w:before="0" w:after="231" w:line="260" w:lineRule="exact"/>
        <w:ind w:firstLine="0"/>
      </w:pPr>
      <w:bookmarkStart w:id="73" w:name="bookmark73"/>
      <w:r>
        <w:rPr>
          <w:rStyle w:val="38"/>
          <w:b/>
          <w:bCs/>
        </w:rPr>
        <w:t>ЕОК ПаС (УДД 4 УУР С)</w:t>
      </w:r>
      <w:bookmarkEnd w:id="73"/>
    </w:p>
    <w:p w14:paraId="6A7D8AFD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7" w:line="394" w:lineRule="exact"/>
        <w:ind w:left="400" w:hanging="400"/>
        <w:jc w:val="both"/>
      </w:pPr>
      <w:r>
        <w:rPr>
          <w:rStyle w:val="24"/>
        </w:rPr>
        <w:t>МРТ еердца и еоеудов должна интерпретироватьея епециалиетами, им</w:t>
      </w:r>
      <w:r>
        <w:rPr>
          <w:rStyle w:val="24"/>
        </w:rPr>
        <w:t>еющими опыт в визуализации еердца и оценке заболеваний миокарда [4, 54, 226, 231, 238].</w:t>
      </w:r>
    </w:p>
    <w:p w14:paraId="6D49F901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firstLine="0"/>
      </w:pPr>
      <w:bookmarkStart w:id="74" w:name="bookmark74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74"/>
    </w:p>
    <w:p w14:paraId="49E2872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МРТ не имеет присущих ЭХОКГ ограничений и является «золотым стандартом» оценки толщины миокарда и объемов ЛЖ и ПЖ (больше </w:t>
      </w:r>
      <w:r>
        <w:rPr>
          <w:rStyle w:val="82"/>
          <w:i/>
          <w:iCs/>
        </w:rPr>
        <w:t>точность измерений и воспроизводимость, меньше операторозависимостъ), поэтому при отсутствии противопоказаний, если позволяют ресурсы и опыт, МРТ должна рассматриваться для пациентов с ГКМП в качестве базового метода исследования [216, 227, 231, 238, 239].</w:t>
      </w:r>
    </w:p>
    <w:p w14:paraId="1268FE9A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>МРТ также позволяет исследовать текстуру миокарда, т.е. наличие и распространенность миокардиального фиброза. Методика основана на том, что в сегментах миокарда с &gt;15% фиброза выявляется феномен позднего накопления гадолиния (ПНГ)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 xml:space="preserve">задержка вымывания </w:t>
      </w:r>
      <w:r>
        <w:rPr>
          <w:rStyle w:val="82"/>
          <w:i/>
          <w:iCs/>
          <w:lang w:val="en-US" w:eastAsia="en-US" w:bidi="en-US"/>
        </w:rPr>
        <w:t>Gd</w:t>
      </w:r>
      <w:r>
        <w:rPr>
          <w:rStyle w:val="82"/>
          <w:i/>
          <w:iCs/>
        </w:rPr>
        <w:t>-</w:t>
      </w:r>
      <w:r>
        <w:rPr>
          <w:rStyle w:val="82"/>
          <w:i/>
          <w:iCs/>
        </w:rPr>
        <w:t>контраста. Наличие распространенного фиброза является предиктором негативного ремоделирования, развития систолической дисфункции и ХСН, а также относится к дополнительным факторам риска ВСС.</w:t>
      </w:r>
    </w:p>
    <w:p w14:paraId="60FC1C55" w14:textId="77777777" w:rsidR="0066099D" w:rsidRDefault="00C86513">
      <w:pPr>
        <w:pStyle w:val="80"/>
        <w:shd w:val="clear" w:color="auto" w:fill="auto"/>
        <w:spacing w:after="244" w:line="260" w:lineRule="exact"/>
        <w:ind w:firstLine="0"/>
      </w:pPr>
      <w:r>
        <w:rPr>
          <w:rStyle w:val="82"/>
          <w:i/>
          <w:iCs/>
        </w:rPr>
        <w:t>При МРТ выявляются 2 основных паттерна фиброза:</w:t>
      </w:r>
    </w:p>
    <w:p w14:paraId="42D7C02C" w14:textId="77777777" w:rsidR="0066099D" w:rsidRDefault="00C86513">
      <w:pPr>
        <w:pStyle w:val="80"/>
        <w:numPr>
          <w:ilvl w:val="0"/>
          <w:numId w:val="27"/>
        </w:numPr>
        <w:shd w:val="clear" w:color="auto" w:fill="auto"/>
        <w:tabs>
          <w:tab w:val="left" w:pos="585"/>
        </w:tabs>
        <w:spacing w:after="0"/>
        <w:ind w:left="540" w:hanging="240"/>
      </w:pPr>
      <w:r>
        <w:rPr>
          <w:rStyle w:val="82"/>
          <w:i/>
          <w:iCs/>
        </w:rPr>
        <w:t>Интрамуральный фи</w:t>
      </w:r>
      <w:r>
        <w:rPr>
          <w:rStyle w:val="82"/>
          <w:i/>
          <w:iCs/>
        </w:rPr>
        <w:t>броз в пределах гипертрофированных сегментов, который на гистологическом уровне является отражением прямого действия «причинного» генетического варианта и молекулярного патогенеза, проявляющего дискомплексацией кардиомицитов и мышечных волокон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 xml:space="preserve">феномен </w:t>
      </w:r>
      <w:r>
        <w:rPr>
          <w:rStyle w:val="82"/>
          <w:i/>
          <w:iCs/>
          <w:lang w:val="en-US" w:eastAsia="en-US" w:bidi="en-US"/>
        </w:rPr>
        <w:t>«d</w:t>
      </w:r>
      <w:r>
        <w:rPr>
          <w:rStyle w:val="82"/>
          <w:i/>
          <w:iCs/>
          <w:lang w:val="en-US" w:eastAsia="en-US" w:bidi="en-US"/>
        </w:rPr>
        <w:t xml:space="preserve">isarray», </w:t>
      </w:r>
      <w:r>
        <w:rPr>
          <w:rStyle w:val="82"/>
          <w:i/>
          <w:iCs/>
        </w:rPr>
        <w:t>фиброзом разной степени выраженности.</w:t>
      </w:r>
    </w:p>
    <w:p w14:paraId="69F422E9" w14:textId="77777777" w:rsidR="0066099D" w:rsidRDefault="00C86513">
      <w:pPr>
        <w:pStyle w:val="80"/>
        <w:numPr>
          <w:ilvl w:val="0"/>
          <w:numId w:val="27"/>
        </w:numPr>
        <w:shd w:val="clear" w:color="auto" w:fill="auto"/>
        <w:tabs>
          <w:tab w:val="left" w:pos="575"/>
        </w:tabs>
        <w:ind w:left="540" w:hanging="280"/>
      </w:pPr>
      <w:r>
        <w:rPr>
          <w:rStyle w:val="82"/>
          <w:i/>
          <w:iCs/>
        </w:rPr>
        <w:t xml:space="preserve">Зоны фиброза могут быть выявлены в МЖП в передней и/или задней областях, граничащих со свободной стенкой ПЖ (т. наз. </w:t>
      </w:r>
      <w:r>
        <w:rPr>
          <w:rStyle w:val="82"/>
          <w:i/>
          <w:iCs/>
          <w:lang w:val="en-US" w:eastAsia="en-US" w:bidi="en-US"/>
        </w:rPr>
        <w:t xml:space="preserve">«right ventricular insertion points»). </w:t>
      </w:r>
      <w:r>
        <w:rPr>
          <w:rStyle w:val="82"/>
          <w:i/>
          <w:iCs/>
        </w:rPr>
        <w:t>Считается, что это интерстициальный фиброз или проме</w:t>
      </w:r>
      <w:r>
        <w:rPr>
          <w:rStyle w:val="82"/>
          <w:i/>
          <w:iCs/>
        </w:rPr>
        <w:t>жуточный фенотип ПНГ, начальная стадия [99, 216, 230].</w:t>
      </w:r>
    </w:p>
    <w:p w14:paraId="55EC370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Параметры, которые необходимо оценить приМРТ сердца у пациента с ГКМП, представлены в таблице Пб, Приложение Г1.</w:t>
      </w:r>
    </w:p>
    <w:p w14:paraId="6209224C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У носителей мутаций в догипертрофичеекой етадии ГКМП при МРТ можно выявить «малые </w:t>
      </w:r>
      <w:r>
        <w:rPr>
          <w:rStyle w:val="24"/>
        </w:rPr>
        <w:lastRenderedPageBreak/>
        <w:t>аномал</w:t>
      </w:r>
      <w:r>
        <w:rPr>
          <w:rStyle w:val="24"/>
        </w:rPr>
        <w:t>ии еердца» — крипты миокарда, аномалии МК, апикальное емещение папиллярных мышц. На доклиничеекой етадии у некоторых пациентов е генотипом(+)/фенотипом(-) могут быть выявлены зоны ПНГ. (ем. алгоритм диагноетики на доклиничеекой етадии) [239-241].</w:t>
      </w:r>
    </w:p>
    <w:p w14:paraId="1375B460" w14:textId="77777777" w:rsidR="0066099D" w:rsidRDefault="00C86513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>При МРТ е</w:t>
      </w:r>
      <w:r>
        <w:rPr>
          <w:rStyle w:val="24"/>
        </w:rPr>
        <w:t>ердца также выявляютея аномалии аппарата МК (ем. таблицу П6, Приложение Г1).</w:t>
      </w:r>
    </w:p>
    <w:p w14:paraId="25957688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Кроме значимоети в диагноетике ГКМП, МРТ еердца играет роль в диагноетике фенокопий ГКМП. При амилоидозе зоны ПНГ определяютея в эндокардиальных и еубэндокардиальных отделах и не </w:t>
      </w:r>
      <w:r>
        <w:rPr>
          <w:rStyle w:val="24"/>
        </w:rPr>
        <w:t>завиеит от зон кровоенабжения миокарда [57, 236]. При болезни Андереона-Фабри — наличие интрамиокардиального ПНГ чаш,е веего по заднебоковому еегменту на базальном и ереднем уровнях [171]. У епортеменов е ГЛЖ, отеутетвуют зоны ПНГ.</w:t>
      </w:r>
    </w:p>
    <w:p w14:paraId="71F106F6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75" w:name="bookmark75"/>
      <w:r>
        <w:rPr>
          <w:rStyle w:val="48"/>
          <w:b/>
          <w:bCs/>
        </w:rPr>
        <w:t xml:space="preserve">Компьютерная </w:t>
      </w:r>
      <w:r>
        <w:rPr>
          <w:rStyle w:val="48"/>
          <w:b/>
          <w:bCs/>
        </w:rPr>
        <w:t>томография / Мультиспиральная компьютерная томография</w:t>
      </w:r>
      <w:bookmarkEnd w:id="75"/>
    </w:p>
    <w:p w14:paraId="46A4F71D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6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е ГКМП, у которых низкое качеетво ЭХОКГ изображения, а проведение МРТ противопоказано для оценки тол</w:t>
      </w:r>
      <w:r>
        <w:rPr>
          <w:rStyle w:val="28"/>
        </w:rPr>
        <w:t>щ</w:t>
      </w:r>
      <w:r>
        <w:rPr>
          <w:rStyle w:val="24"/>
        </w:rPr>
        <w:t>ины миокарда и размеров полоетей еердца рекомендуетея выполнять КТ/МСКТ еердца е контраетир</w:t>
      </w:r>
      <w:r>
        <w:rPr>
          <w:rStyle w:val="24"/>
        </w:rPr>
        <w:t>ованием [216, 242].</w:t>
      </w:r>
    </w:p>
    <w:p w14:paraId="41A8F52B" w14:textId="77777777" w:rsidR="0066099D" w:rsidRDefault="00C86513">
      <w:pPr>
        <w:pStyle w:val="50"/>
        <w:shd w:val="clear" w:color="auto" w:fill="auto"/>
        <w:spacing w:before="0" w:after="239" w:line="260" w:lineRule="exact"/>
        <w:ind w:firstLine="0"/>
      </w:pPr>
      <w:r>
        <w:rPr>
          <w:rStyle w:val="51"/>
          <w:b/>
          <w:bCs/>
        </w:rPr>
        <w:t>ЕОК ПаС (УДД 5 УУР С)</w:t>
      </w:r>
    </w:p>
    <w:p w14:paraId="09D2401A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Комментарий; </w:t>
      </w:r>
      <w:r>
        <w:rPr>
          <w:rStyle w:val="82"/>
          <w:i/>
          <w:iCs/>
        </w:rPr>
        <w:t>КТ сердца, кроме анатомическш данных сердца, позволяет также визуализировать коронарные артерии, оценивать их проходимость и анатомические особенности, наличие миокардиальных «мышечных мостиков», что и</w:t>
      </w:r>
      <w:r>
        <w:rPr>
          <w:rStyle w:val="82"/>
          <w:i/>
          <w:iCs/>
        </w:rPr>
        <w:t>грает важную роль в диагностике ИБС, в том числе при ГКМП у пациентов старшей возрастной группы.</w:t>
      </w:r>
    </w:p>
    <w:p w14:paraId="61F1D1E0" w14:textId="77777777" w:rsidR="0066099D" w:rsidRDefault="00C86513">
      <w:pPr>
        <w:pStyle w:val="80"/>
        <w:shd w:val="clear" w:color="auto" w:fill="auto"/>
        <w:spacing w:after="236"/>
        <w:ind w:firstLine="0"/>
      </w:pPr>
      <w:r>
        <w:rPr>
          <w:rStyle w:val="82"/>
          <w:i/>
          <w:iCs/>
        </w:rPr>
        <w:t>МСКТ сердца, имеющая высокое пространственное разрешение, позволяет обеспечить точное измерение толщины, массы миокарда, объема желудочков и фракцию выброса. С</w:t>
      </w:r>
      <w:r>
        <w:rPr>
          <w:rStyle w:val="82"/>
          <w:i/>
          <w:iCs/>
        </w:rPr>
        <w:t>равнительное исследование показало высокую точность метода МСКТ, сопоставимую с результатами метода МРТ сердца [243, 244].</w:t>
      </w:r>
    </w:p>
    <w:p w14:paraId="150D7391" w14:textId="77777777" w:rsidR="0066099D" w:rsidRDefault="00C86513">
      <w:pPr>
        <w:pStyle w:val="80"/>
        <w:shd w:val="clear" w:color="auto" w:fill="auto"/>
        <w:spacing w:after="347" w:line="394" w:lineRule="exact"/>
        <w:ind w:firstLine="0"/>
      </w:pPr>
      <w:r>
        <w:rPr>
          <w:rStyle w:val="82"/>
          <w:i/>
          <w:iCs/>
        </w:rPr>
        <w:t>По сравнению с МРТ, минусом МСКТ является более низкое временное разрешение, более низкое контрастирование мягких тканей и наличие ио</w:t>
      </w:r>
      <w:r>
        <w:rPr>
          <w:rStyle w:val="82"/>
          <w:i/>
          <w:iCs/>
        </w:rPr>
        <w:t>низирующего излучения [244].</w:t>
      </w:r>
    </w:p>
    <w:p w14:paraId="40173873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76" w:name="bookmark76"/>
      <w:r>
        <w:rPr>
          <w:rStyle w:val="48"/>
          <w:b/>
          <w:bCs/>
        </w:rPr>
        <w:t>Снинтиграфия</w:t>
      </w:r>
      <w:bookmarkEnd w:id="76"/>
    </w:p>
    <w:p w14:paraId="55DD6526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6"/>
        </w:tabs>
        <w:spacing w:before="0" w:after="0" w:line="389" w:lineRule="exact"/>
        <w:ind w:left="400" w:hanging="400"/>
        <w:jc w:val="both"/>
        <w:sectPr w:rsidR="0066099D">
          <w:headerReference w:type="default" r:id="rId14"/>
          <w:pgSz w:w="11899" w:h="17424"/>
          <w:pgMar w:top="331" w:right="291" w:bottom="638" w:left="299" w:header="0" w:footer="3" w:gutter="0"/>
          <w:pgNumType w:start="26"/>
          <w:cols w:space="720"/>
          <w:noEndnote/>
          <w:docGrid w:linePitch="360"/>
        </w:sectPr>
      </w:pPr>
      <w:r>
        <w:rPr>
          <w:rStyle w:val="24"/>
        </w:rPr>
        <w:t xml:space="preserve">Сцинтиграфию коетей (е </w:t>
      </w:r>
      <w:r>
        <w:rPr>
          <w:rStyle w:val="24"/>
          <w:lang w:val="en-US" w:eastAsia="en-US" w:bidi="en-US"/>
        </w:rPr>
        <w:t xml:space="preserve">99mTe-DPD </w:t>
      </w:r>
      <w:r>
        <w:rPr>
          <w:rStyle w:val="24"/>
        </w:rPr>
        <w:t xml:space="preserve">или 99тТе-пирофоефатом) рекомендуетея выполнять пациентам, у которых подозреваетея </w:t>
      </w:r>
      <w:r>
        <w:rPr>
          <w:rStyle w:val="24"/>
          <w:lang w:val="en-US" w:eastAsia="en-US" w:bidi="en-US"/>
        </w:rPr>
        <w:t>ATTR</w:t>
      </w:r>
      <w:r>
        <w:rPr>
          <w:rStyle w:val="24"/>
        </w:rPr>
        <w:t>-амилоидоз [163, 164, 235, 245, 246].</w:t>
      </w:r>
    </w:p>
    <w:p w14:paraId="297E46B0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1"/>
        </w:rPr>
        <w:lastRenderedPageBreak/>
        <w:t xml:space="preserve">Комментарий; </w:t>
      </w:r>
      <w:r>
        <w:rPr>
          <w:rStyle w:val="82"/>
          <w:i/>
          <w:iCs/>
        </w:rPr>
        <w:t xml:space="preserve">по данным сцинтиграфии с 99тТс-пирофосфатом возможна точная дифференциальная диагностика </w:t>
      </w:r>
      <w:r>
        <w:rPr>
          <w:rStyle w:val="82"/>
          <w:i/>
          <w:iCs/>
          <w:lang w:val="en-US" w:eastAsia="en-US" w:bidi="en-US"/>
        </w:rPr>
        <w:t xml:space="preserve">AL- </w:t>
      </w:r>
      <w:r>
        <w:rPr>
          <w:rStyle w:val="82"/>
          <w:i/>
          <w:iCs/>
        </w:rPr>
        <w:t xml:space="preserve">и </w:t>
      </w:r>
      <w:r>
        <w:rPr>
          <w:rStyle w:val="82"/>
          <w:i/>
          <w:iCs/>
          <w:lang w:val="en-US" w:eastAsia="en-US" w:bidi="en-US"/>
        </w:rPr>
        <w:t>ATTR</w:t>
      </w:r>
      <w:r>
        <w:rPr>
          <w:rStyle w:val="82"/>
          <w:i/>
          <w:iCs/>
        </w:rPr>
        <w:t>-амилоидоза сердца (при условии исключения моноклональной гаммапатии неопределенного значения) [45, 235].</w:t>
      </w:r>
    </w:p>
    <w:p w14:paraId="6C6A8648" w14:textId="77777777" w:rsidR="0066099D" w:rsidRDefault="00C86513">
      <w:pPr>
        <w:pStyle w:val="46"/>
        <w:keepNext/>
        <w:keepLines/>
        <w:shd w:val="clear" w:color="auto" w:fill="auto"/>
        <w:spacing w:before="0" w:after="128" w:line="260" w:lineRule="exact"/>
        <w:ind w:left="540" w:firstLine="0"/>
        <w:jc w:val="left"/>
      </w:pPr>
      <w:bookmarkStart w:id="77" w:name="bookmark77"/>
      <w:r>
        <w:rPr>
          <w:rStyle w:val="48"/>
          <w:b/>
          <w:bCs/>
        </w:rPr>
        <w:t>Позитронная эмиссионная томография</w:t>
      </w:r>
      <w:bookmarkEnd w:id="77"/>
    </w:p>
    <w:p w14:paraId="4DAE68C6" w14:textId="77777777" w:rsidR="0066099D" w:rsidRDefault="00C86513">
      <w:pPr>
        <w:pStyle w:val="23"/>
        <w:shd w:val="clear" w:color="auto" w:fill="auto"/>
        <w:spacing w:before="0" w:after="229" w:line="384" w:lineRule="exact"/>
        <w:ind w:firstLine="0"/>
        <w:jc w:val="both"/>
      </w:pPr>
      <w:r>
        <w:rPr>
          <w:rStyle w:val="24"/>
        </w:rPr>
        <w:t>ПЭТ может исполь</w:t>
      </w:r>
      <w:r>
        <w:rPr>
          <w:rStyle w:val="24"/>
        </w:rPr>
        <w:t xml:space="preserve">зоваться для исследования метаболизма миокарда (радиофармпрепараты — </w:t>
      </w:r>
      <w:r>
        <w:rPr>
          <w:rStyle w:val="24"/>
          <w:lang w:val="en-US" w:eastAsia="en-US" w:bidi="en-US"/>
        </w:rPr>
        <w:t>F^^</w:t>
      </w:r>
      <w:r>
        <w:rPr>
          <w:rStyle w:val="24"/>
        </w:rPr>
        <w:t>-дезоксиглюкоза и С^^-ацетат) и диагностики автономной дисфункции сердца.</w:t>
      </w:r>
    </w:p>
    <w:p w14:paraId="36F64E12" w14:textId="77777777" w:rsidR="0066099D" w:rsidRDefault="00C86513">
      <w:pPr>
        <w:pStyle w:val="23"/>
        <w:shd w:val="clear" w:color="auto" w:fill="auto"/>
        <w:spacing w:before="0" w:after="351" w:line="398" w:lineRule="exact"/>
        <w:ind w:firstLine="0"/>
        <w:jc w:val="both"/>
      </w:pPr>
      <w:r>
        <w:rPr>
          <w:rStyle w:val="24"/>
        </w:rPr>
        <w:t>При ГКМП может выявляться нарушение обратного захвата нейромедиаторов и уменьшение плотности бета-адренорецепт</w:t>
      </w:r>
      <w:r>
        <w:rPr>
          <w:rStyle w:val="24"/>
        </w:rPr>
        <w:t>оров.</w:t>
      </w:r>
    </w:p>
    <w:p w14:paraId="221DCFB9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78" w:name="bookmark78"/>
      <w:r>
        <w:rPr>
          <w:rStyle w:val="48"/>
          <w:b/>
          <w:bCs/>
        </w:rPr>
        <w:t>Коронарная ангиограф</w:t>
      </w:r>
      <w:r>
        <w:rPr>
          <w:rStyle w:val="47"/>
          <w:b/>
          <w:bCs/>
        </w:rPr>
        <w:t>ия</w:t>
      </w:r>
      <w:bookmarkEnd w:id="78"/>
    </w:p>
    <w:p w14:paraId="6CB6B51C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КАГ является методом выбора диагностики наличия и выраженности обструктивного поражения эпикардиальных коронарных артерий.</w:t>
      </w:r>
    </w:p>
    <w:p w14:paraId="384EE942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Взрослым пациентам с ГКМП с предотвращенной ВСС (после успешных реанимационных мероприятий), пациентам с устойчивой ЖТ и пациентам со стабильной стенокардией &gt;3 класса (по классификации Канадского сердечно-сосудистого общества — </w:t>
      </w:r>
      <w:r>
        <w:rPr>
          <w:rStyle w:val="24"/>
          <w:lang w:val="en-US" w:eastAsia="en-US" w:bidi="en-US"/>
        </w:rPr>
        <w:t xml:space="preserve">CCS) </w:t>
      </w:r>
      <w:r>
        <w:rPr>
          <w:rStyle w:val="24"/>
        </w:rPr>
        <w:t>рекомендуется инвазивн</w:t>
      </w:r>
      <w:r>
        <w:rPr>
          <w:rStyle w:val="24"/>
        </w:rPr>
        <w:t>ая КАГ с целью диагностики обструктивного поражения эпикардиальных коронарных артерий [3, 4, 74, 113, 242, 247, 248].</w:t>
      </w:r>
    </w:p>
    <w:p w14:paraId="46576D01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(УДД 5 УУР С)</w:t>
      </w:r>
    </w:p>
    <w:p w14:paraId="22FDAC03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с ГКМП с типичными болями в грудной клетке (&lt;3 класс стенокардии по классификации Канадского сердечно-сосуд</w:t>
      </w:r>
      <w:r>
        <w:rPr>
          <w:rStyle w:val="24"/>
        </w:rPr>
        <w:t xml:space="preserve">истого общества — </w:t>
      </w:r>
      <w:r>
        <w:rPr>
          <w:rStyle w:val="24"/>
          <w:lang w:val="en-US" w:eastAsia="en-US" w:bidi="en-US"/>
        </w:rPr>
        <w:t xml:space="preserve">CCS), </w:t>
      </w:r>
      <w:r>
        <w:rPr>
          <w:rStyle w:val="24"/>
        </w:rPr>
        <w:t>у которых есть промежуточная предтестовая вероятность атеросклеротической и</w:t>
      </w:r>
      <w:r>
        <w:rPr>
          <w:rStyle w:val="28"/>
        </w:rPr>
        <w:t>ш</w:t>
      </w:r>
      <w:r>
        <w:rPr>
          <w:rStyle w:val="24"/>
        </w:rPr>
        <w:t>емической болезни сердца с учетом возраста, пола и факторов риска атеросклероза рекомендуется КАГ или КТ- ангиография с целью диагностики обструктивного пор</w:t>
      </w:r>
      <w:r>
        <w:rPr>
          <w:rStyle w:val="24"/>
        </w:rPr>
        <w:t>ажения эпикардиальных коронарных артерий [4, 74, 242, 249].</w:t>
      </w:r>
    </w:p>
    <w:p w14:paraId="78BCB119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ЕОК ПаС (УДД 5 УУР С)</w:t>
      </w:r>
    </w:p>
    <w:p w14:paraId="79E30D41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Для всех пациентов с ГКМП старше 40 лет рекомендуется КАГ или КТ-ангиография до редукции МЖП, независимо от наличия типичного стенокардитического болевого синдрома с целью ди</w:t>
      </w:r>
      <w:r>
        <w:rPr>
          <w:rStyle w:val="24"/>
        </w:rPr>
        <w:t>агностики обструктивного поражения эпикардиальных коронарных артерий [4, 242, 248, 250].</w:t>
      </w:r>
    </w:p>
    <w:p w14:paraId="16807C83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ЕОК ПаС (УДД 4 УУР С)</w:t>
      </w:r>
    </w:p>
    <w:p w14:paraId="5A3577D8" w14:textId="77777777" w:rsidR="0066099D" w:rsidRDefault="00C86513">
      <w:pPr>
        <w:pStyle w:val="80"/>
        <w:shd w:val="clear" w:color="auto" w:fill="auto"/>
        <w:spacing w:after="0"/>
        <w:ind w:firstLine="0"/>
        <w:sectPr w:rsidR="0066099D">
          <w:headerReference w:type="default" r:id="rId15"/>
          <w:pgSz w:w="11899" w:h="17424"/>
          <w:pgMar w:top="1041" w:right="293" w:bottom="1003" w:left="298" w:header="0" w:footer="3" w:gutter="0"/>
          <w:cols w:space="720"/>
          <w:noEndnote/>
          <w:docGrid w:linePitch="360"/>
        </w:sectPr>
      </w:pPr>
      <w:r>
        <w:rPr>
          <w:rStyle w:val="81"/>
        </w:rPr>
        <w:t xml:space="preserve">Комментарий; </w:t>
      </w:r>
      <w:r>
        <w:rPr>
          <w:rStyle w:val="82"/>
          <w:i/>
          <w:iCs/>
        </w:rPr>
        <w:t xml:space="preserve">необходимость КАГ диктуется особенностью врачебной тактики. При </w:t>
      </w:r>
      <w:r>
        <w:rPr>
          <w:rStyle w:val="82"/>
          <w:i/>
          <w:iCs/>
          <w:lang w:val="en-US" w:eastAsia="en-US" w:bidi="en-US"/>
        </w:rPr>
        <w:t xml:space="preserve">INOCA </w:t>
      </w:r>
      <w:r>
        <w:rPr>
          <w:rStyle w:val="82"/>
          <w:i/>
          <w:iCs/>
        </w:rPr>
        <w:t xml:space="preserve">у </w:t>
      </w:r>
      <w:r>
        <w:rPr>
          <w:rStyle w:val="82"/>
          <w:i/>
          <w:iCs/>
        </w:rPr>
        <w:t>пациентов с ГКМП появляется необходимость в постановке стентов при меньшей, чем принято у пациентов с ИБС, степенью стеноза, т.е. при стенозах &lt;50%. (см. раздел</w:t>
      </w:r>
    </w:p>
    <w:p w14:paraId="50437388" w14:textId="77777777" w:rsidR="0066099D" w:rsidRDefault="00C86513">
      <w:pPr>
        <w:pStyle w:val="80"/>
        <w:shd w:val="clear" w:color="auto" w:fill="auto"/>
        <w:spacing w:after="162" w:line="260" w:lineRule="exact"/>
        <w:ind w:firstLine="0"/>
      </w:pPr>
      <w:r>
        <w:rPr>
          <w:rStyle w:val="82"/>
          <w:i/>
          <w:iCs/>
        </w:rPr>
        <w:lastRenderedPageBreak/>
        <w:t>«Диагностика ГКМПу отдельных категорий пациентов» и раздел «Патогенез») [74, 76, 82, 85,</w:t>
      </w:r>
    </w:p>
    <w:p w14:paraId="46B40EFC" w14:textId="77777777" w:rsidR="0066099D" w:rsidRDefault="00C86513">
      <w:pPr>
        <w:pStyle w:val="80"/>
        <w:shd w:val="clear" w:color="auto" w:fill="auto"/>
        <w:spacing w:after="338" w:line="260" w:lineRule="exact"/>
        <w:ind w:firstLine="0"/>
      </w:pPr>
      <w:r>
        <w:rPr>
          <w:rStyle w:val="82"/>
          <w:i/>
          <w:iCs/>
        </w:rPr>
        <w:t>251].</w:t>
      </w:r>
    </w:p>
    <w:p w14:paraId="04AFA694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79" w:name="bookmark79"/>
      <w:r>
        <w:rPr>
          <w:rStyle w:val="48"/>
          <w:b/>
          <w:bCs/>
        </w:rPr>
        <w:t>Инвазивное измерение</w:t>
      </w:r>
      <w:r>
        <w:rPr>
          <w:rStyle w:val="47"/>
          <w:b/>
          <w:bCs/>
        </w:rPr>
        <w:t xml:space="preserve"> д</w:t>
      </w:r>
      <w:r>
        <w:rPr>
          <w:rStyle w:val="48"/>
          <w:b/>
          <w:bCs/>
        </w:rPr>
        <w:t>авления в полостях се</w:t>
      </w:r>
      <w:r>
        <w:rPr>
          <w:rStyle w:val="47"/>
          <w:b/>
          <w:bCs/>
        </w:rPr>
        <w:t>рдца</w:t>
      </w:r>
      <w:bookmarkEnd w:id="79"/>
    </w:p>
    <w:p w14:paraId="619624C0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Катетеризация еердца для оценки функции желудочков и давления заклинивания легочной артерии рекомендуетея у пациентов, которым планируетея транеплантация еердца или механичеекая поддержка кровообращения [252-</w:t>
      </w:r>
      <w:r>
        <w:rPr>
          <w:rStyle w:val="24"/>
        </w:rPr>
        <w:t>257].</w:t>
      </w:r>
    </w:p>
    <w:p w14:paraId="580CC14D" w14:textId="77777777" w:rsidR="0066099D" w:rsidRDefault="00C86513">
      <w:pPr>
        <w:pStyle w:val="50"/>
        <w:shd w:val="clear" w:color="auto" w:fill="auto"/>
        <w:spacing w:before="0" w:after="235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IB </w:t>
      </w:r>
      <w:r>
        <w:rPr>
          <w:rStyle w:val="51"/>
          <w:b/>
          <w:bCs/>
        </w:rPr>
        <w:t>(УДД 5 УУР С)</w:t>
      </w:r>
    </w:p>
    <w:p w14:paraId="7C6081DB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У еимптомных пациентов е неопределенными результатами неинвазивной визуализации еердца рекомендовано раеемотреть возможноеть катетеризации левого и правого желудочков для оценки тяжеети обетрукции ВТЛЖ/ВТПЖ и измерения давления н</w:t>
      </w:r>
      <w:r>
        <w:rPr>
          <w:rStyle w:val="24"/>
        </w:rPr>
        <w:t>аполнения ЛЖ/ПЖ [69].</w:t>
      </w:r>
    </w:p>
    <w:p w14:paraId="1D62BB6D" w14:textId="77777777" w:rsidR="0066099D" w:rsidRDefault="00C86513">
      <w:pPr>
        <w:pStyle w:val="50"/>
        <w:shd w:val="clear" w:color="auto" w:fill="auto"/>
        <w:spacing w:before="0" w:after="342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IlbC </w:t>
      </w:r>
      <w:r>
        <w:rPr>
          <w:rStyle w:val="51"/>
          <w:b/>
          <w:bCs/>
        </w:rPr>
        <w:t>(УДД 4 УУР С)</w:t>
      </w:r>
    </w:p>
    <w:p w14:paraId="6FBD0AA7" w14:textId="77777777" w:rsidR="0066099D" w:rsidRDefault="00C86513">
      <w:pPr>
        <w:pStyle w:val="46"/>
        <w:keepNext/>
        <w:keepLines/>
        <w:shd w:val="clear" w:color="auto" w:fill="auto"/>
        <w:spacing w:before="0" w:after="129" w:line="260" w:lineRule="exact"/>
        <w:ind w:left="540" w:firstLine="0"/>
        <w:jc w:val="left"/>
      </w:pPr>
      <w:bookmarkStart w:id="80" w:name="bookmark80"/>
      <w:r>
        <w:rPr>
          <w:rStyle w:val="48"/>
          <w:b/>
          <w:bCs/>
        </w:rPr>
        <w:t>Электрофизиологическое тестирование</w:t>
      </w:r>
      <w:bookmarkEnd w:id="80"/>
    </w:p>
    <w:p w14:paraId="424EA280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Внутриеердечное электрофизиологичеекое иееледование рекомендуетея пациентам е документированными переиетирующими или периодичеекими наджелудочковыми тахикардиями (трепетание п</w:t>
      </w:r>
      <w:r>
        <w:rPr>
          <w:rStyle w:val="24"/>
        </w:rPr>
        <w:t>редеердий, предеердная тахикардия, атриовентрикулярная узловая риентри тахикардия, тахикардия, опоередованная добавочными проводящими путями) и пациентам е еиндромом раннего возбуждения желудочков, для идентификации еубетрата аблации и лечения [20, 113, 17</w:t>
      </w:r>
      <w:r>
        <w:rPr>
          <w:rStyle w:val="24"/>
        </w:rPr>
        <w:t>6, 185,258-261].</w:t>
      </w:r>
    </w:p>
    <w:p w14:paraId="5DBCEFD3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(УДД 4 УУР С)</w:t>
      </w:r>
    </w:p>
    <w:p w14:paraId="34495E00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Для отдельных пациентов е документированными, еимтомными, мономорфными уетойчивыми (&gt;30 е) ЖТ рекомендовано раеемотреть возможноеть внутриеердечного электрофизиологичеекого иееледования для идентификации еубетрата абла</w:t>
      </w:r>
      <w:r>
        <w:rPr>
          <w:rStyle w:val="24"/>
        </w:rPr>
        <w:t>ции и лечения [176, 259, 260, 262, 263].</w:t>
      </w:r>
    </w:p>
    <w:p w14:paraId="7DA7F280" w14:textId="77777777" w:rsidR="0066099D" w:rsidRDefault="00C86513">
      <w:pPr>
        <w:pStyle w:val="50"/>
        <w:shd w:val="clear" w:color="auto" w:fill="auto"/>
        <w:spacing w:before="0" w:after="239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IlbC </w:t>
      </w:r>
      <w:r>
        <w:rPr>
          <w:rStyle w:val="51"/>
          <w:b/>
          <w:bCs/>
        </w:rPr>
        <w:t>(УДД 4 УУР С)</w:t>
      </w:r>
    </w:p>
    <w:p w14:paraId="2F0F03CC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1"/>
        </w:rPr>
        <w:t xml:space="preserve">Комментарий; </w:t>
      </w:r>
      <w:r>
        <w:rPr>
          <w:rStyle w:val="82"/>
          <w:i/>
          <w:iCs/>
        </w:rPr>
        <w:t xml:space="preserve">пациентам с ГКМП не рекомендовано внутриеердечное электрофизиологическое исследование с программируемой желудочковой стимуляцией в качестве рутинной процедуры для </w:t>
      </w:r>
      <w:r>
        <w:rPr>
          <w:rStyle w:val="82"/>
          <w:i/>
          <w:iCs/>
        </w:rPr>
        <w:t>стратификации риска ВС С [4, 111, 176, 262].</w:t>
      </w:r>
    </w:p>
    <w:p w14:paraId="6E118724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81" w:name="bookmark81"/>
      <w:r>
        <w:rPr>
          <w:rStyle w:val="48"/>
          <w:b/>
          <w:bCs/>
        </w:rPr>
        <w:t>Наг</w:t>
      </w:r>
      <w:r>
        <w:rPr>
          <w:rStyle w:val="47"/>
          <w:b/>
          <w:bCs/>
        </w:rPr>
        <w:t>р</w:t>
      </w:r>
      <w:r>
        <w:rPr>
          <w:rStyle w:val="48"/>
          <w:b/>
          <w:bCs/>
        </w:rPr>
        <w:t>узочные тесты</w:t>
      </w:r>
      <w:bookmarkEnd w:id="81"/>
    </w:p>
    <w:p w14:paraId="317A6EB5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>• Тредмил-теет е мониторированием ЭКГ и АД рекомендуетея для етратификации риека ВСС пациентов е ГКМП, при недоетупноети эргоепирометрии [4, 264, 265].</w:t>
      </w:r>
    </w:p>
    <w:p w14:paraId="40F5EEB2" w14:textId="77777777" w:rsidR="0066099D" w:rsidRDefault="00C86513">
      <w:pPr>
        <w:pStyle w:val="50"/>
        <w:shd w:val="clear" w:color="auto" w:fill="auto"/>
        <w:spacing w:before="0" w:after="0" w:line="260" w:lineRule="exact"/>
        <w:ind w:left="400"/>
      </w:pPr>
      <w:r>
        <w:rPr>
          <w:rStyle w:val="51"/>
          <w:b/>
          <w:bCs/>
        </w:rPr>
        <w:t>ЕОК ПаВ (УДД 5 УУР С)</w:t>
      </w:r>
    </w:p>
    <w:p w14:paraId="35D2ED72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>• Пациентам с ГКМП,</w:t>
      </w:r>
      <w:r>
        <w:rPr>
          <w:rStyle w:val="24"/>
        </w:rPr>
        <w:t xml:space="preserve"> у которых в покое макеимальный ГД в ВТЛЖ &lt;30 мм ртет, при пробе Вальеальвы ГД &lt;50 мм ртет рекомендуетея проведение ТТ-ЭХОКГ в уеловиях нагрузки (етреее-ЭХОКГ) для определения и количеетвенной оценки динамичеекой обетрукции ВТЛЖ [152, 208,211,266,267].</w:t>
      </w:r>
    </w:p>
    <w:p w14:paraId="77EBEC87" w14:textId="77777777" w:rsidR="0066099D" w:rsidRDefault="00C86513">
      <w:pPr>
        <w:pStyle w:val="46"/>
        <w:keepNext/>
        <w:keepLines/>
        <w:shd w:val="clear" w:color="auto" w:fill="auto"/>
        <w:spacing w:before="0" w:after="347" w:line="260" w:lineRule="exact"/>
        <w:ind w:firstLine="0"/>
      </w:pPr>
      <w:bookmarkStart w:id="82" w:name="bookmark82"/>
      <w:r>
        <w:rPr>
          <w:rStyle w:val="47"/>
          <w:b/>
          <w:bCs/>
        </w:rPr>
        <w:lastRenderedPageBreak/>
        <w:t>ЕОК</w:t>
      </w:r>
      <w:r>
        <w:rPr>
          <w:rStyle w:val="47"/>
          <w:b/>
          <w:bCs/>
        </w:rPr>
        <w:t xml:space="preserve"> ПаВ (УДД 5 УУР С)</w:t>
      </w:r>
      <w:bookmarkEnd w:id="82"/>
    </w:p>
    <w:p w14:paraId="30DDE723" w14:textId="77777777" w:rsidR="0066099D" w:rsidRDefault="00C86513">
      <w:pPr>
        <w:pStyle w:val="80"/>
        <w:shd w:val="clear" w:color="auto" w:fill="auto"/>
        <w:spacing w:after="244" w:line="260" w:lineRule="exact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варианты нагрузочных тестов представлены в таблице П7, Приложение Г1.</w:t>
      </w:r>
    </w:p>
    <w:p w14:paraId="4BF8F95D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Вопросы, на которые должна ответить стресс-ЭХОКГ (должны быть отражены в заключении):</w:t>
      </w:r>
    </w:p>
    <w:p w14:paraId="298341D9" w14:textId="77777777" w:rsidR="0066099D" w:rsidRDefault="00C86513">
      <w:pPr>
        <w:pStyle w:val="80"/>
        <w:numPr>
          <w:ilvl w:val="0"/>
          <w:numId w:val="28"/>
        </w:numPr>
        <w:shd w:val="clear" w:color="auto" w:fill="auto"/>
        <w:tabs>
          <w:tab w:val="left" w:pos="598"/>
        </w:tabs>
        <w:spacing w:after="0"/>
        <w:ind w:left="280" w:firstLine="0"/>
      </w:pPr>
      <w:r>
        <w:rPr>
          <w:rStyle w:val="82"/>
          <w:i/>
          <w:iCs/>
        </w:rPr>
        <w:t xml:space="preserve">Величина нарастания ГД в ВТЛЖ на пике нагрузки и в </w:t>
      </w:r>
      <w:r>
        <w:rPr>
          <w:rStyle w:val="82"/>
          <w:i/>
          <w:iCs/>
        </w:rPr>
        <w:t>восстановительном периоде.</w:t>
      </w:r>
    </w:p>
    <w:p w14:paraId="2B81EC3D" w14:textId="77777777" w:rsidR="0066099D" w:rsidRDefault="00C86513">
      <w:pPr>
        <w:pStyle w:val="80"/>
        <w:numPr>
          <w:ilvl w:val="0"/>
          <w:numId w:val="28"/>
        </w:numPr>
        <w:shd w:val="clear" w:color="auto" w:fill="auto"/>
        <w:tabs>
          <w:tab w:val="left" w:pos="627"/>
        </w:tabs>
        <w:spacing w:after="0"/>
        <w:ind w:left="280" w:firstLine="0"/>
      </w:pPr>
      <w:r>
        <w:rPr>
          <w:rStyle w:val="82"/>
          <w:i/>
          <w:iCs/>
        </w:rPr>
        <w:t>Реакция АД на нагрузку.</w:t>
      </w:r>
    </w:p>
    <w:p w14:paraId="3250A1CC" w14:textId="77777777" w:rsidR="0066099D" w:rsidRDefault="00C86513">
      <w:pPr>
        <w:pStyle w:val="80"/>
        <w:numPr>
          <w:ilvl w:val="0"/>
          <w:numId w:val="28"/>
        </w:numPr>
        <w:shd w:val="clear" w:color="auto" w:fill="auto"/>
        <w:tabs>
          <w:tab w:val="left" w:pos="627"/>
        </w:tabs>
        <w:spacing w:after="0"/>
        <w:ind w:left="280" w:firstLine="0"/>
      </w:pPr>
      <w:r>
        <w:rPr>
          <w:rStyle w:val="82"/>
          <w:i/>
          <w:iCs/>
        </w:rPr>
        <w:t>Индуцируется ли нагрузкой ишемия миокарда ЛЖ.</w:t>
      </w:r>
    </w:p>
    <w:p w14:paraId="5A5BED71" w14:textId="77777777" w:rsidR="0066099D" w:rsidRDefault="00C86513">
      <w:pPr>
        <w:pStyle w:val="80"/>
        <w:numPr>
          <w:ilvl w:val="0"/>
          <w:numId w:val="28"/>
        </w:numPr>
        <w:shd w:val="clear" w:color="auto" w:fill="auto"/>
        <w:tabs>
          <w:tab w:val="left" w:pos="627"/>
        </w:tabs>
        <w:spacing w:after="0"/>
        <w:ind w:left="280" w:firstLine="0"/>
      </w:pPr>
      <w:r>
        <w:rPr>
          <w:rStyle w:val="82"/>
          <w:i/>
          <w:iCs/>
        </w:rPr>
        <w:t>Усугубляется ли диастолическая дисфункция (Е/А, Е/е ).</w:t>
      </w:r>
    </w:p>
    <w:p w14:paraId="13B0FC31" w14:textId="77777777" w:rsidR="0066099D" w:rsidRDefault="00C86513">
      <w:pPr>
        <w:pStyle w:val="80"/>
        <w:numPr>
          <w:ilvl w:val="0"/>
          <w:numId w:val="28"/>
        </w:numPr>
        <w:shd w:val="clear" w:color="auto" w:fill="auto"/>
        <w:tabs>
          <w:tab w:val="left" w:pos="627"/>
        </w:tabs>
        <w:ind w:left="280" w:firstLine="0"/>
      </w:pPr>
      <w:r>
        <w:rPr>
          <w:rStyle w:val="82"/>
          <w:i/>
          <w:iCs/>
        </w:rPr>
        <w:t>Степень изменения митральной регургитации на фоне стресс-ЭХОКГ (динамическая МР).</w:t>
      </w:r>
    </w:p>
    <w:p w14:paraId="07C7AC1C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Наиболее подходит для </w:t>
      </w:r>
      <w:r>
        <w:rPr>
          <w:rStyle w:val="82"/>
          <w:i/>
          <w:iCs/>
        </w:rPr>
        <w:t>стресс-ЭХОКГ у пациентов с ГКМП «лежачий велоэргометр», который позволяет получать ЭХО КГ-изображения на разных ступенях нагрузочной пробы (рекомендуется регистрация показателей на ступени нагрузки 50 вт., на пике нагрузки и в восстановительном периоде). И</w:t>
      </w:r>
      <w:r>
        <w:rPr>
          <w:rStyle w:val="82"/>
          <w:i/>
          <w:iCs/>
        </w:rPr>
        <w:t xml:space="preserve">спользование тредмила и сидячего велоэргометра не позволяет регистрировать ЭХО КГ-показатели в процессе проведения нагрузки, поэтому регистрация проводится немедленно после ее прекращения и в восстановительном периоде. Показано, что максимальный ГД в ВТЛЖ </w:t>
      </w:r>
      <w:r>
        <w:rPr>
          <w:rStyle w:val="82"/>
          <w:i/>
          <w:iCs/>
        </w:rPr>
        <w:t>на пике нагрузки и сразу после ее прекращения почти совпадают [208].</w:t>
      </w:r>
    </w:p>
    <w:p w14:paraId="12226C84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При тредмил-тесте применяют протокол Брюса или модифицированный протокол Брюса. При велоэргометрии ступени теста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50 100 150 вт.</w:t>
      </w:r>
    </w:p>
    <w:p w14:paraId="4DA9BC39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У пациентов с ГКМП не рекомендуется проводить стресс-ЭХОК</w:t>
      </w:r>
      <w:r>
        <w:rPr>
          <w:rStyle w:val="82"/>
          <w:i/>
          <w:iCs/>
        </w:rPr>
        <w:t>Г с добутамином из-за высокого риска индукции ЖНР. Кроме того, добутамин может спровоцировать увеличение ГД в ВТЛЖ у пациентов без ГКМП.</w:t>
      </w:r>
    </w:p>
    <w:p w14:paraId="03A6C05C" w14:textId="77777777" w:rsidR="0066099D" w:rsidRDefault="00C86513">
      <w:pPr>
        <w:pStyle w:val="80"/>
        <w:shd w:val="clear" w:color="auto" w:fill="auto"/>
        <w:spacing w:after="244"/>
        <w:ind w:firstLine="0"/>
      </w:pPr>
      <w:r>
        <w:rPr>
          <w:rStyle w:val="82"/>
          <w:i/>
          <w:iCs/>
        </w:rPr>
        <w:t>Во время проведения нагрузочного теста регистрируется ЭКГ (постоянно), АД (каждые 2 мин) и изменения клинической симпто</w:t>
      </w:r>
      <w:r>
        <w:rPr>
          <w:rStyle w:val="82"/>
          <w:i/>
          <w:iCs/>
        </w:rPr>
        <w:t>матики.</w:t>
      </w:r>
    </w:p>
    <w:p w14:paraId="2F2E413F" w14:textId="77777777" w:rsidR="0066099D" w:rsidRDefault="00C86513">
      <w:pPr>
        <w:pStyle w:val="80"/>
        <w:shd w:val="clear" w:color="auto" w:fill="auto"/>
        <w:spacing w:after="339" w:line="384" w:lineRule="exact"/>
        <w:ind w:firstLine="0"/>
      </w:pPr>
      <w:r>
        <w:rPr>
          <w:rStyle w:val="82"/>
          <w:i/>
          <w:iCs/>
        </w:rPr>
        <w:t>Реакция АД на нагрузку является важнейшей частью нагрузочного тестирования. Неадекватная реакция АД входит в шкалу стратификации риска ВСС у пациентов с ГКМП.</w:t>
      </w:r>
    </w:p>
    <w:p w14:paraId="1C89CDBA" w14:textId="77777777" w:rsidR="0066099D" w:rsidRDefault="00C86513">
      <w:pPr>
        <w:pStyle w:val="80"/>
        <w:shd w:val="clear" w:color="auto" w:fill="auto"/>
        <w:spacing w:after="244" w:line="260" w:lineRule="exact"/>
        <w:ind w:firstLine="0"/>
      </w:pPr>
      <w:r>
        <w:rPr>
          <w:rStyle w:val="82"/>
          <w:i/>
          <w:iCs/>
        </w:rPr>
        <w:t>Неадекватной реакцией АД считается:</w:t>
      </w:r>
    </w:p>
    <w:p w14:paraId="6DA6291E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2"/>
          <w:i/>
          <w:iCs/>
        </w:rPr>
        <w:t xml:space="preserve">- гипотензивная (АД на пике нагрузки ниже </w:t>
      </w:r>
      <w:r>
        <w:rPr>
          <w:rStyle w:val="82"/>
          <w:i/>
          <w:iCs/>
        </w:rPr>
        <w:t>исходного или если на первых ступенях нагрузки АД несколько повышается, а на пике нагрузки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более чем на 20 мм рт.ст. ниже этого уровня);</w:t>
      </w:r>
    </w:p>
    <w:p w14:paraId="1A8447DB" w14:textId="77777777" w:rsidR="0066099D" w:rsidRDefault="00C86513">
      <w:pPr>
        <w:pStyle w:val="80"/>
        <w:shd w:val="clear" w:color="auto" w:fill="auto"/>
        <w:spacing w:after="0" w:line="662" w:lineRule="exact"/>
        <w:ind w:left="400" w:hanging="400"/>
      </w:pPr>
      <w:r>
        <w:rPr>
          <w:rStyle w:val="81"/>
        </w:rPr>
        <w:t xml:space="preserve">- </w:t>
      </w:r>
      <w:r>
        <w:rPr>
          <w:rStyle w:val="82"/>
          <w:i/>
          <w:iCs/>
        </w:rPr>
        <w:t>недостаточный прирост АД на пике нагрузки (менее 20 мм рт.ст.).</w:t>
      </w:r>
    </w:p>
    <w:p w14:paraId="5FC55C05" w14:textId="77777777" w:rsidR="0066099D" w:rsidRDefault="00C86513">
      <w:pPr>
        <w:pStyle w:val="70"/>
        <w:shd w:val="clear" w:color="auto" w:fill="auto"/>
        <w:spacing w:before="0" w:after="0" w:line="662" w:lineRule="exact"/>
        <w:ind w:left="400"/>
      </w:pPr>
      <w:r>
        <w:rPr>
          <w:rStyle w:val="71"/>
          <w:b/>
          <w:bCs/>
          <w:i/>
          <w:iCs/>
        </w:rPr>
        <w:t>Критерии прекращения нагрузочного теста:</w:t>
      </w:r>
    </w:p>
    <w:p w14:paraId="31682640" w14:textId="77777777" w:rsidR="0066099D" w:rsidRDefault="00C86513">
      <w:pPr>
        <w:pStyle w:val="80"/>
        <w:shd w:val="clear" w:color="auto" w:fill="auto"/>
        <w:spacing w:after="0" w:line="662" w:lineRule="exact"/>
        <w:ind w:left="280" w:firstLine="0"/>
      </w:pPr>
      <w:r>
        <w:rPr>
          <w:rStyle w:val="82"/>
          <w:i/>
          <w:iCs/>
        </w:rPr>
        <w:t>\. Достиже</w:t>
      </w:r>
      <w:r>
        <w:rPr>
          <w:rStyle w:val="82"/>
          <w:i/>
          <w:iCs/>
        </w:rPr>
        <w:t>ние субмаксималъной ЧСС</w:t>
      </w:r>
    </w:p>
    <w:p w14:paraId="03903773" w14:textId="77777777" w:rsidR="0066099D" w:rsidRDefault="00C86513">
      <w:pPr>
        <w:pStyle w:val="80"/>
        <w:numPr>
          <w:ilvl w:val="0"/>
          <w:numId w:val="29"/>
        </w:numPr>
        <w:shd w:val="clear" w:color="auto" w:fill="auto"/>
        <w:tabs>
          <w:tab w:val="left" w:pos="653"/>
        </w:tabs>
        <w:spacing w:after="0"/>
        <w:ind w:left="280" w:firstLine="0"/>
      </w:pPr>
      <w:r>
        <w:rPr>
          <w:rStyle w:val="82"/>
          <w:i/>
          <w:iCs/>
        </w:rPr>
        <w:t>Выраженная усталость и одышка</w:t>
      </w:r>
    </w:p>
    <w:p w14:paraId="4EABF438" w14:textId="77777777" w:rsidR="0066099D" w:rsidRDefault="00C86513">
      <w:pPr>
        <w:pStyle w:val="80"/>
        <w:numPr>
          <w:ilvl w:val="0"/>
          <w:numId w:val="29"/>
        </w:numPr>
        <w:shd w:val="clear" w:color="auto" w:fill="auto"/>
        <w:tabs>
          <w:tab w:val="left" w:pos="653"/>
        </w:tabs>
        <w:spacing w:after="0"/>
        <w:ind w:left="280" w:firstLine="0"/>
      </w:pPr>
      <w:r>
        <w:rPr>
          <w:rStyle w:val="82"/>
          <w:i/>
          <w:iCs/>
        </w:rPr>
        <w:t>Боли в области сердца</w:t>
      </w:r>
    </w:p>
    <w:p w14:paraId="35C4E016" w14:textId="77777777" w:rsidR="0066099D" w:rsidRDefault="00C86513">
      <w:pPr>
        <w:pStyle w:val="80"/>
        <w:numPr>
          <w:ilvl w:val="0"/>
          <w:numId w:val="29"/>
        </w:numPr>
        <w:shd w:val="clear" w:color="auto" w:fill="auto"/>
        <w:tabs>
          <w:tab w:val="left" w:pos="653"/>
        </w:tabs>
        <w:spacing w:after="0"/>
        <w:ind w:left="280" w:firstLine="0"/>
      </w:pPr>
      <w:r>
        <w:rPr>
          <w:rStyle w:val="82"/>
          <w:i/>
          <w:iCs/>
        </w:rPr>
        <w:t>Гипотензия (снижение АД &gt;20 мм рт.ст. от исходного)</w:t>
      </w:r>
    </w:p>
    <w:p w14:paraId="5CD57A5E" w14:textId="77777777" w:rsidR="0066099D" w:rsidRDefault="00C86513">
      <w:pPr>
        <w:pStyle w:val="80"/>
        <w:numPr>
          <w:ilvl w:val="0"/>
          <w:numId w:val="29"/>
        </w:numPr>
        <w:shd w:val="clear" w:color="auto" w:fill="auto"/>
        <w:tabs>
          <w:tab w:val="left" w:pos="653"/>
        </w:tabs>
        <w:spacing w:after="343"/>
        <w:ind w:left="280" w:firstLine="0"/>
      </w:pPr>
      <w:r>
        <w:rPr>
          <w:rStyle w:val="82"/>
          <w:i/>
          <w:iCs/>
        </w:rPr>
        <w:t>Жизнеопасные ЖНР [68, 87, 109, 116, 152, 199, 206, 207-212].</w:t>
      </w:r>
    </w:p>
    <w:p w14:paraId="04C441D7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83" w:name="bookmark83"/>
      <w:r>
        <w:rPr>
          <w:rStyle w:val="47"/>
          <w:b/>
          <w:bCs/>
        </w:rPr>
        <w:lastRenderedPageBreak/>
        <w:t>Э</w:t>
      </w:r>
      <w:r>
        <w:rPr>
          <w:rStyle w:val="48"/>
          <w:b/>
          <w:bCs/>
        </w:rPr>
        <w:t>ргоспирометрия</w:t>
      </w:r>
      <w:bookmarkEnd w:id="83"/>
    </w:p>
    <w:p w14:paraId="781E98D6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с ГКМП с выраженной </w:t>
      </w:r>
      <w:r>
        <w:rPr>
          <w:rStyle w:val="24"/>
        </w:rPr>
        <w:t>еимптоматикой е еиетоличеекой и/или диаетоличеекой диефункцией ЛЖ, для определения показаний к транеплантации еердца или механичеекой поддержке кровообращения рекомендуетея эргоепирометрия (кардиопульмональное нагрузочное теетирование е одновременным измер</w:t>
      </w:r>
      <w:r>
        <w:rPr>
          <w:rStyle w:val="24"/>
        </w:rPr>
        <w:t>ением реенираторных газов) [4, 252-254, 256,257, 268-271].</w:t>
      </w:r>
    </w:p>
    <w:p w14:paraId="48DA51BD" w14:textId="77777777" w:rsidR="0066099D" w:rsidRDefault="00C86513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IB </w:t>
      </w:r>
      <w:r>
        <w:rPr>
          <w:rStyle w:val="51"/>
          <w:b/>
          <w:bCs/>
        </w:rPr>
        <w:t>(УДД 3 УУР В)</w:t>
      </w:r>
    </w:p>
    <w:p w14:paraId="7A7E8D35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е ГКМП, незавиеимо от еимптоматики, рекомендована эргоепирометрия (или етандартный тредмил-теет, или велоэргометрия при его отеутетвии) е целью оценки тяжеети и механ</w:t>
      </w:r>
      <w:r>
        <w:rPr>
          <w:rStyle w:val="24"/>
        </w:rPr>
        <w:t>изма непереноеимоети физичеекой нагрузки и изменений еиетоличеекого АД [4, 269, 272, 273].</w:t>
      </w:r>
    </w:p>
    <w:p w14:paraId="63FC2A61" w14:textId="77777777" w:rsidR="0066099D" w:rsidRDefault="00C86513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>ЕОК ПаВ (УДД 4 УУР С)</w:t>
      </w:r>
    </w:p>
    <w:p w14:paraId="5BF2BC74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Эргоепирометрия (или етандартный тредмил-теет, или велоэргометрия при его отеутетвии) рекомендовано еимптомным пациентам, которым планируетея С</w:t>
      </w:r>
      <w:r>
        <w:rPr>
          <w:rStyle w:val="24"/>
        </w:rPr>
        <w:t>МЭ/РМЭ для определения ограничений по нагрузке [4, 269, 272, 273, 274].</w:t>
      </w:r>
    </w:p>
    <w:p w14:paraId="0A349997" w14:textId="77777777" w:rsidR="0066099D" w:rsidRDefault="00C86513">
      <w:pPr>
        <w:pStyle w:val="50"/>
        <w:shd w:val="clear" w:color="auto" w:fill="auto"/>
        <w:spacing w:before="0" w:after="822" w:line="260" w:lineRule="exact"/>
        <w:ind w:left="400"/>
      </w:pPr>
      <w:r>
        <w:rPr>
          <w:rStyle w:val="51"/>
          <w:b/>
          <w:bCs/>
        </w:rPr>
        <w:t>ЕОК ПаС (УДД 4 УУР С)</w:t>
      </w:r>
    </w:p>
    <w:p w14:paraId="1EF4FB77" w14:textId="77777777" w:rsidR="0066099D" w:rsidRDefault="00C86513">
      <w:pPr>
        <w:pStyle w:val="2a"/>
        <w:keepNext/>
        <w:keepLines/>
        <w:numPr>
          <w:ilvl w:val="1"/>
          <w:numId w:val="9"/>
        </w:numPr>
        <w:shd w:val="clear" w:color="auto" w:fill="auto"/>
        <w:tabs>
          <w:tab w:val="left" w:pos="3214"/>
        </w:tabs>
        <w:spacing w:before="0" w:after="515" w:line="320" w:lineRule="exact"/>
        <w:ind w:left="2620" w:firstLine="0"/>
      </w:pPr>
      <w:bookmarkStart w:id="84" w:name="bookmark84"/>
      <w:r>
        <w:rPr>
          <w:rStyle w:val="2b"/>
          <w:b/>
          <w:bCs/>
        </w:rPr>
        <w:t>Иные диагностические исследования</w:t>
      </w:r>
      <w:bookmarkEnd w:id="84"/>
    </w:p>
    <w:p w14:paraId="375FD441" w14:textId="77777777" w:rsidR="0066099D" w:rsidRDefault="00C86513">
      <w:pPr>
        <w:pStyle w:val="50"/>
        <w:shd w:val="clear" w:color="auto" w:fill="auto"/>
        <w:spacing w:before="0" w:after="249" w:line="260" w:lineRule="exact"/>
        <w:ind w:left="400"/>
      </w:pPr>
      <w:r>
        <w:rPr>
          <w:rStyle w:val="51"/>
          <w:b/>
          <w:bCs/>
        </w:rPr>
        <w:t>2.5.1 Биопсия миокарда и абдоминального жира</w:t>
      </w:r>
    </w:p>
    <w:p w14:paraId="725E9B26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Биопеия миокарда рекомендована при подозрении на инфильтративные, воепалительные за</w:t>
      </w:r>
      <w:r>
        <w:rPr>
          <w:rStyle w:val="24"/>
        </w:rPr>
        <w:t>болевания еердца или болезни накопления которые не могут быть подтверждены другими методами [4, 50, 275, 276].</w:t>
      </w:r>
    </w:p>
    <w:p w14:paraId="32730355" w14:textId="77777777" w:rsidR="0066099D" w:rsidRDefault="00C86513">
      <w:pPr>
        <w:pStyle w:val="50"/>
        <w:shd w:val="clear" w:color="auto" w:fill="auto"/>
        <w:spacing w:before="0" w:after="249" w:line="260" w:lineRule="exact"/>
        <w:ind w:left="400"/>
      </w:pPr>
      <w:r>
        <w:rPr>
          <w:rStyle w:val="51"/>
          <w:b/>
          <w:bCs/>
        </w:rPr>
        <w:t>ЕОК ПаС (УДД 4 УУР С)</w:t>
      </w:r>
    </w:p>
    <w:p w14:paraId="0153978B" w14:textId="77777777" w:rsidR="0066099D" w:rsidRDefault="00C86513">
      <w:pPr>
        <w:pStyle w:val="23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  <w:jc w:val="both"/>
        <w:sectPr w:rsidR="0066099D">
          <w:headerReference w:type="default" r:id="rId16"/>
          <w:pgSz w:w="11899" w:h="17424"/>
          <w:pgMar w:top="331" w:right="296" w:bottom="734" w:left="294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Биопеия абдоминального жира рекомендована при подозрении на амилоидоз [4, 25, 37, 53, 276, </w:t>
      </w:r>
      <w:r>
        <w:rPr>
          <w:rStyle w:val="24"/>
        </w:rPr>
        <w:t>277].</w:t>
      </w:r>
    </w:p>
    <w:p w14:paraId="7EE963CB" w14:textId="77777777" w:rsidR="0066099D" w:rsidRDefault="00C86513">
      <w:pPr>
        <w:pStyle w:val="46"/>
        <w:keepNext/>
        <w:keepLines/>
        <w:shd w:val="clear" w:color="auto" w:fill="auto"/>
        <w:spacing w:before="0" w:after="0" w:line="662" w:lineRule="exact"/>
        <w:ind w:firstLine="0"/>
      </w:pPr>
      <w:bookmarkStart w:id="85" w:name="bookmark85"/>
      <w:r>
        <w:rPr>
          <w:rStyle w:val="47"/>
          <w:b/>
          <w:bCs/>
        </w:rPr>
        <w:lastRenderedPageBreak/>
        <w:t>2.5.2 Диагностика заболевания у отдельных категорий пациентов</w:t>
      </w:r>
      <w:bookmarkEnd w:id="85"/>
    </w:p>
    <w:p w14:paraId="5AA65AB5" w14:textId="77777777" w:rsidR="0066099D" w:rsidRDefault="00C86513">
      <w:pPr>
        <w:pStyle w:val="46"/>
        <w:keepNext/>
        <w:keepLines/>
        <w:shd w:val="clear" w:color="auto" w:fill="auto"/>
        <w:spacing w:before="0" w:after="0" w:line="662" w:lineRule="exact"/>
        <w:ind w:firstLine="0"/>
      </w:pPr>
      <w:bookmarkStart w:id="86" w:name="bookmark86"/>
      <w:r>
        <w:rPr>
          <w:rStyle w:val="47"/>
          <w:b/>
          <w:bCs/>
        </w:rPr>
        <w:t>Дифференциальный диагноз ГКМП и ГЛЖ вследствие артериальной гипертензии</w:t>
      </w:r>
      <w:bookmarkEnd w:id="86"/>
    </w:p>
    <w:p w14:paraId="3AF2AFCA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На естественное течение ГКМП оказывает влияние наличие факторов кардиометаболического риска (АГ, ожирение/избыточная</w:t>
      </w:r>
      <w:r>
        <w:rPr>
          <w:rStyle w:val="24"/>
        </w:rPr>
        <w:t xml:space="preserve"> масса тела), встречаемость которых увеличивается с возрастом [278-282].</w:t>
      </w:r>
    </w:p>
    <w:p w14:paraId="0B4EB0A7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В старшей возрастной группе пациентов с доказанной ГКМП встречаемость АГ составляет 70- 90%. По определению при ГКМП гипертрофия миокарда ЛЖ не обусловлена нагрузкой давлением, но АГ </w:t>
      </w:r>
      <w:r>
        <w:rPr>
          <w:rStyle w:val="24"/>
        </w:rPr>
        <w:t>— это нагрузка давлением, поэтому в случае сочетания ГКМП с АГ требуется модификация критериев ГКМП.</w:t>
      </w:r>
    </w:p>
    <w:p w14:paraId="64DBA918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>Вероятность ГКМП у пациентов с АГ повышается при наличии одного и более из следуюш,их критериев:</w:t>
      </w:r>
    </w:p>
    <w:p w14:paraId="59F2E0EC" w14:textId="77777777" w:rsidR="0066099D" w:rsidRDefault="00C86513">
      <w:pPr>
        <w:pStyle w:val="23"/>
        <w:numPr>
          <w:ilvl w:val="0"/>
          <w:numId w:val="30"/>
        </w:numPr>
        <w:shd w:val="clear" w:color="auto" w:fill="auto"/>
        <w:tabs>
          <w:tab w:val="left" w:pos="573"/>
        </w:tabs>
        <w:spacing w:before="0" w:after="0" w:line="394" w:lineRule="exact"/>
        <w:ind w:left="540" w:hanging="260"/>
        <w:jc w:val="both"/>
      </w:pPr>
      <w:r>
        <w:rPr>
          <w:rStyle w:val="24"/>
        </w:rPr>
        <w:t xml:space="preserve">указание на семейный анамнез ГКМП или внезапную сердечную </w:t>
      </w:r>
      <w:r>
        <w:rPr>
          <w:rStyle w:val="24"/>
        </w:rPr>
        <w:t>смерть (ВСС) в молодом возрасте у родственников первой линии родства;</w:t>
      </w:r>
    </w:p>
    <w:p w14:paraId="55ABAA74" w14:textId="77777777" w:rsidR="0066099D" w:rsidRDefault="00C86513">
      <w:pPr>
        <w:pStyle w:val="23"/>
        <w:numPr>
          <w:ilvl w:val="0"/>
          <w:numId w:val="30"/>
        </w:numPr>
        <w:shd w:val="clear" w:color="auto" w:fill="auto"/>
        <w:tabs>
          <w:tab w:val="left" w:pos="593"/>
        </w:tabs>
        <w:spacing w:before="0" w:after="240" w:line="389" w:lineRule="exact"/>
        <w:ind w:left="540" w:hanging="260"/>
        <w:jc w:val="both"/>
      </w:pPr>
      <w:r>
        <w:rPr>
          <w:rStyle w:val="24"/>
        </w:rPr>
        <w:t>несоответствие между выраженной гипертрофией ЛЖ (максимальная тол</w:t>
      </w:r>
      <w:r>
        <w:rPr>
          <w:rStyle w:val="28"/>
        </w:rPr>
        <w:t>щ</w:t>
      </w:r>
      <w:r>
        <w:rPr>
          <w:rStyle w:val="24"/>
        </w:rPr>
        <w:t>ина стенок &gt;15 мм) и недавно возникшей легкой и умеренной АГ при адекватной приверженности пациента терапии, а также дру</w:t>
      </w:r>
      <w:r>
        <w:rPr>
          <w:rStyle w:val="24"/>
        </w:rPr>
        <w:t>гих причин, способных вызвать подобную степень ГЛЖ.</w:t>
      </w:r>
    </w:p>
    <w:p w14:paraId="35B7137C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Возможным вариантом </w:t>
      </w:r>
      <w:r>
        <w:rPr>
          <w:rStyle w:val="24"/>
        </w:rPr>
        <w:t>критерия ГКМП при сопутствующей АГ является толщина миокарда ЛЖ &gt;20 мм; толщина миокарда 15-20 мм представляет «серую зону».</w:t>
      </w:r>
    </w:p>
    <w:p w14:paraId="4B7352BD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Выбор критерия ГКМП «толщина стенки ЛЖ &gt;20 мм» при </w:t>
      </w:r>
      <w:r>
        <w:rPr>
          <w:rStyle w:val="24"/>
        </w:rPr>
        <w:t>сопутствующей АГ обусловлен тем, что показано: при перегрузке давлением (АГ, аортальный стеноз или их сочетание) толщина миокарда ЛЖ, как правило, не превышает 20 мм (в некоторых исследованиях превышает 20 мм лишь у единичных пациентов) [82, 212, 247, 278,</w:t>
      </w:r>
      <w:r>
        <w:rPr>
          <w:rStyle w:val="24"/>
        </w:rPr>
        <w:t xml:space="preserve"> 279, 283-288].</w:t>
      </w:r>
    </w:p>
    <w:p w14:paraId="2239FC92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 xml:space="preserve">Если выявленная толщина миокарда у пациента в «серой зоне» (15-20 мм), то вывод о диагнозе ГКМП можно сделать только на основании тщательного анализа большого числа факторов: семейный анамнез, длительность АГ, уровень «нагрузки </w:t>
      </w:r>
      <w:r>
        <w:rPr>
          <w:rStyle w:val="24"/>
        </w:rPr>
        <w:t>давлением» (эпизодические повышения АД или стабильно повышенное АД), приверженность пациента терапии АГ, наличие изменений ЭКГ/ЭХОКГ до развития АГ, динамика размеров полостей сердца и увеличения толщины стенок ЛЖ при ЭХОКГ/МРТ и др.).</w:t>
      </w:r>
    </w:p>
    <w:p w14:paraId="259B33B3" w14:textId="77777777" w:rsidR="0066099D" w:rsidRDefault="00C86513">
      <w:pPr>
        <w:pStyle w:val="23"/>
        <w:shd w:val="clear" w:color="auto" w:fill="auto"/>
        <w:spacing w:before="0" w:after="236" w:line="394" w:lineRule="exact"/>
        <w:ind w:firstLine="0"/>
        <w:jc w:val="both"/>
      </w:pPr>
      <w:r>
        <w:rPr>
          <w:rStyle w:val="24"/>
        </w:rPr>
        <w:t>Следует также учитыв</w:t>
      </w:r>
      <w:r>
        <w:rPr>
          <w:rStyle w:val="24"/>
        </w:rPr>
        <w:t>ать, что при АГ может наблюдаться асимметричная ГЛЖ — по некоторым данным, до 20% (те. соотношение тМЖП/тЗС &gt;1,5) [247, 287].</w:t>
      </w:r>
    </w:p>
    <w:p w14:paraId="4E1B1884" w14:textId="77777777" w:rsidR="0066099D" w:rsidRDefault="00C86513">
      <w:pPr>
        <w:pStyle w:val="46"/>
        <w:keepNext/>
        <w:keepLines/>
        <w:shd w:val="clear" w:color="auto" w:fill="auto"/>
        <w:spacing w:before="0" w:after="0" w:line="398" w:lineRule="exact"/>
        <w:ind w:firstLine="0"/>
        <w:sectPr w:rsidR="0066099D">
          <w:headerReference w:type="default" r:id="rId17"/>
          <w:pgSz w:w="11899" w:h="17424"/>
          <w:pgMar w:top="1046" w:right="293" w:bottom="1046" w:left="298" w:header="0" w:footer="3" w:gutter="0"/>
          <w:cols w:space="720"/>
          <w:noEndnote/>
          <w:docGrid w:linePitch="360"/>
        </w:sectPr>
      </w:pPr>
      <w:bookmarkStart w:id="87" w:name="bookmark87"/>
      <w:r>
        <w:rPr>
          <w:rStyle w:val="47"/>
          <w:b/>
          <w:bCs/>
        </w:rPr>
        <w:t xml:space="preserve">ГКМП и базальная септальная гипертрофия </w:t>
      </w:r>
      <w:r>
        <w:rPr>
          <w:rStyle w:val="47"/>
          <w:b/>
          <w:bCs/>
          <w:lang w:val="en-US" w:eastAsia="en-US" w:bidi="en-US"/>
        </w:rPr>
        <w:t>(S</w:t>
      </w:r>
      <w:r>
        <w:rPr>
          <w:rStyle w:val="47"/>
          <w:b/>
          <w:bCs/>
        </w:rPr>
        <w:t>-образная МЖП с «выпуклостью» в базаль</w:t>
      </w:r>
      <w:r>
        <w:rPr>
          <w:rStyle w:val="47"/>
          <w:b/>
          <w:bCs/>
        </w:rPr>
        <w:t>ном сегменте)</w:t>
      </w:r>
      <w:bookmarkEnd w:id="87"/>
    </w:p>
    <w:p w14:paraId="00886C87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 xml:space="preserve">у пожилых пациентов с </w:t>
      </w:r>
      <w:r>
        <w:rPr>
          <w:rStyle w:val="24"/>
          <w:lang w:val="en-US" w:eastAsia="en-US" w:bidi="en-US"/>
        </w:rPr>
        <w:t>S</w:t>
      </w:r>
      <w:r>
        <w:rPr>
          <w:rStyle w:val="24"/>
        </w:rPr>
        <w:t xml:space="preserve">-образной МЖП может выявлятьея «выпуклоеть» (англ, </w:t>
      </w:r>
      <w:r>
        <w:rPr>
          <w:rStyle w:val="24"/>
          <w:lang w:val="en-US" w:eastAsia="en-US" w:bidi="en-US"/>
        </w:rPr>
        <w:t xml:space="preserve">bulge) </w:t>
      </w:r>
      <w:r>
        <w:rPr>
          <w:rStyle w:val="24"/>
        </w:rPr>
        <w:t>в базальной чаети перегородки, которая не обуеловлена ГКМП. Как правило, у этих пациентов приеутетвует еопутетвующая АГ и/или патология аортального клапана (небо</w:t>
      </w:r>
      <w:r>
        <w:rPr>
          <w:rStyle w:val="24"/>
        </w:rPr>
        <w:t>льшая аортальная регургитация и/или невыраженный аортальный етеноз) [202, 203, 247, 286, 289].</w:t>
      </w:r>
    </w:p>
    <w:p w14:paraId="0CB83217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Базальная еептальная гипертрофия может приводить к увеличению ГД в ВТЛЖ, как правило, не выше 15-20 мм рт.ет. в покое и возраетать до 35 мм рт.ет. при нагрузочны</w:t>
      </w:r>
      <w:r>
        <w:rPr>
          <w:rStyle w:val="24"/>
        </w:rPr>
        <w:t>х пробах [212].</w:t>
      </w:r>
    </w:p>
    <w:p w14:paraId="116654EE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Схема дифференциального диагноза ГКМП и базальной еептальной гипертрофии предетавлена в таблице П 10, Приложение ГГ</w:t>
      </w:r>
    </w:p>
    <w:p w14:paraId="1DD4F2C3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88" w:name="bookmark88"/>
      <w:r>
        <w:rPr>
          <w:rStyle w:val="47"/>
          <w:b/>
          <w:bCs/>
        </w:rPr>
        <w:t>ГКМП и инфаркт миокарда 1 и 2 типов</w:t>
      </w:r>
      <w:bookmarkEnd w:id="88"/>
    </w:p>
    <w:p w14:paraId="0D71D8D4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Клиничееки у пациентов е ГКМП и ишемией миокарда </w:t>
      </w:r>
      <w:r>
        <w:rPr>
          <w:rStyle w:val="24"/>
          <w:lang w:val="en-US" w:eastAsia="en-US" w:bidi="en-US"/>
        </w:rPr>
        <w:t xml:space="preserve">(1NOCA) </w:t>
      </w:r>
      <w:r>
        <w:rPr>
          <w:rStyle w:val="24"/>
        </w:rPr>
        <w:t>может развиватьея оетрый коронарный еиндром и инфаркт миокарда (ИМ) [74, 76, 88, 249].</w:t>
      </w:r>
    </w:p>
    <w:p w14:paraId="6397FEC3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ИМ при необетруктивном поражении эпикардиальных коронарных артерий, ИМБОКА </w:t>
      </w:r>
      <w:r>
        <w:rPr>
          <w:rStyle w:val="24"/>
          <w:lang w:val="en-US" w:eastAsia="en-US" w:bidi="en-US"/>
        </w:rPr>
        <w:t xml:space="preserve">(M1NOCA) </w:t>
      </w:r>
      <w:r>
        <w:rPr>
          <w:rStyle w:val="24"/>
        </w:rPr>
        <w:t>— это «рабочий диагноз», тре</w:t>
      </w:r>
      <w:r>
        <w:rPr>
          <w:rStyle w:val="24"/>
        </w:rPr>
        <w:t>буюш,ий уточнения причины, лежаш,ей в оенове у конкретного пациента.</w:t>
      </w:r>
    </w:p>
    <w:p w14:paraId="59157ACF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>В генезе ИМ при ГКМП могут обеуждатьея еледуюш,ие патогенетичеекие механизмы (ем. также таблицу П9, Приложение ГГ</w:t>
      </w:r>
    </w:p>
    <w:p w14:paraId="28153204" w14:textId="77777777" w:rsidR="0066099D" w:rsidRDefault="00C86513">
      <w:pPr>
        <w:pStyle w:val="23"/>
        <w:numPr>
          <w:ilvl w:val="0"/>
          <w:numId w:val="31"/>
        </w:numPr>
        <w:shd w:val="clear" w:color="auto" w:fill="auto"/>
        <w:tabs>
          <w:tab w:val="left" w:pos="568"/>
        </w:tabs>
        <w:spacing w:before="0" w:after="0" w:line="394" w:lineRule="exact"/>
        <w:ind w:left="540" w:hanging="260"/>
        <w:jc w:val="left"/>
      </w:pPr>
      <w:r>
        <w:rPr>
          <w:rStyle w:val="24"/>
        </w:rPr>
        <w:t xml:space="preserve">Ишемия при необетруктивном поражении эпикардиальных коронарных артерий </w:t>
      </w:r>
      <w:r>
        <w:rPr>
          <w:rStyle w:val="24"/>
          <w:lang w:val="en-US" w:eastAsia="en-US" w:bidi="en-US"/>
        </w:rPr>
        <w:t>(1</w:t>
      </w:r>
      <w:r>
        <w:rPr>
          <w:rStyle w:val="24"/>
          <w:lang w:val="en-US" w:eastAsia="en-US" w:bidi="en-US"/>
        </w:rPr>
        <w:t xml:space="preserve">NOCA </w:t>
      </w:r>
      <w:r>
        <w:rPr>
          <w:rStyle w:val="24"/>
        </w:rPr>
        <w:t xml:space="preserve">— </w:t>
      </w:r>
      <w:r>
        <w:rPr>
          <w:rStyle w:val="24"/>
          <w:lang w:val="en-US" w:eastAsia="en-US" w:bidi="en-US"/>
        </w:rPr>
        <w:t xml:space="preserve">Isehemia with Non-Obstruetive Coronary Arteries) </w:t>
      </w:r>
      <w:r>
        <w:rPr>
          <w:rStyle w:val="24"/>
        </w:rPr>
        <w:t>(ем. раздел «Патогенез»).</w:t>
      </w:r>
    </w:p>
    <w:p w14:paraId="502C7C9F" w14:textId="77777777" w:rsidR="0066099D" w:rsidRDefault="00C86513">
      <w:pPr>
        <w:pStyle w:val="23"/>
        <w:numPr>
          <w:ilvl w:val="0"/>
          <w:numId w:val="31"/>
        </w:numPr>
        <w:shd w:val="clear" w:color="auto" w:fill="auto"/>
        <w:tabs>
          <w:tab w:val="left" w:pos="597"/>
        </w:tabs>
        <w:spacing w:before="0" w:after="240" w:line="394" w:lineRule="exact"/>
        <w:ind w:left="540" w:hanging="260"/>
        <w:jc w:val="left"/>
      </w:pPr>
      <w:r>
        <w:rPr>
          <w:rStyle w:val="24"/>
        </w:rPr>
        <w:t>Ишемия при обетруктивном поражении эпикардиальных коронарных артерий — ИБС в етаршей возраетной группе пациентов е ГКМП.</w:t>
      </w:r>
    </w:p>
    <w:p w14:paraId="55B5D04E" w14:textId="77777777" w:rsidR="0066099D" w:rsidRDefault="00C8651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При ГКМП может развитьея ИМ 1 типа,диагноетика и лече</w:t>
      </w:r>
      <w:r>
        <w:rPr>
          <w:rStyle w:val="24"/>
        </w:rPr>
        <w:t>ние которого изложены в еоответетвующих клиничееких рекомендациях.</w:t>
      </w:r>
    </w:p>
    <w:p w14:paraId="3B05136F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Для иеключения/подтверждения обетруктивного поражения эпикардиальных коронарных артерий пациентам е ГКМП показана инвазивная КАГ или КТ ангиография</w:t>
      </w:r>
    </w:p>
    <w:p w14:paraId="4CC74DA9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Одновременно е КАГ пациентам е ГКМП реком</w:t>
      </w:r>
      <w:r>
        <w:rPr>
          <w:rStyle w:val="24"/>
        </w:rPr>
        <w:t>ендуетея выполнять ЛЖ-вентрикулорафию, которая выявляет у пациента либо «эпикардиальный паттерн» (зоны нарушения еократимоети в пределах етенозированных коронарных артерий), либо «микроваекулярный паттерн» (зоны нарушения еократимоети в баееейнах разных ко</w:t>
      </w:r>
      <w:r>
        <w:rPr>
          <w:rStyle w:val="24"/>
        </w:rPr>
        <w:t>ронарных артерий, в том чиеле и без етенозов) [74, 76, 77, 85, 86, 88, 251, 290-295].</w:t>
      </w:r>
    </w:p>
    <w:p w14:paraId="14FB190D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 xml:space="preserve">Данный феномен в отечеетвенной литературе называетея «ИМБОКА» — инфаркт миокарда без обетрукции коронарных артерий (англоязычный термин — </w:t>
      </w:r>
      <w:r>
        <w:rPr>
          <w:rStyle w:val="24"/>
          <w:lang w:val="en-US" w:eastAsia="en-US" w:bidi="en-US"/>
        </w:rPr>
        <w:t xml:space="preserve">M1NOCA) </w:t>
      </w:r>
      <w:r>
        <w:rPr>
          <w:rStyle w:val="24"/>
        </w:rPr>
        <w:t xml:space="preserve">или ИМ 2 типа. ИМ 2 типа (ИМБОКА, </w:t>
      </w:r>
      <w:r>
        <w:rPr>
          <w:rStyle w:val="24"/>
          <w:lang w:val="en-US" w:eastAsia="en-US" w:bidi="en-US"/>
        </w:rPr>
        <w:t xml:space="preserve">M1NOCA) </w:t>
      </w:r>
      <w:r>
        <w:rPr>
          <w:rStyle w:val="24"/>
        </w:rPr>
        <w:t>— это ИМ, развиваюш,ийея без атеротромбоза, из-за нееоответетвия меж</w:t>
      </w:r>
      <w:r>
        <w:rPr>
          <w:rStyle w:val="24"/>
        </w:rPr>
        <w:t>ду потребноетью миокарда в киелороде и его доетавкой.</w:t>
      </w:r>
    </w:p>
    <w:p w14:paraId="7FFCB43A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Ишемия при необструктивном поражении эпикардиальных коронарных артерий </w:t>
      </w:r>
      <w:r>
        <w:rPr>
          <w:rStyle w:val="24"/>
          <w:lang w:val="en-US" w:eastAsia="en-US" w:bidi="en-US"/>
        </w:rPr>
        <w:t xml:space="preserve">(INOCA </w:t>
      </w:r>
      <w:r>
        <w:rPr>
          <w:rStyle w:val="24"/>
        </w:rPr>
        <w:t xml:space="preserve">— </w:t>
      </w:r>
      <w:r>
        <w:rPr>
          <w:rStyle w:val="24"/>
          <w:lang w:val="en-US" w:eastAsia="en-US" w:bidi="en-US"/>
        </w:rPr>
        <w:t xml:space="preserve">Ischemia with Non-Obstructive Coronary Arteries) </w:t>
      </w:r>
      <w:r>
        <w:rPr>
          <w:rStyle w:val="24"/>
        </w:rPr>
        <w:t>имеет обш,ий патогенетический механизм как при кардиомиопатиях, так и при</w:t>
      </w:r>
      <w:r>
        <w:rPr>
          <w:rStyle w:val="24"/>
        </w:rPr>
        <w:t xml:space="preserve"> фенокопиях ГКМП, например, при амилоидной кардиомиопатии. [56].</w:t>
      </w:r>
    </w:p>
    <w:p w14:paraId="1C9B113B" w14:textId="77777777" w:rsidR="0066099D" w:rsidRDefault="00C86513">
      <w:pPr>
        <w:pStyle w:val="46"/>
        <w:keepNext/>
        <w:keepLines/>
        <w:shd w:val="clear" w:color="auto" w:fill="auto"/>
        <w:spacing w:before="0" w:after="240" w:line="389" w:lineRule="exact"/>
        <w:ind w:firstLine="0"/>
      </w:pPr>
      <w:bookmarkStart w:id="89" w:name="bookmark89"/>
      <w:r>
        <w:rPr>
          <w:rStyle w:val="47"/>
          <w:b/>
          <w:bCs/>
        </w:rPr>
        <w:lastRenderedPageBreak/>
        <w:t>Гипертрофическая кардиомиопатия и ГЛЖ у спортсменовРекомендации по занятию спортом, физкультурой, участию в спортивных соревнованиях</w:t>
      </w:r>
      <w:bookmarkEnd w:id="89"/>
    </w:p>
    <w:p w14:paraId="03F0B72A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• Пациентам с ГКМП независимо от возраста, пола, </w:t>
      </w:r>
      <w:r>
        <w:rPr>
          <w:rStyle w:val="24"/>
        </w:rPr>
        <w:t>расовой принадлежности, наличия обструкции ВТЛЖ, проведенных ранее операции СМЭ/РМЭ или САА, или имплантации ИКД***, не рекомендовано (противопоказано) участие в спортивных соревнованиях и упражнениях высокой интенсивности [3, 4, 113, 158, 182, 258, 296-29</w:t>
      </w:r>
      <w:r>
        <w:rPr>
          <w:rStyle w:val="24"/>
        </w:rPr>
        <w:t>9].</w:t>
      </w:r>
    </w:p>
    <w:p w14:paraId="44AF789C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firstLine="0"/>
      </w:pPr>
      <w:bookmarkStart w:id="90" w:name="bookmark90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1C </w:t>
      </w:r>
      <w:r>
        <w:rPr>
          <w:rStyle w:val="47"/>
          <w:b/>
          <w:bCs/>
        </w:rPr>
        <w:t>(УДД 5 УУР С)</w:t>
      </w:r>
      <w:bookmarkEnd w:id="90"/>
    </w:p>
    <w:p w14:paraId="1AB2D4E9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из-за высокого риска ВСС занятия соревновательными видами спорта пациентам с ГКМП противопоказаны.</w:t>
      </w:r>
    </w:p>
    <w:p w14:paraId="599EB91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Для носителей явных патогенных мутаций без проявлений заболевания по ЭКГ и ЭХОКГ рекомендации по оптимальному уровню фи</w:t>
      </w:r>
      <w:r>
        <w:rPr>
          <w:rStyle w:val="82"/>
          <w:i/>
          <w:iCs/>
        </w:rPr>
        <w:t>зической активности и характеру физических нагрузок должны быть сформулированы после консилиума с участием мультидисциплинарной команды специалистов (врач-генетик, врач-кардиолог, врач по спортивной медицине, медицинский психолог и др) на основе рассмотрен</w:t>
      </w:r>
      <w:r>
        <w:rPr>
          <w:rStyle w:val="82"/>
          <w:i/>
          <w:iCs/>
        </w:rPr>
        <w:t>ия выявленной мутации, результатов регулярных и повторных клинических исследований (МРТ с контрастированием, проведение стресс-ТТ-ЭХОКГ), с учетом стратификации риска ВСС на основе европейской и американской моделей.</w:t>
      </w:r>
    </w:p>
    <w:p w14:paraId="3930C93B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Спортсмены высокого класса с ГЛЖ и толщ</w:t>
      </w:r>
      <w:r>
        <w:rPr>
          <w:rStyle w:val="82"/>
          <w:i/>
          <w:iCs/>
        </w:rPr>
        <w:t>иной стенки ЛЖ &gt;13 мм (13-15 мм) составляют лишь небольшую часть (1,5—1,7%). Как правило, это спортсмены с большой массой тела. Именно у этой группы требуется дифференциальный диагноз с ГКМП [182, 297, 299].</w:t>
      </w:r>
    </w:p>
    <w:p w14:paraId="1FA4B6A6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Наиболее часто используемые показатели для диффе</w:t>
      </w:r>
      <w:r>
        <w:rPr>
          <w:rStyle w:val="82"/>
          <w:i/>
          <w:iCs/>
        </w:rPr>
        <w:t>ренциальной диагностики ГКМП и адаптивной ГЛЖ у спортсменов представлены в таблице П11, Приложение Б.</w:t>
      </w:r>
    </w:p>
    <w:p w14:paraId="0CFFCC75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Важным дифференциально-диагностическим признаком является выявление ПНГ при МРТ с контрастированием. Это свидетельствует в пользу ГКМП, однако отсутствие </w:t>
      </w:r>
      <w:r>
        <w:rPr>
          <w:rStyle w:val="82"/>
          <w:i/>
          <w:iCs/>
        </w:rPr>
        <w:t>ПНГ не исключает заболевания.</w:t>
      </w:r>
    </w:p>
    <w:p w14:paraId="4C53694A" w14:textId="77777777" w:rsidR="0066099D" w:rsidRDefault="00C86513">
      <w:pPr>
        <w:pStyle w:val="80"/>
        <w:shd w:val="clear" w:color="auto" w:fill="auto"/>
        <w:spacing w:after="775"/>
        <w:ind w:firstLine="0"/>
      </w:pPr>
      <w:r>
        <w:rPr>
          <w:rStyle w:val="82"/>
          <w:i/>
          <w:iCs/>
        </w:rPr>
        <w:t>Анализируя спортивную ГЛЖ, необходимо также принимать в расчет следующие факторы: вид спорта и интенсивность тренировок, возраст, пол (у мужчин ГЛЖ больше), рост и вес спортсмена. Окончательный вывод о диагнозе ГКМП у спортсме</w:t>
      </w:r>
      <w:r>
        <w:rPr>
          <w:rStyle w:val="82"/>
          <w:i/>
          <w:iCs/>
        </w:rPr>
        <w:t>на делается на основе комплексной оценки как можно большего числа показателей</w:t>
      </w:r>
    </w:p>
    <w:p w14:paraId="36FB0BFB" w14:textId="77777777" w:rsidR="0066099D" w:rsidRDefault="00C86513">
      <w:pPr>
        <w:pStyle w:val="2a"/>
        <w:keepNext/>
        <w:keepLines/>
        <w:shd w:val="clear" w:color="auto" w:fill="auto"/>
        <w:spacing w:before="0" w:after="26" w:line="320" w:lineRule="exact"/>
        <w:ind w:left="20" w:firstLine="0"/>
        <w:jc w:val="center"/>
      </w:pPr>
      <w:bookmarkStart w:id="91" w:name="bookmark91"/>
      <w:r>
        <w:rPr>
          <w:rStyle w:val="2b"/>
          <w:b/>
          <w:bCs/>
        </w:rPr>
        <w:t>2.6. Стратификация риска и стратегии первичной и вторичной</w:t>
      </w:r>
      <w:bookmarkEnd w:id="91"/>
    </w:p>
    <w:p w14:paraId="58077CB1" w14:textId="77777777" w:rsidR="0066099D" w:rsidRDefault="00C86513">
      <w:pPr>
        <w:pStyle w:val="2a"/>
        <w:keepNext/>
        <w:keepLines/>
        <w:shd w:val="clear" w:color="auto" w:fill="auto"/>
        <w:spacing w:before="0" w:after="0" w:line="320" w:lineRule="exact"/>
        <w:ind w:left="20" w:firstLine="0"/>
        <w:jc w:val="center"/>
      </w:pPr>
      <w:bookmarkStart w:id="92" w:name="bookmark92"/>
      <w:r>
        <w:rPr>
          <w:rStyle w:val="2b"/>
          <w:b/>
          <w:bCs/>
        </w:rPr>
        <w:t>профилактики ВСС</w:t>
      </w:r>
      <w:bookmarkEnd w:id="92"/>
    </w:p>
    <w:p w14:paraId="32476A58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Показатели ежегодной емертноети от еердечно-еоеудиетых причин у взроелых пациентов е ГКМП </w:t>
      </w:r>
      <w:r>
        <w:rPr>
          <w:rStyle w:val="24"/>
        </w:rPr>
        <w:t>еоетавляют 1-2%. ВСС, ХСН и тромбоэмболичеекие оеложнения являютея оеновными причинами.</w:t>
      </w:r>
    </w:p>
    <w:p w14:paraId="78C775DA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>Внезапная еердечная емерть (ВСС) — это емерть, наетупающая неожиданно и мгновенно из-за кардиальных причин (у пациента без заболевания еердца или е таковым) в течение 1</w:t>
      </w:r>
      <w:r>
        <w:rPr>
          <w:rStyle w:val="24"/>
        </w:rPr>
        <w:t xml:space="preserve"> ч поеле появления первых еимптомов ухудшения общего еоетояния.</w:t>
      </w:r>
    </w:p>
    <w:p w14:paraId="17011BC4" w14:textId="77777777" w:rsidR="0066099D" w:rsidRDefault="00C86513">
      <w:pPr>
        <w:pStyle w:val="23"/>
        <w:shd w:val="clear" w:color="auto" w:fill="auto"/>
        <w:spacing w:before="0" w:after="240" w:line="394" w:lineRule="exact"/>
        <w:ind w:firstLine="0"/>
        <w:jc w:val="both"/>
      </w:pPr>
      <w:r>
        <w:rPr>
          <w:rStyle w:val="24"/>
        </w:rPr>
        <w:lastRenderedPageBreak/>
        <w:t>К понятию вес не отноеят елучаи наеильетвенной емерти или емерти, возникающей в результате отравления, аефикеии, травмы или другого какого-либо неечаетного елучая.</w:t>
      </w:r>
    </w:p>
    <w:p w14:paraId="2092F384" w14:textId="77777777" w:rsidR="0066099D" w:rsidRDefault="00C8651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 xml:space="preserve">Риек вес у пациентов е ГКМП </w:t>
      </w:r>
      <w:r>
        <w:rPr>
          <w:rStyle w:val="24"/>
        </w:rPr>
        <w:t>без традиционных факторов риека еоетавляет 5,9% за 10 лет [4, 118].</w:t>
      </w:r>
    </w:p>
    <w:p w14:paraId="4094C31A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9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5-летний риек ВСС рекомендуетея оценивать при первичном обеледовании пациента е ГКМП и в дальнейшем переоценивать каждые 1-2 года или при изменении клиничеекого етатуеа [4, </w:t>
      </w:r>
      <w:r>
        <w:rPr>
          <w:rStyle w:val="24"/>
        </w:rPr>
        <w:t>114,115, 117, 179, 180, 198, 199, 261, 262].</w:t>
      </w:r>
    </w:p>
    <w:p w14:paraId="260DA679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IB </w:t>
      </w:r>
      <w:r>
        <w:rPr>
          <w:rStyle w:val="51"/>
          <w:b/>
          <w:bCs/>
        </w:rPr>
        <w:t>(УДД 4 УУР С)</w:t>
      </w:r>
    </w:p>
    <w:p w14:paraId="74B82441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9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Шкала нем </w:t>
      </w:r>
      <w:r>
        <w:rPr>
          <w:rStyle w:val="24"/>
          <w:lang w:val="en-US" w:eastAsia="en-US" w:bidi="en-US"/>
        </w:rPr>
        <w:t xml:space="preserve">Risk-SCD </w:t>
      </w:r>
      <w:r>
        <w:rPr>
          <w:rStyle w:val="24"/>
        </w:rPr>
        <w:t>рекомендуетея в качеетве метода оценки риека внезапной емерти в течение 5 лет для пациентов &gt;16 лет без елучаев реанимации поеле эпизодов ЖТ/ФЖ или епонтанной уетойчивой Ж</w:t>
      </w:r>
      <w:r>
        <w:rPr>
          <w:rStyle w:val="24"/>
        </w:rPr>
        <w:t>Т е потерей еознания или гемодинамичеекими нарушениями [4, 114,115, 117, 179, 180, 198, 199, 261, 262, 271].</w:t>
      </w:r>
    </w:p>
    <w:p w14:paraId="5753C993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IB </w:t>
      </w:r>
      <w:r>
        <w:rPr>
          <w:rStyle w:val="51"/>
          <w:b/>
          <w:bCs/>
        </w:rPr>
        <w:t>(УДД 3 УУР В)</w:t>
      </w:r>
    </w:p>
    <w:p w14:paraId="4468DEE6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регистрация жизнеугрожающих ЖНР и брадиаритмий осуществляется с помощью поверхностной ЭКГ в покое, при ХМЭКГ, с п</w:t>
      </w:r>
      <w:r>
        <w:rPr>
          <w:rStyle w:val="82"/>
          <w:i/>
          <w:iCs/>
        </w:rPr>
        <w:t>омощью наружного или имплантируемого записывающего устройства, также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при нагрузочной пробе [179].</w:t>
      </w:r>
    </w:p>
    <w:p w14:paraId="063BF6E0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Независимо от нозологии, подавляющее большинство опасных для жизни желудочковых нарушений сердечного ритма (83,4%) обусловлено электрической нестабильностью</w:t>
      </w:r>
      <w:r>
        <w:rPr>
          <w:rStyle w:val="82"/>
          <w:i/>
          <w:iCs/>
        </w:rPr>
        <w:t xml:space="preserve"> миокарда, вес чаще обусловлена ФЖ (62,4%), брадиаритмиями (16,5%), ЖТ типа </w:t>
      </w:r>
      <w:r>
        <w:rPr>
          <w:rStyle w:val="82"/>
          <w:i/>
          <w:iCs/>
          <w:lang w:val="en-US" w:eastAsia="en-US" w:bidi="en-US"/>
        </w:rPr>
        <w:t xml:space="preserve">«Torsades de pointes» </w:t>
      </w:r>
      <w:r>
        <w:rPr>
          <w:rStyle w:val="82"/>
          <w:i/>
          <w:iCs/>
        </w:rPr>
        <w:t>(12,7%) иЖТ(8,3%).</w:t>
      </w:r>
    </w:p>
    <w:p w14:paraId="457A9045" w14:textId="77777777" w:rsidR="0066099D" w:rsidRDefault="00C86513">
      <w:pPr>
        <w:pStyle w:val="80"/>
        <w:shd w:val="clear" w:color="auto" w:fill="auto"/>
        <w:ind w:firstLine="0"/>
      </w:pPr>
      <w:r>
        <w:rPr>
          <w:rStyle w:val="84"/>
          <w:i/>
          <w:iCs/>
        </w:rPr>
        <w:t xml:space="preserve">ЖТ неустойчивая </w:t>
      </w:r>
      <w:r>
        <w:rPr>
          <w:rStyle w:val="82"/>
          <w:i/>
          <w:iCs/>
        </w:rPr>
        <w:t>(ЖТ, состоящая как минимум из 3 желудочковых комплексов, с частотой &gt;120 и продолжительностью не более 30 сек, которая прек</w:t>
      </w:r>
      <w:r>
        <w:rPr>
          <w:rStyle w:val="82"/>
          <w:i/>
          <w:iCs/>
        </w:rPr>
        <w:t xml:space="preserve">ращается самостоятельно). ЖТ может быть мономорфной (неизмененная морфология комплекса </w:t>
      </w:r>
      <w:r>
        <w:rPr>
          <w:rStyle w:val="82"/>
          <w:i/>
          <w:iCs/>
          <w:lang w:val="en-US" w:eastAsia="en-US" w:bidi="en-US"/>
        </w:rPr>
        <w:t xml:space="preserve">QRS </w:t>
      </w:r>
      <w:r>
        <w:rPr>
          <w:rStyle w:val="82"/>
          <w:i/>
          <w:iCs/>
        </w:rPr>
        <w:t xml:space="preserve">в 12 отведениях) и полиморфной (во время ЖТ в 12 отведениях ЭКГ изменяется конфигурация комплекса </w:t>
      </w:r>
      <w:r>
        <w:rPr>
          <w:rStyle w:val="82"/>
          <w:i/>
          <w:iCs/>
          <w:lang w:val="en-US" w:eastAsia="en-US" w:bidi="en-US"/>
        </w:rPr>
        <w:t>QRS;</w:t>
      </w:r>
    </w:p>
    <w:p w14:paraId="09FD76F2" w14:textId="77777777" w:rsidR="0066099D" w:rsidRDefault="00C86513">
      <w:pPr>
        <w:pStyle w:val="80"/>
        <w:shd w:val="clear" w:color="auto" w:fill="auto"/>
        <w:ind w:firstLine="0"/>
      </w:pPr>
      <w:r>
        <w:rPr>
          <w:rStyle w:val="84"/>
          <w:i/>
          <w:iCs/>
        </w:rPr>
        <w:t>ЖТ устойчивая (мономорфная, полиморфная)</w:t>
      </w:r>
      <w:r>
        <w:rPr>
          <w:rStyle w:val="86"/>
        </w:rPr>
        <w:t xml:space="preserve"> </w:t>
      </w:r>
      <w:r>
        <w:rPr>
          <w:rStyle w:val="81"/>
        </w:rPr>
        <w:t xml:space="preserve">— </w:t>
      </w:r>
      <w:r>
        <w:rPr>
          <w:rStyle w:val="82"/>
          <w:i/>
          <w:iCs/>
        </w:rPr>
        <w:t>ЖТ продолжительност</w:t>
      </w:r>
      <w:r>
        <w:rPr>
          <w:rStyle w:val="82"/>
          <w:i/>
          <w:iCs/>
        </w:rPr>
        <w:t>ью более 30 сек, зачастую не купирующаяся самостоятельно;</w:t>
      </w:r>
    </w:p>
    <w:p w14:paraId="5BC8C727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4"/>
          <w:i/>
          <w:iCs/>
        </w:rPr>
        <w:t>Фибрилляция желудочков</w:t>
      </w:r>
      <w:r>
        <w:rPr>
          <w:rStyle w:val="86"/>
        </w:rPr>
        <w:t xml:space="preserve"> </w:t>
      </w:r>
      <w:r>
        <w:rPr>
          <w:rStyle w:val="81"/>
        </w:rPr>
        <w:t xml:space="preserve">— </w:t>
      </w:r>
      <w:r>
        <w:rPr>
          <w:rStyle w:val="82"/>
          <w:i/>
          <w:iCs/>
        </w:rPr>
        <w:t xml:space="preserve">нерегулярный желудочковый ритм (обычно с частотой более 300 ударов в минуту) с выраженной вариабельностью длины цикла, морфологии и амплитуды комплексов </w:t>
      </w:r>
      <w:r>
        <w:rPr>
          <w:rStyle w:val="82"/>
          <w:i/>
          <w:iCs/>
          <w:lang w:val="en-US" w:eastAsia="en-US" w:bidi="en-US"/>
        </w:rPr>
        <w:t>QRS.</w:t>
      </w:r>
    </w:p>
    <w:p w14:paraId="408D0792" w14:textId="77777777" w:rsidR="0066099D" w:rsidRDefault="00C86513">
      <w:pPr>
        <w:pStyle w:val="23"/>
        <w:shd w:val="clear" w:color="auto" w:fill="auto"/>
        <w:spacing w:before="0" w:after="0" w:line="662" w:lineRule="exact"/>
        <w:ind w:firstLine="0"/>
        <w:jc w:val="both"/>
      </w:pPr>
      <w:r>
        <w:rPr>
          <w:rStyle w:val="24"/>
        </w:rPr>
        <w:t>Существует две модели стратификации риска ВСС:</w:t>
      </w:r>
    </w:p>
    <w:p w14:paraId="7D685529" w14:textId="77777777" w:rsidR="0066099D" w:rsidRDefault="00C86513">
      <w:pPr>
        <w:pStyle w:val="23"/>
        <w:numPr>
          <w:ilvl w:val="0"/>
          <w:numId w:val="33"/>
        </w:numPr>
        <w:shd w:val="clear" w:color="auto" w:fill="auto"/>
        <w:tabs>
          <w:tab w:val="left" w:pos="624"/>
        </w:tabs>
        <w:spacing w:before="0" w:after="0" w:line="662" w:lineRule="exact"/>
        <w:ind w:left="280" w:firstLine="0"/>
        <w:jc w:val="both"/>
      </w:pPr>
      <w:r>
        <w:rPr>
          <w:rStyle w:val="24"/>
        </w:rPr>
        <w:t>На основе традиционных факторов риска (американская</w:t>
      </w:r>
      <w:r>
        <w:rPr>
          <w:rStyle w:val="24"/>
        </w:rPr>
        <w:t xml:space="preserve"> модель).</w:t>
      </w:r>
    </w:p>
    <w:p w14:paraId="26980008" w14:textId="77777777" w:rsidR="0066099D" w:rsidRDefault="00C86513">
      <w:pPr>
        <w:pStyle w:val="23"/>
        <w:numPr>
          <w:ilvl w:val="0"/>
          <w:numId w:val="33"/>
        </w:numPr>
        <w:shd w:val="clear" w:color="auto" w:fill="auto"/>
        <w:tabs>
          <w:tab w:val="left" w:pos="653"/>
        </w:tabs>
        <w:spacing w:before="0" w:after="188" w:line="394" w:lineRule="exact"/>
        <w:ind w:left="540" w:hanging="260"/>
        <w:jc w:val="left"/>
      </w:pPr>
      <w:r>
        <w:rPr>
          <w:rStyle w:val="24"/>
        </w:rPr>
        <w:t xml:space="preserve">На основе расчета индивидуальных оценок риска, персонифицированный подход (европейская модель) - шкала НСМ </w:t>
      </w:r>
      <w:r>
        <w:rPr>
          <w:rStyle w:val="24"/>
          <w:lang w:val="en-US" w:eastAsia="en-US" w:bidi="en-US"/>
        </w:rPr>
        <w:t>Risk-SCD.</w:t>
      </w:r>
    </w:p>
    <w:p w14:paraId="3045E961" w14:textId="77777777" w:rsidR="0066099D" w:rsidRDefault="00C86513">
      <w:pPr>
        <w:pStyle w:val="23"/>
        <w:shd w:val="clear" w:color="auto" w:fill="auto"/>
        <w:spacing w:before="0" w:after="172" w:line="384" w:lineRule="exact"/>
        <w:ind w:firstLine="0"/>
        <w:jc w:val="both"/>
      </w:pPr>
      <w:r>
        <w:rPr>
          <w:rStyle w:val="24"/>
        </w:rPr>
        <w:t>Шкала оценки риска ВСС у пациентов с ГКМП (европейская модель) представлена в таблице П2, приложение ГЗ.</w:t>
      </w:r>
    </w:p>
    <w:p w14:paraId="05170A1B" w14:textId="77777777" w:rsidR="0066099D" w:rsidRDefault="00C86513">
      <w:pPr>
        <w:pStyle w:val="23"/>
        <w:shd w:val="clear" w:color="auto" w:fill="auto"/>
        <w:spacing w:before="0" w:after="180" w:line="394" w:lineRule="exact"/>
        <w:ind w:firstLine="0"/>
        <w:jc w:val="both"/>
      </w:pPr>
      <w:r>
        <w:rPr>
          <w:rStyle w:val="24"/>
        </w:rPr>
        <w:lastRenderedPageBreak/>
        <w:t xml:space="preserve">«Калькулятор» риска ВСС при ГКМП по европейской модели представлен на сайте </w:t>
      </w:r>
      <w:hyperlink r:id="rId18" w:history="1">
        <w:r>
          <w:rPr>
            <w:rStyle w:val="a3"/>
          </w:rPr>
          <w:t>http://doc2do.com/hcm/webHCM.htmH</w:t>
        </w:r>
      </w:hyperlink>
      <w:r>
        <w:rPr>
          <w:rStyle w:val="2f1"/>
        </w:rPr>
        <w:t>.</w:t>
      </w:r>
    </w:p>
    <w:p w14:paraId="5FEB5572" w14:textId="77777777" w:rsidR="0066099D" w:rsidRDefault="00C86513">
      <w:pPr>
        <w:pStyle w:val="23"/>
        <w:shd w:val="clear" w:color="auto" w:fill="auto"/>
        <w:spacing w:before="0" w:after="287" w:line="394" w:lineRule="exact"/>
        <w:ind w:firstLine="0"/>
        <w:jc w:val="both"/>
      </w:pPr>
      <w:r>
        <w:rPr>
          <w:rStyle w:val="24"/>
        </w:rPr>
        <w:t>Шкала оценки риска ВСС у пациентов с ГКМП (американская модель) представлена в таблице ПЗ, прилож</w:t>
      </w:r>
      <w:r>
        <w:rPr>
          <w:rStyle w:val="24"/>
        </w:rPr>
        <w:t>ение Г2.</w:t>
      </w:r>
    </w:p>
    <w:p w14:paraId="6239D3A0" w14:textId="77777777" w:rsidR="0066099D" w:rsidRDefault="00C86513">
      <w:pPr>
        <w:pStyle w:val="23"/>
        <w:shd w:val="clear" w:color="auto" w:fill="auto"/>
        <w:spacing w:before="0" w:after="342" w:line="260" w:lineRule="exact"/>
        <w:ind w:firstLine="0"/>
        <w:jc w:val="both"/>
      </w:pPr>
      <w:r>
        <w:rPr>
          <w:rStyle w:val="24"/>
        </w:rPr>
        <w:t xml:space="preserve">Европейская модель прогнозирования риска ВСС НСМ </w:t>
      </w:r>
      <w:r>
        <w:rPr>
          <w:rStyle w:val="24"/>
          <w:lang w:val="en-US" w:eastAsia="en-US" w:bidi="en-US"/>
        </w:rPr>
        <w:t xml:space="preserve">Risk-SCD </w:t>
      </w:r>
      <w:r>
        <w:rPr>
          <w:rStyle w:val="24"/>
        </w:rPr>
        <w:t xml:space="preserve">имеет </w:t>
      </w:r>
      <w:r>
        <w:rPr>
          <w:rStyle w:val="25"/>
        </w:rPr>
        <w:t>ограничения:</w:t>
      </w:r>
    </w:p>
    <w:p w14:paraId="5F787977" w14:textId="77777777" w:rsidR="0066099D" w:rsidRDefault="00C86513">
      <w:pPr>
        <w:pStyle w:val="23"/>
        <w:numPr>
          <w:ilvl w:val="0"/>
          <w:numId w:val="34"/>
        </w:numPr>
        <w:shd w:val="clear" w:color="auto" w:fill="auto"/>
        <w:tabs>
          <w:tab w:val="left" w:pos="624"/>
        </w:tabs>
        <w:spacing w:before="0" w:after="107" w:line="260" w:lineRule="exact"/>
        <w:ind w:left="280" w:firstLine="0"/>
        <w:jc w:val="both"/>
      </w:pPr>
      <w:r>
        <w:rPr>
          <w:rStyle w:val="24"/>
        </w:rPr>
        <w:t>не применяется у пациентов старше 80 лет и моложе 16 лет;</w:t>
      </w:r>
    </w:p>
    <w:p w14:paraId="2BD8A9FE" w14:textId="77777777" w:rsidR="0066099D" w:rsidRDefault="00C86513">
      <w:pPr>
        <w:pStyle w:val="23"/>
        <w:numPr>
          <w:ilvl w:val="0"/>
          <w:numId w:val="34"/>
        </w:numPr>
        <w:shd w:val="clear" w:color="auto" w:fill="auto"/>
        <w:tabs>
          <w:tab w:val="left" w:pos="653"/>
        </w:tabs>
        <w:spacing w:before="0" w:after="244" w:line="260" w:lineRule="exact"/>
        <w:ind w:left="280" w:firstLine="0"/>
        <w:jc w:val="both"/>
      </w:pPr>
      <w:r>
        <w:rPr>
          <w:rStyle w:val="24"/>
        </w:rPr>
        <w:t>не применяется у пациентов с фенокопиями ГКМП, ГЛЖ у спортсменов</w:t>
      </w:r>
    </w:p>
    <w:p w14:paraId="31FE2DFF" w14:textId="77777777" w:rsidR="0066099D" w:rsidRDefault="00C86513">
      <w:pPr>
        <w:pStyle w:val="23"/>
        <w:shd w:val="clear" w:color="auto" w:fill="auto"/>
        <w:spacing w:before="0" w:after="180" w:line="389" w:lineRule="exact"/>
        <w:ind w:firstLine="0"/>
        <w:jc w:val="both"/>
      </w:pPr>
      <w:r>
        <w:rPr>
          <w:rStyle w:val="24"/>
        </w:rPr>
        <w:t xml:space="preserve">Проведена модификация формулы расчета с использованием такого фактора как максимальная толщина стенки ЛЖ (в НСМ </w:t>
      </w:r>
      <w:r>
        <w:rPr>
          <w:rStyle w:val="24"/>
          <w:lang w:val="en-US" w:eastAsia="en-US" w:bidi="en-US"/>
        </w:rPr>
        <w:t xml:space="preserve">Risk-SCD Calculator </w:t>
      </w:r>
      <w:r>
        <w:rPr>
          <w:rStyle w:val="24"/>
        </w:rPr>
        <w:t>— рекомендовано указывать не более 35 мм) (продолжается апробация новой модели) [181].</w:t>
      </w:r>
    </w:p>
    <w:p w14:paraId="7F37565E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  <w:sectPr w:rsidR="0066099D">
          <w:headerReference w:type="default" r:id="rId19"/>
          <w:pgSz w:w="11899" w:h="17424"/>
          <w:pgMar w:top="331" w:right="295" w:bottom="283" w:left="295" w:header="0" w:footer="3" w:gutter="0"/>
          <w:cols w:space="720"/>
          <w:noEndnote/>
          <w:docGrid w:linePitch="360"/>
        </w:sectPr>
      </w:pPr>
      <w:r>
        <w:rPr>
          <w:rStyle w:val="24"/>
        </w:rPr>
        <w:t>Алгоритм перви</w:t>
      </w:r>
      <w:r>
        <w:rPr>
          <w:rStyle w:val="24"/>
        </w:rPr>
        <w:t>чной и вторичной профилактики ВСС у пациентов с ГКМП представлен в Приложении Б7).</w:t>
      </w:r>
    </w:p>
    <w:p w14:paraId="08F93FF9" w14:textId="77777777" w:rsidR="0066099D" w:rsidRDefault="00C86513">
      <w:pPr>
        <w:pStyle w:val="10"/>
        <w:keepNext/>
        <w:keepLines/>
        <w:numPr>
          <w:ilvl w:val="0"/>
          <w:numId w:val="34"/>
        </w:numPr>
        <w:shd w:val="clear" w:color="auto" w:fill="auto"/>
        <w:tabs>
          <w:tab w:val="left" w:pos="5010"/>
        </w:tabs>
        <w:spacing w:before="0" w:after="79" w:line="460" w:lineRule="exact"/>
        <w:ind w:left="4520"/>
        <w:jc w:val="both"/>
      </w:pPr>
      <w:bookmarkStart w:id="93" w:name="bookmark93"/>
      <w:r>
        <w:lastRenderedPageBreak/>
        <w:t>Лечение</w:t>
      </w:r>
      <w:bookmarkEnd w:id="93"/>
    </w:p>
    <w:p w14:paraId="5D17F59E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Лечение ГКМП включает медикаментозную терапию, эндоваекулярные вмешательетва, хирургичеекие и нехирургичеекие методы редукции гипертрофированной МЖП, механичеекую по</w:t>
      </w:r>
      <w:r>
        <w:rPr>
          <w:rStyle w:val="24"/>
        </w:rPr>
        <w:t>ддержку кровообращения, транеплантацию еердца.</w:t>
      </w:r>
    </w:p>
    <w:p w14:paraId="7B369725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Рекомендации по лечению ГКМП оенованы на данных об эффективноети и безопаеноети применяемых фармакологичееких ередетв, полученных в оеновном в наблюдательных иееледованиях. Рандомизированные клиничеекие иеелед</w:t>
      </w:r>
      <w:r>
        <w:rPr>
          <w:rStyle w:val="24"/>
        </w:rPr>
        <w:t>ования малочиеленны и включают малое количеетво пациентов [89, 154, 137, 301-310].</w:t>
      </w:r>
    </w:p>
    <w:p w14:paraId="78516418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Фармакотерапия при ГКМП в оеновном улучшает еимптоматику и предупреждает оеложнения (антикоагулянтная терапия при ФП, кордарон-фармакологичеекая кардиовереия и профилактика </w:t>
      </w:r>
      <w:r>
        <w:rPr>
          <w:rStyle w:val="24"/>
        </w:rPr>
        <w:t>рецидивов ФП, лечение желудочковых нарушений еердечного ритма и др.) [129, 311-314]. Единетвенные вмешательетва при ГКМП, которые, как полагают, влияют на долгоерочный прогноз, предетавляют еобой хирургичеекую миоэктомию и имплантацию кардиовертера- дефибр</w:t>
      </w:r>
      <w:r>
        <w:rPr>
          <w:rStyle w:val="24"/>
        </w:rPr>
        <w:t>иллятора* * * (ИКД***) [154, 181 300, 315-323].</w:t>
      </w:r>
    </w:p>
    <w:p w14:paraId="6579DE15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Сопутетвующие заболевания (артериальная гипертензия, еахарный диабет, диелипидемия и др.) рекомендовано лечить в еоответетвии е еущеетвующими национальными клиничеекими рекомендациями [3, 4, 175, 155, 324-327</w:t>
      </w:r>
      <w:r>
        <w:rPr>
          <w:rStyle w:val="24"/>
        </w:rPr>
        <w:t>].</w:t>
      </w:r>
    </w:p>
    <w:p w14:paraId="0F49C517" w14:textId="77777777" w:rsidR="0066099D" w:rsidRDefault="00C86513">
      <w:pPr>
        <w:pStyle w:val="46"/>
        <w:keepNext/>
        <w:keepLines/>
        <w:shd w:val="clear" w:color="auto" w:fill="auto"/>
        <w:spacing w:before="0" w:after="240" w:line="389" w:lineRule="exact"/>
        <w:ind w:firstLine="0"/>
      </w:pPr>
      <w:bookmarkStart w:id="94" w:name="bookmark94"/>
      <w:r>
        <w:rPr>
          <w:rStyle w:val="47"/>
          <w:b/>
          <w:bCs/>
        </w:rPr>
        <w:t>Подходы к медикаментозной терапии на догипертрофической стадии гипертрофической кардиомиопатии</w:t>
      </w:r>
      <w:bookmarkEnd w:id="94"/>
    </w:p>
    <w:p w14:paraId="1C1AC7B1" w14:textId="77777777" w:rsidR="0066099D" w:rsidRDefault="00C86513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 xml:space="preserve">Разрабатываются подходы к фармакотерапии ноеителей мутации, аееоциированной е ГКМП, на догипертрофичеекой стадии. Клинические исследования и </w:t>
      </w:r>
      <w:r>
        <w:rPr>
          <w:rStyle w:val="24"/>
        </w:rPr>
        <w:t>используемые препараты на догипертрофической стадии ГКМП представлены в таблице 5, приложение АЗ [328].</w:t>
      </w:r>
    </w:p>
    <w:p w14:paraId="4A6B9DF4" w14:textId="77777777" w:rsidR="0066099D" w:rsidRDefault="00C86513">
      <w:pPr>
        <w:pStyle w:val="2a"/>
        <w:keepNext/>
        <w:keepLines/>
        <w:shd w:val="clear" w:color="auto" w:fill="auto"/>
        <w:spacing w:before="0" w:after="399" w:line="320" w:lineRule="exact"/>
        <w:ind w:left="20" w:firstLine="0"/>
        <w:jc w:val="center"/>
      </w:pPr>
      <w:bookmarkStart w:id="95" w:name="bookmark95"/>
      <w:r>
        <w:rPr>
          <w:rStyle w:val="2b"/>
          <w:b/>
          <w:bCs/>
        </w:rPr>
        <w:t>3.1 Медикаментозная терапия</w:t>
      </w:r>
      <w:bookmarkEnd w:id="95"/>
    </w:p>
    <w:p w14:paraId="1D976C84" w14:textId="77777777" w:rsidR="0066099D" w:rsidRDefault="00C86513">
      <w:pPr>
        <w:pStyle w:val="46"/>
        <w:keepNext/>
        <w:keepLines/>
        <w:shd w:val="clear" w:color="auto" w:fill="auto"/>
        <w:spacing w:before="0" w:after="244" w:line="394" w:lineRule="exact"/>
        <w:ind w:firstLine="0"/>
      </w:pPr>
      <w:bookmarkStart w:id="96" w:name="bookmark96"/>
      <w:r>
        <w:rPr>
          <w:rStyle w:val="47"/>
          <w:b/>
          <w:bCs/>
        </w:rPr>
        <w:t>Подходы к медикаментозной терапии на гипертрофической стадии гипертрофической кардиомиопатии у бессимптомных пациентов</w:t>
      </w:r>
      <w:bookmarkEnd w:id="96"/>
    </w:p>
    <w:p w14:paraId="552AB362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• Не </w:t>
      </w:r>
      <w:r>
        <w:rPr>
          <w:rStyle w:val="24"/>
        </w:rPr>
        <w:t>рекомендуется назначение бета-адреноблокаторов и блокаторов «медленных» кальциевых каналов (верапамил**) пациентам с бессимптомным течением ГКМП, так как их полезное действие не доказано. [3, 4, 329].</w:t>
      </w:r>
    </w:p>
    <w:p w14:paraId="62308F9D" w14:textId="77777777" w:rsidR="0066099D" w:rsidRDefault="00C86513">
      <w:pPr>
        <w:pStyle w:val="46"/>
        <w:keepNext/>
        <w:keepLines/>
        <w:shd w:val="clear" w:color="auto" w:fill="auto"/>
        <w:spacing w:before="0" w:after="248" w:line="260" w:lineRule="exact"/>
        <w:ind w:left="400" w:hanging="400"/>
      </w:pPr>
      <w:bookmarkStart w:id="97" w:name="bookmark97"/>
      <w:r>
        <w:rPr>
          <w:rStyle w:val="47"/>
          <w:b/>
          <w:bCs/>
        </w:rPr>
        <w:t>ЕОК ШС (УДД 5 УУР С)</w:t>
      </w:r>
      <w:bookmarkEnd w:id="97"/>
    </w:p>
    <w:p w14:paraId="7C027224" w14:textId="77777777" w:rsidR="0066099D" w:rsidRDefault="00C86513">
      <w:pPr>
        <w:pStyle w:val="23"/>
        <w:shd w:val="clear" w:color="auto" w:fill="auto"/>
        <w:spacing w:before="0" w:after="339" w:line="384" w:lineRule="exact"/>
        <w:ind w:left="400" w:hanging="400"/>
        <w:jc w:val="both"/>
      </w:pPr>
      <w:r>
        <w:rPr>
          <w:rStyle w:val="24"/>
        </w:rPr>
        <w:t xml:space="preserve">• Рекомендовано </w:t>
      </w:r>
      <w:r>
        <w:rPr>
          <w:rStyle w:val="24"/>
        </w:rPr>
        <w:t>рассмотреть возможность назначения бета-адреноблокаторов или верапамила** асимптомным взрослым с обструкцией ВТЛЖ (покоя или индуцируемой) для снижения ГД в ЛЖ [3, 4, 329, 330].</w:t>
      </w:r>
    </w:p>
    <w:p w14:paraId="04E1D5CE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left="400" w:hanging="400"/>
      </w:pPr>
      <w:bookmarkStart w:id="98" w:name="bookmark98"/>
      <w:r>
        <w:rPr>
          <w:rStyle w:val="47"/>
          <w:b/>
          <w:bCs/>
        </w:rPr>
        <w:t>ЕОК ПЬС (УДД 5 УУР С)</w:t>
      </w:r>
      <w:bookmarkEnd w:id="98"/>
      <w:r>
        <w:br w:type="page"/>
      </w:r>
    </w:p>
    <w:p w14:paraId="66D3E3B9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left="400" w:hanging="400"/>
      </w:pPr>
      <w:bookmarkStart w:id="99" w:name="bookmark99"/>
      <w:r>
        <w:rPr>
          <w:rStyle w:val="47"/>
          <w:b/>
          <w:bCs/>
        </w:rPr>
        <w:lastRenderedPageBreak/>
        <w:t>Комментарий:</w:t>
      </w:r>
      <w:bookmarkEnd w:id="99"/>
    </w:p>
    <w:p w14:paraId="69D430A2" w14:textId="77777777" w:rsidR="0066099D" w:rsidRDefault="00C86513">
      <w:pPr>
        <w:pStyle w:val="80"/>
        <w:numPr>
          <w:ilvl w:val="0"/>
          <w:numId w:val="35"/>
        </w:numPr>
        <w:shd w:val="clear" w:color="auto" w:fill="auto"/>
        <w:tabs>
          <w:tab w:val="left" w:pos="624"/>
        </w:tabs>
        <w:spacing w:after="0"/>
        <w:ind w:left="540" w:hanging="260"/>
      </w:pPr>
      <w:r>
        <w:rPr>
          <w:rStyle w:val="82"/>
          <w:i/>
          <w:iCs/>
        </w:rPr>
        <w:t xml:space="preserve">Симптомный или бессимптомный </w:t>
      </w:r>
      <w:r>
        <w:rPr>
          <w:rStyle w:val="82"/>
          <w:i/>
          <w:iCs/>
        </w:rPr>
        <w:t>пациент, решает врач после детального обследования.</w:t>
      </w:r>
    </w:p>
    <w:p w14:paraId="0C5A9D6F" w14:textId="77777777" w:rsidR="0066099D" w:rsidRDefault="00C86513">
      <w:pPr>
        <w:pStyle w:val="80"/>
        <w:numPr>
          <w:ilvl w:val="0"/>
          <w:numId w:val="35"/>
        </w:numPr>
        <w:shd w:val="clear" w:color="auto" w:fill="auto"/>
        <w:tabs>
          <w:tab w:val="left" w:pos="653"/>
        </w:tabs>
        <w:spacing w:after="0"/>
        <w:ind w:left="540" w:hanging="260"/>
      </w:pPr>
      <w:r>
        <w:rPr>
          <w:rStyle w:val="82"/>
          <w:i/>
          <w:iCs/>
        </w:rPr>
        <w:t>Должен быть решен вопрос об отличии истинного отсутствия симптомов от адаптации за счет образа жизни, путем проведения теста с физической нагрузкой и оценки биомаркеров ХСН в динамике.</w:t>
      </w:r>
    </w:p>
    <w:p w14:paraId="0B5651FE" w14:textId="77777777" w:rsidR="0066099D" w:rsidRDefault="00C86513">
      <w:pPr>
        <w:pStyle w:val="80"/>
        <w:numPr>
          <w:ilvl w:val="0"/>
          <w:numId w:val="35"/>
        </w:numPr>
        <w:shd w:val="clear" w:color="auto" w:fill="auto"/>
        <w:tabs>
          <w:tab w:val="left" w:pos="653"/>
        </w:tabs>
        <w:spacing w:after="0"/>
        <w:ind w:left="540" w:hanging="260"/>
      </w:pPr>
      <w:r>
        <w:rPr>
          <w:rStyle w:val="82"/>
          <w:i/>
          <w:iCs/>
        </w:rPr>
        <w:t>В рамках ведения зд</w:t>
      </w:r>
      <w:r>
        <w:rPr>
          <w:rStyle w:val="82"/>
          <w:i/>
          <w:iCs/>
        </w:rPr>
        <w:t>орового образа жизни целесообразно проведение аэробных упражнений низкой интенсивности.</w:t>
      </w:r>
    </w:p>
    <w:p w14:paraId="09942643" w14:textId="77777777" w:rsidR="0066099D" w:rsidRDefault="00C86513">
      <w:pPr>
        <w:pStyle w:val="80"/>
        <w:numPr>
          <w:ilvl w:val="0"/>
          <w:numId w:val="35"/>
        </w:numPr>
        <w:shd w:val="clear" w:color="auto" w:fill="auto"/>
        <w:tabs>
          <w:tab w:val="left" w:pos="653"/>
        </w:tabs>
        <w:spacing w:after="0"/>
        <w:ind w:left="540" w:hanging="260"/>
      </w:pPr>
      <w:r>
        <w:rPr>
          <w:rStyle w:val="82"/>
          <w:i/>
          <w:iCs/>
        </w:rPr>
        <w:t>Необходима ежегодная переоценка риска ВСС, включающая ЭКГ, ХМЭКГ, ЭХО КГ.</w:t>
      </w:r>
    </w:p>
    <w:p w14:paraId="138C9988" w14:textId="77777777" w:rsidR="0066099D" w:rsidRDefault="00C86513">
      <w:pPr>
        <w:pStyle w:val="80"/>
        <w:numPr>
          <w:ilvl w:val="0"/>
          <w:numId w:val="35"/>
        </w:numPr>
        <w:shd w:val="clear" w:color="auto" w:fill="auto"/>
        <w:tabs>
          <w:tab w:val="left" w:pos="653"/>
        </w:tabs>
        <w:spacing w:after="343"/>
        <w:ind w:left="540" w:hanging="260"/>
      </w:pPr>
      <w:r>
        <w:rPr>
          <w:rStyle w:val="82"/>
          <w:i/>
          <w:iCs/>
        </w:rPr>
        <w:t>Алгоритм тактики ведения асимптомиых пациентов с ГКМП представлен в Приложении Б1.</w:t>
      </w:r>
    </w:p>
    <w:p w14:paraId="13EAAAEF" w14:textId="13B54B11" w:rsidR="0066099D" w:rsidRDefault="00F10915">
      <w:pPr>
        <w:pStyle w:val="46"/>
        <w:keepNext/>
        <w:keepLines/>
        <w:shd w:val="clear" w:color="auto" w:fill="auto"/>
        <w:spacing w:before="0" w:after="767" w:line="260" w:lineRule="exact"/>
        <w:ind w:left="400" w:hanging="400"/>
      </w:pPr>
      <w:r>
        <w:rPr>
          <w:noProof/>
        </w:rPr>
        <mc:AlternateContent>
          <mc:Choice Requires="wps">
            <w:drawing>
              <wp:anchor distT="0" distB="0" distL="63500" distR="509270" simplePos="0" relativeHeight="377487104" behindDoc="1" locked="0" layoutInCell="1" allowOverlap="1" wp14:anchorId="6116CE54" wp14:editId="0C9D904B">
                <wp:simplePos x="0" y="0"/>
                <wp:positionH relativeFrom="margin">
                  <wp:posOffset>6350</wp:posOffset>
                </wp:positionH>
                <wp:positionV relativeFrom="paragraph">
                  <wp:posOffset>-49530</wp:posOffset>
                </wp:positionV>
                <wp:extent cx="1493520" cy="392430"/>
                <wp:effectExtent l="4445" t="0" r="0" b="1905"/>
                <wp:wrapSquare wrapText="right"/>
                <wp:docPr id="1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63C0E" w14:textId="77777777" w:rsidR="0066099D" w:rsidRDefault="00C86513">
                            <w:pPr>
                              <w:pStyle w:val="50"/>
                              <w:shd w:val="clear" w:color="auto" w:fill="auto"/>
                              <w:spacing w:before="0" w:after="98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Медикаментозная</w:t>
                            </w:r>
                          </w:p>
                          <w:p w14:paraId="2FBADAA6" w14:textId="77777777" w:rsidR="0066099D" w:rsidRDefault="00C86513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кардиомиопатией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CE54" id="Text Box 25" o:spid="_x0000_s1042" type="#_x0000_t202" style="position:absolute;left:0;text-align:left;margin-left:.5pt;margin-top:-3.9pt;width:117.6pt;height:30.9pt;z-index:-125829376;visibility:visible;mso-wrap-style:square;mso-width-percent:0;mso-height-percent:0;mso-wrap-distance-left:5pt;mso-wrap-distance-top:0;mso-wrap-distance-right:4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" filled="f" stroked="f">
                <v:textbox style="mso-fit-shape-to-text:t" inset="0,0,0,0">
                  <w:txbxContent>
                    <w:p w14:paraId="63863C0E" w14:textId="77777777" w:rsidR="0066099D" w:rsidRDefault="00C86513">
                      <w:pPr>
                        <w:pStyle w:val="50"/>
                        <w:shd w:val="clear" w:color="auto" w:fill="auto"/>
                        <w:spacing w:before="0" w:after="98" w:line="260" w:lineRule="exact"/>
                        <w:ind w:firstLine="0"/>
                        <w:jc w:val="lef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Медикаментозная</w:t>
                      </w:r>
                    </w:p>
                    <w:p w14:paraId="2FBADAA6" w14:textId="77777777" w:rsidR="0066099D" w:rsidRDefault="00C86513">
                      <w:pPr>
                        <w:pStyle w:val="5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кардиомиопатией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00" w:name="bookmark100"/>
      <w:r w:rsidR="00C86513">
        <w:rPr>
          <w:rStyle w:val="47"/>
          <w:b/>
          <w:bCs/>
        </w:rPr>
        <w:t>терапия симптомных пациентов с гипертрофической</w:t>
      </w:r>
      <w:bookmarkEnd w:id="100"/>
    </w:p>
    <w:p w14:paraId="2CAC52F7" w14:textId="77777777" w:rsidR="0066099D" w:rsidRDefault="00C86513">
      <w:pPr>
        <w:pStyle w:val="70"/>
        <w:shd w:val="clear" w:color="auto" w:fill="auto"/>
        <w:spacing w:before="0" w:after="244" w:line="260" w:lineRule="exact"/>
        <w:ind w:left="400"/>
      </w:pPr>
      <w:r>
        <w:rPr>
          <w:rStyle w:val="71"/>
          <w:b/>
          <w:bCs/>
          <w:i/>
          <w:iCs/>
        </w:rPr>
        <w:t>Общие принципы медикаментозной терапии</w:t>
      </w:r>
    </w:p>
    <w:p w14:paraId="69F793C9" w14:textId="77777777" w:rsidR="0066099D" w:rsidRDefault="00C86513">
      <w:pPr>
        <w:pStyle w:val="23"/>
        <w:numPr>
          <w:ilvl w:val="0"/>
          <w:numId w:val="36"/>
        </w:numPr>
        <w:shd w:val="clear" w:color="auto" w:fill="auto"/>
        <w:tabs>
          <w:tab w:val="left" w:pos="624"/>
        </w:tabs>
        <w:spacing w:before="0" w:after="0" w:line="389" w:lineRule="exact"/>
        <w:ind w:left="540" w:hanging="260"/>
        <w:jc w:val="both"/>
      </w:pPr>
      <w:r>
        <w:rPr>
          <w:rStyle w:val="24"/>
        </w:rPr>
        <w:t>Лечение пациентов е обетруктивной и необетруктивной формами заболевания имеет еущеетвенные различия.</w:t>
      </w:r>
    </w:p>
    <w:p w14:paraId="59ED7FDA" w14:textId="77777777" w:rsidR="0066099D" w:rsidRDefault="00C86513">
      <w:pPr>
        <w:pStyle w:val="23"/>
        <w:numPr>
          <w:ilvl w:val="0"/>
          <w:numId w:val="36"/>
        </w:numPr>
        <w:shd w:val="clear" w:color="auto" w:fill="auto"/>
        <w:tabs>
          <w:tab w:val="left" w:pos="653"/>
        </w:tabs>
        <w:spacing w:before="0" w:after="0" w:line="389" w:lineRule="exact"/>
        <w:ind w:left="540" w:hanging="260"/>
        <w:jc w:val="both"/>
      </w:pPr>
      <w:r>
        <w:rPr>
          <w:rStyle w:val="24"/>
        </w:rPr>
        <w:t>Лечение должно быть адаптировано к у</w:t>
      </w:r>
      <w:r>
        <w:rPr>
          <w:rStyle w:val="24"/>
        </w:rPr>
        <w:t>никальным характериетикам каждого отдельного пациента.</w:t>
      </w:r>
    </w:p>
    <w:p w14:paraId="074EB560" w14:textId="77777777" w:rsidR="0066099D" w:rsidRDefault="00C86513">
      <w:pPr>
        <w:pStyle w:val="23"/>
        <w:numPr>
          <w:ilvl w:val="0"/>
          <w:numId w:val="36"/>
        </w:numPr>
        <w:shd w:val="clear" w:color="auto" w:fill="auto"/>
        <w:tabs>
          <w:tab w:val="left" w:pos="653"/>
        </w:tabs>
        <w:spacing w:before="0" w:after="0" w:line="389" w:lineRule="exact"/>
        <w:ind w:left="540" w:hanging="260"/>
        <w:jc w:val="both"/>
      </w:pPr>
      <w:r>
        <w:rPr>
          <w:rStyle w:val="24"/>
        </w:rPr>
        <w:t>Лекаретвенные препараты, традиционно применяемые в терапии ГКМП, являютея ередетвами е отрицательным инотропным дейетвием и направлены на купирование или облегчение еимптомов заболевания.</w:t>
      </w:r>
    </w:p>
    <w:p w14:paraId="7190DBEB" w14:textId="77777777" w:rsidR="0066099D" w:rsidRDefault="00C86513">
      <w:pPr>
        <w:pStyle w:val="23"/>
        <w:numPr>
          <w:ilvl w:val="0"/>
          <w:numId w:val="36"/>
        </w:numPr>
        <w:shd w:val="clear" w:color="auto" w:fill="auto"/>
        <w:tabs>
          <w:tab w:val="left" w:pos="653"/>
        </w:tabs>
        <w:spacing w:before="0" w:after="343" w:line="389" w:lineRule="exact"/>
        <w:ind w:left="540" w:hanging="260"/>
        <w:jc w:val="both"/>
      </w:pPr>
      <w:r>
        <w:rPr>
          <w:rStyle w:val="24"/>
        </w:rPr>
        <w:t>Правожелудочк</w:t>
      </w:r>
      <w:r>
        <w:rPr>
          <w:rStyle w:val="24"/>
        </w:rPr>
        <w:t>овая ОГКМП и 2-желудочковая ОГКМП лечатея по тем же принципам, как и при обетрукции ВТЛЖ.</w:t>
      </w:r>
    </w:p>
    <w:p w14:paraId="5D51C17A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101" w:name="bookmark101"/>
      <w:r>
        <w:rPr>
          <w:rStyle w:val="48"/>
          <w:b/>
          <w:bCs/>
        </w:rPr>
        <w:t>Меликаментозная терапия обст</w:t>
      </w:r>
      <w:r>
        <w:rPr>
          <w:rStyle w:val="47"/>
          <w:b/>
          <w:bCs/>
        </w:rPr>
        <w:t>р</w:t>
      </w:r>
      <w:r>
        <w:rPr>
          <w:rStyle w:val="48"/>
          <w:b/>
          <w:bCs/>
        </w:rPr>
        <w:t>укции выхо</w:t>
      </w:r>
      <w:r>
        <w:rPr>
          <w:rStyle w:val="47"/>
          <w:b/>
          <w:bCs/>
        </w:rPr>
        <w:t>д</w:t>
      </w:r>
      <w:r>
        <w:rPr>
          <w:rStyle w:val="48"/>
          <w:b/>
          <w:bCs/>
        </w:rPr>
        <w:t>ного тракта левого жел</w:t>
      </w:r>
      <w:r>
        <w:rPr>
          <w:rStyle w:val="47"/>
          <w:b/>
          <w:bCs/>
        </w:rPr>
        <w:t>уд</w:t>
      </w:r>
      <w:r>
        <w:rPr>
          <w:rStyle w:val="48"/>
          <w:b/>
          <w:bCs/>
        </w:rPr>
        <w:t>очка</w:t>
      </w:r>
      <w:bookmarkEnd w:id="101"/>
    </w:p>
    <w:p w14:paraId="24784FF2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Лечение любыми лекаретвенными ередетвами рекомендуетея начинать е минимальных доз и е </w:t>
      </w:r>
      <w:r>
        <w:rPr>
          <w:rStyle w:val="24"/>
        </w:rPr>
        <w:t>оеторожным их титрованием в течение доетаточно долгого времени [3, 4, 11, 31, 39, 150, 175, 208, 266, 301, 329,331-335].</w:t>
      </w:r>
    </w:p>
    <w:p w14:paraId="369FBC99" w14:textId="77777777" w:rsidR="0066099D" w:rsidRDefault="00C86513">
      <w:pPr>
        <w:pStyle w:val="46"/>
        <w:keepNext/>
        <w:keepLines/>
        <w:shd w:val="clear" w:color="auto" w:fill="auto"/>
        <w:spacing w:before="0" w:after="342" w:line="260" w:lineRule="exact"/>
        <w:ind w:left="400" w:hanging="400"/>
      </w:pPr>
      <w:bookmarkStart w:id="102" w:name="bookmark102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IB </w:t>
      </w:r>
      <w:r>
        <w:rPr>
          <w:rStyle w:val="47"/>
          <w:b/>
          <w:bCs/>
        </w:rPr>
        <w:t>(УДД 5 УУР С)</w:t>
      </w:r>
      <w:bookmarkEnd w:id="102"/>
    </w:p>
    <w:p w14:paraId="29131093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03" w:name="bookmark103"/>
      <w:r>
        <w:rPr>
          <w:rStyle w:val="47"/>
          <w:b/>
          <w:bCs/>
        </w:rPr>
        <w:t>Комментарий:</w:t>
      </w:r>
      <w:bookmarkEnd w:id="103"/>
    </w:p>
    <w:p w14:paraId="5B6FACD2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>Упрощенный алгоритм диагностики и подходов к лечению обструктивных форм ГКМП представлен в Приложении</w:t>
      </w:r>
      <w:r>
        <w:rPr>
          <w:rStyle w:val="82"/>
          <w:i/>
          <w:iCs/>
        </w:rPr>
        <w:t xml:space="preserve"> Б2.</w:t>
      </w:r>
    </w:p>
    <w:p w14:paraId="6645D0D3" w14:textId="77777777" w:rsidR="0066099D" w:rsidRDefault="00C86513">
      <w:pPr>
        <w:pStyle w:val="80"/>
        <w:shd w:val="clear" w:color="auto" w:fill="auto"/>
        <w:spacing w:after="244" w:line="260" w:lineRule="exact"/>
        <w:ind w:left="400" w:hanging="400"/>
      </w:pPr>
      <w:r>
        <w:rPr>
          <w:rStyle w:val="82"/>
          <w:i/>
          <w:iCs/>
        </w:rPr>
        <w:t>Алгоритм фармакотерапии обструктивной ГКМП представлен в Приложении БЗ.</w:t>
      </w:r>
    </w:p>
    <w:p w14:paraId="1F691502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Бета-адреноблокаторы е подбором максимальной переносимой дозы рекомендуются в качестве первой линии терапии для уменьшения симптомов у пациентов с обструкцией ВТЛЖ (покоя и индуци</w:t>
      </w:r>
      <w:r>
        <w:rPr>
          <w:rStyle w:val="24"/>
        </w:rPr>
        <w:t>руемой) [3, 4, 11, 31, 39, 40, 150, 175, 266, 301, 329, 331, 333, 335, 336].</w:t>
      </w:r>
    </w:p>
    <w:p w14:paraId="1D57A5DA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left="400" w:hanging="400"/>
      </w:pPr>
      <w:bookmarkStart w:id="104" w:name="bookmark104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IB </w:t>
      </w:r>
      <w:r>
        <w:rPr>
          <w:rStyle w:val="47"/>
          <w:b/>
          <w:bCs/>
        </w:rPr>
        <w:t>(УДД 2 УУР А)</w:t>
      </w:r>
      <w:bookmarkEnd w:id="104"/>
      <w:r>
        <w:br w:type="page"/>
      </w:r>
    </w:p>
    <w:p w14:paraId="4682518B" w14:textId="77777777" w:rsidR="0066099D" w:rsidRDefault="00C86513">
      <w:pPr>
        <w:pStyle w:val="80"/>
        <w:shd w:val="clear" w:color="auto" w:fill="auto"/>
        <w:spacing w:after="244" w:line="394" w:lineRule="exact"/>
        <w:ind w:firstLine="0"/>
      </w:pPr>
      <w:r>
        <w:rPr>
          <w:rStyle w:val="81"/>
        </w:rPr>
        <w:lastRenderedPageBreak/>
        <w:t xml:space="preserve">Комментарий: </w:t>
      </w:r>
      <w:r>
        <w:rPr>
          <w:rStyle w:val="82"/>
          <w:i/>
          <w:iCs/>
        </w:rPr>
        <w:t>правила и особенности назначения бета-адреноблокаторов представлены в таблице 1, Приложение АЗ.</w:t>
      </w:r>
    </w:p>
    <w:p w14:paraId="107F27ED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Верапамил** с подбором максимальной </w:t>
      </w:r>
      <w:r>
        <w:rPr>
          <w:rStyle w:val="24"/>
        </w:rPr>
        <w:t>переносимой дозы рекомендуется тем пациентам е обетрукцией ВТЛЖ (покоя или индуцируемой), которые не переноеят бета-адреноблокаторы или имеют противопоказания к их назначению [3, 4, 11, 31, 39, 175, 301, 329, 332, 335, 337- 341].</w:t>
      </w:r>
    </w:p>
    <w:p w14:paraId="792B6E2F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05" w:name="bookmark105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(УДД2УУРА)</w:t>
      </w:r>
      <w:bookmarkEnd w:id="105"/>
    </w:p>
    <w:p w14:paraId="122EFF08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правила и особенности назначения верапамила^^ представлены в Таблице 2, Приложение АЗ.</w:t>
      </w:r>
    </w:p>
    <w:p w14:paraId="2FFA966C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Дилтиазем е подбором макеимальной переноеимой дозы рекомендован </w:t>
      </w:r>
      <w:r>
        <w:rPr>
          <w:rStyle w:val="2f2"/>
          <w:lang w:val="ru-RU" w:eastAsia="ru-RU" w:bidi="ru-RU"/>
        </w:rPr>
        <w:t xml:space="preserve">симптомным </w:t>
      </w:r>
      <w:r>
        <w:rPr>
          <w:rStyle w:val="24"/>
        </w:rPr>
        <w:t>пациентам е обетрукцией ВТЛЖ (покоя или индуцируемой), которые не переноеят бета-</w:t>
      </w:r>
      <w:r>
        <w:rPr>
          <w:rStyle w:val="24"/>
        </w:rPr>
        <w:t xml:space="preserve"> адреноблокаторы и верапамил** или имеют противопоказания к их назначению [3, 4, 31, 39, 150, 175, 301, 302, 329, 332, 335, 342].</w:t>
      </w:r>
    </w:p>
    <w:p w14:paraId="3B696FC5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left="400" w:hanging="400"/>
      </w:pPr>
      <w:bookmarkStart w:id="106" w:name="bookmark106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IIC </w:t>
      </w:r>
      <w:r>
        <w:rPr>
          <w:rStyle w:val="38"/>
          <w:b/>
          <w:bCs/>
        </w:rPr>
        <w:t>(УДД 2 УУР С)</w:t>
      </w:r>
      <w:bookmarkEnd w:id="106"/>
    </w:p>
    <w:p w14:paraId="56F1BDCB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рекомендуемые начальные и целевые дозы при медикаментозной терапии ГКМП представлены в Табл</w:t>
      </w:r>
      <w:r>
        <w:rPr>
          <w:rStyle w:val="82"/>
          <w:i/>
          <w:iCs/>
        </w:rPr>
        <w:t>ице 3, Приложение АЗ.</w:t>
      </w:r>
    </w:p>
    <w:p w14:paraId="130AFDCC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Пациенты е ГКМП и ереднежелудочковой обетрукцией ЛЖ должны получать выеокие дозы бета-адреноблокаторов (биеопролол**), верапамила** или дилтиазема*, но ответ на лечение чаето неоптимальный. Эта когорта пациентов, как правило, </w:t>
      </w:r>
      <w:r>
        <w:rPr>
          <w:rStyle w:val="24"/>
        </w:rPr>
        <w:t>имеет еимптомный вариант, характеризующийея повышенным риеком прогреееируюш,ей ХСН и ВСС. У 25% из них развиваетея аневризма вер^^шки ЛЖ [71-73, 215, 294, 343, 344].</w:t>
      </w:r>
    </w:p>
    <w:p w14:paraId="27B747EA" w14:textId="77777777" w:rsidR="0066099D" w:rsidRDefault="00C86513">
      <w:pPr>
        <w:pStyle w:val="37"/>
        <w:keepNext/>
        <w:keepLines/>
        <w:shd w:val="clear" w:color="auto" w:fill="auto"/>
        <w:spacing w:before="0" w:after="64" w:line="260" w:lineRule="exact"/>
        <w:ind w:left="520" w:firstLine="0"/>
        <w:jc w:val="left"/>
      </w:pPr>
      <w:bookmarkStart w:id="107" w:name="bookmark107"/>
      <w:r>
        <w:rPr>
          <w:rStyle w:val="39"/>
          <w:b/>
          <w:bCs/>
        </w:rPr>
        <w:t>Лечение ХСН с ФВ ЛЖ</w:t>
      </w:r>
      <w:r>
        <w:rPr>
          <w:rStyle w:val="38"/>
          <w:b/>
          <w:bCs/>
        </w:rPr>
        <w:t xml:space="preserve"> &gt; </w:t>
      </w:r>
      <w:r>
        <w:rPr>
          <w:rStyle w:val="39"/>
          <w:b/>
          <w:bCs/>
        </w:rPr>
        <w:t>50% у пациентов с ГКМП</w:t>
      </w:r>
      <w:bookmarkEnd w:id="107"/>
    </w:p>
    <w:p w14:paraId="3D4E9674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Бета-адреноблокаторы, верапамил** рекомендова</w:t>
      </w:r>
      <w:r>
        <w:rPr>
          <w:rStyle w:val="24"/>
        </w:rPr>
        <w:t xml:space="preserve">ны для улучшения еимптомов еердечной недоетаточноети у пациентов е обетруктивной ГКМП и ХСН </w:t>
      </w:r>
      <w:r>
        <w:rPr>
          <w:rStyle w:val="2-1pt"/>
          <w:lang w:val="en-US" w:eastAsia="en-US" w:bidi="en-US"/>
        </w:rPr>
        <w:t>11-1V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ФК </w:t>
      </w:r>
      <w:r>
        <w:rPr>
          <w:rStyle w:val="24"/>
          <w:lang w:val="en-US" w:eastAsia="en-US" w:bidi="en-US"/>
        </w:rPr>
        <w:t xml:space="preserve">(NYHA) </w:t>
      </w:r>
      <w:r>
        <w:rPr>
          <w:rStyle w:val="24"/>
        </w:rPr>
        <w:t>е ФВ &gt;50% [3, 4, 11, 31, 39, 101, 132, 150, 175, 198, 302, 325, 326, 329, 340, 341, 345, 346].</w:t>
      </w:r>
    </w:p>
    <w:p w14:paraId="0AEEADB2" w14:textId="77777777" w:rsidR="0066099D" w:rsidRDefault="00C86513">
      <w:pPr>
        <w:pStyle w:val="37"/>
        <w:keepNext/>
        <w:keepLines/>
        <w:shd w:val="clear" w:color="auto" w:fill="auto"/>
        <w:spacing w:before="0" w:after="235" w:line="260" w:lineRule="exact"/>
        <w:ind w:left="400" w:hanging="400"/>
      </w:pPr>
      <w:bookmarkStart w:id="108" w:name="bookmark108"/>
      <w:r>
        <w:rPr>
          <w:rStyle w:val="38"/>
          <w:b/>
          <w:bCs/>
        </w:rPr>
        <w:t>ЕОК ПаС (УДД 3 УУР С)</w:t>
      </w:r>
      <w:bookmarkEnd w:id="108"/>
    </w:p>
    <w:p w14:paraId="018A3912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Малые дозы петлевых и тиазидных</w:t>
      </w:r>
      <w:r>
        <w:rPr>
          <w:rStyle w:val="24"/>
        </w:rPr>
        <w:t xml:space="preserve"> диуретиков рекомендованы для пациентов е необетруктивной ГКМП и </w:t>
      </w:r>
      <w:r>
        <w:rPr>
          <w:rStyle w:val="2-1pt"/>
        </w:rPr>
        <w:t>11-1V</w:t>
      </w:r>
      <w:r>
        <w:rPr>
          <w:rStyle w:val="24"/>
        </w:rPr>
        <w:t xml:space="preserve"> ФК </w:t>
      </w:r>
      <w:r>
        <w:rPr>
          <w:rStyle w:val="24"/>
          <w:lang w:val="en-US" w:eastAsia="en-US" w:bidi="en-US"/>
        </w:rPr>
        <w:t xml:space="preserve">(NYHA) </w:t>
      </w:r>
      <w:r>
        <w:rPr>
          <w:rStyle w:val="24"/>
        </w:rPr>
        <w:t>е ФВ ЛЖ &gt;50% для улучшения еимптомов ХСН [31, 132, 175, 198, 325, 326, 329, 345-347].</w:t>
      </w:r>
    </w:p>
    <w:p w14:paraId="2EBC0BE1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09" w:name="bookmark109"/>
      <w:r>
        <w:rPr>
          <w:rStyle w:val="38"/>
          <w:b/>
          <w:bCs/>
        </w:rPr>
        <w:t>ЕОК ПаС (УДД 5 УУР С)</w:t>
      </w:r>
      <w:bookmarkEnd w:id="109"/>
    </w:p>
    <w:p w14:paraId="7F20943F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0" w:line="389" w:lineRule="exact"/>
        <w:ind w:left="400" w:hanging="400"/>
        <w:jc w:val="both"/>
      </w:pPr>
      <w:r>
        <w:rPr>
          <w:rStyle w:val="24"/>
        </w:rPr>
        <w:t xml:space="preserve">Рекомендовано раеемотреть возможноеть назначения (е оеторожноетью) </w:t>
      </w:r>
      <w:r>
        <w:rPr>
          <w:rStyle w:val="24"/>
        </w:rPr>
        <w:t>низких доз петлевых или тиазидных диуретиков еимптомным пациентам е обетрукцией ВТЛЖ для уменьшения одышки при нагрузке [3, 4, 31, 51, 132, 175, 198, 329].</w:t>
      </w:r>
    </w:p>
    <w:p w14:paraId="1FE4349B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10" w:name="bookmark110"/>
      <w:r>
        <w:rPr>
          <w:rStyle w:val="38"/>
          <w:b/>
          <w:bCs/>
          <w:lang w:val="en-US" w:eastAsia="en-US" w:bidi="en-US"/>
        </w:rPr>
        <w:t xml:space="preserve">EOKIIb </w:t>
      </w:r>
      <w:r>
        <w:rPr>
          <w:rStyle w:val="38"/>
          <w:b/>
          <w:bCs/>
        </w:rPr>
        <w:t>(УДД5УУРС)</w:t>
      </w:r>
      <w:bookmarkEnd w:id="110"/>
    </w:p>
    <w:p w14:paraId="10C2D5FC" w14:textId="77777777" w:rsidR="0066099D" w:rsidRDefault="00C86513">
      <w:pPr>
        <w:pStyle w:val="80"/>
        <w:shd w:val="clear" w:color="auto" w:fill="auto"/>
        <w:ind w:firstLine="260"/>
        <w:jc w:val="left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алгоритм врачебной тактики лечения ХСН при ГКМП </w:t>
      </w:r>
      <w:r>
        <w:rPr>
          <w:rStyle w:val="82"/>
          <w:i/>
          <w:iCs/>
        </w:rPr>
        <w:t>представлен в Приложении Б4.</w:t>
      </w:r>
    </w:p>
    <w:p w14:paraId="1D97D674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lastRenderedPageBreak/>
        <w:t>Подключение низких доз петлевых или тиазидиых диуретиков следует осуществлять под контролем ЧСС и ГД, так как уменьшение объема циркулирующей крови у пациентов с ОГКМП может приводить к увеличению ГД в ВТЛЖ.</w:t>
      </w:r>
    </w:p>
    <w:p w14:paraId="650AD291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При гипотензии и от</w:t>
      </w:r>
      <w:r>
        <w:rPr>
          <w:rStyle w:val="24"/>
        </w:rPr>
        <w:t xml:space="preserve">еке легких, которые обуеловлены тяжелой индуцируемой обетрукцией ВТЛЖ, рекомендованы бета-адреноблокаторы </w:t>
      </w:r>
      <w:r>
        <w:rPr>
          <w:rStyle w:val="24"/>
          <w:lang w:val="en-US" w:eastAsia="en-US" w:bidi="en-US"/>
        </w:rPr>
        <w:t xml:space="preserve">(per os </w:t>
      </w:r>
      <w:r>
        <w:rPr>
          <w:rStyle w:val="24"/>
        </w:rPr>
        <w:t>или внутривенно) и добутамин** [3, 4, 348].</w:t>
      </w:r>
    </w:p>
    <w:p w14:paraId="6B3CE7E1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firstLine="0"/>
      </w:pPr>
      <w:bookmarkStart w:id="111" w:name="bookmark111"/>
      <w:r>
        <w:rPr>
          <w:rStyle w:val="38"/>
          <w:b/>
          <w:bCs/>
        </w:rPr>
        <w:t>ЕОК ПаС (УДД 5 УУР С)</w:t>
      </w:r>
      <w:bookmarkEnd w:id="111"/>
    </w:p>
    <w:p w14:paraId="1A988F76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в случае развития отека легких при низком АД у пациента ОГКМП с</w:t>
      </w:r>
      <w:r>
        <w:rPr>
          <w:rStyle w:val="82"/>
          <w:i/>
          <w:iCs/>
        </w:rPr>
        <w:t xml:space="preserve"> высоким ГД в ВТЛЖ необходимо исключить ОКС, так как использование в этой ситуации органических нитратов и препаратов с положительным инотропным эффектом является опасным для жизни.</w:t>
      </w:r>
    </w:p>
    <w:p w14:paraId="69C46AEC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е ГКМП и обетрукцией ВТЛЖ (покоя или индуцируемой) не рекомендуе</w:t>
      </w:r>
      <w:r>
        <w:rPr>
          <w:rStyle w:val="24"/>
        </w:rPr>
        <w:t>тея применение органичееких нитратов и ингибиторов фоефодиэетеразы [3, 4, 348, 349].</w:t>
      </w:r>
    </w:p>
    <w:p w14:paraId="2F46BD65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12" w:name="bookmark112"/>
      <w:r>
        <w:rPr>
          <w:rStyle w:val="38"/>
          <w:b/>
          <w:bCs/>
        </w:rPr>
        <w:t>ЕОК ШС (УДД 5 УУР С))</w:t>
      </w:r>
      <w:bookmarkEnd w:id="112"/>
    </w:p>
    <w:p w14:paraId="47DCA77A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е ГКМП и обетрукцией ВТЛЖ (покоя или индуцируемой) не рекомендуетея применение блокаторов «медленных» кальциевых каналов производных дигидр</w:t>
      </w:r>
      <w:r>
        <w:rPr>
          <w:rStyle w:val="24"/>
        </w:rPr>
        <w:t>опиридинов (нифедипин**). [3, 4].</w:t>
      </w:r>
    </w:p>
    <w:p w14:paraId="7711E0B6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left="400" w:hanging="400"/>
      </w:pPr>
      <w:bookmarkStart w:id="113" w:name="bookmark113"/>
      <w:r>
        <w:rPr>
          <w:rStyle w:val="38"/>
          <w:b/>
          <w:bCs/>
        </w:rPr>
        <w:t>ЕОК ШС (УДД 5 УУР С)</w:t>
      </w:r>
      <w:bookmarkEnd w:id="113"/>
    </w:p>
    <w:p w14:paraId="03E6ADD1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Комментарий; </w:t>
      </w:r>
      <w:r>
        <w:rPr>
          <w:rStyle w:val="82"/>
          <w:i/>
          <w:iCs/>
        </w:rPr>
        <w:t>основной нежелательный механизм действия органических нитратов и ингибиторов фоефодиэетеразы, обусловлен увеличением обструкции ВТЛЖ.</w:t>
      </w:r>
    </w:p>
    <w:p w14:paraId="43A6DC9A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е ГКМП и обетрукцией ВТЛЖ (покоя и </w:t>
      </w:r>
      <w:r>
        <w:rPr>
          <w:rStyle w:val="24"/>
        </w:rPr>
        <w:t>индуцируемой) не рекомендуетея дигокеин** [3, 4].</w:t>
      </w:r>
    </w:p>
    <w:p w14:paraId="7369EA31" w14:textId="77777777" w:rsidR="0066099D" w:rsidRDefault="00C86513">
      <w:pPr>
        <w:pStyle w:val="37"/>
        <w:keepNext/>
        <w:keepLines/>
        <w:shd w:val="clear" w:color="auto" w:fill="auto"/>
        <w:spacing w:before="0" w:after="231" w:line="260" w:lineRule="exact"/>
        <w:ind w:left="400" w:hanging="400"/>
      </w:pPr>
      <w:bookmarkStart w:id="114" w:name="bookmark114"/>
      <w:r>
        <w:rPr>
          <w:rStyle w:val="38"/>
          <w:b/>
          <w:bCs/>
        </w:rPr>
        <w:t>ЕОК ШС (УДД 5 УУР С)</w:t>
      </w:r>
      <w:bookmarkEnd w:id="114"/>
    </w:p>
    <w:p w14:paraId="414A495F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7" w:line="394" w:lineRule="exact"/>
        <w:ind w:left="400" w:hanging="400"/>
        <w:jc w:val="both"/>
      </w:pPr>
      <w:r>
        <w:rPr>
          <w:rStyle w:val="24"/>
        </w:rPr>
        <w:t>Пациентам е ГКМП и уетойчивым еинуеовым ритмом не рекомендуетея применение еердечных гликозидов [3, 4, 329].</w:t>
      </w:r>
    </w:p>
    <w:p w14:paraId="59ED86D2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left="400" w:hanging="400"/>
      </w:pPr>
      <w:bookmarkStart w:id="115" w:name="bookmark115"/>
      <w:r>
        <w:rPr>
          <w:rStyle w:val="38"/>
          <w:b/>
          <w:bCs/>
        </w:rPr>
        <w:t>ЕОК ШС (УДД 5 УУР С)</w:t>
      </w:r>
      <w:bookmarkEnd w:id="115"/>
    </w:p>
    <w:p w14:paraId="085A00CE" w14:textId="77777777" w:rsidR="0066099D" w:rsidRDefault="00C86513">
      <w:pPr>
        <w:pStyle w:val="80"/>
        <w:shd w:val="clear" w:color="auto" w:fill="auto"/>
        <w:tabs>
          <w:tab w:val="left" w:pos="2107"/>
        </w:tabs>
        <w:spacing w:after="0"/>
        <w:ind w:left="400" w:hanging="400"/>
      </w:pPr>
      <w:r>
        <w:rPr>
          <w:rStyle w:val="81"/>
        </w:rPr>
        <w:t>Комментарий:</w:t>
      </w:r>
      <w:r>
        <w:rPr>
          <w:rStyle w:val="81"/>
        </w:rPr>
        <w:tab/>
      </w:r>
      <w:r>
        <w:rPr>
          <w:rStyle w:val="82"/>
          <w:i/>
          <w:iCs/>
        </w:rPr>
        <w:t xml:space="preserve">положительные инотропные </w:t>
      </w:r>
      <w:r>
        <w:rPr>
          <w:rStyle w:val="82"/>
          <w:i/>
          <w:iCs/>
        </w:rPr>
        <w:t>препараты, такие как наперстянка,</w:t>
      </w:r>
    </w:p>
    <w:p w14:paraId="7FDDA27E" w14:textId="77777777" w:rsidR="0066099D" w:rsidRDefault="00C86513">
      <w:pPr>
        <w:pStyle w:val="80"/>
        <w:shd w:val="clear" w:color="auto" w:fill="auto"/>
        <w:spacing w:after="0"/>
        <w:ind w:left="400" w:hanging="400"/>
      </w:pPr>
      <w:r>
        <w:rPr>
          <w:rStyle w:val="82"/>
          <w:i/>
          <w:iCs/>
        </w:rPr>
        <w:t>противопоказаны вследствие положительного инотропного и проаритмогенного эффектов.</w:t>
      </w:r>
    </w:p>
    <w:p w14:paraId="74AFBCCC" w14:textId="77777777" w:rsidR="0066099D" w:rsidRDefault="00C86513">
      <w:pPr>
        <w:pStyle w:val="23"/>
        <w:shd w:val="clear" w:color="auto" w:fill="auto"/>
        <w:spacing w:before="0" w:after="347" w:line="394" w:lineRule="exact"/>
        <w:ind w:left="400" w:hanging="400"/>
        <w:jc w:val="both"/>
      </w:pPr>
      <w:r>
        <w:rPr>
          <w:rStyle w:val="24"/>
        </w:rPr>
        <w:t xml:space="preserve">• Верапамил** не рекомендуется пациентам с обструктивной ГКМП в случаях наличия системной гипотензии и выраженной одышки в покое [3, 4, </w:t>
      </w:r>
      <w:r>
        <w:rPr>
          <w:rStyle w:val="24"/>
        </w:rPr>
        <w:t>329, 350].</w:t>
      </w:r>
    </w:p>
    <w:p w14:paraId="14EAD639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firstLine="0"/>
      </w:pPr>
      <w:bookmarkStart w:id="116" w:name="bookmark116"/>
      <w:r>
        <w:rPr>
          <w:rStyle w:val="38"/>
          <w:b/>
          <w:bCs/>
        </w:rPr>
        <w:t>ЕОК ШС (УДД 5 УУР С)</w:t>
      </w:r>
      <w:bookmarkEnd w:id="116"/>
    </w:p>
    <w:p w14:paraId="102902C8" w14:textId="77777777" w:rsidR="0066099D" w:rsidRDefault="00C86513">
      <w:pPr>
        <w:pStyle w:val="37"/>
        <w:keepNext/>
        <w:keepLines/>
        <w:shd w:val="clear" w:color="auto" w:fill="auto"/>
        <w:spacing w:before="0" w:after="124" w:line="260" w:lineRule="exact"/>
        <w:ind w:left="520" w:firstLine="0"/>
        <w:jc w:val="left"/>
      </w:pPr>
      <w:bookmarkStart w:id="117" w:name="bookmark117"/>
      <w:r>
        <w:rPr>
          <w:rStyle w:val="39"/>
          <w:b/>
          <w:bCs/>
        </w:rPr>
        <w:t>Лечение ХСН с ФВ ЛЖ &lt;50% у пациентов с ГКМП</w:t>
      </w:r>
      <w:bookmarkEnd w:id="117"/>
    </w:p>
    <w:p w14:paraId="105C5D5E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с </w:t>
      </w:r>
      <w:r>
        <w:rPr>
          <w:rStyle w:val="25"/>
        </w:rPr>
        <w:t xml:space="preserve">необструктивной </w:t>
      </w:r>
      <w:r>
        <w:rPr>
          <w:rStyle w:val="24"/>
        </w:rPr>
        <w:t xml:space="preserve">ГКМП и ФВ </w:t>
      </w:r>
      <w:r>
        <w:rPr>
          <w:rStyle w:val="25"/>
        </w:rPr>
        <w:t xml:space="preserve">ЛЖ&lt;50% </w:t>
      </w:r>
      <w:r>
        <w:rPr>
          <w:rStyle w:val="24"/>
        </w:rPr>
        <w:t>рекомендуются бета-адреноблокатор в дополнение к АКФ ингибитору (или антагонисту ангиотензина II, если пациент не переносит АКФ ингибит</w:t>
      </w:r>
      <w:r>
        <w:rPr>
          <w:rStyle w:val="24"/>
        </w:rPr>
        <w:t xml:space="preserve">оры) для уменьшения симптомов, снижения риска госпитализаций по поводу ХСН и вес (в </w:t>
      </w:r>
      <w:r>
        <w:rPr>
          <w:rStyle w:val="24"/>
        </w:rPr>
        <w:lastRenderedPageBreak/>
        <w:t xml:space="preserve">отсутствие рандомизированных исследований по ГКМП, эффективность по госпитализациям, симптомам и смертности предполагается, но не доказана) [3, 4, 132, 133, 155, 198, 325, </w:t>
      </w:r>
      <w:r>
        <w:rPr>
          <w:rStyle w:val="24"/>
        </w:rPr>
        <w:t>326, 345, 346, 351].</w:t>
      </w:r>
    </w:p>
    <w:p w14:paraId="4276A728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18" w:name="bookmark118"/>
      <w:r>
        <w:rPr>
          <w:rStyle w:val="38"/>
          <w:b/>
          <w:bCs/>
        </w:rPr>
        <w:t>ЕОК ПаС (УДД 5 УУР С)</w:t>
      </w:r>
      <w:bookmarkEnd w:id="118"/>
    </w:p>
    <w:p w14:paraId="5CF7725C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Бета-адреноблокаторы являются препаратами первой линии, применяемыми для снижения ГД в ВТЛЖ и облегчения симптомов. Отрицательные инотропные эффекты бета-адреноблокаторов являются относительно умеренн</w:t>
      </w:r>
      <w:r>
        <w:rPr>
          <w:rStyle w:val="82"/>
          <w:i/>
          <w:iCs/>
        </w:rPr>
        <w:t>ыми, поэтому они могут использоваться даже у пациентов с ГКМП и ХСН с ФВ ЛЖ &lt;50%.</w:t>
      </w:r>
    </w:p>
    <w:p w14:paraId="1BEB228B" w14:textId="77777777" w:rsidR="0066099D" w:rsidRDefault="00C86513">
      <w:pPr>
        <w:pStyle w:val="80"/>
        <w:shd w:val="clear" w:color="auto" w:fill="auto"/>
        <w:spacing w:after="347" w:line="260" w:lineRule="exact"/>
        <w:ind w:firstLine="0"/>
      </w:pPr>
      <w:r>
        <w:rPr>
          <w:rStyle w:val="82"/>
          <w:i/>
          <w:iCs/>
        </w:rPr>
        <w:t>Бета-адреноблокаторы не вызывают резкого изменения ФВ ЛЖ в покое.</w:t>
      </w:r>
    </w:p>
    <w:p w14:paraId="2698F049" w14:textId="77777777" w:rsidR="0066099D" w:rsidRDefault="00C86513">
      <w:pPr>
        <w:pStyle w:val="80"/>
        <w:shd w:val="clear" w:color="auto" w:fill="auto"/>
        <w:spacing w:after="244" w:line="260" w:lineRule="exact"/>
        <w:ind w:firstLine="0"/>
      </w:pPr>
      <w:r>
        <w:rPr>
          <w:rStyle w:val="82"/>
          <w:i/>
          <w:iCs/>
        </w:rPr>
        <w:t>Бисопролол** предпочтительней при ГКМП и ХСН с ФВ ЛЖ &lt;50% [329]</w:t>
      </w:r>
    </w:p>
    <w:p w14:paraId="5446E66D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с необструктивной ГКМП и </w:t>
      </w:r>
      <w:r>
        <w:rPr>
          <w:rStyle w:val="24"/>
          <w:lang w:val="en-US" w:eastAsia="en-US" w:bidi="en-US"/>
        </w:rPr>
        <w:t xml:space="preserve">II-IV </w:t>
      </w:r>
      <w:r>
        <w:rPr>
          <w:rStyle w:val="24"/>
        </w:rPr>
        <w:t xml:space="preserve">ФК </w:t>
      </w:r>
      <w:r>
        <w:rPr>
          <w:rStyle w:val="24"/>
          <w:lang w:val="en-US" w:eastAsia="en-US" w:bidi="en-US"/>
        </w:rPr>
        <w:t xml:space="preserve">(NYHA) </w:t>
      </w:r>
      <w:r>
        <w:rPr>
          <w:rStyle w:val="24"/>
        </w:rPr>
        <w:t>с ФВ ЛЖ &lt;50% рекомендуются малые дозы петлевых или тиазидных диуретиков для уменьшения симптомов, снижения риска госпитализаций по поводу ХСН (в отсутствие рандомизированных исследований по ГКМП эффективно</w:t>
      </w:r>
      <w:r>
        <w:rPr>
          <w:rStyle w:val="24"/>
        </w:rPr>
        <w:t>сть по госпитализациям, симптомам и смертности предполагается, но не доказана) [3, 4, 132, 133, 155, 175, 198, 325 ,326, 345, 346].</w:t>
      </w:r>
    </w:p>
    <w:p w14:paraId="3F02CF7F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19" w:name="bookmark119"/>
      <w:r>
        <w:rPr>
          <w:rStyle w:val="38"/>
          <w:b/>
          <w:bCs/>
        </w:rPr>
        <w:t>ЕОК ПаС (УДД 5 УУР С)</w:t>
      </w:r>
      <w:bookmarkEnd w:id="119"/>
    </w:p>
    <w:p w14:paraId="69DF0431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с необструктивной ГКМП с ФВ ЛЖ &lt;50% и постоянными симптомами ХСН </w:t>
      </w:r>
      <w:r>
        <w:rPr>
          <w:rStyle w:val="24"/>
          <w:lang w:val="en-US" w:eastAsia="en-US" w:bidi="en-US"/>
        </w:rPr>
        <w:t xml:space="preserve">II- IV </w:t>
      </w:r>
      <w:r>
        <w:rPr>
          <w:rStyle w:val="24"/>
        </w:rPr>
        <w:t xml:space="preserve">ФК </w:t>
      </w:r>
      <w:r>
        <w:rPr>
          <w:rStyle w:val="24"/>
          <w:lang w:val="en-US" w:eastAsia="en-US" w:bidi="en-US"/>
        </w:rPr>
        <w:t xml:space="preserve">(NYHA), </w:t>
      </w:r>
      <w:r>
        <w:rPr>
          <w:rStyle w:val="24"/>
        </w:rPr>
        <w:t xml:space="preserve">несмотря </w:t>
      </w:r>
      <w:r>
        <w:rPr>
          <w:rStyle w:val="24"/>
        </w:rPr>
        <w:t>на лечение АКФ ингибиторами (или антагонистами ангиотензина II, если пациент не переносит АКФ ингибиторы) и бета-адреноблокаторами, рекомендуются альдостерона антагонисты для снижения риска госпитализаций по поводу ХСН и ВСС (в отсутствие рандомизированных</w:t>
      </w:r>
      <w:r>
        <w:rPr>
          <w:rStyle w:val="24"/>
        </w:rPr>
        <w:t xml:space="preserve"> исследований по ГКМП эффективность по госпитализациям, симптомам и смертности предполагается, но не доказана) [4, 132, 133, 155, 175, 198, 325, 326, 345, 346].</w:t>
      </w:r>
    </w:p>
    <w:p w14:paraId="2BB0A976" w14:textId="77777777" w:rsidR="0066099D" w:rsidRDefault="00C86513">
      <w:pPr>
        <w:pStyle w:val="37"/>
        <w:keepNext/>
        <w:keepLines/>
        <w:shd w:val="clear" w:color="auto" w:fill="auto"/>
        <w:spacing w:before="0" w:after="240" w:line="260" w:lineRule="exact"/>
        <w:ind w:firstLine="0"/>
      </w:pPr>
      <w:bookmarkStart w:id="120" w:name="bookmark120"/>
      <w:r>
        <w:rPr>
          <w:rStyle w:val="38"/>
          <w:b/>
          <w:bCs/>
        </w:rPr>
        <w:t>ЕОК ПаС (УДД 5 УУР С)</w:t>
      </w:r>
      <w:bookmarkEnd w:id="120"/>
    </w:p>
    <w:p w14:paraId="3361EFA8" w14:textId="77777777" w:rsidR="0066099D" w:rsidRDefault="00C86513">
      <w:pPr>
        <w:pStyle w:val="80"/>
        <w:shd w:val="clear" w:color="auto" w:fill="auto"/>
        <w:spacing w:after="0" w:line="394" w:lineRule="exact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алгоритм врачебной тактики лечения ХСН при ГКМП представлен </w:t>
      </w:r>
      <w:r>
        <w:rPr>
          <w:rStyle w:val="82"/>
          <w:i/>
          <w:iCs/>
        </w:rPr>
        <w:t>в Приложении Б4.</w:t>
      </w:r>
    </w:p>
    <w:p w14:paraId="4F33C710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Тактика лечения пациентов с необструктивной ГКМП с систолической дисфункцией базируется на принципах доказательной фармакотерапии, разработанных для взрослых пациентов с ХСН со сниженной ФВЛЖ, и включает рекомендации по применению бета- ад</w:t>
      </w:r>
      <w:r>
        <w:rPr>
          <w:rStyle w:val="82"/>
          <w:i/>
          <w:iCs/>
        </w:rPr>
        <w:t>реиоблокаторов, АКФ ингибиторов, антагонистов ангиотензина II, диуретиков и др. [155, 175, 325, 326].</w:t>
      </w:r>
    </w:p>
    <w:p w14:paraId="10689226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 xml:space="preserve">Данные, полученные Магоп </w:t>
      </w:r>
      <w:r>
        <w:rPr>
          <w:rStyle w:val="82"/>
          <w:i/>
          <w:iCs/>
          <w:lang w:val="en-US" w:eastAsia="en-US" w:bidi="en-US"/>
        </w:rPr>
        <w:t xml:space="preserve">M.S. </w:t>
      </w:r>
      <w:r>
        <w:rPr>
          <w:rStyle w:val="82"/>
          <w:i/>
          <w:iCs/>
        </w:rPr>
        <w:t xml:space="preserve">и соавт. (2018) в проспективном рандомизированном двойном слепом исследовании, не подтверждают использование спиронолактона </w:t>
      </w:r>
      <w:r>
        <w:rPr>
          <w:rStyle w:val="82"/>
          <w:i/>
          <w:iCs/>
        </w:rPr>
        <w:t>при ГКМП для улучшения ремоделирования ЛЖ путем уменьшения фиброза миокарда или изменения клинического течения [307].</w:t>
      </w:r>
    </w:p>
    <w:p w14:paraId="16BB6D69" w14:textId="77777777" w:rsidR="0066099D" w:rsidRDefault="00C86513">
      <w:pPr>
        <w:pStyle w:val="46"/>
        <w:keepNext/>
        <w:keepLines/>
        <w:shd w:val="clear" w:color="auto" w:fill="auto"/>
        <w:spacing w:before="0" w:after="64" w:line="260" w:lineRule="exact"/>
        <w:ind w:left="520" w:firstLine="0"/>
        <w:jc w:val="left"/>
      </w:pPr>
      <w:bookmarkStart w:id="121" w:name="bookmark121"/>
      <w:r>
        <w:rPr>
          <w:rStyle w:val="48"/>
          <w:b/>
          <w:bCs/>
        </w:rPr>
        <w:t>■Лечение синлрома стенока</w:t>
      </w:r>
      <w:r>
        <w:rPr>
          <w:rStyle w:val="47"/>
          <w:b/>
          <w:bCs/>
        </w:rPr>
        <w:t>р</w:t>
      </w:r>
      <w:r>
        <w:rPr>
          <w:rStyle w:val="48"/>
          <w:b/>
          <w:bCs/>
        </w:rPr>
        <w:t>лии у пациентов с ГКМП</w:t>
      </w:r>
      <w:bookmarkEnd w:id="121"/>
    </w:p>
    <w:p w14:paraId="2F611210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• Бета-адреноблокаторы, верапамил**, дилтиазем рекомендованы пациентам е </w:t>
      </w:r>
      <w:r>
        <w:rPr>
          <w:rStyle w:val="24"/>
        </w:rPr>
        <w:t xml:space="preserve">необетруктивной ГКМП и етенокардитичеекими болями при отеутетвии обетруктивной коронарной болезни еердца </w:t>
      </w:r>
      <w:r>
        <w:rPr>
          <w:rStyle w:val="24"/>
        </w:rPr>
        <w:lastRenderedPageBreak/>
        <w:t>[3, 4, 74, 77, 251, 292, 329, 352, 353].</w:t>
      </w:r>
    </w:p>
    <w:p w14:paraId="39FEBD24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22" w:name="bookmark122"/>
      <w:r>
        <w:rPr>
          <w:rStyle w:val="47"/>
          <w:b/>
          <w:bCs/>
        </w:rPr>
        <w:t>ЕОК ПаС (УДД 5 УУР С)</w:t>
      </w:r>
      <w:bookmarkEnd w:id="122"/>
    </w:p>
    <w:p w14:paraId="7CAAD2E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правила и особенности назначения верапамила^^ представлены в таблице 2, При</w:t>
      </w:r>
      <w:r>
        <w:rPr>
          <w:rStyle w:val="82"/>
          <w:i/>
          <w:iCs/>
        </w:rPr>
        <w:t>ложение АЗ и таблице 3, Приложение АЗ.</w:t>
      </w:r>
    </w:p>
    <w:p w14:paraId="406B1841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Пациенты с ГКМП часто предъявляют жалобы на боль в грудной клетке, которая может иметь или не иметь типичные признаки стенокардии. Этот симптом возникает из-за дисбаланса между поставкой и потребностью кислорода, прив</w:t>
      </w:r>
      <w:r>
        <w:rPr>
          <w:rStyle w:val="82"/>
          <w:i/>
          <w:iCs/>
        </w:rPr>
        <w:t>одит к гипоперфузии и ишемии миокарда, которая вторична по отношению к уменьшению кровотока через малые интрамуральные коронарные артерии (см. раздел «Патогенез»).</w:t>
      </w:r>
    </w:p>
    <w:p w14:paraId="678E5226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Па этапе появления у пациента приступов стенокардии необходимо уточнить, не появилась ли у н</w:t>
      </w:r>
      <w:r>
        <w:rPr>
          <w:rStyle w:val="82"/>
          <w:i/>
          <w:iCs/>
        </w:rPr>
        <w:t>его индуцируемая нагрузкой латентная коронарогенная обструкция и/или ишемия миокарда. Рекомендована стресс-ЭХО-КГ для определения показаний к КАГ и реваскуляризации, в том числе при стенозах КА &lt;50%.</w:t>
      </w:r>
    </w:p>
    <w:p w14:paraId="59F26228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Верапамил^^ способен уменьшать ишемию миокарда, в т.ч. б</w:t>
      </w:r>
      <w:r>
        <w:rPr>
          <w:rStyle w:val="82"/>
          <w:i/>
          <w:iCs/>
        </w:rPr>
        <w:t>езболевую, и улучшать его диастолическую функцию ЛЖ.</w:t>
      </w:r>
    </w:p>
    <w:p w14:paraId="42AC7704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Ранолазин применяют для лечения стенокардии у пациентов, перенесших острый коронарный синдром (РКП </w:t>
      </w:r>
      <w:r>
        <w:rPr>
          <w:rStyle w:val="82"/>
          <w:i/>
          <w:iCs/>
          <w:lang w:val="en-US" w:eastAsia="en-US" w:bidi="en-US"/>
        </w:rPr>
        <w:t xml:space="preserve">MERLIN TIMI). </w:t>
      </w:r>
      <w:r>
        <w:rPr>
          <w:rStyle w:val="82"/>
          <w:i/>
          <w:iCs/>
        </w:rPr>
        <w:t xml:space="preserve">Он ингибирует поздний натриевый ток в сердечных миоцитах, что уменьшает </w:t>
      </w:r>
      <w:r>
        <w:rPr>
          <w:rStyle w:val="82"/>
          <w:i/>
          <w:iCs/>
        </w:rPr>
        <w:t>перегрузку кальцием в этих клетках, тем самым снижая диастолическое напряжение стенки ЛЖ и потребность миокарда в кислороде.</w:t>
      </w:r>
    </w:p>
    <w:p w14:paraId="6D5EB02A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2"/>
          <w:i/>
          <w:iCs/>
        </w:rPr>
        <w:t xml:space="preserve">По данным </w:t>
      </w:r>
      <w:r>
        <w:rPr>
          <w:rStyle w:val="82"/>
          <w:i/>
          <w:iCs/>
          <w:lang w:val="en-US" w:eastAsia="en-US" w:bidi="en-US"/>
        </w:rPr>
        <w:t xml:space="preserve">Gentry J.L. </w:t>
      </w:r>
      <w:r>
        <w:rPr>
          <w:rStyle w:val="82"/>
          <w:i/>
          <w:iCs/>
        </w:rPr>
        <w:t>и соавт. (2016), регулярное применение ранолазина в течение 2 месяцев в дозировке 500 1000 мг 2 раза в день п</w:t>
      </w:r>
      <w:r>
        <w:rPr>
          <w:rStyle w:val="82"/>
          <w:i/>
          <w:iCs/>
        </w:rPr>
        <w:t>ривело к значительному облегчению стенокардии и симптомов сердечной недостаточности (СП), а также улучшению качества жизни симптомиых пациентов с ГКМП [304].</w:t>
      </w:r>
    </w:p>
    <w:p w14:paraId="649921A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в мулътщентровом плацебо-контролируемом исследовании </w:t>
      </w:r>
      <w:r>
        <w:rPr>
          <w:rStyle w:val="82"/>
          <w:i/>
          <w:iCs/>
          <w:lang w:val="en-US" w:eastAsia="en-US" w:bidi="en-US"/>
        </w:rPr>
        <w:t xml:space="preserve">RESTYLE-HCM (Olivotto L, Camici P.G. </w:t>
      </w:r>
      <w:r>
        <w:rPr>
          <w:rStyle w:val="82"/>
          <w:i/>
          <w:iCs/>
        </w:rPr>
        <w:t>и соавт.</w:t>
      </w:r>
      <w:r>
        <w:rPr>
          <w:rStyle w:val="82"/>
          <w:i/>
          <w:iCs/>
        </w:rPr>
        <w:t xml:space="preserve">, 2018 г.) применение ранолазина в течение 5 месяцев не привело к значимому улучшению переносимости физической нагрузки, показателей диастолической функции, уменьшению уровней МНУП или улучшению качества жизни у пациентов необструктивной ЕКМП по сравнению </w:t>
      </w:r>
      <w:r>
        <w:rPr>
          <w:rStyle w:val="82"/>
          <w:i/>
          <w:iCs/>
        </w:rPr>
        <w:t>с группой, получавших плацебо. Прием ранолазина достоверно ассоциирован со снижением количества желудочковых экстрасистол по результатам суточного мониторирования ЭКЕ. Ранолазин продемонстрировал отличные показатели безопасности [309].</w:t>
      </w:r>
    </w:p>
    <w:p w14:paraId="61AE1C1A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>• Рекомендовано раее</w:t>
      </w:r>
      <w:r>
        <w:rPr>
          <w:rStyle w:val="24"/>
        </w:rPr>
        <w:t xml:space="preserve">мотреть возможноеть иепользования органичееких нитратов </w:t>
      </w:r>
      <w:r>
        <w:rPr>
          <w:rStyle w:val="2f2"/>
        </w:rPr>
        <w:t>per os</w:t>
      </w:r>
      <w:r>
        <w:rPr>
          <w:rStyle w:val="25"/>
          <w:lang w:val="en-US" w:eastAsia="en-US" w:bidi="en-US"/>
        </w:rPr>
        <w:t xml:space="preserve"> </w:t>
      </w:r>
      <w:r>
        <w:rPr>
          <w:rStyle w:val="24"/>
        </w:rPr>
        <w:t>у пациентов е необетруктивной ГКМП ео етенокардитичеекими болями и отеутетвием обетруктивной болезни коронарных артерий [3, 4].</w:t>
      </w:r>
    </w:p>
    <w:p w14:paraId="6F78F001" w14:textId="77777777" w:rsidR="0066099D" w:rsidRDefault="00C86513">
      <w:pPr>
        <w:pStyle w:val="46"/>
        <w:keepNext/>
        <w:keepLines/>
        <w:shd w:val="clear" w:color="auto" w:fill="auto"/>
        <w:spacing w:before="0" w:after="342" w:line="260" w:lineRule="exact"/>
        <w:ind w:firstLine="0"/>
      </w:pPr>
      <w:bookmarkStart w:id="123" w:name="bookmark123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IlbC </w:t>
      </w:r>
      <w:r>
        <w:rPr>
          <w:rStyle w:val="47"/>
          <w:b/>
          <w:bCs/>
        </w:rPr>
        <w:t>(УДД 5 УУР С)</w:t>
      </w:r>
      <w:bookmarkEnd w:id="123"/>
    </w:p>
    <w:p w14:paraId="0D9C390C" w14:textId="77777777" w:rsidR="0066099D" w:rsidRDefault="00C86513">
      <w:pPr>
        <w:pStyle w:val="46"/>
        <w:keepNext/>
        <w:keepLines/>
        <w:shd w:val="clear" w:color="auto" w:fill="auto"/>
        <w:spacing w:before="0" w:after="119" w:line="260" w:lineRule="exact"/>
        <w:ind w:left="520" w:firstLine="0"/>
        <w:jc w:val="left"/>
      </w:pPr>
      <w:bookmarkStart w:id="124" w:name="bookmark124"/>
      <w:r>
        <w:rPr>
          <w:rStyle w:val="48"/>
          <w:b/>
          <w:bCs/>
        </w:rPr>
        <w:t xml:space="preserve">■Лечение артериальной </w:t>
      </w:r>
      <w:r>
        <w:rPr>
          <w:rStyle w:val="48"/>
          <w:b/>
          <w:bCs/>
        </w:rPr>
        <w:t>гипертензии у пациентов с ГКМП</w:t>
      </w:r>
      <w:bookmarkEnd w:id="124"/>
    </w:p>
    <w:p w14:paraId="3D453D61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■Лечение АГ у пациентов е </w:t>
      </w:r>
      <w:r>
        <w:rPr>
          <w:rStyle w:val="25"/>
        </w:rPr>
        <w:t xml:space="preserve">необструктивной </w:t>
      </w:r>
      <w:r>
        <w:rPr>
          <w:rStyle w:val="24"/>
        </w:rPr>
        <w:t xml:space="preserve">ГКМП проводитея в полном еоответетвии е </w:t>
      </w:r>
      <w:r>
        <w:rPr>
          <w:rStyle w:val="24"/>
        </w:rPr>
        <w:lastRenderedPageBreak/>
        <w:t>Клиничеекими Рекомендациями по лечению АГ у взроелых.</w:t>
      </w:r>
    </w:p>
    <w:p w14:paraId="245078AC" w14:textId="77777777" w:rsidR="0066099D" w:rsidRDefault="00C86513">
      <w:pPr>
        <w:pStyle w:val="23"/>
        <w:shd w:val="clear" w:color="auto" w:fill="auto"/>
        <w:spacing w:before="0" w:after="244" w:line="260" w:lineRule="exact"/>
        <w:ind w:firstLine="0"/>
        <w:jc w:val="both"/>
      </w:pPr>
      <w:r>
        <w:rPr>
          <w:rStyle w:val="24"/>
        </w:rPr>
        <w:t xml:space="preserve">Оеобенноети медикаментозной терапии </w:t>
      </w:r>
      <w:r>
        <w:rPr>
          <w:rStyle w:val="25"/>
        </w:rPr>
        <w:t xml:space="preserve">АГ </w:t>
      </w:r>
      <w:r>
        <w:rPr>
          <w:rStyle w:val="24"/>
        </w:rPr>
        <w:t xml:space="preserve">при </w:t>
      </w:r>
      <w:r>
        <w:rPr>
          <w:rStyle w:val="25"/>
        </w:rPr>
        <w:t>обструктивной ГКМП:</w:t>
      </w:r>
    </w:p>
    <w:p w14:paraId="3E322E6F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Шаг Г Прекратить прием пер</w:t>
      </w:r>
      <w:r>
        <w:rPr>
          <w:rStyle w:val="24"/>
        </w:rPr>
        <w:t>иферичееких вазодилататоров (еели пациент ранее разово или куреами принимал вазодилататоры).</w:t>
      </w:r>
    </w:p>
    <w:p w14:paraId="262C2AE6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Шаг 2. Назначить макеимально переноеимые дозы бета-адреноблокатора, верапамила или комбинации обоих препаратов под контролем ЧСС и проводить ЭКГ-мониторинг </w:t>
      </w:r>
      <w:r>
        <w:rPr>
          <w:rStyle w:val="24"/>
          <w:lang w:val="en-US" w:eastAsia="en-US" w:bidi="en-US"/>
        </w:rPr>
        <w:t xml:space="preserve">QT/QTe </w:t>
      </w:r>
      <w:r>
        <w:rPr>
          <w:rStyle w:val="24"/>
        </w:rPr>
        <w:t>и АВ- проведения). Предпочтительно иепользовать пролонгированные и еелективные бета- адреноблокаторы (биеопролол**, атенолол**).</w:t>
      </w:r>
    </w:p>
    <w:p w14:paraId="0776737A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Шаг 3. На фоне проводимой терапии бета-адреноблокатором (биеопролол** или атенолол**) при уеловии эффективного контроля ГД в ВТ</w:t>
      </w:r>
      <w:r>
        <w:rPr>
          <w:rStyle w:val="24"/>
        </w:rPr>
        <w:t xml:space="preserve">.ЛЖ е помощью ЭХО-КГ, нарушений ритма и проводимоети, продолжительноети интервала </w:t>
      </w:r>
      <w:r>
        <w:rPr>
          <w:rStyle w:val="24"/>
          <w:lang w:val="en-US" w:eastAsia="en-US" w:bidi="en-US"/>
        </w:rPr>
        <w:t xml:space="preserve">QT/QTe </w:t>
      </w:r>
      <w:r>
        <w:rPr>
          <w:rStyle w:val="24"/>
        </w:rPr>
        <w:t>по ЭКГ и ХМЭКГ и отеутетвии появления дополнительной клиничеекой еимптоматики раеемотреть возможноеть оеторожно добавить низкую дозу гидрохлортиазида* * е триамтереном</w:t>
      </w:r>
      <w:r>
        <w:rPr>
          <w:rStyle w:val="24"/>
        </w:rPr>
        <w:t>** под контролем ГД в ВТ.ЛЖ [327, 329, 332, 354].</w:t>
      </w:r>
    </w:p>
    <w:p w14:paraId="6638D274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Опыт лечения по </w:t>
      </w:r>
      <w:r>
        <w:rPr>
          <w:rStyle w:val="24"/>
          <w:lang w:val="en-US" w:eastAsia="en-US" w:bidi="en-US"/>
        </w:rPr>
        <w:t xml:space="preserve">Sherrid M.V. </w:t>
      </w:r>
      <w:r>
        <w:rPr>
          <w:rStyle w:val="24"/>
        </w:rPr>
        <w:t>[332]: при тяжелой обетрукции в ВТ.ЛЖ у пациентов е ОГКМП+АГ, не контролируемой фармакотерапией, проводимой в полном объеме, приблизительно четверти пациентов (22%) потребовалае</w:t>
      </w:r>
      <w:r>
        <w:rPr>
          <w:rStyle w:val="24"/>
        </w:rPr>
        <w:t>ь редукция МЖП е целью енижения ГД в ВТ.ЛЖ, и 16% потребовалея ДЭКС*** е короткой задержкой АВ для уменьшения ГД в ВТ.ЛЖ у пациентов е иеходными (или ятрогенными на фоне комбинированной терапии) нарушениями АВ проведения и внутрижелудочковыми блокадами.</w:t>
      </w:r>
    </w:p>
    <w:p w14:paraId="2CEEA2C1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left="520" w:firstLine="0"/>
        <w:jc w:val="left"/>
      </w:pPr>
      <w:bookmarkStart w:id="125" w:name="bookmark125"/>
      <w:r>
        <w:rPr>
          <w:rStyle w:val="48"/>
          <w:b/>
          <w:bCs/>
        </w:rPr>
        <w:t>■Л</w:t>
      </w:r>
      <w:r>
        <w:rPr>
          <w:rStyle w:val="48"/>
          <w:b/>
          <w:bCs/>
        </w:rPr>
        <w:t>ечение фибри.л.ляиии п</w:t>
      </w:r>
      <w:r>
        <w:rPr>
          <w:rStyle w:val="47"/>
          <w:b/>
          <w:bCs/>
        </w:rPr>
        <w:t>релсерл</w:t>
      </w:r>
      <w:r>
        <w:rPr>
          <w:rStyle w:val="48"/>
          <w:b/>
          <w:bCs/>
        </w:rPr>
        <w:t>ий у пациентов с ГКМП</w:t>
      </w:r>
      <w:bookmarkEnd w:id="125"/>
    </w:p>
    <w:p w14:paraId="59E68E31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ФП является наиболее частой аритмией при ГКМП, распространенность которой зависит от тяжести заболевания: 22% в общей когорте и до 32% в когорте пациентов с показаниями для имплантации ИКД*** и ЭКС***/ДЭКС</w:t>
      </w:r>
      <w:r>
        <w:rPr>
          <w:rStyle w:val="24"/>
        </w:rPr>
        <w:t xml:space="preserve">*** [11, 31, 129, 134, 150, 184, 197, 314, 355-358]. Частота встречаемости ФП </w:t>
      </w:r>
      <w:r>
        <w:rPr>
          <w:rStyle w:val="2f2"/>
        </w:rPr>
        <w:t>de novo</w:t>
      </w:r>
      <w:r>
        <w:rPr>
          <w:rStyle w:val="25"/>
          <w:lang w:val="en-US" w:eastAsia="en-US" w:bidi="en-US"/>
        </w:rPr>
        <w:t xml:space="preserve"> </w:t>
      </w:r>
      <w:r>
        <w:rPr>
          <w:rStyle w:val="24"/>
        </w:rPr>
        <w:t>в общей когорте ГКМП составляет около 2% в год [129, 314, 357].</w:t>
      </w:r>
    </w:p>
    <w:p w14:paraId="7CE9E3F6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Задачами фармакотерапии при ГКМП, осложненной ФП, являются купирование приступа, профилактика рецидивов ар</w:t>
      </w:r>
      <w:r>
        <w:rPr>
          <w:rStyle w:val="24"/>
        </w:rPr>
        <w:t>итмии и тромбоэмболических осложнений.</w:t>
      </w:r>
    </w:p>
    <w:p w14:paraId="33DB3F5E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26" w:name="bookmark126"/>
      <w:r>
        <w:rPr>
          <w:rStyle w:val="47"/>
          <w:b/>
          <w:bCs/>
        </w:rPr>
        <w:t>Восстановление синусового ритма и профилактика рецидивов фибрилляции предсердий</w:t>
      </w:r>
      <w:bookmarkEnd w:id="126"/>
    </w:p>
    <w:p w14:paraId="7D1ABB4F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Рекомендовано каждые 6-12 месяцев проводить 48-часовое ХМЭКГ для выявления бес- или малосимптомных пароксизмов ФП и </w:t>
      </w:r>
      <w:r>
        <w:rPr>
          <w:rStyle w:val="24"/>
        </w:rPr>
        <w:t>определения риска ВСС в когорте пациентов с ГКМП и размером ЛП &gt;45 мм, находящихся на синусовом ритме [3, 4, 112, 128, 131, 179, 183, 314, 359-364]</w:t>
      </w:r>
    </w:p>
    <w:p w14:paraId="0590AE74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27" w:name="bookmark127"/>
      <w:r>
        <w:rPr>
          <w:rStyle w:val="47"/>
          <w:b/>
          <w:bCs/>
        </w:rPr>
        <w:t>ЕОК ПаС (УДД 4 УУР С)</w:t>
      </w:r>
      <w:bookmarkEnd w:id="127"/>
    </w:p>
    <w:p w14:paraId="1A814939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обнаружение ФП с помощью имплантируемого петлевого регистратора представл</w:t>
      </w:r>
      <w:r>
        <w:rPr>
          <w:rStyle w:val="82"/>
          <w:i/>
          <w:iCs/>
        </w:rPr>
        <w:t xml:space="preserve">яет собой уникальную возможность для быстрого выявления бес- или малосимптомных пароксизмов ФП с целью профилактики тромбоэмболических осложнений до того, как случился инсульт. Предикторами и факторами риска возникновения ФП при ГКМП являются: предсердная </w:t>
      </w:r>
      <w:r>
        <w:rPr>
          <w:rStyle w:val="82"/>
          <w:i/>
          <w:iCs/>
        </w:rPr>
        <w:t xml:space="preserve">миопатия, увеличение размера и объема ЛП, повышение уровней </w:t>
      </w:r>
      <w:r>
        <w:rPr>
          <w:rStyle w:val="82"/>
          <w:i/>
          <w:iCs/>
          <w:lang w:val="en-US" w:eastAsia="en-US" w:bidi="en-US"/>
        </w:rPr>
        <w:t xml:space="preserve">NT- proBNP </w:t>
      </w:r>
      <w:r>
        <w:rPr>
          <w:rStyle w:val="82"/>
          <w:i/>
          <w:iCs/>
        </w:rPr>
        <w:t xml:space="preserve">в крови, ХСП </w:t>
      </w:r>
      <w:r>
        <w:rPr>
          <w:rStyle w:val="8-2pt"/>
          <w:i/>
          <w:iCs/>
        </w:rPr>
        <w:t>111-1V</w:t>
      </w:r>
      <w:r>
        <w:rPr>
          <w:rStyle w:val="82"/>
          <w:i/>
          <w:iCs/>
          <w:lang w:val="en-US" w:eastAsia="en-US" w:bidi="en-US"/>
        </w:rPr>
        <w:t xml:space="preserve"> </w:t>
      </w:r>
      <w:r>
        <w:rPr>
          <w:rStyle w:val="82"/>
          <w:i/>
          <w:iCs/>
        </w:rPr>
        <w:t xml:space="preserve">ФК </w:t>
      </w:r>
      <w:r>
        <w:rPr>
          <w:rStyle w:val="82"/>
          <w:i/>
          <w:iCs/>
          <w:lang w:val="en-US" w:eastAsia="en-US" w:bidi="en-US"/>
        </w:rPr>
        <w:lastRenderedPageBreak/>
        <w:t xml:space="preserve">(NYHA), </w:t>
      </w:r>
      <w:r>
        <w:rPr>
          <w:rStyle w:val="82"/>
          <w:i/>
          <w:iCs/>
        </w:rPr>
        <w:t>пожилой возраст, обструкция ВТЛЖ, вовлечение правых отделов сердца, генетические факторы.</w:t>
      </w:r>
    </w:p>
    <w:p w14:paraId="6CE2C235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Восстановление синусового ритма путем прямой </w:t>
      </w:r>
      <w:r>
        <w:rPr>
          <w:rStyle w:val="24"/>
        </w:rPr>
        <w:t>электрической или фармакологической кардиоверсии с внутривенным введением амиодарона** рекомендовано у пациентов с недавно возникшей (&lt;48 часов) ФП [113, 131, 183, 314, 359, 364].</w:t>
      </w:r>
    </w:p>
    <w:p w14:paraId="5241556D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28" w:name="bookmark128"/>
      <w:r>
        <w:rPr>
          <w:rStyle w:val="47"/>
          <w:b/>
          <w:bCs/>
        </w:rPr>
        <w:t>ЕОК ПаС (УДД 5, УУР С)</w:t>
      </w:r>
      <w:bookmarkEnd w:id="128"/>
    </w:p>
    <w:p w14:paraId="2F771F46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без предшествующей антикоагулянтной подг</w:t>
      </w:r>
      <w:r>
        <w:rPr>
          <w:rStyle w:val="82"/>
          <w:i/>
          <w:iCs/>
        </w:rPr>
        <w:t xml:space="preserve">отовки кардиоверсия может быть проведена только в случае, если длительность текущего пароксизма не превышает 48 часов. У пациентов с бессимптомными пароксизмами ФП, а также в ситуациях, когда пациент затрудняется назвать длительность текущего пароксизма и </w:t>
      </w:r>
      <w:r>
        <w:rPr>
          <w:rStyle w:val="82"/>
          <w:i/>
          <w:iCs/>
        </w:rPr>
        <w:t>не получает антикоагулянтную терапию постоянно, рекомендуется воздержаться от незамедлительного восстановления синусового ритма.</w:t>
      </w:r>
    </w:p>
    <w:p w14:paraId="07F790C2" w14:textId="77777777" w:rsidR="0066099D" w:rsidRDefault="00C86513">
      <w:pPr>
        <w:pStyle w:val="80"/>
        <w:shd w:val="clear" w:color="auto" w:fill="auto"/>
        <w:spacing w:after="244" w:line="260" w:lineRule="exact"/>
        <w:ind w:firstLine="0"/>
      </w:pPr>
      <w:r>
        <w:rPr>
          <w:rStyle w:val="82"/>
          <w:i/>
          <w:iCs/>
        </w:rPr>
        <w:t>В этой ситуации возможно применение 2 стратегий ведения.</w:t>
      </w:r>
    </w:p>
    <w:p w14:paraId="3F790B2A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2"/>
          <w:i/>
          <w:iCs/>
        </w:rPr>
        <w:t>Первая стратегия: проведение ранней кардиоверсии после ЧП-ЭХОКГ, не вы</w:t>
      </w:r>
      <w:r>
        <w:rPr>
          <w:rStyle w:val="82"/>
          <w:i/>
          <w:iCs/>
        </w:rPr>
        <w:t>явившей тромбы в полостях предсердий. Антикоагулянтная поддержка во время процедуры восстановления синусового ритма обязательна.</w:t>
      </w:r>
    </w:p>
    <w:p w14:paraId="21AE15F0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Вторая стратегия: при невозможности проведения ЧП-ЭХОКГ или выявлении тромбов в полостях предсердий при ЧП-ЭХОКГ следует провод</w:t>
      </w:r>
      <w:r>
        <w:rPr>
          <w:rStyle w:val="82"/>
          <w:i/>
          <w:iCs/>
        </w:rPr>
        <w:t>ить позднюю кардиоверсию после 3 недель антикоагулянтной терапии (после контрольной ЧП-ЭХОКГ, обязательной в случае наличия тромбов в полостях предсердий при первом обследовании).</w:t>
      </w:r>
    </w:p>
    <w:p w14:paraId="2E8C5D33" w14:textId="77777777" w:rsidR="0066099D" w:rsidRDefault="00C86513">
      <w:pPr>
        <w:pStyle w:val="23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4"/>
        </w:rPr>
        <w:t>• Амиодарон** рекомендован для профилактики рецидивов ФП поеле прямой электр</w:t>
      </w:r>
      <w:r>
        <w:rPr>
          <w:rStyle w:val="24"/>
        </w:rPr>
        <w:t>ичеекой кардиовереии [301, 314, 356, 359, 364, 365].</w:t>
      </w:r>
    </w:p>
    <w:p w14:paraId="59E02C2B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ЕОК НаВ (УДД 4 УУР С)</w:t>
      </w:r>
    </w:p>
    <w:p w14:paraId="080B41C5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Бета-адреноблокатор, верапамил** или дилтиазем** рекомендуютея для контроля чаетоты еокращений желудочков у пациентов е ГКМП е поетоянной или переиетирующей ФП [3, 4, 111, </w:t>
      </w:r>
      <w:r>
        <w:rPr>
          <w:rStyle w:val="24"/>
        </w:rPr>
        <w:t>131,301,314,359,364, 365].</w:t>
      </w:r>
    </w:p>
    <w:p w14:paraId="32E6D55E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(УДД 5 УУР С)</w:t>
      </w:r>
    </w:p>
    <w:p w14:paraId="5C9456D5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Рекомендовано раеемотреть возможноеть назначения низких доз дигокеина** пациентам е необетруктивной ГКМП, етрадающим поетоянной формой ФП и ХСН </w:t>
      </w:r>
      <w:r>
        <w:rPr>
          <w:rStyle w:val="2-1pt"/>
          <w:lang w:val="en-US" w:eastAsia="en-US" w:bidi="en-US"/>
        </w:rPr>
        <w:t>11-1V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ФК </w:t>
      </w:r>
      <w:r>
        <w:rPr>
          <w:rStyle w:val="24"/>
          <w:lang w:val="en-US" w:eastAsia="en-US" w:bidi="en-US"/>
        </w:rPr>
        <w:t xml:space="preserve">NYHA, </w:t>
      </w:r>
      <w:r>
        <w:rPr>
          <w:rStyle w:val="24"/>
        </w:rPr>
        <w:t>е ФВ &lt;50%, для контроля чаетоты еокращения желудо</w:t>
      </w:r>
      <w:r>
        <w:rPr>
          <w:rStyle w:val="24"/>
        </w:rPr>
        <w:t>чков [3, 4, 131, 132, 155, 175, 198, 314, 325, 326, 329, 345, 346, 366].</w:t>
      </w:r>
    </w:p>
    <w:p w14:paraId="41D4017F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ЕОК ПЬС (УДД 5 УУР С)</w:t>
      </w:r>
    </w:p>
    <w:p w14:paraId="7D4A2FFD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амиодарон^^ считается лучшим препаратом для контроля ритма, он безопасен и эффективен у пациентов с ГКМП, осложненной ФП.</w:t>
      </w:r>
    </w:p>
    <w:p w14:paraId="221FE85C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Соталол** может использова</w:t>
      </w:r>
      <w:r>
        <w:rPr>
          <w:rStyle w:val="82"/>
          <w:i/>
          <w:iCs/>
        </w:rPr>
        <w:t xml:space="preserve">ться в качестве альтернативного антиаритмического агента в </w:t>
      </w:r>
      <w:r>
        <w:rPr>
          <w:rStyle w:val="82"/>
          <w:i/>
          <w:iCs/>
        </w:rPr>
        <w:lastRenderedPageBreak/>
        <w:t>лечении пациентов ГКМП, особенно в случае имплантации ИКД***, хотя клинический опыт его применения ограничен.</w:t>
      </w:r>
    </w:p>
    <w:p w14:paraId="3D21D72E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>Начальные и целевые дозы при лекарственной терапии ГКМП представлены в Таблице 3, Прило</w:t>
      </w:r>
      <w:r>
        <w:rPr>
          <w:rStyle w:val="82"/>
          <w:i/>
          <w:iCs/>
        </w:rPr>
        <w:t>жение АЗ</w:t>
      </w:r>
    </w:p>
    <w:p w14:paraId="5648DDAC" w14:textId="77777777" w:rsidR="0066099D" w:rsidRDefault="00C86513">
      <w:pPr>
        <w:pStyle w:val="46"/>
        <w:keepNext/>
        <w:keepLines/>
        <w:shd w:val="clear" w:color="auto" w:fill="auto"/>
        <w:spacing w:before="0" w:after="64" w:line="260" w:lineRule="exact"/>
        <w:ind w:left="540" w:firstLine="0"/>
        <w:jc w:val="left"/>
      </w:pPr>
      <w:bookmarkStart w:id="129" w:name="bookmark129"/>
      <w:r>
        <w:rPr>
          <w:rStyle w:val="47"/>
          <w:b/>
          <w:bCs/>
        </w:rPr>
        <w:t>П</w:t>
      </w:r>
      <w:r>
        <w:rPr>
          <w:rStyle w:val="48"/>
          <w:b/>
          <w:bCs/>
        </w:rPr>
        <w:t>рофилактика тромбоэмболических осложнений у пациентов с ГКМП</w:t>
      </w:r>
      <w:bookmarkEnd w:id="129"/>
    </w:p>
    <w:p w14:paraId="446CE0C8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Если нет противопоказаний, антагонисты витамина К (варфарин**, целевое МНО 2,0-3,0) или дабигатрана этексилат** или ривароксабан** или апиксабан** рекомендуются всем пациентам, у которы</w:t>
      </w:r>
      <w:r>
        <w:rPr>
          <w:rStyle w:val="24"/>
        </w:rPr>
        <w:t>х развилась персистирующая, постоянная или пароксизмальная форма ФП, для профилактики тромбоэмболических осложнений [3, 4, 131, 150, 184, 311-314, 357, 359, 360, 364, 367-373].</w:t>
      </w:r>
    </w:p>
    <w:p w14:paraId="1FF83592" w14:textId="77777777" w:rsidR="0066099D" w:rsidRDefault="00C86513">
      <w:pPr>
        <w:pStyle w:val="50"/>
        <w:shd w:val="clear" w:color="auto" w:fill="auto"/>
        <w:spacing w:before="0" w:after="240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1C </w:t>
      </w:r>
      <w:r>
        <w:rPr>
          <w:rStyle w:val="51"/>
          <w:b/>
          <w:bCs/>
        </w:rPr>
        <w:t>(УДД 2 УУР В)</w:t>
      </w:r>
    </w:p>
    <w:p w14:paraId="102BDE82" w14:textId="77777777" w:rsidR="0066099D" w:rsidRDefault="00C86513">
      <w:pPr>
        <w:pStyle w:val="80"/>
        <w:shd w:val="clear" w:color="auto" w:fill="auto"/>
        <w:spacing w:after="0" w:line="394" w:lineRule="exact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Необходимо помнить об </w:t>
      </w:r>
      <w:r>
        <w:rPr>
          <w:rStyle w:val="82"/>
          <w:i/>
          <w:iCs/>
        </w:rPr>
        <w:t>эмбриотоксичности варфарина (см. раздел «ГКМП у беременных»).</w:t>
      </w:r>
    </w:p>
    <w:p w14:paraId="7E03EB1A" w14:textId="77777777" w:rsidR="0066099D" w:rsidRDefault="00C86513">
      <w:pPr>
        <w:pStyle w:val="80"/>
        <w:shd w:val="clear" w:color="auto" w:fill="auto"/>
        <w:spacing w:after="244" w:line="394" w:lineRule="exact"/>
        <w:ind w:firstLine="0"/>
      </w:pPr>
      <w:r>
        <w:rPr>
          <w:rStyle w:val="82"/>
          <w:i/>
          <w:iCs/>
        </w:rPr>
        <w:t>Меньше данных по антикоагулянтной терапии при трепетании предсердий и других предсердных аритмиях, но риск тромбоэмболий при них считается таким же, как при ФП.</w:t>
      </w:r>
    </w:p>
    <w:p w14:paraId="775F4864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6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Оценка риска кровотечений при пом</w:t>
      </w:r>
      <w:r>
        <w:rPr>
          <w:rStyle w:val="24"/>
        </w:rPr>
        <w:t xml:space="preserve">ощи шкалы </w:t>
      </w:r>
      <w:r>
        <w:rPr>
          <w:rStyle w:val="24"/>
          <w:lang w:val="en-US" w:eastAsia="en-US" w:bidi="en-US"/>
        </w:rPr>
        <w:t xml:space="preserve">HAS-BLED </w:t>
      </w:r>
      <w:r>
        <w:rPr>
          <w:rStyle w:val="24"/>
        </w:rPr>
        <w:t>рекомендуется при назначении варфарина</w:t>
      </w:r>
      <w:r>
        <w:rPr>
          <w:rStyle w:val="24"/>
        </w:rPr>
        <w:footnoteReference w:id="1"/>
      </w:r>
      <w:r>
        <w:rPr>
          <w:rStyle w:val="24"/>
        </w:rPr>
        <w:t xml:space="preserve"> </w:t>
      </w:r>
      <w:r>
        <w:rPr>
          <w:rStyle w:val="24"/>
        </w:rPr>
        <w:footnoteReference w:id="2"/>
      </w:r>
      <w:r>
        <w:rPr>
          <w:rStyle w:val="24"/>
        </w:rPr>
        <w:t xml:space="preserve"> без или в сочетании с ингибиторами агрегации тромбоцитов. [3, 4, 131, 314, 359, 360, 364, 368, 311, 313, 369-374]</w:t>
      </w:r>
    </w:p>
    <w:p w14:paraId="1D691F96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firstLine="0"/>
      </w:pPr>
      <w:bookmarkStart w:id="130" w:name="bookmark130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IlaD </w:t>
      </w:r>
      <w:r>
        <w:rPr>
          <w:rStyle w:val="38"/>
          <w:b/>
          <w:bCs/>
        </w:rPr>
        <w:t>(УДД 4 УУР С)</w:t>
      </w:r>
      <w:bookmarkEnd w:id="130"/>
    </w:p>
    <w:p w14:paraId="64ED8FB0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31" w:name="bookmark131"/>
      <w:r>
        <w:rPr>
          <w:rStyle w:val="38"/>
          <w:b/>
          <w:bCs/>
        </w:rPr>
        <w:t>Комментарий:</w:t>
      </w:r>
      <w:bookmarkEnd w:id="131"/>
    </w:p>
    <w:p w14:paraId="08AE36BF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Шкала </w:t>
      </w:r>
      <w:r>
        <w:rPr>
          <w:rStyle w:val="82"/>
          <w:i/>
          <w:iCs/>
          <w:lang w:val="en-US" w:eastAsia="en-US" w:bidi="en-US"/>
        </w:rPr>
        <w:t xml:space="preserve">HAS-BLED </w:t>
      </w:r>
      <w:r>
        <w:rPr>
          <w:rStyle w:val="82"/>
          <w:i/>
          <w:iCs/>
        </w:rPr>
        <w:t xml:space="preserve">(не валидирована для пациентов с ГКМП): баллы &gt; 3 указывают на высокий риск кровотечений и должны быть приняты меры предосторожности с лабораторным и </w:t>
      </w:r>
      <w:r>
        <w:rPr>
          <w:rStyle w:val="82"/>
          <w:i/>
          <w:iCs/>
        </w:rPr>
        <w:lastRenderedPageBreak/>
        <w:t xml:space="preserve">клинико-инструментальным контролем. Шкала </w:t>
      </w:r>
      <w:r>
        <w:rPr>
          <w:rStyle w:val="82"/>
          <w:i/>
          <w:iCs/>
          <w:lang w:val="en-US" w:eastAsia="en-US" w:bidi="en-US"/>
        </w:rPr>
        <w:t xml:space="preserve">HAS-BLED </w:t>
      </w:r>
      <w:r>
        <w:rPr>
          <w:rStyle w:val="82"/>
          <w:i/>
          <w:iCs/>
        </w:rPr>
        <w:t>— см.таблицу П5, Приложение Е2.</w:t>
      </w:r>
    </w:p>
    <w:p w14:paraId="1E76EEC4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6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Если пациент с ЕКМП, ос</w:t>
      </w:r>
      <w:r>
        <w:rPr>
          <w:rStyle w:val="24"/>
        </w:rPr>
        <w:t>ложненной ФП, не может принимать подобранную дозу варфарина** из-за побочных действий или невозможности поддерживать терапевтический уровень антикоагуляции (МНО 2,0-3,0), или невозможности осуществлять мониторинг МНО, рекомендуется использовать дабигатрана</w:t>
      </w:r>
      <w:r>
        <w:rPr>
          <w:rStyle w:val="24"/>
        </w:rPr>
        <w:t xml:space="preserve"> этексилат** или ривароксабан**, или апиксабан**. [3, 4, 131, 314, 359, 360, 364, 368, 375, 376, 311, 313, 369-374, 377].</w:t>
      </w:r>
    </w:p>
    <w:p w14:paraId="53B2A394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firstLine="0"/>
      </w:pPr>
      <w:bookmarkStart w:id="132" w:name="bookmark132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1 УУР В)</w:t>
      </w:r>
      <w:bookmarkEnd w:id="132"/>
    </w:p>
    <w:p w14:paraId="073A3E75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33" w:name="bookmark133"/>
      <w:r>
        <w:rPr>
          <w:rStyle w:val="38"/>
          <w:b/>
          <w:bCs/>
        </w:rPr>
        <w:t>Комментарий:</w:t>
      </w:r>
      <w:bookmarkEnd w:id="133"/>
    </w:p>
    <w:p w14:paraId="607AD23D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2"/>
          <w:i/>
          <w:iCs/>
          <w:lang w:val="en-US" w:eastAsia="en-US" w:bidi="en-US"/>
        </w:rPr>
        <w:t xml:space="preserve">BapcpapuH"^"^ </w:t>
      </w:r>
      <w:r>
        <w:rPr>
          <w:rStyle w:val="82"/>
          <w:i/>
          <w:iCs/>
        </w:rPr>
        <w:t xml:space="preserve">или дабигатрана этексилат** или ривароксабан** или апиксабан** следует назначать независимо от шкалы </w:t>
      </w:r>
      <w:r>
        <w:rPr>
          <w:rStyle w:val="82"/>
          <w:i/>
          <w:iCs/>
          <w:lang w:val="en-US" w:eastAsia="en-US" w:bidi="en-US"/>
        </w:rPr>
        <w:t xml:space="preserve">CHA2DS2-VASc </w:t>
      </w:r>
      <w:r>
        <w:rPr>
          <w:rStyle w:val="82"/>
          <w:i/>
          <w:iCs/>
        </w:rPr>
        <w:t xml:space="preserve">даже после одного эпизода ФП.Шкала </w:t>
      </w:r>
      <w:r>
        <w:rPr>
          <w:rStyle w:val="82"/>
          <w:i/>
          <w:iCs/>
          <w:lang w:val="en-US" w:eastAsia="en-US" w:bidi="en-US"/>
        </w:rPr>
        <w:t xml:space="preserve">CHA2DS2-VASc </w:t>
      </w:r>
      <w:r>
        <w:rPr>
          <w:rStyle w:val="82"/>
          <w:i/>
          <w:iCs/>
        </w:rPr>
        <w:t>- см.таблицу П4, Приложение Е2.</w:t>
      </w:r>
    </w:p>
    <w:p w14:paraId="62E04FCA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firstLine="0"/>
      </w:pPr>
      <w:bookmarkStart w:id="134" w:name="bookmark134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IlaB </w:t>
      </w:r>
      <w:r>
        <w:rPr>
          <w:rStyle w:val="38"/>
          <w:b/>
          <w:bCs/>
        </w:rPr>
        <w:t>(УДД 5 УУР С)</w:t>
      </w:r>
      <w:bookmarkEnd w:id="134"/>
    </w:p>
    <w:p w14:paraId="5261EC39" w14:textId="77777777" w:rsidR="0066099D" w:rsidRDefault="00C86513">
      <w:pPr>
        <w:pStyle w:val="80"/>
        <w:shd w:val="clear" w:color="auto" w:fill="auto"/>
        <w:spacing w:after="822" w:line="260" w:lineRule="exact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Инвазивные методы лечения </w:t>
      </w:r>
      <w:r>
        <w:rPr>
          <w:rStyle w:val="82"/>
          <w:i/>
          <w:iCs/>
        </w:rPr>
        <w:t>ФП см. раздел 3.2</w:t>
      </w:r>
    </w:p>
    <w:p w14:paraId="11B01982" w14:textId="77777777" w:rsidR="0066099D" w:rsidRDefault="00C86513">
      <w:pPr>
        <w:pStyle w:val="2a"/>
        <w:keepNext/>
        <w:keepLines/>
        <w:shd w:val="clear" w:color="auto" w:fill="auto"/>
        <w:spacing w:before="0" w:after="506" w:line="320" w:lineRule="exact"/>
        <w:ind w:left="20" w:firstLine="0"/>
        <w:jc w:val="center"/>
      </w:pPr>
      <w:bookmarkStart w:id="135" w:name="bookmark135"/>
      <w:r>
        <w:rPr>
          <w:rStyle w:val="2b"/>
          <w:b/>
          <w:bCs/>
        </w:rPr>
        <w:t>3.2. Хирургическое и интервенционное лечение ГКМП</w:t>
      </w:r>
      <w:bookmarkEnd w:id="135"/>
    </w:p>
    <w:p w14:paraId="2BCF38B0" w14:textId="77777777" w:rsidR="0066099D" w:rsidRDefault="00C86513">
      <w:pPr>
        <w:pStyle w:val="37"/>
        <w:keepNext/>
        <w:keepLines/>
        <w:shd w:val="clear" w:color="auto" w:fill="auto"/>
        <w:spacing w:before="0" w:after="120" w:line="260" w:lineRule="exact"/>
        <w:ind w:left="540" w:firstLine="0"/>
        <w:jc w:val="left"/>
      </w:pPr>
      <w:bookmarkStart w:id="136" w:name="bookmark136"/>
      <w:r>
        <w:rPr>
          <w:rStyle w:val="38"/>
          <w:b/>
          <w:bCs/>
        </w:rPr>
        <w:t>Ред</w:t>
      </w:r>
      <w:r>
        <w:rPr>
          <w:rStyle w:val="39"/>
          <w:b/>
          <w:bCs/>
        </w:rPr>
        <w:t>укция МЖТТ</w:t>
      </w:r>
      <w:bookmarkEnd w:id="136"/>
    </w:p>
    <w:p w14:paraId="47BE9513" w14:textId="77777777" w:rsidR="0066099D" w:rsidRDefault="00C86513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При обструктивной ГКМП хирургический метод лечения являетея «золотым етандартом» (ередние показатели емертноети &lt;2%, эффективноеть более чем у 90% пациентов, чаетота оеложнен</w:t>
      </w:r>
      <w:r>
        <w:rPr>
          <w:rStyle w:val="24"/>
        </w:rPr>
        <w:t>ий &lt;5%).</w:t>
      </w:r>
    </w:p>
    <w:p w14:paraId="7569CB46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некоторых медицинеких Центрах редукцию МЖП рекомендуют выполнять пациентам е более мягкой еимптоматикой в елучаях значительной латентной обетрукции, у которых макеимальный и индуцируемый ГД &gt;50 мм ртет</w:t>
      </w:r>
    </w:p>
    <w:p w14:paraId="76A8204E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>Определяющим фактором для доетижения хороших результатов СМЭ/РМЭ и САА являетея опыт Центров, который должен измерятьея более чем 50 процедурами, выполняемыми в год, и более чем 20 процедурами, выполняемыми хирургом или интервенционным кардиологом. Редукци</w:t>
      </w:r>
      <w:r>
        <w:rPr>
          <w:rStyle w:val="24"/>
        </w:rPr>
        <w:t xml:space="preserve">я МЖП должна выполнятьея опытным епециалиетом, работающим в мультидиециплинарной команде экепертов в лечении ГКМП [3, 4, 106, 213, 321, 320, 380-388]. </w:t>
      </w:r>
      <w:r>
        <w:rPr>
          <w:rStyle w:val="24"/>
          <w:vertAlign w:val="superscript"/>
        </w:rPr>
        <w:footnoteReference w:id="3"/>
      </w:r>
    </w:p>
    <w:p w14:paraId="2AEC557C" w14:textId="77777777" w:rsidR="0066099D" w:rsidRDefault="00C86513">
      <w:pPr>
        <w:pStyle w:val="80"/>
        <w:numPr>
          <w:ilvl w:val="0"/>
          <w:numId w:val="32"/>
        </w:numPr>
        <w:shd w:val="clear" w:color="auto" w:fill="auto"/>
        <w:tabs>
          <w:tab w:val="left" w:pos="254"/>
        </w:tabs>
        <w:spacing w:after="0"/>
        <w:ind w:left="400" w:hanging="400"/>
      </w:pPr>
      <w:r>
        <w:rPr>
          <w:rStyle w:val="82"/>
          <w:i/>
          <w:iCs/>
        </w:rPr>
        <w:lastRenderedPageBreak/>
        <w:t>Алгоритм предоперационной диагностики для выбора дополнительных вмешательств на МК при СМЭ/РМЭ предста</w:t>
      </w:r>
      <w:r>
        <w:rPr>
          <w:rStyle w:val="82"/>
          <w:i/>
          <w:iCs/>
        </w:rPr>
        <w:t>влен в Приложение Б5.) (см. также рекомендации кМРТ).</w:t>
      </w:r>
    </w:p>
    <w:p w14:paraId="47984758" w14:textId="77777777" w:rsidR="0066099D" w:rsidRDefault="00C86513">
      <w:pPr>
        <w:pStyle w:val="80"/>
        <w:numPr>
          <w:ilvl w:val="0"/>
          <w:numId w:val="32"/>
        </w:numPr>
        <w:shd w:val="clear" w:color="auto" w:fill="auto"/>
        <w:tabs>
          <w:tab w:val="left" w:pos="254"/>
        </w:tabs>
        <w:spacing w:after="0"/>
        <w:ind w:firstLine="0"/>
      </w:pPr>
      <w:r>
        <w:rPr>
          <w:rStyle w:val="82"/>
          <w:i/>
          <w:iCs/>
        </w:rPr>
        <w:t>Алгоритм выбора метода редукции МЖП при ГКМП представлен в Приложении Бб.</w:t>
      </w:r>
    </w:p>
    <w:p w14:paraId="37F5D7E1" w14:textId="77777777" w:rsidR="0066099D" w:rsidRDefault="00C86513">
      <w:pPr>
        <w:pStyle w:val="80"/>
        <w:numPr>
          <w:ilvl w:val="0"/>
          <w:numId w:val="32"/>
        </w:numPr>
        <w:shd w:val="clear" w:color="auto" w:fill="auto"/>
        <w:tabs>
          <w:tab w:val="left" w:pos="254"/>
        </w:tabs>
        <w:spacing w:after="0"/>
        <w:ind w:firstLine="0"/>
      </w:pPr>
      <w:r>
        <w:rPr>
          <w:rStyle w:val="82"/>
          <w:i/>
          <w:iCs/>
        </w:rPr>
        <w:t>Сравнение СМЭ/РМЭ и САА представлено Приложении Б П.</w:t>
      </w:r>
    </w:p>
    <w:p w14:paraId="6D67B591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5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СМЭ/РМЭ предпочтительнее, чем САА, и рекомендуетея пациентам е показаниями </w:t>
      </w:r>
      <w:r>
        <w:rPr>
          <w:rStyle w:val="24"/>
        </w:rPr>
        <w:t>к редукции МЖП, имеющим показания для других хирургичееких вмешательетв (на папиллярных мышцах, протезирование митрального клапана, АКШ) [3, 4, 217, 224, 317, 318, 381, 382, 385-387, 391, 398-402].</w:t>
      </w:r>
    </w:p>
    <w:p w14:paraId="3EAD6BEB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firstLine="0"/>
      </w:pPr>
      <w:bookmarkStart w:id="137" w:name="bookmark137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2 УУР В)</w:t>
      </w:r>
      <w:bookmarkEnd w:id="137"/>
    </w:p>
    <w:p w14:paraId="1E11F41C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38" w:name="bookmark138"/>
      <w:r>
        <w:rPr>
          <w:rStyle w:val="38"/>
          <w:b/>
          <w:bCs/>
        </w:rPr>
        <w:t>Комментарий:</w:t>
      </w:r>
      <w:bookmarkEnd w:id="138"/>
    </w:p>
    <w:p w14:paraId="31CE9291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СМЭ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 xml:space="preserve">«миоэктомия по </w:t>
      </w:r>
      <w:r>
        <w:rPr>
          <w:rStyle w:val="82"/>
          <w:i/>
          <w:iCs/>
          <w:lang w:val="en-US" w:eastAsia="en-US" w:bidi="en-US"/>
        </w:rPr>
        <w:t>Mor</w:t>
      </w:r>
      <w:r>
        <w:rPr>
          <w:rStyle w:val="82"/>
          <w:i/>
          <w:iCs/>
          <w:lang w:val="en-US" w:eastAsia="en-US" w:bidi="en-US"/>
        </w:rPr>
        <w:t xml:space="preserve">row» </w:t>
      </w:r>
      <w:r>
        <w:rPr>
          <w:rStyle w:val="82"/>
          <w:i/>
          <w:iCs/>
        </w:rPr>
        <w:t>трансаортальным доступом (первая операция была проведена в 1958 г.) в большинстве случаев устраняет обструкцию ВТЛЖ, вызванную гипертрофированной МЖП, однако не устраняет аномалии МК, вносящие вклад в обструкцию ВТЛЖ.</w:t>
      </w:r>
    </w:p>
    <w:p w14:paraId="5CD98796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  <w:lang w:val="en-US" w:eastAsia="en-US" w:bidi="en-US"/>
        </w:rPr>
        <w:t xml:space="preserve">Messmer B.J. </w:t>
      </w:r>
      <w:r>
        <w:rPr>
          <w:rStyle w:val="82"/>
          <w:i/>
          <w:iCs/>
        </w:rPr>
        <w:t xml:space="preserve">с соавт. (1994) усовершенствовали миэктомию по </w:t>
      </w:r>
      <w:r>
        <w:rPr>
          <w:rStyle w:val="82"/>
          <w:i/>
          <w:iCs/>
          <w:lang w:val="en-US" w:eastAsia="en-US" w:bidi="en-US"/>
        </w:rPr>
        <w:t xml:space="preserve">Morrow, </w:t>
      </w:r>
      <w:r>
        <w:rPr>
          <w:rStyle w:val="82"/>
          <w:i/>
          <w:iCs/>
        </w:rPr>
        <w:t xml:space="preserve">расширив область резекции гипертрофированной МЖП в апикальном направлении к основанию ПМ (РМЭ). Иногда в англоязычной литературе РМЭ называют процедурой </w:t>
      </w:r>
      <w:r>
        <w:rPr>
          <w:rStyle w:val="82"/>
          <w:i/>
          <w:iCs/>
          <w:lang w:val="en-US" w:eastAsia="en-US" w:bidi="en-US"/>
        </w:rPr>
        <w:t xml:space="preserve">RPR </w:t>
      </w:r>
      <w:r>
        <w:rPr>
          <w:rStyle w:val="82"/>
          <w:i/>
          <w:iCs/>
        </w:rPr>
        <w:t xml:space="preserve">(сокр. от </w:t>
      </w:r>
      <w:r>
        <w:rPr>
          <w:rStyle w:val="82"/>
          <w:i/>
          <w:iCs/>
          <w:lang w:val="en-US" w:eastAsia="en-US" w:bidi="en-US"/>
        </w:rPr>
        <w:t xml:space="preserve">resection </w:t>
      </w:r>
      <w:r>
        <w:rPr>
          <w:rStyle w:val="82"/>
          <w:i/>
          <w:iCs/>
        </w:rPr>
        <w:t xml:space="preserve">- резекция гипертрофированного участка МЖП, </w:t>
      </w:r>
      <w:r>
        <w:rPr>
          <w:rStyle w:val="82"/>
          <w:i/>
          <w:iCs/>
          <w:lang w:val="en-US" w:eastAsia="en-US" w:bidi="en-US"/>
        </w:rPr>
        <w:t xml:space="preserve">plication </w:t>
      </w:r>
      <w:r>
        <w:rPr>
          <w:rStyle w:val="82"/>
          <w:i/>
          <w:iCs/>
        </w:rPr>
        <w:t xml:space="preserve">- укорочение передней створки МК путем создания горизонтальной складки в ее основании, </w:t>
      </w:r>
      <w:r>
        <w:rPr>
          <w:rStyle w:val="82"/>
          <w:i/>
          <w:iCs/>
          <w:lang w:val="en-US" w:eastAsia="en-US" w:bidi="en-US"/>
        </w:rPr>
        <w:t xml:space="preserve">release </w:t>
      </w:r>
      <w:r>
        <w:rPr>
          <w:rStyle w:val="82"/>
          <w:i/>
          <w:iCs/>
        </w:rPr>
        <w:t>— освобождение/иссечение аномальных прикреплений гипертрофированных папиллярных мышц).</w:t>
      </w:r>
    </w:p>
    <w:p w14:paraId="20336733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При выявлении 2-уров</w:t>
      </w:r>
      <w:r>
        <w:rPr>
          <w:rStyle w:val="82"/>
          <w:i/>
          <w:iCs/>
        </w:rPr>
        <w:t>невой обструкции (увеличенный ГД в ВТЛЖ и на уровне средней части полости ЛЖ) миоэктомия может быть расширена до середины полости ЛЖ и вокруг основания ПМ, однако данные о долгосрочном эффекте такого подхода ограничены.</w:t>
      </w:r>
    </w:p>
    <w:p w14:paraId="6F0AE3F8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В специализированных центрах, имеющи</w:t>
      </w:r>
      <w:r>
        <w:rPr>
          <w:rStyle w:val="82"/>
          <w:i/>
          <w:iCs/>
        </w:rPr>
        <w:t>х наибольший опыт по лечению пациентов с ГКМП, используется трансапикальный доступ, направленный на снижение ГД и уменьшение снмтомов у пациентов среднежелудочковой ОГКМП. В редких случаях при 2- уровневой обструкции ЛЖ используют комбинированный трансапик</w:t>
      </w:r>
      <w:r>
        <w:rPr>
          <w:rStyle w:val="82"/>
          <w:i/>
          <w:iCs/>
        </w:rPr>
        <w:t>альный+трансаортальный доступ или правожелудочковый и трансаортальный доступы [71, 242, 402].</w:t>
      </w:r>
    </w:p>
    <w:p w14:paraId="0FD89623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lastRenderedPageBreak/>
        <w:t xml:space="preserve">При среднежелудочковой ОГКМП, при отсутствии выраженных аномалий митрального клапана может быть выполнена миоэктомия из правого желудочка трансвентрикулярным или </w:t>
      </w:r>
      <w:r>
        <w:rPr>
          <w:rStyle w:val="82"/>
          <w:i/>
          <w:iCs/>
        </w:rPr>
        <w:t>транспредсердным доступом. Этот хирургический доступ имеет преимущество перед трансаортальным доступом у пациентов молодого возраста с выраженной гипертрофией МЖП вследствие более низкого риска развития АВБ [404, 405].</w:t>
      </w:r>
    </w:p>
    <w:p w14:paraId="030465B4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2"/>
          <w:i/>
          <w:iCs/>
        </w:rPr>
        <w:t>При выявлении двухжелудочковой обстру</w:t>
      </w:r>
      <w:r>
        <w:rPr>
          <w:rStyle w:val="82"/>
          <w:i/>
          <w:iCs/>
        </w:rPr>
        <w:t xml:space="preserve">кции (увеличенный ГД в ВТЛЖ &gt; 50мм рт. </w:t>
      </w:r>
      <w:r>
        <w:rPr>
          <w:rStyle w:val="82"/>
          <w:i/>
          <w:iCs/>
          <w:lang w:val="en-US" w:eastAsia="en-US" w:bidi="en-US"/>
        </w:rPr>
        <w:t xml:space="preserve">cm. </w:t>
      </w:r>
      <w:r>
        <w:rPr>
          <w:rStyle w:val="82"/>
          <w:i/>
          <w:iCs/>
        </w:rPr>
        <w:t xml:space="preserve">и увеличенный ГД в ВТПЖ &gt; 16мм рт. </w:t>
      </w:r>
      <w:r>
        <w:rPr>
          <w:rStyle w:val="82"/>
          <w:i/>
          <w:iCs/>
          <w:lang w:val="en-US" w:eastAsia="en-US" w:bidi="en-US"/>
        </w:rPr>
        <w:t xml:space="preserve">cm.) </w:t>
      </w:r>
      <w:r>
        <w:rPr>
          <w:rStyle w:val="82"/>
          <w:i/>
          <w:iCs/>
        </w:rPr>
        <w:t>может применяться комбинированный доступ: СМЭ трансаортальным доступом и РМЭ доступом со стороны ПЖ.</w:t>
      </w:r>
    </w:p>
    <w:p w14:paraId="5ABE6B94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в специализированных центрах, имеющих наибольший опыт по лечению пациент</w:t>
      </w:r>
      <w:r>
        <w:rPr>
          <w:rStyle w:val="82"/>
          <w:i/>
          <w:iCs/>
        </w:rPr>
        <w:t>ов с ГКМП, при выявлении двухжелудочковой обструкции, при отсутствии аномалий подклапанных структур митрального клапана миоэктомия может быть выполнена доступом из ПЖ трансвентрикулярным или транспредсердным доступом [106, 321, 406-408].</w:t>
      </w:r>
    </w:p>
    <w:p w14:paraId="5631E7A8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 xml:space="preserve">Аномалии структур </w:t>
      </w:r>
      <w:r>
        <w:rPr>
          <w:rStyle w:val="82"/>
          <w:i/>
          <w:iCs/>
        </w:rPr>
        <w:t>аппарата МК, ассоциированные с ГКМП, могут и должны быть устранены во время операции с целью снизить ГД в ВТЛЖ, не прибегая к замене митрального клапана.</w:t>
      </w:r>
    </w:p>
    <w:p w14:paraId="5390EF2C" w14:textId="77777777" w:rsidR="0066099D" w:rsidRDefault="00C86513">
      <w:pPr>
        <w:pStyle w:val="80"/>
        <w:shd w:val="clear" w:color="auto" w:fill="auto"/>
        <w:spacing w:after="347" w:line="260" w:lineRule="exact"/>
        <w:ind w:firstLine="0"/>
      </w:pPr>
      <w:r>
        <w:rPr>
          <w:rStyle w:val="82"/>
          <w:i/>
          <w:iCs/>
        </w:rPr>
        <w:t>Показателями эффективности процедуры РМЭ при ЭХО КГ являются:</w:t>
      </w:r>
    </w:p>
    <w:p w14:paraId="7A344E56" w14:textId="77777777" w:rsidR="0066099D" w:rsidRDefault="00C86513">
      <w:pPr>
        <w:pStyle w:val="80"/>
        <w:numPr>
          <w:ilvl w:val="0"/>
          <w:numId w:val="37"/>
        </w:numPr>
        <w:shd w:val="clear" w:color="auto" w:fill="auto"/>
        <w:tabs>
          <w:tab w:val="left" w:pos="591"/>
        </w:tabs>
        <w:spacing w:after="167" w:line="260" w:lineRule="exact"/>
        <w:ind w:left="280" w:firstLine="0"/>
      </w:pPr>
      <w:r>
        <w:rPr>
          <w:rStyle w:val="82"/>
          <w:i/>
          <w:iCs/>
        </w:rPr>
        <w:t xml:space="preserve">контакт передней створки МК иМЖП </w:t>
      </w:r>
      <w:r>
        <w:rPr>
          <w:rStyle w:val="82"/>
          <w:i/>
          <w:iCs/>
          <w:lang w:val="en-US" w:eastAsia="en-US" w:bidi="en-US"/>
        </w:rPr>
        <w:t>(SAM-sy</w:t>
      </w:r>
      <w:r>
        <w:rPr>
          <w:rStyle w:val="82"/>
          <w:i/>
          <w:iCs/>
          <w:lang w:val="en-US" w:eastAsia="en-US" w:bidi="en-US"/>
        </w:rPr>
        <w:t xml:space="preserve">ndrome) </w:t>
      </w:r>
      <w:r>
        <w:rPr>
          <w:rStyle w:val="82"/>
          <w:i/>
          <w:iCs/>
        </w:rPr>
        <w:t>отсутствует,</w:t>
      </w:r>
    </w:p>
    <w:p w14:paraId="43AE33E6" w14:textId="77777777" w:rsidR="0066099D" w:rsidRDefault="00C86513">
      <w:pPr>
        <w:pStyle w:val="80"/>
        <w:numPr>
          <w:ilvl w:val="0"/>
          <w:numId w:val="37"/>
        </w:numPr>
        <w:shd w:val="clear" w:color="auto" w:fill="auto"/>
        <w:tabs>
          <w:tab w:val="left" w:pos="619"/>
        </w:tabs>
        <w:spacing w:line="260" w:lineRule="exact"/>
        <w:ind w:left="280" w:firstLine="0"/>
      </w:pPr>
      <w:r>
        <w:rPr>
          <w:rStyle w:val="82"/>
          <w:i/>
          <w:iCs/>
        </w:rPr>
        <w:t xml:space="preserve">остаточный ГД в ВТЛЖ при провокации должен быть не более 20 мм рт. </w:t>
      </w:r>
      <w:r>
        <w:rPr>
          <w:rStyle w:val="82"/>
          <w:i/>
          <w:iCs/>
          <w:lang w:val="en-US" w:eastAsia="en-US" w:bidi="en-US"/>
        </w:rPr>
        <w:t>cm.</w:t>
      </w:r>
    </w:p>
    <w:p w14:paraId="0D09E5BC" w14:textId="77777777" w:rsidR="0066099D" w:rsidRDefault="00C86513">
      <w:pPr>
        <w:pStyle w:val="80"/>
        <w:shd w:val="clear" w:color="auto" w:fill="auto"/>
        <w:spacing w:after="244" w:line="394" w:lineRule="exact"/>
        <w:ind w:firstLine="0"/>
      </w:pPr>
      <w:r>
        <w:rPr>
          <w:rStyle w:val="82"/>
          <w:i/>
          <w:iCs/>
        </w:rPr>
        <w:t>Уровень успеха и частота осложнений главным образом зависят от опыта хирурга или интервенционного кардиолога.</w:t>
      </w:r>
    </w:p>
    <w:p w14:paraId="4FBF1558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Пожелания пациента (после подробного обсуждения вариан</w:t>
      </w:r>
      <w:r>
        <w:rPr>
          <w:rStyle w:val="82"/>
          <w:i/>
          <w:iCs/>
        </w:rPr>
        <w:t>тов лечения) имеют значение для принятия окончательного решения.</w:t>
      </w:r>
    </w:p>
    <w:p w14:paraId="70A2A5B6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Выбор метода редукции МЖП (СМЭ/РМЭ или САА) должен основываться на тщательном обследовании пациента и обсуждении мультидисциплинарной командой специалистов.</w:t>
      </w:r>
    </w:p>
    <w:p w14:paraId="2ABC21AB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Протезирование МК </w:t>
      </w:r>
      <w:r>
        <w:rPr>
          <w:rStyle w:val="24"/>
        </w:rPr>
        <w:t>рекомендовано у еимптомных пациентов е ГД в ВТЛЖ (в покое или макеимальным провоцируемым) &gt;50 мм ртет и митральной регургитацией от ередней до тяжелой етепени, не вызванных изолированной ПСД етворки МК [3, 4, 321].</w:t>
      </w:r>
    </w:p>
    <w:p w14:paraId="0E645BFD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39" w:name="bookmark139"/>
      <w:r>
        <w:rPr>
          <w:rStyle w:val="47"/>
          <w:b/>
          <w:bCs/>
        </w:rPr>
        <w:t>ЕОК ПаС (УДД 5 УУР С)</w:t>
      </w:r>
      <w:bookmarkEnd w:id="139"/>
    </w:p>
    <w:p w14:paraId="3B29BB99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дополн</w:t>
      </w:r>
      <w:r>
        <w:rPr>
          <w:rStyle w:val="82"/>
          <w:i/>
          <w:iCs/>
        </w:rPr>
        <w:t>ительные врожденные или приобретенные аномалии МК могут вызывать выраженную митральную регургитацию, которая не обусловлена исключительно ПСД МК. В этой ситуации пластика МК (пликация), как правило, не снижает степень регургитации, и устранение ее возможно</w:t>
      </w:r>
      <w:r>
        <w:rPr>
          <w:rStyle w:val="82"/>
          <w:i/>
          <w:iCs/>
        </w:rPr>
        <w:t xml:space="preserve"> лишь протезированием МК. </w:t>
      </w:r>
      <w:r>
        <w:rPr>
          <w:rStyle w:val="82"/>
          <w:i/>
          <w:iCs/>
          <w:vertAlign w:val="superscript"/>
        </w:rPr>
        <w:footnoteReference w:id="4"/>
      </w:r>
      <w:r>
        <w:br w:type="page"/>
      </w:r>
    </w:p>
    <w:p w14:paraId="4B0EA962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lastRenderedPageBreak/>
        <w:t xml:space="preserve">Описаны также методики успешной коррекции обструкции ВТЛЖ и митральной недостаточности путем выполнения трансмитралъной СМЭ с отсечением передней створки МК и выполнения СМЭ из ВТЛЖ с последующей пластикой или протезированием </w:t>
      </w:r>
      <w:r>
        <w:rPr>
          <w:rStyle w:val="82"/>
          <w:i/>
          <w:iCs/>
        </w:rPr>
        <w:t>МК [405 412].</w:t>
      </w:r>
    </w:p>
    <w:p w14:paraId="0C84F56A" w14:textId="77777777" w:rsidR="0066099D" w:rsidRDefault="00C86513">
      <w:pPr>
        <w:pStyle w:val="80"/>
        <w:shd w:val="clear" w:color="auto" w:fill="auto"/>
        <w:spacing w:after="236"/>
        <w:ind w:firstLine="0"/>
      </w:pPr>
      <w:r>
        <w:rPr>
          <w:rStyle w:val="82"/>
          <w:i/>
          <w:iCs/>
        </w:rPr>
        <w:t>Для выполнения адекватной редукции МЖП при РМЭ рядом авторов рекомендовано применять различные технические приемы: мобилизация сердца, применение торакоскопии [388].</w:t>
      </w:r>
    </w:p>
    <w:p w14:paraId="63C78AB2" w14:textId="77777777" w:rsidR="0066099D" w:rsidRDefault="00C86513">
      <w:pPr>
        <w:pStyle w:val="80"/>
        <w:shd w:val="clear" w:color="auto" w:fill="auto"/>
        <w:spacing w:after="347" w:line="394" w:lineRule="exact"/>
        <w:ind w:firstLine="0"/>
      </w:pPr>
      <w:r>
        <w:rPr>
          <w:rStyle w:val="82"/>
          <w:i/>
          <w:iCs/>
        </w:rPr>
        <w:t>Специфического обезболивания при хирургических и инвазивных вмешательствах п</w:t>
      </w:r>
      <w:r>
        <w:rPr>
          <w:rStyle w:val="82"/>
          <w:i/>
          <w:iCs/>
        </w:rPr>
        <w:t>ациентам с ГКМП не требуется.</w:t>
      </w:r>
    </w:p>
    <w:p w14:paraId="7920A86D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140" w:name="bookmark140"/>
      <w:r>
        <w:rPr>
          <w:rStyle w:val="48"/>
          <w:b/>
          <w:bCs/>
        </w:rPr>
        <w:t>Рекомендации по ЭКС у пациентов с обст</w:t>
      </w:r>
      <w:r>
        <w:rPr>
          <w:rStyle w:val="47"/>
          <w:b/>
          <w:bCs/>
        </w:rPr>
        <w:t>р</w:t>
      </w:r>
      <w:r>
        <w:rPr>
          <w:rStyle w:val="48"/>
          <w:b/>
          <w:bCs/>
        </w:rPr>
        <w:t>уктивной ГКМП</w:t>
      </w:r>
      <w:bookmarkEnd w:id="140"/>
    </w:p>
    <w:p w14:paraId="74EA4EA9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Рекомендуется рассмотреть возможность постоянной ЭКС*** с оптимальным АВ- интервалом для снижения ГД в ВТЛЖ или для расширения возможности лекарственной терапии бета-адреноб</w:t>
      </w:r>
      <w:r>
        <w:rPr>
          <w:rStyle w:val="24"/>
        </w:rPr>
        <w:t>локатором и/или верапамилом** у отдельных пациентов с ГД в ВТЛЖ (в покое или максимальным провоцируемым) &gt; 50 мм рт.ст, синусовым ритмом, симптомами, рефрактерными к лекарственной терапии, имеюш,ими противопоказания к САА или СМЭ/РМЭ, или высокий риск разв</w:t>
      </w:r>
      <w:r>
        <w:rPr>
          <w:rStyle w:val="24"/>
        </w:rPr>
        <w:t>ития АВ-блокады в результате САА или СМЭ/РМЭ [4, 214, 232, 305, 306, 308, 310, 413-415].</w:t>
      </w:r>
    </w:p>
    <w:p w14:paraId="5BD8AD58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left="400" w:hanging="400"/>
      </w:pPr>
      <w:bookmarkStart w:id="141" w:name="bookmark141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IlbC </w:t>
      </w:r>
      <w:r>
        <w:rPr>
          <w:rStyle w:val="47"/>
          <w:b/>
          <w:bCs/>
        </w:rPr>
        <w:t>(УДД 2 УУР В)</w:t>
      </w:r>
      <w:bookmarkEnd w:id="141"/>
    </w:p>
    <w:p w14:paraId="227EDDDD" w14:textId="77777777" w:rsidR="0066099D" w:rsidRDefault="00C86513">
      <w:pPr>
        <w:pStyle w:val="80"/>
        <w:shd w:val="clear" w:color="auto" w:fill="auto"/>
        <w:spacing w:after="236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суть метода состоит в изменении последовательности распространения волны возбуждения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 xml:space="preserve">сокращение охватывает вначале </w:t>
      </w:r>
      <w:r>
        <w:rPr>
          <w:rStyle w:val="82"/>
          <w:i/>
          <w:iCs/>
        </w:rPr>
        <w:t>верхушку желудочков, а затем МЖП, что приводит к уменьшению субаортального ГД благодаря запаздыванию и снижению регионарной сократимости МЖП и, как следствие, расширению ВТЛЖ. Этому способствует также запаздывание систолического движения кпереди передней с</w:t>
      </w:r>
      <w:r>
        <w:rPr>
          <w:rStyle w:val="82"/>
          <w:i/>
          <w:iCs/>
        </w:rPr>
        <w:t>творки МК и уменьшение его амплитуды. Важное значение имеет подбор наименьшей величины времени задержки нанесения желудочкового импульса после предсердного, которая обеспечивает преждевременную деполяризацию верхушки сердца, не приводя при этом к ухудшению</w:t>
      </w:r>
      <w:r>
        <w:rPr>
          <w:rStyle w:val="82"/>
          <w:i/>
          <w:iCs/>
        </w:rPr>
        <w:t xml:space="preserve"> внутрисердечной и центральной гемодинамики (сердечного выброса и АД).</w:t>
      </w:r>
    </w:p>
    <w:p w14:paraId="78123967" w14:textId="77777777" w:rsidR="0066099D" w:rsidRDefault="00C86513">
      <w:pPr>
        <w:pStyle w:val="80"/>
        <w:shd w:val="clear" w:color="auto" w:fill="auto"/>
        <w:spacing w:after="347" w:line="394" w:lineRule="exact"/>
        <w:ind w:firstLine="0"/>
      </w:pPr>
      <w:r>
        <w:rPr>
          <w:rStyle w:val="82"/>
          <w:i/>
          <w:iCs/>
        </w:rPr>
        <w:t>В ряде случаев приходится прибегать к удлинению времени спонтанной АВ-проводимости с помощью терапии бета-адреноблокатором или верапамилом'^'^ и даже аблации АВ-узла.</w:t>
      </w:r>
    </w:p>
    <w:p w14:paraId="6E31279D" w14:textId="77777777" w:rsidR="0066099D" w:rsidRDefault="00C86513">
      <w:pPr>
        <w:pStyle w:val="46"/>
        <w:keepNext/>
        <w:keepLines/>
        <w:shd w:val="clear" w:color="auto" w:fill="auto"/>
        <w:spacing w:before="0" w:after="124" w:line="260" w:lineRule="exact"/>
        <w:ind w:left="540" w:firstLine="0"/>
        <w:jc w:val="left"/>
      </w:pPr>
      <w:bookmarkStart w:id="142" w:name="bookmark142"/>
      <w:r>
        <w:rPr>
          <w:rStyle w:val="48"/>
          <w:b/>
          <w:bCs/>
        </w:rPr>
        <w:t>Инвазивные мето</w:t>
      </w:r>
      <w:r>
        <w:rPr>
          <w:rStyle w:val="47"/>
          <w:b/>
          <w:bCs/>
        </w:rPr>
        <w:t>д</w:t>
      </w:r>
      <w:r>
        <w:rPr>
          <w:rStyle w:val="48"/>
          <w:b/>
          <w:bCs/>
        </w:rPr>
        <w:t xml:space="preserve">ы </w:t>
      </w:r>
      <w:r>
        <w:rPr>
          <w:rStyle w:val="48"/>
          <w:b/>
          <w:bCs/>
        </w:rPr>
        <w:t>лечения ФТТ пациентов с ГКМП</w:t>
      </w:r>
      <w:bookmarkEnd w:id="142"/>
    </w:p>
    <w:p w14:paraId="6EC9B455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Рекомендовано рассмотреть возможность проведения радиочастотной аблации очага ФП пациентам с ГКМП, если ФП не может быть предотвраш,ена антиаритмической терапией, или частота желудочковых сокраш,ений не контролируется лекарстве</w:t>
      </w:r>
      <w:r>
        <w:rPr>
          <w:rStyle w:val="24"/>
        </w:rPr>
        <w:t>нными препаратами, или ассоциирована с непереносимыми побочными действиями лекарственных препаратов [4, 111, 131,314, 329,359, 360, 364].</w:t>
      </w:r>
    </w:p>
    <w:p w14:paraId="4B181C49" w14:textId="77777777" w:rsidR="0066099D" w:rsidRDefault="00C86513">
      <w:pPr>
        <w:pStyle w:val="46"/>
        <w:keepNext/>
        <w:keepLines/>
        <w:shd w:val="clear" w:color="auto" w:fill="auto"/>
        <w:spacing w:before="0" w:after="245" w:line="260" w:lineRule="exact"/>
        <w:ind w:left="400" w:hanging="400"/>
      </w:pPr>
      <w:bookmarkStart w:id="143" w:name="bookmark143"/>
      <w:r>
        <w:rPr>
          <w:rStyle w:val="47"/>
          <w:b/>
          <w:bCs/>
        </w:rPr>
        <w:lastRenderedPageBreak/>
        <w:t>ЕОК ПЬС (УДД 5 УУР С)</w:t>
      </w:r>
      <w:bookmarkEnd w:id="143"/>
    </w:p>
    <w:p w14:paraId="7701FCA6" w14:textId="29AEECA0" w:rsidR="0066099D" w:rsidRDefault="00F10915">
      <w:pPr>
        <w:pStyle w:val="23"/>
        <w:shd w:val="clear" w:color="auto" w:fill="auto"/>
        <w:spacing w:before="0" w:after="0" w:line="394" w:lineRule="exact"/>
        <w:ind w:left="400" w:firstLine="0"/>
        <w:jc w:val="both"/>
      </w:pPr>
      <w:r>
        <w:rPr>
          <w:noProof/>
        </w:rPr>
        <mc:AlternateContent>
          <mc:Choice Requires="wps">
            <w:drawing>
              <wp:anchor distT="43180" distB="214630" distL="789305" distR="63500" simplePos="0" relativeHeight="377487105" behindDoc="1" locked="0" layoutInCell="1" allowOverlap="1" wp14:anchorId="42F664B3" wp14:editId="40AC3661">
                <wp:simplePos x="0" y="0"/>
                <wp:positionH relativeFrom="margin">
                  <wp:posOffset>6355080</wp:posOffset>
                </wp:positionH>
                <wp:positionV relativeFrom="paragraph">
                  <wp:posOffset>-95885</wp:posOffset>
                </wp:positionV>
                <wp:extent cx="810895" cy="165100"/>
                <wp:effectExtent l="0" t="4445" r="0" b="1905"/>
                <wp:wrapSquare wrapText="left"/>
                <wp:docPr id="1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17981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функцией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64B3" id="Text Box 26" o:spid="_x0000_s1043" type="#_x0000_t202" style="position:absolute;left:0;text-align:left;margin-left:500.4pt;margin-top:-7.55pt;width:63.85pt;height:13pt;z-index:-125829375;visibility:visible;mso-wrap-style:square;mso-width-percent:0;mso-height-percent:0;mso-wrap-distance-left:62.15pt;mso-wrap-distance-top:3.4pt;mso-wrap-distance-right:5pt;mso-wrap-distance-bottom:1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" filled="f" stroked="f">
                <v:textbox style="mso-fit-shape-to-text:t" inset="0,0,0,0">
                  <w:txbxContent>
                    <w:p w14:paraId="24017981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функцией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86513">
        <w:rPr>
          <w:rStyle w:val="24"/>
        </w:rPr>
        <w:t xml:space="preserve">Имплантация двухкамерного </w:t>
      </w:r>
      <w:r w:rsidR="00C86513">
        <w:rPr>
          <w:rStyle w:val="24"/>
          <w:lang w:val="en-US" w:eastAsia="en-US" w:bidi="en-US"/>
        </w:rPr>
        <w:t xml:space="preserve">(DDD) </w:t>
      </w:r>
      <w:r w:rsidR="00C86513">
        <w:rPr>
          <w:rStyle w:val="24"/>
        </w:rPr>
        <w:t xml:space="preserve">электрокардиостимулятора переключения режима </w:t>
      </w:r>
      <w:r w:rsidR="00C86513">
        <w:rPr>
          <w:rStyle w:val="24"/>
        </w:rPr>
        <w:t>(после аблации АВ-узла у пациентов ГК</w:t>
      </w:r>
      <w:r w:rsidR="00C86513">
        <w:br w:type="page"/>
      </w:r>
    </w:p>
    <w:p w14:paraId="22466E3C" w14:textId="77777777" w:rsidR="0066099D" w:rsidRDefault="00C86513">
      <w:pPr>
        <w:pStyle w:val="23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4"/>
        </w:rPr>
        <w:lastRenderedPageBreak/>
        <w:t xml:space="preserve">рекомендуется при наличии пароксизмальной ФП, и однокамерного </w:t>
      </w:r>
      <w:r>
        <w:rPr>
          <w:rStyle w:val="24"/>
          <w:lang w:val="en-US" w:eastAsia="en-US" w:bidi="en-US"/>
        </w:rPr>
        <w:t xml:space="preserve">(VVIR) </w:t>
      </w:r>
      <w:r>
        <w:rPr>
          <w:rStyle w:val="24"/>
        </w:rPr>
        <w:t>— при наличии персистирующей или постоянной формы [4, 232, 305, 314, 359, 360, 364, 41].</w:t>
      </w:r>
    </w:p>
    <w:p w14:paraId="02FFA614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44" w:name="bookmark144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1C </w:t>
      </w:r>
      <w:r>
        <w:rPr>
          <w:rStyle w:val="47"/>
          <w:b/>
          <w:bCs/>
        </w:rPr>
        <w:t>(УДД 5 УУР С)</w:t>
      </w:r>
      <w:bookmarkEnd w:id="144"/>
    </w:p>
    <w:p w14:paraId="2492FC2C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59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Пациентам с ГКМП, осложненной любой фо</w:t>
      </w:r>
      <w:r>
        <w:rPr>
          <w:rStyle w:val="24"/>
        </w:rPr>
        <w:t>рмой ФП, и ФВ &lt;50% после аблации АВ-узла и при наличии показаний к сердечной ресинхронизирующей терапии рекомендовано рассмотреть возможность имплантации трехкамерного (бивентрикулярного) ЭКС*** [4, 20, 130, 359, 364].</w:t>
      </w:r>
    </w:p>
    <w:p w14:paraId="35E0F296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45" w:name="bookmark145"/>
      <w:r>
        <w:rPr>
          <w:rStyle w:val="47"/>
          <w:b/>
          <w:bCs/>
        </w:rPr>
        <w:t>ЕОК ПЬС (УДД 5 УУР С)</w:t>
      </w:r>
      <w:bookmarkEnd w:id="145"/>
    </w:p>
    <w:p w14:paraId="11C743BB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59"/>
        </w:tabs>
        <w:spacing w:before="0" w:after="25" w:line="389" w:lineRule="exact"/>
        <w:ind w:left="400" w:hanging="400"/>
        <w:jc w:val="both"/>
      </w:pPr>
      <w:r>
        <w:rPr>
          <w:rStyle w:val="24"/>
        </w:rPr>
        <w:t>Рекомендовано р</w:t>
      </w:r>
      <w:r>
        <w:rPr>
          <w:rStyle w:val="24"/>
        </w:rPr>
        <w:t>ассмотреть возможность аблации очага ФП во время СМЭ/РМЭ у пациентов с ГКМП, осложненной симптомной ФП при наличии показаний и отсутствии противопоказаний [3, 4, 359, 364, 417-420].</w:t>
      </w:r>
    </w:p>
    <w:p w14:paraId="247E0B3E" w14:textId="77777777" w:rsidR="0066099D" w:rsidRDefault="00C86513">
      <w:pPr>
        <w:pStyle w:val="46"/>
        <w:keepNext/>
        <w:keepLines/>
        <w:shd w:val="clear" w:color="auto" w:fill="auto"/>
        <w:spacing w:before="0" w:after="0" w:line="658" w:lineRule="exact"/>
        <w:ind w:firstLine="0"/>
      </w:pPr>
      <w:bookmarkStart w:id="146" w:name="bookmark146"/>
      <w:r>
        <w:rPr>
          <w:rStyle w:val="47"/>
          <w:b/>
          <w:bCs/>
        </w:rPr>
        <w:t>ЕОК ПЬС (УДД 5 УУР С)</w:t>
      </w:r>
      <w:bookmarkEnd w:id="146"/>
    </w:p>
    <w:p w14:paraId="128206BE" w14:textId="77777777" w:rsidR="0066099D" w:rsidRDefault="00C86513">
      <w:pPr>
        <w:pStyle w:val="46"/>
        <w:keepNext/>
        <w:keepLines/>
        <w:shd w:val="clear" w:color="auto" w:fill="auto"/>
        <w:spacing w:before="0" w:after="0" w:line="658" w:lineRule="exact"/>
        <w:ind w:firstLine="0"/>
      </w:pPr>
      <w:bookmarkStart w:id="147" w:name="bookmark147"/>
      <w:r>
        <w:rPr>
          <w:rStyle w:val="47"/>
          <w:b/>
          <w:bCs/>
        </w:rPr>
        <w:t>Комментарий:</w:t>
      </w:r>
      <w:bookmarkEnd w:id="147"/>
    </w:p>
    <w:p w14:paraId="214969DD" w14:textId="77777777" w:rsidR="0066099D" w:rsidRDefault="00C86513">
      <w:pPr>
        <w:pStyle w:val="80"/>
        <w:shd w:val="clear" w:color="auto" w:fill="auto"/>
        <w:spacing w:after="0" w:line="658" w:lineRule="exact"/>
        <w:ind w:firstLine="0"/>
      </w:pPr>
      <w:r>
        <w:rPr>
          <w:rStyle w:val="82"/>
          <w:i/>
          <w:iCs/>
        </w:rPr>
        <w:t xml:space="preserve">Радиочастотная аблация ФП у </w:t>
      </w:r>
      <w:r>
        <w:rPr>
          <w:rStyle w:val="82"/>
          <w:i/>
          <w:iCs/>
        </w:rPr>
        <w:t>пациентов с ГКМП менее успешна, чем без ГКМП.</w:t>
      </w:r>
    </w:p>
    <w:p w14:paraId="186EF7AA" w14:textId="77777777" w:rsidR="0066099D" w:rsidRDefault="00C86513">
      <w:pPr>
        <w:pStyle w:val="80"/>
        <w:numPr>
          <w:ilvl w:val="0"/>
          <w:numId w:val="32"/>
        </w:numPr>
        <w:shd w:val="clear" w:color="auto" w:fill="auto"/>
        <w:tabs>
          <w:tab w:val="left" w:pos="259"/>
        </w:tabs>
        <w:spacing w:after="0"/>
        <w:ind w:left="400" w:hanging="400"/>
      </w:pPr>
      <w:r>
        <w:rPr>
          <w:rStyle w:val="82"/>
          <w:i/>
          <w:iCs/>
        </w:rPr>
        <w:t>Предикторами неэффективности лечения ФП при ГКМП являются: дилатация ЛП, обструкция ВТЛЖ, длительность и тип ФП.</w:t>
      </w:r>
    </w:p>
    <w:p w14:paraId="741FE6F5" w14:textId="77777777" w:rsidR="0066099D" w:rsidRDefault="00C86513">
      <w:pPr>
        <w:pStyle w:val="80"/>
        <w:numPr>
          <w:ilvl w:val="0"/>
          <w:numId w:val="32"/>
        </w:numPr>
        <w:shd w:val="clear" w:color="auto" w:fill="auto"/>
        <w:tabs>
          <w:tab w:val="left" w:pos="259"/>
        </w:tabs>
        <w:ind w:left="400" w:hanging="400"/>
      </w:pPr>
      <w:r>
        <w:rPr>
          <w:rStyle w:val="82"/>
          <w:i/>
          <w:iCs/>
        </w:rPr>
        <w:t>Пациентам с ГКМП и ФП чаще требуются проведение повторных процедур. Ремоделирование предсердий, з</w:t>
      </w:r>
      <w:r>
        <w:rPr>
          <w:rStyle w:val="82"/>
          <w:i/>
          <w:iCs/>
        </w:rPr>
        <w:t>ависимое от ГКМП, может повлиять на исход, даже если процедура изначально успешна.</w:t>
      </w:r>
    </w:p>
    <w:p w14:paraId="06EC39AC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Операция </w:t>
      </w:r>
      <w:r>
        <w:rPr>
          <w:rStyle w:val="82"/>
          <w:i/>
          <w:iCs/>
          <w:lang w:val="en-US" w:eastAsia="en-US" w:bidi="en-US"/>
        </w:rPr>
        <w:t xml:space="preserve">CoxMaze </w:t>
      </w:r>
      <w:r>
        <w:rPr>
          <w:rStyle w:val="82"/>
          <w:i/>
          <w:iCs/>
        </w:rPr>
        <w:t xml:space="preserve">(«Лабиринт») либо ее модификации с применением радиочастотной и крио-аблации представляется целесообразной как сопутствующая при СМЭ/РМЭ или протезировании </w:t>
      </w:r>
      <w:r>
        <w:rPr>
          <w:rStyle w:val="82"/>
          <w:i/>
          <w:iCs/>
        </w:rPr>
        <w:t>митрального клапана у пациентов с ГКМП, осложненной ФП, рефрактерной к фармакотерапии.</w:t>
      </w:r>
    </w:p>
    <w:p w14:paraId="2F6D27EB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АССГ/АПА (2011) рекомендуют операцию «Лабиринт» у отдельных пациентов с ФП как сопутствующую при СМЭ/РМЭ или протезировании МК (уровень ПаС). В рекомендациях </w:t>
      </w:r>
      <w:r>
        <w:rPr>
          <w:rStyle w:val="82"/>
          <w:i/>
          <w:iCs/>
          <w:lang w:val="en-US" w:eastAsia="en-US" w:bidi="en-US"/>
        </w:rPr>
        <w:t xml:space="preserve">ESC </w:t>
      </w:r>
      <w:r>
        <w:rPr>
          <w:rStyle w:val="82"/>
          <w:i/>
          <w:iCs/>
        </w:rPr>
        <w:t>такой р</w:t>
      </w:r>
      <w:r>
        <w:rPr>
          <w:rStyle w:val="82"/>
          <w:i/>
          <w:iCs/>
        </w:rPr>
        <w:t>екомендации нет.</w:t>
      </w:r>
    </w:p>
    <w:p w14:paraId="09A13133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Если операция «Лабиринт» показана, то выполняться она должна как сопутствующая, после консилиума мультидисциплинарной командой, хирургом, имеющим опыт выполнения подобного вмешательства.</w:t>
      </w:r>
    </w:p>
    <w:p w14:paraId="07E9284E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>В центрах, использующих операцию «лабиринт» (модифик</w:t>
      </w:r>
      <w:r>
        <w:rPr>
          <w:rStyle w:val="82"/>
          <w:i/>
          <w:iCs/>
        </w:rPr>
        <w:t>ация III и IV), отмечают, что у пациентов с ГКМП это дополнительное при СМЭ/РМЭ вмешательство является безопасным и эффективным.</w:t>
      </w:r>
    </w:p>
    <w:p w14:paraId="16BBE359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left="360" w:firstLine="0"/>
        <w:jc w:val="center"/>
      </w:pPr>
      <w:bookmarkStart w:id="148" w:name="bookmark148"/>
      <w:r>
        <w:rPr>
          <w:rStyle w:val="48"/>
          <w:b/>
          <w:bCs/>
        </w:rPr>
        <w:t>Рекомендации по се</w:t>
      </w:r>
      <w:r>
        <w:rPr>
          <w:rStyle w:val="47"/>
          <w:b/>
          <w:bCs/>
        </w:rPr>
        <w:t>рд</w:t>
      </w:r>
      <w:r>
        <w:rPr>
          <w:rStyle w:val="48"/>
          <w:b/>
          <w:bCs/>
        </w:rPr>
        <w:t>ечной ресинхронизи</w:t>
      </w:r>
      <w:r>
        <w:rPr>
          <w:rStyle w:val="47"/>
          <w:b/>
          <w:bCs/>
        </w:rPr>
        <w:t>р</w:t>
      </w:r>
      <w:r>
        <w:rPr>
          <w:rStyle w:val="48"/>
          <w:b/>
          <w:bCs/>
        </w:rPr>
        <w:t>уюшей терапии у пациентов с ГКМП</w:t>
      </w:r>
      <w:bookmarkEnd w:id="148"/>
    </w:p>
    <w:p w14:paraId="410D8AD9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с ГКМП, максимальным ГД в ВТЛЖ &lt;30 мм рт. ст, ХСН </w:t>
      </w:r>
      <w:r>
        <w:rPr>
          <w:rStyle w:val="24"/>
          <w:lang w:val="en-US" w:eastAsia="en-US" w:bidi="en-US"/>
        </w:rPr>
        <w:t xml:space="preserve">II-IV </w:t>
      </w:r>
      <w:r>
        <w:rPr>
          <w:rStyle w:val="24"/>
        </w:rPr>
        <w:t xml:space="preserve">ФК по </w:t>
      </w:r>
      <w:r>
        <w:rPr>
          <w:rStyle w:val="24"/>
          <w:lang w:val="en-US" w:eastAsia="en-US" w:bidi="en-US"/>
        </w:rPr>
        <w:t xml:space="preserve">NYHA, </w:t>
      </w:r>
      <w:r>
        <w:rPr>
          <w:rStyle w:val="24"/>
        </w:rPr>
        <w:t xml:space="preserve">ФВЛЖ &lt;50% и БЛНПГ с длительностью </w:t>
      </w:r>
      <w:r>
        <w:rPr>
          <w:rStyle w:val="24"/>
          <w:lang w:val="en-US" w:eastAsia="en-US" w:bidi="en-US"/>
        </w:rPr>
        <w:t xml:space="preserve">QRS </w:t>
      </w:r>
      <w:r>
        <w:rPr>
          <w:rStyle w:val="24"/>
        </w:rPr>
        <w:t>&gt;120 мс рекомендовано рассмотреть возможность сердечной ресинхронизирующей терапия для улучшения симптоматики[3, 4, 20, 130].</w:t>
      </w:r>
    </w:p>
    <w:p w14:paraId="3F94858B" w14:textId="77777777" w:rsidR="0066099D" w:rsidRDefault="00C86513">
      <w:pPr>
        <w:pStyle w:val="50"/>
        <w:shd w:val="clear" w:color="auto" w:fill="auto"/>
        <w:spacing w:before="0" w:after="231" w:line="260" w:lineRule="exact"/>
        <w:ind w:left="400"/>
      </w:pPr>
      <w:r>
        <w:rPr>
          <w:rStyle w:val="51"/>
          <w:b/>
          <w:bCs/>
        </w:rPr>
        <w:lastRenderedPageBreak/>
        <w:t>ЕОК ПЬС (УДД 4</w:t>
      </w:r>
      <w:r>
        <w:rPr>
          <w:rStyle w:val="51"/>
          <w:b/>
          <w:bCs/>
        </w:rPr>
        <w:t xml:space="preserve"> УУР С)</w:t>
      </w:r>
    </w:p>
    <w:p w14:paraId="3FD3EFC0" w14:textId="77777777" w:rsidR="0066099D" w:rsidRDefault="00C86513">
      <w:pPr>
        <w:pStyle w:val="46"/>
        <w:keepNext/>
        <w:keepLines/>
        <w:shd w:val="clear" w:color="auto" w:fill="auto"/>
        <w:spacing w:before="0" w:after="287" w:line="394" w:lineRule="exact"/>
        <w:ind w:left="540" w:firstLine="0"/>
        <w:jc w:val="left"/>
      </w:pPr>
      <w:bookmarkStart w:id="149" w:name="bookmark149"/>
      <w:r>
        <w:rPr>
          <w:rStyle w:val="48"/>
          <w:b/>
          <w:bCs/>
        </w:rPr>
        <w:t>Рекомендации по практическим аспектам имплантации ка</w:t>
      </w:r>
      <w:r>
        <w:rPr>
          <w:rStyle w:val="47"/>
          <w:b/>
          <w:bCs/>
        </w:rPr>
        <w:t>р</w:t>
      </w:r>
      <w:r>
        <w:rPr>
          <w:rStyle w:val="48"/>
          <w:b/>
          <w:bCs/>
        </w:rPr>
        <w:t>/тиоверте</w:t>
      </w:r>
      <w:r>
        <w:rPr>
          <w:rStyle w:val="47"/>
          <w:b/>
          <w:bCs/>
        </w:rPr>
        <w:t>ра- д</w:t>
      </w:r>
      <w:r>
        <w:rPr>
          <w:rStyle w:val="48"/>
          <w:b/>
          <w:bCs/>
        </w:rPr>
        <w:t xml:space="preserve">ефибриллятора’^ </w:t>
      </w:r>
      <w:r>
        <w:rPr>
          <w:rStyle w:val="49"/>
        </w:rPr>
        <w:footnoteReference w:id="5"/>
      </w:r>
      <w:bookmarkEnd w:id="149"/>
      <w:r>
        <w:rPr>
          <w:rStyle w:val="49"/>
        </w:rPr>
        <w:t xml:space="preserve"> </w:t>
      </w:r>
      <w:r>
        <w:rPr>
          <w:rStyle w:val="49"/>
          <w:vertAlign w:val="superscript"/>
        </w:rPr>
        <w:footnoteReference w:id="6"/>
      </w:r>
    </w:p>
    <w:p w14:paraId="40A172D0" w14:textId="77777777" w:rsidR="0066099D" w:rsidRDefault="00C86513">
      <w:pPr>
        <w:pStyle w:val="23"/>
        <w:shd w:val="clear" w:color="auto" w:fill="auto"/>
        <w:spacing w:before="0" w:after="112" w:line="260" w:lineRule="exact"/>
        <w:ind w:left="400" w:hanging="400"/>
        <w:jc w:val="both"/>
      </w:pPr>
      <w:r>
        <w:rPr>
          <w:rStyle w:val="24"/>
        </w:rPr>
        <w:t>Алгоритм первичной и вторичной профилактики ВСС у пациентов с ГКМП представлен в</w:t>
      </w:r>
    </w:p>
    <w:p w14:paraId="0CBE7C25" w14:textId="77777777" w:rsidR="0066099D" w:rsidRDefault="00C86513">
      <w:pPr>
        <w:pStyle w:val="23"/>
        <w:shd w:val="clear" w:color="auto" w:fill="auto"/>
        <w:spacing w:before="0" w:after="347" w:line="260" w:lineRule="exact"/>
        <w:ind w:left="400" w:hanging="400"/>
        <w:jc w:val="both"/>
      </w:pPr>
      <w:r>
        <w:rPr>
          <w:rStyle w:val="24"/>
        </w:rPr>
        <w:t>таблице Приложение Б7.</w:t>
      </w:r>
    </w:p>
    <w:p w14:paraId="02AD3E1C" w14:textId="77777777" w:rsidR="0066099D" w:rsidRDefault="00C86513">
      <w:pPr>
        <w:pStyle w:val="23"/>
        <w:shd w:val="clear" w:color="auto" w:fill="auto"/>
        <w:spacing w:before="0" w:after="107" w:line="260" w:lineRule="exact"/>
        <w:ind w:left="400" w:hanging="400"/>
        <w:jc w:val="both"/>
      </w:pPr>
      <w:r>
        <w:rPr>
          <w:rStyle w:val="24"/>
        </w:rPr>
        <w:t xml:space="preserve">Шкала оценки риска ВСС у пациентов с ГКМП </w:t>
      </w:r>
      <w:r>
        <w:rPr>
          <w:rStyle w:val="24"/>
        </w:rPr>
        <w:t>(европейская модель) представлена в таблице</w:t>
      </w:r>
    </w:p>
    <w:p w14:paraId="4B346128" w14:textId="77777777" w:rsidR="0066099D" w:rsidRDefault="00C86513">
      <w:pPr>
        <w:pStyle w:val="23"/>
        <w:shd w:val="clear" w:color="auto" w:fill="auto"/>
        <w:spacing w:before="0" w:after="347" w:line="260" w:lineRule="exact"/>
        <w:ind w:left="400" w:hanging="400"/>
        <w:jc w:val="both"/>
      </w:pPr>
      <w:r>
        <w:rPr>
          <w:rStyle w:val="24"/>
        </w:rPr>
        <w:t>П2, приложение Г2.</w:t>
      </w:r>
    </w:p>
    <w:p w14:paraId="33802316" w14:textId="77777777" w:rsidR="0066099D" w:rsidRDefault="00C86513">
      <w:pPr>
        <w:pStyle w:val="23"/>
        <w:shd w:val="clear" w:color="auto" w:fill="auto"/>
        <w:spacing w:before="0" w:after="107" w:line="260" w:lineRule="exact"/>
        <w:ind w:left="400" w:hanging="400"/>
        <w:jc w:val="both"/>
      </w:pPr>
      <w:r>
        <w:rPr>
          <w:rStyle w:val="24"/>
        </w:rPr>
        <w:t>Шкала оценки риска ВСС у пациентов с ГКМП (американская модель) представлена в таблице</w:t>
      </w:r>
    </w:p>
    <w:p w14:paraId="55CECE85" w14:textId="77777777" w:rsidR="0066099D" w:rsidRDefault="00C86513">
      <w:pPr>
        <w:pStyle w:val="23"/>
        <w:shd w:val="clear" w:color="auto" w:fill="auto"/>
        <w:spacing w:before="0" w:after="244" w:line="260" w:lineRule="exact"/>
        <w:ind w:left="400" w:hanging="400"/>
        <w:jc w:val="both"/>
      </w:pPr>
      <w:r>
        <w:rPr>
          <w:rStyle w:val="24"/>
        </w:rPr>
        <w:t>ПЗ, приложение Г2.</w:t>
      </w:r>
    </w:p>
    <w:p w14:paraId="79D5A1C0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Рекомендуется имплантация ИКД</w:t>
      </w:r>
      <w:r>
        <w:rPr>
          <w:rStyle w:val="24"/>
        </w:rPr>
        <w:footnoteReference w:id="7"/>
      </w:r>
      <w:r>
        <w:rPr>
          <w:rStyle w:val="24"/>
        </w:rPr>
        <w:t xml:space="preserve"> у пациентов с ГКМП, перенесших остановку сердца по причине ЖТ или ФЖ, или у пациентов со спонтанной устойчивой ЖТ, приводящей к потере сознания или нарушения гемодинамики, при ожидаемой продолжительности жизни &gt;1 года [3, 4, 112, 113, 115-121, 125, 189, 2</w:t>
      </w:r>
      <w:r>
        <w:rPr>
          <w:rStyle w:val="24"/>
        </w:rPr>
        <w:t>07, 210, 259, 260, 265, 300, 323, 421-423].</w:t>
      </w:r>
    </w:p>
    <w:p w14:paraId="13AB3000" w14:textId="77777777" w:rsidR="0066099D" w:rsidRDefault="00C86513">
      <w:pPr>
        <w:pStyle w:val="50"/>
        <w:shd w:val="clear" w:color="auto" w:fill="auto"/>
        <w:spacing w:before="0" w:after="347" w:line="260" w:lineRule="exact"/>
        <w:ind w:left="400"/>
      </w:pPr>
      <w:r>
        <w:rPr>
          <w:rStyle w:val="51"/>
          <w:b/>
          <w:bCs/>
        </w:rPr>
        <w:t>ЕОК I В (УДД 5 УУР С)</w:t>
      </w:r>
    </w:p>
    <w:p w14:paraId="295D1D2F" w14:textId="77777777" w:rsidR="0066099D" w:rsidRDefault="00C86513">
      <w:pPr>
        <w:pStyle w:val="80"/>
        <w:shd w:val="clear" w:color="auto" w:fill="auto"/>
        <w:spacing w:after="107" w:line="260" w:lineRule="exact"/>
        <w:ind w:left="400" w:hanging="40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Для верификации аритмии в отдельных случаях может выполняться</w:t>
      </w:r>
    </w:p>
    <w:p w14:paraId="74355BDA" w14:textId="77777777" w:rsidR="0066099D" w:rsidRDefault="00C86513">
      <w:pPr>
        <w:pStyle w:val="80"/>
        <w:shd w:val="clear" w:color="auto" w:fill="auto"/>
        <w:spacing w:after="0" w:line="260" w:lineRule="exact"/>
        <w:ind w:left="400" w:hanging="400"/>
      </w:pPr>
      <w:r>
        <w:rPr>
          <w:rStyle w:val="82"/>
          <w:i/>
          <w:iCs/>
        </w:rPr>
        <w:t>инвазивное электрофизиологическое исследование.</w:t>
      </w:r>
    </w:p>
    <w:p w14:paraId="3E11BAD9" w14:textId="77777777" w:rsidR="0066099D" w:rsidRDefault="00C86513">
      <w:pPr>
        <w:pStyle w:val="23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4"/>
        </w:rPr>
        <w:t xml:space="preserve">осложнений и влияния ИКД*** на образ жизни, </w:t>
      </w:r>
      <w:r>
        <w:rPr>
          <w:rStyle w:val="24"/>
        </w:rPr>
        <w:t>социально-экономический статус и психологическое здоровье [115, 171, 189, 181, 323, 424].</w:t>
      </w:r>
    </w:p>
    <w:p w14:paraId="4939EC06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Ilb </w:t>
      </w:r>
      <w:r>
        <w:rPr>
          <w:rStyle w:val="51"/>
          <w:b/>
          <w:bCs/>
        </w:rPr>
        <w:t>В (УДД 4 УУР С)</w:t>
      </w:r>
    </w:p>
    <w:p w14:paraId="4E20902D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6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Рекомендуется рассмотреть возможность имплантации ИКД*** у отдельных пациентов с 5- летним риском ВСС &lt;4% при наличии клинических характеристи</w:t>
      </w:r>
      <w:r>
        <w:rPr>
          <w:rStyle w:val="24"/>
        </w:rPr>
        <w:t xml:space="preserve">к с доказанным прогностическим значением, и в случаях, когда в результате оценки риска последующих осложнений и влияния ИКД*** на образ жизни, социально-экономический статус и психологическое здоровье </w:t>
      </w:r>
      <w:r>
        <w:rPr>
          <w:rStyle w:val="24"/>
        </w:rPr>
        <w:lastRenderedPageBreak/>
        <w:t xml:space="preserve">предполагается общее положительное влияние имплантации </w:t>
      </w:r>
      <w:r>
        <w:rPr>
          <w:rStyle w:val="24"/>
        </w:rPr>
        <w:t>ИКД*** [3, 4, 84, 115, 181, 189, 200, 201, 228, 323, 424].</w:t>
      </w:r>
    </w:p>
    <w:p w14:paraId="5247DAB3" w14:textId="77777777" w:rsidR="0066099D" w:rsidRDefault="00C86513">
      <w:pPr>
        <w:pStyle w:val="50"/>
        <w:shd w:val="clear" w:color="auto" w:fill="auto"/>
        <w:spacing w:before="0" w:after="235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lib </w:t>
      </w:r>
      <w:r>
        <w:rPr>
          <w:rStyle w:val="51"/>
          <w:b/>
          <w:bCs/>
        </w:rPr>
        <w:t>В (УДД 4 УУР С)</w:t>
      </w:r>
    </w:p>
    <w:p w14:paraId="299DE264" w14:textId="77777777" w:rsidR="0066099D" w:rsidRDefault="00C86513">
      <w:pPr>
        <w:pStyle w:val="80"/>
        <w:shd w:val="clear" w:color="auto" w:fill="auto"/>
        <w:spacing w:after="244" w:line="394" w:lineRule="exact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американская модель позволяет оценивать риск ВСС у пациентов с низким/ средним риском.</w:t>
      </w:r>
    </w:p>
    <w:p w14:paraId="2902D63E" w14:textId="77777777" w:rsidR="0066099D" w:rsidRDefault="00C86513">
      <w:pPr>
        <w:pStyle w:val="80"/>
        <w:shd w:val="clear" w:color="auto" w:fill="auto"/>
        <w:spacing w:after="343"/>
        <w:ind w:firstLine="0"/>
      </w:pPr>
      <w:r>
        <w:rPr>
          <w:rStyle w:val="82"/>
          <w:i/>
          <w:iCs/>
        </w:rPr>
        <w:t>Последние литературные данные показывают, что наличие распространенного ф</w:t>
      </w:r>
      <w:r>
        <w:rPr>
          <w:rStyle w:val="82"/>
          <w:i/>
          <w:iCs/>
        </w:rPr>
        <w:t>иброза, оцениваемого по ПНГ при МВТ (&gt;15% ) является предиктором риска ВСС при ГКМП. Этот показатель не входит в европейскую модель стратификации риска, однако если у пациента низкий или средний риск ВСС ( &lt;б%), а при МРТ площадь фиброза &gt;15% - это являетс</w:t>
      </w:r>
      <w:r>
        <w:rPr>
          <w:rStyle w:val="82"/>
          <w:i/>
          <w:iCs/>
        </w:rPr>
        <w:t>я дополнительным аргументом в пользу имплантации ИКД***</w:t>
      </w:r>
      <w:r>
        <w:rPr>
          <w:rStyle w:val="81"/>
        </w:rPr>
        <w:t xml:space="preserve"> </w:t>
      </w:r>
      <w:r>
        <w:rPr>
          <w:rStyle w:val="86"/>
        </w:rPr>
        <w:t>[115, 228, 231].</w:t>
      </w:r>
    </w:p>
    <w:p w14:paraId="6CE1E00A" w14:textId="77777777" w:rsidR="0066099D" w:rsidRDefault="00C86513">
      <w:pPr>
        <w:pStyle w:val="46"/>
        <w:keepNext/>
        <w:keepLines/>
        <w:shd w:val="clear" w:color="auto" w:fill="auto"/>
        <w:spacing w:before="0" w:after="115" w:line="260" w:lineRule="exact"/>
        <w:ind w:left="540" w:firstLine="0"/>
        <w:jc w:val="left"/>
      </w:pPr>
      <w:bookmarkStart w:id="150" w:name="bookmark150"/>
      <w:r>
        <w:rPr>
          <w:rStyle w:val="48"/>
          <w:b/>
          <w:bCs/>
        </w:rPr>
        <w:t>Рекоменлапии по имп.лантапии вспомогательных левожел</w:t>
      </w:r>
      <w:r>
        <w:rPr>
          <w:rStyle w:val="47"/>
          <w:b/>
          <w:bCs/>
        </w:rPr>
        <w:t>уд</w:t>
      </w:r>
      <w:r>
        <w:rPr>
          <w:rStyle w:val="48"/>
          <w:b/>
          <w:bCs/>
        </w:rPr>
        <w:t>очковых устройств</w:t>
      </w:r>
      <w:bookmarkEnd w:id="150"/>
    </w:p>
    <w:p w14:paraId="305CBF78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6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Рекомендуется рассмотреть возможность терапии путем имплантации устройств механической поддержки кровообращения</w:t>
      </w:r>
      <w:r>
        <w:rPr>
          <w:rStyle w:val="24"/>
        </w:rPr>
        <w:t xml:space="preserve"> на период нахождения в листе ожидания для некоторых пациентов с терминальной стадией ХСН, которые могут рассматриваться как кандидаты для трансплантации сердца [211, 253, 425, 426].</w:t>
      </w:r>
    </w:p>
    <w:p w14:paraId="712A1E5B" w14:textId="77777777" w:rsidR="0066099D" w:rsidRDefault="00C86513">
      <w:pPr>
        <w:pStyle w:val="50"/>
        <w:shd w:val="clear" w:color="auto" w:fill="auto"/>
        <w:spacing w:before="0" w:after="240" w:line="260" w:lineRule="exact"/>
        <w:ind w:firstLine="0"/>
      </w:pPr>
      <w:r>
        <w:rPr>
          <w:rStyle w:val="51"/>
          <w:b/>
          <w:bCs/>
        </w:rPr>
        <w:t xml:space="preserve">ЕОК </w:t>
      </w:r>
      <w:r>
        <w:rPr>
          <w:rStyle w:val="51"/>
          <w:b/>
          <w:bCs/>
          <w:lang w:val="en-US" w:eastAsia="en-US" w:bidi="en-US"/>
        </w:rPr>
        <w:t xml:space="preserve">IlbC </w:t>
      </w:r>
      <w:r>
        <w:rPr>
          <w:rStyle w:val="51"/>
          <w:b/>
          <w:bCs/>
        </w:rPr>
        <w:t>(УДД 4 УУР С)</w:t>
      </w:r>
    </w:p>
    <w:p w14:paraId="77DB7900" w14:textId="77777777" w:rsidR="0066099D" w:rsidRDefault="00C86513">
      <w:pPr>
        <w:pStyle w:val="80"/>
        <w:shd w:val="clear" w:color="auto" w:fill="auto"/>
        <w:spacing w:after="347" w:line="394" w:lineRule="exact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в мировой практике 50% </w:t>
      </w:r>
      <w:r>
        <w:rPr>
          <w:rStyle w:val="82"/>
          <w:i/>
          <w:iCs/>
        </w:rPr>
        <w:t>операций по пересадке сердца выполняются на фоне предшествующей имплантации устройств механической поддержки кровообращения [253].</w:t>
      </w:r>
    </w:p>
    <w:p w14:paraId="39BDDD3A" w14:textId="77777777" w:rsidR="0066099D" w:rsidRDefault="00C86513">
      <w:pPr>
        <w:pStyle w:val="46"/>
        <w:keepNext/>
        <w:keepLines/>
        <w:shd w:val="clear" w:color="auto" w:fill="auto"/>
        <w:spacing w:before="0" w:after="119" w:line="260" w:lineRule="exact"/>
        <w:ind w:left="540" w:firstLine="0"/>
        <w:jc w:val="left"/>
      </w:pPr>
      <w:bookmarkStart w:id="151" w:name="bookmark151"/>
      <w:r>
        <w:rPr>
          <w:rStyle w:val="47"/>
          <w:b/>
          <w:bCs/>
        </w:rPr>
        <w:t>Х</w:t>
      </w:r>
      <w:r>
        <w:rPr>
          <w:rStyle w:val="48"/>
          <w:b/>
          <w:bCs/>
        </w:rPr>
        <w:t>ранен л антапия се</w:t>
      </w:r>
      <w:r>
        <w:rPr>
          <w:rStyle w:val="47"/>
          <w:b/>
          <w:bCs/>
        </w:rPr>
        <w:t>р</w:t>
      </w:r>
      <w:r>
        <w:rPr>
          <w:rStyle w:val="48"/>
          <w:b/>
          <w:bCs/>
        </w:rPr>
        <w:t>дц</w:t>
      </w:r>
      <w:r>
        <w:rPr>
          <w:rStyle w:val="47"/>
          <w:b/>
          <w:bCs/>
        </w:rPr>
        <w:t>а_</w:t>
      </w:r>
      <w:r>
        <w:rPr>
          <w:rStyle w:val="48"/>
          <w:b/>
          <w:bCs/>
        </w:rPr>
        <w:t>у пациентов с ГКМП</w:t>
      </w:r>
      <w:bookmarkEnd w:id="151"/>
    </w:p>
    <w:p w14:paraId="43DCC706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6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Ортотопическая трансплантация сердца рекомендована для пациентов с ГКМП, имеющих ФВЛЖ &lt;50% и симптомы </w:t>
      </w:r>
      <w:r>
        <w:rPr>
          <w:rStyle w:val="2-1pt"/>
        </w:rPr>
        <w:t>111-1V</w:t>
      </w:r>
      <w:r>
        <w:rPr>
          <w:rStyle w:val="24"/>
        </w:rPr>
        <w:t xml:space="preserve"> ФК по </w:t>
      </w:r>
      <w:r>
        <w:rPr>
          <w:rStyle w:val="24"/>
          <w:lang w:val="en-US" w:eastAsia="en-US" w:bidi="en-US"/>
        </w:rPr>
        <w:t xml:space="preserve">NYHA, </w:t>
      </w:r>
      <w:r>
        <w:rPr>
          <w:rStyle w:val="24"/>
        </w:rPr>
        <w:t>или неустранимые желудочковые аритмии, несмотря на оптимальную терапию при наличии показаний и отсутствие противопоказаний для транспла</w:t>
      </w:r>
      <w:r>
        <w:rPr>
          <w:rStyle w:val="24"/>
        </w:rPr>
        <w:t>нтации [97, 98, 168, 253, 255, 257, 425, 427].</w:t>
      </w:r>
    </w:p>
    <w:p w14:paraId="07CBF990" w14:textId="77777777" w:rsidR="0066099D" w:rsidRDefault="00C86513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ЕОК ПаВ (УДД 4 УУР С)</w:t>
      </w:r>
    </w:p>
    <w:p w14:paraId="3731CE9F" w14:textId="77777777" w:rsidR="0066099D" w:rsidRDefault="00C86513">
      <w:pPr>
        <w:pStyle w:val="80"/>
        <w:shd w:val="clear" w:color="auto" w:fill="auto"/>
        <w:spacing w:after="0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описана трансформация ГКМП в смешанный фенотип (ГКМП + ДКМП), согласно классстфикации </w:t>
      </w:r>
      <w:r>
        <w:rPr>
          <w:rStyle w:val="82"/>
          <w:i/>
          <w:iCs/>
          <w:lang w:val="en-US" w:eastAsia="en-US" w:bidi="en-US"/>
        </w:rPr>
        <w:t xml:space="preserve">MOGE(s), </w:t>
      </w:r>
      <w:r>
        <w:rPr>
          <w:rStyle w:val="82"/>
          <w:i/>
          <w:iCs/>
        </w:rPr>
        <w:t>так называемая дилатационная стадия ГКМП [43].</w:t>
      </w:r>
    </w:p>
    <w:p w14:paraId="0CD08447" w14:textId="77777777" w:rsidR="0066099D" w:rsidRDefault="00C86513">
      <w:pPr>
        <w:pStyle w:val="80"/>
        <w:shd w:val="clear" w:color="auto" w:fill="auto"/>
        <w:spacing w:after="244" w:line="394" w:lineRule="exact"/>
        <w:ind w:firstLine="0"/>
      </w:pPr>
      <w:r>
        <w:rPr>
          <w:rStyle w:val="82"/>
          <w:i/>
          <w:iCs/>
        </w:rPr>
        <w:t>Трансплантация сердца может быть</w:t>
      </w:r>
      <w:r>
        <w:rPr>
          <w:rStyle w:val="82"/>
          <w:i/>
          <w:iCs/>
        </w:rPr>
        <w:t xml:space="preserve"> жизненно важной стратегией лечения при ГКМП в конечной стадии заболевания.</w:t>
      </w:r>
    </w:p>
    <w:p w14:paraId="366F5B74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>Плохой краткосрочный прогноз у пациентов с дилатационной стадией ГКМП предполагает целесообразность более раннего рассмотрения агрессивных методов лечения, поскольку «окно возможно</w:t>
      </w:r>
      <w:r>
        <w:rPr>
          <w:rStyle w:val="82"/>
          <w:i/>
          <w:iCs/>
        </w:rPr>
        <w:t>стей» может быть небольшим, особенно у пациентов с семейным анамнезом развития дилатационной стадии ГКМП.</w:t>
      </w:r>
    </w:p>
    <w:p w14:paraId="69144BCD" w14:textId="77777777" w:rsidR="0066099D" w:rsidRDefault="00C86513">
      <w:pPr>
        <w:pStyle w:val="80"/>
        <w:shd w:val="clear" w:color="auto" w:fill="auto"/>
        <w:ind w:firstLine="0"/>
      </w:pPr>
      <w:r>
        <w:rPr>
          <w:rStyle w:val="82"/>
          <w:i/>
          <w:iCs/>
        </w:rPr>
        <w:t xml:space="preserve">Заключение, что у пациента развивается дилатация ЛЖ, следует основывать на динамике размеров ЛЖ. Даже «нормальные» размеры ЛЖ могут означать </w:t>
      </w:r>
      <w:r>
        <w:rPr>
          <w:rStyle w:val="82"/>
          <w:i/>
          <w:iCs/>
        </w:rPr>
        <w:t>«дилатационную стадию», например, в динамике КДРлж 35 мм 55 мм (приусловии корректного измерения).</w:t>
      </w:r>
    </w:p>
    <w:p w14:paraId="4AACEF6F" w14:textId="77777777" w:rsidR="0066099D" w:rsidRDefault="00C86513">
      <w:pPr>
        <w:pStyle w:val="80"/>
        <w:shd w:val="clear" w:color="auto" w:fill="auto"/>
        <w:spacing w:after="244"/>
        <w:ind w:firstLine="0"/>
      </w:pPr>
      <w:r>
        <w:rPr>
          <w:rStyle w:val="82"/>
          <w:i/>
          <w:iCs/>
        </w:rPr>
        <w:lastRenderedPageBreak/>
        <w:t>Посттрансплантационная выживаемость у пациентов с ГКМП сходна с таковой при трансплантации сердца по другим поводам [255, 257, 425, 427].</w:t>
      </w:r>
    </w:p>
    <w:p w14:paraId="676A47BE" w14:textId="77777777" w:rsidR="0066099D" w:rsidRDefault="00C86513">
      <w:pPr>
        <w:pStyle w:val="23"/>
        <w:shd w:val="clear" w:color="auto" w:fill="auto"/>
        <w:spacing w:before="0" w:after="339" w:line="384" w:lineRule="exact"/>
        <w:ind w:left="400" w:hanging="400"/>
        <w:jc w:val="both"/>
      </w:pPr>
      <w:r>
        <w:rPr>
          <w:rStyle w:val="2c"/>
        </w:rPr>
        <w:t>•</w:t>
      </w:r>
      <w:r>
        <w:rPr>
          <w:rStyle w:val="24"/>
        </w:rPr>
        <w:t xml:space="preserve"> Рекомендовано рае</w:t>
      </w:r>
      <w:r>
        <w:rPr>
          <w:rStyle w:val="24"/>
        </w:rPr>
        <w:t xml:space="preserve">емотреть возможноеть ортотопичеекой транеплантации еердца для пациентов е ФВ ЛЖ &gt; 50% и еимптомами ХСН </w:t>
      </w:r>
      <w:r>
        <w:rPr>
          <w:rStyle w:val="24"/>
          <w:lang w:val="en-US" w:eastAsia="en-US" w:bidi="en-US"/>
        </w:rPr>
        <w:t xml:space="preserve">III-IV </w:t>
      </w:r>
      <w:r>
        <w:rPr>
          <w:rStyle w:val="24"/>
        </w:rPr>
        <w:t xml:space="preserve">ФК </w:t>
      </w:r>
      <w:r>
        <w:rPr>
          <w:rStyle w:val="24"/>
          <w:lang w:val="en-US" w:eastAsia="en-US" w:bidi="en-US"/>
        </w:rPr>
        <w:t xml:space="preserve">(NYHA), </w:t>
      </w:r>
      <w:r>
        <w:rPr>
          <w:rStyle w:val="24"/>
        </w:rPr>
        <w:t>вызванной диаетоличеекой диефункцией, резиетентной к лекаретвенной терапии при наличии показаний и отеутетвии противопоказаний для тран</w:t>
      </w:r>
      <w:r>
        <w:rPr>
          <w:rStyle w:val="24"/>
        </w:rPr>
        <w:t>еплантации [97, 98, 168, 253, 425, 427].</w:t>
      </w:r>
    </w:p>
    <w:p w14:paraId="734F3CBB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firstLine="0"/>
      </w:pPr>
      <w:bookmarkStart w:id="152" w:name="bookmark152"/>
      <w:r>
        <w:rPr>
          <w:rStyle w:val="47"/>
          <w:b/>
          <w:bCs/>
        </w:rPr>
        <w:t>ЕОК ШВ (УДД 4 УУР С)</w:t>
      </w:r>
      <w:bookmarkEnd w:id="152"/>
    </w:p>
    <w:p w14:paraId="41D9C3AD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кроме дилатационной стадии, при ГКМП тяжелая степень ХСП может наблюдаться при другом варианте негативного ремоделирования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смешанном фенотипе (ГКМП+ГКМП).</w:t>
      </w:r>
    </w:p>
    <w:p w14:paraId="5A34937F" w14:textId="77777777" w:rsidR="0066099D" w:rsidRDefault="00C86513">
      <w:pPr>
        <w:pStyle w:val="80"/>
        <w:shd w:val="clear" w:color="auto" w:fill="auto"/>
        <w:spacing w:after="775"/>
        <w:ind w:firstLine="0"/>
      </w:pPr>
      <w:r>
        <w:rPr>
          <w:rStyle w:val="84"/>
          <w:i/>
          <w:iCs/>
        </w:rPr>
        <w:t xml:space="preserve">Итоговый алгоритм </w:t>
      </w:r>
      <w:r>
        <w:rPr>
          <w:rStyle w:val="82"/>
          <w:i/>
          <w:iCs/>
        </w:rPr>
        <w:t>врачеб</w:t>
      </w:r>
      <w:r>
        <w:rPr>
          <w:rStyle w:val="82"/>
          <w:i/>
          <w:iCs/>
        </w:rPr>
        <w:t>ной тактики в зависимости от стадии ГКМП и варианта клинического течения представлен в Приложении Б9.</w:t>
      </w:r>
    </w:p>
    <w:p w14:paraId="2E0B4C33" w14:textId="77777777" w:rsidR="0066099D" w:rsidRDefault="00C86513">
      <w:pPr>
        <w:pStyle w:val="2a"/>
        <w:keepNext/>
        <w:keepLines/>
        <w:shd w:val="clear" w:color="auto" w:fill="auto"/>
        <w:spacing w:before="0" w:after="510" w:line="320" w:lineRule="exact"/>
        <w:ind w:firstLine="0"/>
        <w:jc w:val="center"/>
      </w:pPr>
      <w:bookmarkStart w:id="153" w:name="bookmark153"/>
      <w:r>
        <w:rPr>
          <w:rStyle w:val="2b"/>
          <w:b/>
          <w:bCs/>
        </w:rPr>
        <w:t>3.3. Беременность и роды у пациенток с ГКМП</w:t>
      </w:r>
      <w:bookmarkEnd w:id="153"/>
    </w:p>
    <w:p w14:paraId="02770AEF" w14:textId="77777777" w:rsidR="0066099D" w:rsidRDefault="00C86513">
      <w:pPr>
        <w:pStyle w:val="46"/>
        <w:keepNext/>
        <w:keepLines/>
        <w:shd w:val="clear" w:color="auto" w:fill="auto"/>
        <w:spacing w:before="0" w:after="249" w:line="260" w:lineRule="exact"/>
        <w:ind w:firstLine="0"/>
      </w:pPr>
      <w:bookmarkStart w:id="154" w:name="bookmark154"/>
      <w:r>
        <w:rPr>
          <w:rStyle w:val="47"/>
          <w:b/>
          <w:bCs/>
        </w:rPr>
        <w:t>Изменения гемодинамики при беременности</w:t>
      </w:r>
      <w:bookmarkEnd w:id="154"/>
    </w:p>
    <w:p w14:paraId="2BEB3477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Беременноеть, как правило, существенно не усугубляет гемодинамические </w:t>
      </w:r>
      <w:r>
        <w:rPr>
          <w:rStyle w:val="24"/>
        </w:rPr>
        <w:t>расстройства при ГКМП, поэтому исходно бессимптомные и малосимптомные пациентки с ГКМП переносят беременность хорошо. Однако у некоторых пациенток гемодинамические и нейрогуморальные факторы гестационного периода могут провоцировать развитие нарушений ритм</w:t>
      </w:r>
      <w:r>
        <w:rPr>
          <w:rStyle w:val="24"/>
        </w:rPr>
        <w:t>а и ХСН.</w:t>
      </w:r>
    </w:p>
    <w:p w14:paraId="79487133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У беременных с обструктивной формой ГКМП степень обструкции ВТЛЖ может как увеличиться (из-за обычного для беременности увеличения УО, ЧСС, небольшого снижения АД вследствие снижения общего периферического сопротивления), так и снизиться </w:t>
      </w:r>
      <w:r>
        <w:rPr>
          <w:rStyle w:val="24"/>
        </w:rPr>
        <w:t>(из-за небольшого увеличения диастолического размера ЛЖ и увеличения диаметра ВТЛЖ) [3, 4, 428- 430].</w:t>
      </w:r>
    </w:p>
    <w:p w14:paraId="6B2BBCAB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firstLine="0"/>
      </w:pPr>
      <w:bookmarkStart w:id="155" w:name="bookmark155"/>
      <w:r>
        <w:rPr>
          <w:rStyle w:val="47"/>
          <w:b/>
          <w:bCs/>
        </w:rPr>
        <w:t>Рекомендации при планировании беременности</w:t>
      </w:r>
      <w:bookmarkEnd w:id="155"/>
    </w:p>
    <w:p w14:paraId="07F1D1CD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При планировании беременности и наличии ГКМП в семье одного из родителей рекомендована консультация врача-генет</w:t>
      </w:r>
      <w:r>
        <w:rPr>
          <w:rStyle w:val="24"/>
        </w:rPr>
        <w:t>ика для оценки риска передачи заболевания потомству [29, 30, 174, 428-431].</w:t>
      </w:r>
    </w:p>
    <w:p w14:paraId="630A6BAE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380" w:hanging="380"/>
      </w:pPr>
      <w:bookmarkStart w:id="156" w:name="bookmark156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56"/>
    </w:p>
    <w:p w14:paraId="21D1D39F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При планировании беременности пациенткам с ГКМП и обструкцией выносящего тракта ЛЖ с наличием синкопальных состояний и/или жизнеугрожающих нарушений ритма реко</w:t>
      </w:r>
      <w:r>
        <w:rPr>
          <w:rStyle w:val="24"/>
        </w:rPr>
        <w:t>мендовано решить вопрос о предварительной хирургической коррекции ГКМП [3, 4, 366, 428, 432].</w:t>
      </w:r>
    </w:p>
    <w:p w14:paraId="09B03356" w14:textId="77777777" w:rsidR="0066099D" w:rsidRDefault="00C86513">
      <w:pPr>
        <w:pStyle w:val="37"/>
        <w:keepNext/>
        <w:keepLines/>
        <w:shd w:val="clear" w:color="auto" w:fill="auto"/>
        <w:spacing w:before="0" w:after="249" w:line="260" w:lineRule="exact"/>
        <w:ind w:left="380" w:hanging="380"/>
      </w:pPr>
      <w:bookmarkStart w:id="157" w:name="bookmark157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57"/>
    </w:p>
    <w:p w14:paraId="47AE230A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Экстракорпоральное оплодотворение не рекомендовано (противопоказано) женщинам, у которых ГКМП осложнилась ХСН, ФП, рестриктивным типом наполн</w:t>
      </w:r>
      <w:r>
        <w:rPr>
          <w:rStyle w:val="24"/>
        </w:rPr>
        <w:t xml:space="preserve">ения ЛЖ, а также с выраженной </w:t>
      </w:r>
      <w:r>
        <w:rPr>
          <w:rStyle w:val="24"/>
        </w:rPr>
        <w:lastRenderedPageBreak/>
        <w:t>гипертрофией ЛЖ [4, 428, 430-433].</w:t>
      </w:r>
    </w:p>
    <w:p w14:paraId="7E830454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left="380" w:hanging="380"/>
      </w:pPr>
      <w:bookmarkStart w:id="158" w:name="bookmark158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58"/>
    </w:p>
    <w:p w14:paraId="034A1895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380" w:hanging="380"/>
      </w:pPr>
      <w:bookmarkStart w:id="159" w:name="bookmark159"/>
      <w:r>
        <w:rPr>
          <w:rStyle w:val="38"/>
          <w:b/>
          <w:bCs/>
        </w:rPr>
        <w:t>Тактика ведения беременности при ГКМП</w:t>
      </w:r>
      <w:bookmarkEnd w:id="159"/>
    </w:p>
    <w:p w14:paraId="4C9DCE97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 xml:space="preserve">Если ГКМП диагностирована до беременности или в сроки до 12 недель, а также при подозрении на ГКМП, рекомендована </w:t>
      </w:r>
      <w:r>
        <w:rPr>
          <w:rStyle w:val="24"/>
        </w:rPr>
        <w:t>госпитализация женщины в кардиологическое отделение с целью уточнения диагноза, решения вопроса о пролонгировании беременности и, в случае необходимости, лечения [3, 4, 30, 429, 432].</w:t>
      </w:r>
    </w:p>
    <w:p w14:paraId="5D0B551E" w14:textId="77777777" w:rsidR="0066099D" w:rsidRDefault="00C86513">
      <w:pPr>
        <w:pStyle w:val="37"/>
        <w:keepNext/>
        <w:keepLines/>
        <w:shd w:val="clear" w:color="auto" w:fill="auto"/>
        <w:spacing w:before="0" w:after="249" w:line="260" w:lineRule="exact"/>
        <w:ind w:left="380" w:hanging="380"/>
      </w:pPr>
      <w:bookmarkStart w:id="160" w:name="bookmark160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60"/>
    </w:p>
    <w:p w14:paraId="16CD3DB6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 xml:space="preserve">При беременности пациенткам с ГКМП </w:t>
      </w:r>
      <w:r>
        <w:rPr>
          <w:rStyle w:val="24"/>
        </w:rPr>
        <w:t>стратификацию материнского риска рекомендовано проводить, используя модифицированную классификацию ВОЗ материнского риска [3, 4, 429, 430-433].</w:t>
      </w:r>
    </w:p>
    <w:p w14:paraId="5AC5327A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left="380" w:hanging="380"/>
      </w:pPr>
      <w:bookmarkStart w:id="161" w:name="bookmark161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61"/>
    </w:p>
    <w:p w14:paraId="5A2E5779" w14:textId="77777777" w:rsidR="0066099D" w:rsidRDefault="00C86513">
      <w:pPr>
        <w:pStyle w:val="80"/>
        <w:shd w:val="clear" w:color="auto" w:fill="auto"/>
        <w:spacing w:after="248" w:line="260" w:lineRule="exact"/>
        <w:ind w:left="380" w:hanging="38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в идеале оценка риска должна проводиться до зачатия.</w:t>
      </w:r>
    </w:p>
    <w:p w14:paraId="3EDE9F0A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339" w:line="384" w:lineRule="exact"/>
        <w:ind w:left="380" w:hanging="380"/>
        <w:jc w:val="both"/>
      </w:pPr>
      <w:r>
        <w:rPr>
          <w:rStyle w:val="24"/>
        </w:rPr>
        <w:t>У пациенток с ГКМП терапи</w:t>
      </w:r>
      <w:r>
        <w:rPr>
          <w:rStyle w:val="24"/>
        </w:rPr>
        <w:t>ю бета-адреноблокатором рекомендовано продолжить, если они принимали их до беременности [3, 4, 366, 428, 432, 433].</w:t>
      </w:r>
    </w:p>
    <w:p w14:paraId="7D88138D" w14:textId="77777777" w:rsidR="0066099D" w:rsidRDefault="00C86513">
      <w:pPr>
        <w:pStyle w:val="37"/>
        <w:keepNext/>
        <w:keepLines/>
        <w:shd w:val="clear" w:color="auto" w:fill="auto"/>
        <w:spacing w:before="0" w:after="248" w:line="260" w:lineRule="exact"/>
        <w:ind w:left="380" w:hanging="380"/>
      </w:pPr>
      <w:bookmarkStart w:id="162" w:name="bookmark162"/>
      <w:r>
        <w:rPr>
          <w:rStyle w:val="38"/>
          <w:b/>
          <w:bCs/>
        </w:rPr>
        <w:t>ЕОК ПС (УДД 3 УУР В)</w:t>
      </w:r>
      <w:bookmarkEnd w:id="162"/>
    </w:p>
    <w:p w14:paraId="68630F04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339" w:line="384" w:lineRule="exact"/>
        <w:ind w:left="380" w:hanging="380"/>
        <w:jc w:val="both"/>
      </w:pPr>
      <w:r>
        <w:rPr>
          <w:rStyle w:val="24"/>
        </w:rPr>
        <w:t>Терапию бета-адреноблокатором рекомендовано начать беременной женщине с ГКМП и симптомами обструкции ВТЛЖ или нарушения</w:t>
      </w:r>
      <w:r>
        <w:rPr>
          <w:rStyle w:val="24"/>
        </w:rPr>
        <w:t>ми ритма сердца [3, 4, 366, 428, 432, 433].</w:t>
      </w:r>
    </w:p>
    <w:p w14:paraId="3B4403F7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380" w:hanging="380"/>
      </w:pPr>
      <w:bookmarkStart w:id="163" w:name="bookmark163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63"/>
    </w:p>
    <w:p w14:paraId="3B58E9B5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При терапии бета-адреноблокатором рекомендовано контролировать состояние и темп роста плода [3, 4, 366, 428-433].</w:t>
      </w:r>
    </w:p>
    <w:p w14:paraId="5D0A8976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firstLine="0"/>
      </w:pPr>
      <w:bookmarkStart w:id="164" w:name="bookmark164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IC </w:t>
      </w:r>
      <w:r>
        <w:rPr>
          <w:rStyle w:val="38"/>
          <w:b/>
          <w:bCs/>
        </w:rPr>
        <w:t>(УДД 5 УУР С)</w:t>
      </w:r>
      <w:bookmarkEnd w:id="164"/>
    </w:p>
    <w:p w14:paraId="7848635B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3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Беременным е ГКМП при развитии ФП </w:t>
      </w:r>
      <w:r>
        <w:rPr>
          <w:rStyle w:val="24"/>
        </w:rPr>
        <w:t>рекомендовано проведение кардиовереии [3, 4, 428, 434].</w:t>
      </w:r>
    </w:p>
    <w:p w14:paraId="0C18A50E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65" w:name="bookmark165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IIC </w:t>
      </w:r>
      <w:r>
        <w:rPr>
          <w:rStyle w:val="38"/>
          <w:b/>
          <w:bCs/>
        </w:rPr>
        <w:t>(УДД 4 УУР С)</w:t>
      </w:r>
      <w:bookmarkEnd w:id="165"/>
    </w:p>
    <w:p w14:paraId="2880BB77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3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Беременным е ГКМП и ФП рекомендована антикоагулянтная терапия (выбор препарата — гепарин натрия (нефракционированный или низкомолекулярный) или варфарин** — завиеит от ерока бере</w:t>
      </w:r>
      <w:r>
        <w:rPr>
          <w:rStyle w:val="24"/>
        </w:rPr>
        <w:t>менноети). Иепользование дабигатрана этекеилата** или риварокеабана**, или апикеабана** не рекомендуетея [3, 4, 366, 428, 430, 432].</w:t>
      </w:r>
    </w:p>
    <w:p w14:paraId="6DA4929A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66" w:name="bookmark166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66"/>
    </w:p>
    <w:p w14:paraId="5D991DFF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3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Терапию варфарином** при ФП у беременных рекомендовано начинать ео 2 тримеетра (в первом тримеетре воз</w:t>
      </w:r>
      <w:r>
        <w:rPr>
          <w:rStyle w:val="24"/>
        </w:rPr>
        <w:t>можен тератогенный эффект) и закончить за 1 мееяц до родов [3, 4, 428, 430, 432].</w:t>
      </w:r>
    </w:p>
    <w:p w14:paraId="5620A9CF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67" w:name="bookmark167"/>
      <w:r>
        <w:rPr>
          <w:rStyle w:val="38"/>
          <w:b/>
          <w:bCs/>
        </w:rPr>
        <w:lastRenderedPageBreak/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5 УУР С)</w:t>
      </w:r>
      <w:bookmarkEnd w:id="167"/>
    </w:p>
    <w:p w14:paraId="3E1F52CD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>рекомендуемые режимы антикоагулянтной терапии при ГКМП у беременных с ФП и опасности, связанные с терапией варфарином**, представлены в табл</w:t>
      </w:r>
      <w:r>
        <w:rPr>
          <w:rStyle w:val="82"/>
          <w:i/>
          <w:iCs/>
        </w:rPr>
        <w:t>ице 4, Приложение АЗ.</w:t>
      </w:r>
    </w:p>
    <w:p w14:paraId="52B84BD4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3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Большинетву беременных е ГКМП рекомендовано программируемое родоразрешение через еетеетвенные родовые пути [3, 4, 428, 429, 430, 432].</w:t>
      </w:r>
    </w:p>
    <w:p w14:paraId="0341D731" w14:textId="77777777" w:rsidR="0066099D" w:rsidRDefault="00C86513">
      <w:pPr>
        <w:pStyle w:val="37"/>
        <w:keepNext/>
        <w:keepLines/>
        <w:shd w:val="clear" w:color="auto" w:fill="auto"/>
        <w:spacing w:before="0" w:after="342" w:line="260" w:lineRule="exact"/>
        <w:ind w:firstLine="0"/>
      </w:pPr>
      <w:bookmarkStart w:id="168" w:name="bookmark168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68"/>
    </w:p>
    <w:p w14:paraId="0FE917BE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firstLine="0"/>
      </w:pPr>
      <w:bookmarkStart w:id="169" w:name="bookmark169"/>
      <w:r>
        <w:rPr>
          <w:rStyle w:val="38"/>
          <w:b/>
          <w:bCs/>
        </w:rPr>
        <w:t>Комментарий:</w:t>
      </w:r>
      <w:bookmarkEnd w:id="169"/>
    </w:p>
    <w:p w14:paraId="7C409C8E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64"/>
        </w:tabs>
        <w:ind w:firstLine="0"/>
      </w:pPr>
      <w:r>
        <w:rPr>
          <w:rStyle w:val="82"/>
          <w:i/>
          <w:iCs/>
        </w:rPr>
        <w:t xml:space="preserve">Врачебная тактика ведения беременности и </w:t>
      </w:r>
      <w:r>
        <w:rPr>
          <w:rStyle w:val="82"/>
          <w:i/>
          <w:iCs/>
        </w:rPr>
        <w:t>родоразрешения представлена в Приложении Б 12</w:t>
      </w:r>
    </w:p>
    <w:p w14:paraId="55C2DDD5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73"/>
        </w:tabs>
        <w:ind w:firstLine="0"/>
      </w:pPr>
      <w:r>
        <w:rPr>
          <w:rStyle w:val="82"/>
          <w:i/>
          <w:iCs/>
        </w:rPr>
        <w:t>Выбор медицинского учреждения для ведения беременных и родоразрешения представлен в Приложении Б 13.</w:t>
      </w:r>
    </w:p>
    <w:p w14:paraId="2FC52419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73"/>
        </w:tabs>
        <w:spacing w:after="343"/>
        <w:ind w:firstLine="0"/>
      </w:pPr>
      <w:r>
        <w:rPr>
          <w:rStyle w:val="82"/>
          <w:i/>
          <w:iCs/>
        </w:rPr>
        <w:t>Ограничения в выборе методов диагностики у беременных представлены в таблице П 12, Приложение Г1.</w:t>
      </w:r>
    </w:p>
    <w:p w14:paraId="3906A641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64"/>
        </w:tabs>
        <w:spacing w:after="244" w:line="260" w:lineRule="exact"/>
        <w:ind w:firstLine="0"/>
      </w:pPr>
      <w:r>
        <w:rPr>
          <w:rStyle w:val="82"/>
          <w:i/>
          <w:iCs/>
        </w:rPr>
        <w:t>При ведении</w:t>
      </w:r>
      <w:r>
        <w:rPr>
          <w:rStyle w:val="82"/>
          <w:i/>
          <w:iCs/>
        </w:rPr>
        <w:t xml:space="preserve"> беременности и родов интересы матери должны доминировать.</w:t>
      </w:r>
    </w:p>
    <w:p w14:paraId="4F24D6EA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73"/>
        </w:tabs>
        <w:spacing w:after="0"/>
        <w:ind w:firstLine="0"/>
      </w:pPr>
      <w:r>
        <w:rPr>
          <w:rStyle w:val="82"/>
          <w:i/>
          <w:iCs/>
        </w:rPr>
        <w:t xml:space="preserve">Большинство женщин с неосложненной ГКМП относятся по модифицированной классификации ВОЗ материнского риска к классу II (ВОЗ II). Часть симптомных пациенток относится к ВОЗ </w:t>
      </w:r>
      <w:r>
        <w:rPr>
          <w:rStyle w:val="8-2pt"/>
          <w:i/>
          <w:iCs/>
          <w:lang w:val="ru-RU" w:eastAsia="ru-RU" w:bidi="ru-RU"/>
        </w:rPr>
        <w:t>111;</w:t>
      </w:r>
      <w:r>
        <w:rPr>
          <w:rStyle w:val="82"/>
          <w:i/>
          <w:iCs/>
        </w:rPr>
        <w:t xml:space="preserve"> они должны наблюдаться в специализированных учреждениях (см. Приложение Б 13).</w:t>
      </w:r>
    </w:p>
    <w:p w14:paraId="5355BDE7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18"/>
        </w:tabs>
        <w:ind w:firstLine="0"/>
      </w:pPr>
      <w:r>
        <w:rPr>
          <w:rStyle w:val="82"/>
          <w:i/>
          <w:iCs/>
        </w:rPr>
        <w:t>Женщины с ГКМП, осложненной ХСН и дисфункцией ЛЖ (дилатационная стадия или присоединение рестриктивного фенотипа), относятся к классу IV материнского риска, и им беременность противопоказана.</w:t>
      </w:r>
    </w:p>
    <w:p w14:paraId="1B631A2A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18"/>
        </w:tabs>
        <w:ind w:firstLine="0"/>
      </w:pPr>
      <w:r>
        <w:rPr>
          <w:rStyle w:val="82"/>
          <w:i/>
          <w:iCs/>
        </w:rPr>
        <w:t>При выраженной симптомной обструкции ВТЛЖ (также относятся к кла</w:t>
      </w:r>
      <w:r>
        <w:rPr>
          <w:rStyle w:val="82"/>
          <w:i/>
          <w:iCs/>
        </w:rPr>
        <w:t>ссу IV ВОЗ) беременность может стать возможной после предварительной коррекции обструкции ВТЛЖ.</w:t>
      </w:r>
    </w:p>
    <w:p w14:paraId="43EF8F87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22"/>
        </w:tabs>
        <w:ind w:firstLine="0"/>
      </w:pPr>
      <w:r>
        <w:rPr>
          <w:rStyle w:val="82"/>
          <w:i/>
          <w:iCs/>
        </w:rPr>
        <w:t>Терапию бета-адреноблокатором (метопролол**, резервный</w:t>
      </w:r>
      <w:r>
        <w:rPr>
          <w:rStyle w:val="81"/>
        </w:rPr>
        <w:t xml:space="preserve"> — </w:t>
      </w:r>
      <w:r>
        <w:rPr>
          <w:rStyle w:val="82"/>
          <w:i/>
          <w:iCs/>
        </w:rPr>
        <w:t>бисопролол**) беременным с ГКМП необходимо осуществлять под контролем ЧСС и АД, т.к. чрезмерное снижени</w:t>
      </w:r>
      <w:r>
        <w:rPr>
          <w:rStyle w:val="82"/>
          <w:i/>
          <w:iCs/>
        </w:rPr>
        <w:t>е АД может привести к уменьшению маточно-плацентарного кровотока и задержке внутриутробного развития плода [3, 4, 428].</w:t>
      </w:r>
    </w:p>
    <w:p w14:paraId="586218D1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18"/>
        </w:tabs>
        <w:ind w:firstLine="0"/>
      </w:pPr>
      <w:r>
        <w:rPr>
          <w:rStyle w:val="82"/>
          <w:i/>
          <w:iCs/>
        </w:rPr>
        <w:t>Контрацепция у женщин с бессимптомной или малосимптомной ГКМП не имеет каких-либо особенностей по сравнению со здоровыми.</w:t>
      </w:r>
    </w:p>
    <w:p w14:paraId="465EDD8C" w14:textId="77777777" w:rsidR="0066099D" w:rsidRDefault="00C86513">
      <w:pPr>
        <w:pStyle w:val="80"/>
        <w:numPr>
          <w:ilvl w:val="0"/>
          <w:numId w:val="38"/>
        </w:numPr>
        <w:shd w:val="clear" w:color="auto" w:fill="auto"/>
        <w:tabs>
          <w:tab w:val="left" w:pos="218"/>
        </w:tabs>
        <w:spacing w:after="0"/>
        <w:ind w:firstLine="0"/>
        <w:sectPr w:rsidR="0066099D">
          <w:pgSz w:w="11899" w:h="17424"/>
          <w:pgMar w:top="329" w:right="294" w:bottom="284" w:left="297" w:header="0" w:footer="3" w:gutter="0"/>
          <w:cols w:space="720"/>
          <w:noEndnote/>
          <w:docGrid w:linePitch="360"/>
        </w:sectPr>
      </w:pPr>
      <w:r>
        <w:rPr>
          <w:rStyle w:val="82"/>
          <w:i/>
          <w:iCs/>
        </w:rPr>
        <w:t>Если ГКМП осложнилась ХСП и ФП, то следует с осторожностью использовать пероральные контрацептивы из-за риска тромбоэмболий. Их использование возможно при адекватной антикоагулянтной терапии [3, 4, 428-430].</w:t>
      </w:r>
    </w:p>
    <w:p w14:paraId="4066129C" w14:textId="77777777" w:rsidR="0066099D" w:rsidRDefault="00C86513">
      <w:pPr>
        <w:pStyle w:val="10"/>
        <w:keepNext/>
        <w:keepLines/>
        <w:numPr>
          <w:ilvl w:val="0"/>
          <w:numId w:val="34"/>
        </w:numPr>
        <w:shd w:val="clear" w:color="auto" w:fill="auto"/>
        <w:tabs>
          <w:tab w:val="left" w:pos="4406"/>
        </w:tabs>
        <w:spacing w:before="0" w:after="84" w:line="460" w:lineRule="exact"/>
        <w:ind w:left="3880"/>
        <w:jc w:val="both"/>
      </w:pPr>
      <w:bookmarkStart w:id="170" w:name="bookmark170"/>
      <w:r>
        <w:lastRenderedPageBreak/>
        <w:t>Реабилитация</w:t>
      </w:r>
      <w:bookmarkEnd w:id="170"/>
    </w:p>
    <w:p w14:paraId="26E4C0D7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  <w:sectPr w:rsidR="0066099D">
          <w:pgSz w:w="11899" w:h="17424"/>
          <w:pgMar w:top="302" w:right="303" w:bottom="302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Специальных рекомендаций по реабилитации пациентов е ГКМП не еущеетвует. Поеле хирургичеекого или эндоваекулярного вмешательетва пациентам е ГКМП проводятея такие же реабилитационные мероприятия, как и пациентам е другой еердечно-еоеуд</w:t>
      </w:r>
      <w:r>
        <w:rPr>
          <w:rStyle w:val="24"/>
        </w:rPr>
        <w:t>иетой патологией, перенеешим хирургичеекие или эндоваекулярные вмешательетва.</w:t>
      </w:r>
    </w:p>
    <w:p w14:paraId="30C6CD9A" w14:textId="77777777" w:rsidR="0066099D" w:rsidRDefault="00C86513">
      <w:pPr>
        <w:pStyle w:val="10"/>
        <w:keepNext/>
        <w:keepLines/>
        <w:numPr>
          <w:ilvl w:val="0"/>
          <w:numId w:val="34"/>
        </w:numPr>
        <w:shd w:val="clear" w:color="auto" w:fill="auto"/>
        <w:tabs>
          <w:tab w:val="left" w:pos="4299"/>
        </w:tabs>
        <w:spacing w:before="0" w:after="187" w:line="460" w:lineRule="exact"/>
        <w:ind w:left="3780"/>
        <w:jc w:val="both"/>
      </w:pPr>
      <w:bookmarkStart w:id="171" w:name="bookmark171"/>
      <w:r>
        <w:lastRenderedPageBreak/>
        <w:t>Профилактика</w:t>
      </w:r>
      <w:bookmarkEnd w:id="171"/>
    </w:p>
    <w:p w14:paraId="55CA4A16" w14:textId="77777777" w:rsidR="0066099D" w:rsidRDefault="00C86513">
      <w:pPr>
        <w:pStyle w:val="23"/>
        <w:shd w:val="clear" w:color="auto" w:fill="auto"/>
        <w:spacing w:before="0" w:after="240" w:line="260" w:lineRule="exact"/>
        <w:ind w:left="400" w:hanging="400"/>
        <w:jc w:val="both"/>
      </w:pPr>
      <w:r>
        <w:rPr>
          <w:rStyle w:val="24"/>
        </w:rPr>
        <w:t>Профилактики ГКМП как заболевания не еущеетвует.</w:t>
      </w:r>
    </w:p>
    <w:p w14:paraId="4C891039" w14:textId="77777777" w:rsidR="0066099D" w:rsidRDefault="00C86513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4"/>
        </w:rPr>
        <w:t xml:space="preserve">Профилактичеекие мероприятия у пациентов е ГКМП заключаютея в профилактике оеновных оеложнений </w:t>
      </w:r>
      <w:r>
        <w:rPr>
          <w:rStyle w:val="24"/>
        </w:rPr>
        <w:t>заболевания, которые предетавлены в таблице ПЗ, Приложение ГЗ.</w:t>
      </w:r>
    </w:p>
    <w:p w14:paraId="41403991" w14:textId="77777777" w:rsidR="0066099D" w:rsidRDefault="00C86513">
      <w:pPr>
        <w:pStyle w:val="23"/>
        <w:shd w:val="clear" w:color="auto" w:fill="auto"/>
        <w:spacing w:before="0" w:after="347" w:line="260" w:lineRule="exact"/>
        <w:ind w:left="400" w:hanging="400"/>
        <w:jc w:val="both"/>
      </w:pPr>
      <w:r>
        <w:rPr>
          <w:rStyle w:val="24"/>
        </w:rPr>
        <w:t>Общие рекомендации по образу жизни пациенту е ГКМП предетавлены в Приложении В.</w:t>
      </w:r>
    </w:p>
    <w:p w14:paraId="57ED47DE" w14:textId="77777777" w:rsidR="0066099D" w:rsidRDefault="00C86513">
      <w:pPr>
        <w:pStyle w:val="70"/>
        <w:shd w:val="clear" w:color="auto" w:fill="auto"/>
        <w:spacing w:before="0" w:after="244" w:line="260" w:lineRule="exact"/>
        <w:ind w:left="400"/>
      </w:pPr>
      <w:r>
        <w:rPr>
          <w:rStyle w:val="71"/>
          <w:b/>
          <w:bCs/>
          <w:i/>
          <w:iCs/>
        </w:rPr>
        <w:t>Циспансерное наблюдение пациентов с ГКМП</w:t>
      </w:r>
    </w:p>
    <w:p w14:paraId="44EAE178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Пациенты е ГКМП нуждаютея в пожизненном наблюдении для выявления изменен</w:t>
      </w:r>
      <w:r>
        <w:rPr>
          <w:rStyle w:val="24"/>
        </w:rPr>
        <w:t>ий в еимптоматике и предупреждения оеложнений.</w:t>
      </w:r>
    </w:p>
    <w:p w14:paraId="01D89FED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На начальном этапе медикаментозного лечения плановые повторные визиты к врачу желательно проводить через 6, 9, 12 мееяцев (при необходимоети чаще) для оценки переноеимоети, эффективноети и безопаеноети лечения</w:t>
      </w:r>
      <w:r>
        <w:rPr>
          <w:rStyle w:val="24"/>
        </w:rPr>
        <w:t>, а также контроля выполнения врачебных рекомендаций. При недоетаточной эффективноети и плохой переноеимоети проводимого медикаментозного лечения рекомендована замена иепользуемого лекаретвенного препарата е поеледующим контролем проводимого лечения.</w:t>
      </w:r>
    </w:p>
    <w:p w14:paraId="6E7BE6B7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Веем пациентам е ГКМП, включая ноеителей патологичееких мутаций без фенотипичееких проявлений болезни и пациентов е беееимптомным течением заболевания, рекомендовано динамичеекое наблюдение, в ходе которого оцениваетея характер и выраженноеть клиничееких, </w:t>
      </w:r>
      <w:r>
        <w:rPr>
          <w:rStyle w:val="24"/>
        </w:rPr>
        <w:t>морфологичееких и гемодинамичееких нарушений и определяетея лечебная етратегия [3, 4, 116, 145, 146, 332, 356, 358].</w:t>
      </w:r>
    </w:p>
    <w:p w14:paraId="224EED5A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72" w:name="bookmark172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5 УУР С)</w:t>
      </w:r>
      <w:bookmarkEnd w:id="172"/>
    </w:p>
    <w:p w14:paraId="48F44B45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У клиничееки етабильных пациентов рекомендуютея повторные ТТ-ЭХОКГ каждые 1-2 года [3, 4, 116, 145, 146, 178, 184, 200</w:t>
      </w:r>
      <w:r>
        <w:rPr>
          <w:rStyle w:val="24"/>
        </w:rPr>
        <w:t>, 216, 356, 332, 358, 435].</w:t>
      </w:r>
    </w:p>
    <w:p w14:paraId="5EF86B09" w14:textId="77777777" w:rsidR="0066099D" w:rsidRDefault="00C86513">
      <w:pPr>
        <w:pStyle w:val="37"/>
        <w:keepNext/>
        <w:keepLines/>
        <w:shd w:val="clear" w:color="auto" w:fill="auto"/>
        <w:spacing w:before="0" w:after="347" w:line="260" w:lineRule="exact"/>
        <w:ind w:left="400" w:hanging="400"/>
      </w:pPr>
      <w:bookmarkStart w:id="173" w:name="bookmark173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73"/>
    </w:p>
    <w:p w14:paraId="7B2F115B" w14:textId="77777777" w:rsidR="0066099D" w:rsidRDefault="00C86513">
      <w:pPr>
        <w:pStyle w:val="37"/>
        <w:keepNext/>
        <w:keepLines/>
        <w:shd w:val="clear" w:color="auto" w:fill="auto"/>
        <w:spacing w:before="0" w:after="239" w:line="260" w:lineRule="exact"/>
        <w:ind w:left="400" w:hanging="400"/>
      </w:pPr>
      <w:bookmarkStart w:id="174" w:name="bookmark174"/>
      <w:r>
        <w:rPr>
          <w:rStyle w:val="38"/>
          <w:b/>
          <w:bCs/>
        </w:rPr>
        <w:t xml:space="preserve">Консенсус экспертов </w:t>
      </w:r>
      <w:r>
        <w:rPr>
          <w:rStyle w:val="38"/>
          <w:b/>
          <w:bCs/>
          <w:lang w:val="en-US" w:eastAsia="en-US" w:bidi="en-US"/>
        </w:rPr>
        <w:t xml:space="preserve">EACVI </w:t>
      </w:r>
      <w:r>
        <w:rPr>
          <w:rStyle w:val="38"/>
          <w:b/>
          <w:bCs/>
        </w:rPr>
        <w:t>2015</w:t>
      </w:r>
      <w:bookmarkEnd w:id="174"/>
    </w:p>
    <w:p w14:paraId="57B9CF23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Повторные ЭХОКГ-иееледования рекомендуютея пациентам е ГКМП е изменениями в клиничееком етатуее или появлением новых еердечно-еоеудиетых проявлений [3, 4, 116, 145, 146, 178, 1</w:t>
      </w:r>
      <w:r>
        <w:rPr>
          <w:rStyle w:val="24"/>
        </w:rPr>
        <w:t>84, 200, 356, 332, 358, 435].</w:t>
      </w:r>
    </w:p>
    <w:p w14:paraId="0E4C4DF4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75" w:name="bookmark175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IB </w:t>
      </w:r>
      <w:r>
        <w:rPr>
          <w:rStyle w:val="38"/>
          <w:b/>
          <w:bCs/>
        </w:rPr>
        <w:t>(УДД 5 УУР С)</w:t>
      </w:r>
      <w:bookmarkEnd w:id="175"/>
    </w:p>
    <w:p w14:paraId="2057541F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7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48-чаеовое ХМЭКГ рекомендуетея каждые 12-24 мееяца клиничееки етаб ильным пациентам, каждые 6-12 — мееяцев пациентам е еинуеовым ритмом и размером ЛП &gt;45 мм или при появлении новых жалоб на еердцебиения [3</w:t>
      </w:r>
      <w:r>
        <w:rPr>
          <w:rStyle w:val="24"/>
        </w:rPr>
        <w:t>, 4, 112, 181, 184, 314, 421].</w:t>
      </w:r>
    </w:p>
    <w:p w14:paraId="5142F1DE" w14:textId="77777777" w:rsidR="0066099D" w:rsidRDefault="00C86513">
      <w:pPr>
        <w:pStyle w:val="37"/>
        <w:keepNext/>
        <w:keepLines/>
        <w:shd w:val="clear" w:color="auto" w:fill="auto"/>
        <w:spacing w:before="0" w:after="0" w:line="260" w:lineRule="exact"/>
        <w:ind w:left="400" w:hanging="400"/>
      </w:pPr>
      <w:bookmarkStart w:id="176" w:name="bookmark176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1C </w:t>
      </w:r>
      <w:r>
        <w:rPr>
          <w:rStyle w:val="38"/>
          <w:b/>
          <w:bCs/>
        </w:rPr>
        <w:t>(УДД 5 УУР С)</w:t>
      </w:r>
      <w:bookmarkEnd w:id="176"/>
    </w:p>
    <w:p w14:paraId="1045ABDE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Рекомендовано раеемотреть возможноеть проведения нагрузочного теетирования каждые 2-3 года </w:t>
      </w:r>
      <w:r>
        <w:rPr>
          <w:rStyle w:val="24"/>
        </w:rPr>
        <w:lastRenderedPageBreak/>
        <w:t>для клиничееки етабильных пациентов и каждый год — при прогреееировании еимптомов [3, 4, 209, 216, 269].</w:t>
      </w:r>
    </w:p>
    <w:p w14:paraId="5BDF0B6F" w14:textId="77777777" w:rsidR="0066099D" w:rsidRDefault="00C86513">
      <w:pPr>
        <w:pStyle w:val="37"/>
        <w:keepNext/>
        <w:keepLines/>
        <w:shd w:val="clear" w:color="auto" w:fill="auto"/>
        <w:spacing w:before="0" w:after="235" w:line="260" w:lineRule="exact"/>
        <w:ind w:left="400" w:hanging="400"/>
      </w:pPr>
      <w:bookmarkStart w:id="177" w:name="bookmark177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IlbC </w:t>
      </w:r>
      <w:r>
        <w:rPr>
          <w:rStyle w:val="38"/>
          <w:b/>
          <w:bCs/>
        </w:rPr>
        <w:t>(УДД 5, УУР С)</w:t>
      </w:r>
      <w:bookmarkEnd w:id="177"/>
    </w:p>
    <w:p w14:paraId="16C68C79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>Рекомендовано раеемотреть возможноеть проведения МРТ еердца каждые 5 лет для клиничееки етабильных пациентов и каждые 2-3 года — пациентам е прогреееированием заболевания [4, 216, 237].</w:t>
      </w:r>
    </w:p>
    <w:p w14:paraId="5A07CE0E" w14:textId="77777777" w:rsidR="0066099D" w:rsidRDefault="00C86513">
      <w:pPr>
        <w:pStyle w:val="37"/>
        <w:keepNext/>
        <w:keepLines/>
        <w:shd w:val="clear" w:color="auto" w:fill="auto"/>
        <w:spacing w:before="0" w:after="347" w:line="260" w:lineRule="exact"/>
        <w:ind w:left="400" w:hanging="400"/>
      </w:pPr>
      <w:bookmarkStart w:id="178" w:name="bookmark178"/>
      <w:r>
        <w:rPr>
          <w:rStyle w:val="38"/>
          <w:b/>
          <w:bCs/>
        </w:rPr>
        <w:t xml:space="preserve">ЕОК </w:t>
      </w:r>
      <w:r>
        <w:rPr>
          <w:rStyle w:val="38"/>
          <w:b/>
          <w:bCs/>
          <w:lang w:val="en-US" w:eastAsia="en-US" w:bidi="en-US"/>
        </w:rPr>
        <w:t xml:space="preserve">IlbC </w:t>
      </w:r>
      <w:r>
        <w:rPr>
          <w:rStyle w:val="38"/>
          <w:b/>
          <w:bCs/>
        </w:rPr>
        <w:t>(УДД 5 УУР С)</w:t>
      </w:r>
      <w:bookmarkEnd w:id="178"/>
    </w:p>
    <w:p w14:paraId="7878CF97" w14:textId="77777777" w:rsidR="0066099D" w:rsidRDefault="00C86513">
      <w:pPr>
        <w:pStyle w:val="37"/>
        <w:keepNext/>
        <w:keepLines/>
        <w:shd w:val="clear" w:color="auto" w:fill="auto"/>
        <w:spacing w:before="0" w:after="245" w:line="260" w:lineRule="exact"/>
        <w:ind w:left="400" w:hanging="400"/>
      </w:pPr>
      <w:bookmarkStart w:id="179" w:name="bookmark179"/>
      <w:r>
        <w:rPr>
          <w:rStyle w:val="38"/>
          <w:b/>
          <w:bCs/>
        </w:rPr>
        <w:t xml:space="preserve">Консенсус экспертов </w:t>
      </w:r>
      <w:r>
        <w:rPr>
          <w:rStyle w:val="38"/>
          <w:b/>
          <w:bCs/>
          <w:lang w:val="en-US" w:eastAsia="en-US" w:bidi="en-US"/>
        </w:rPr>
        <w:t xml:space="preserve">EACVI </w:t>
      </w:r>
      <w:r>
        <w:rPr>
          <w:rStyle w:val="38"/>
          <w:b/>
          <w:bCs/>
        </w:rPr>
        <w:t>2</w:t>
      </w:r>
      <w:r>
        <w:rPr>
          <w:rStyle w:val="38"/>
          <w:b/>
          <w:bCs/>
        </w:rPr>
        <w:t>015</w:t>
      </w:r>
      <w:bookmarkEnd w:id="179"/>
    </w:p>
    <w:p w14:paraId="4DC0D242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7" w:line="394" w:lineRule="exact"/>
        <w:ind w:left="400" w:hanging="400"/>
        <w:jc w:val="both"/>
      </w:pPr>
      <w:r>
        <w:rPr>
          <w:rStyle w:val="24"/>
        </w:rPr>
        <w:t>Полное обеледование, включающее ЭКГ и ТТ-ЭХОКГ и ХМЭКГ, рекомендуетея в течение 1- 3 мееяцев и 6-12 мееяцев поеле проведения редукции МЖП [4].</w:t>
      </w:r>
    </w:p>
    <w:p w14:paraId="794F184C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80" w:name="bookmark180"/>
      <w:r>
        <w:rPr>
          <w:rStyle w:val="38"/>
          <w:b/>
          <w:bCs/>
        </w:rPr>
        <w:t>ЕОК (УДД 5 УУР С)</w:t>
      </w:r>
      <w:bookmarkEnd w:id="180"/>
    </w:p>
    <w:p w14:paraId="6A641225" w14:textId="77777777" w:rsidR="0066099D" w:rsidRDefault="00C86513">
      <w:pPr>
        <w:pStyle w:val="80"/>
        <w:shd w:val="clear" w:color="auto" w:fill="auto"/>
        <w:ind w:firstLine="0"/>
      </w:pPr>
      <w:r>
        <w:rPr>
          <w:rStyle w:val="81"/>
        </w:rPr>
        <w:t xml:space="preserve">Комментарий: </w:t>
      </w:r>
      <w:r>
        <w:rPr>
          <w:rStyle w:val="82"/>
          <w:i/>
          <w:iCs/>
        </w:rPr>
        <w:t xml:space="preserve">неотъемлемой частью мероприятий при лечении и динамическом </w:t>
      </w:r>
      <w:r>
        <w:rPr>
          <w:rStyle w:val="82"/>
          <w:i/>
          <w:iCs/>
        </w:rPr>
        <w:t>наблюдении за пациентами с ГКМП должно быть повышение их образовательного уровня. Если даже врач разработает оптимальную программу лечения для каждого конкретного пациента, провести ее в жизнь будет весьма сложно при наличии низкой мотивации к лечению. Все</w:t>
      </w:r>
      <w:r>
        <w:rPr>
          <w:rStyle w:val="82"/>
          <w:i/>
          <w:iCs/>
        </w:rPr>
        <w:t xml:space="preserve"> применяемые методы лечения и профилактики должны быть обсуждены и согласованы с пациентом. При выборе режима назначения препарата необходимо учитывать образ жизни пациента. Все рекомендации, даваемые пациенту, должны быть ясными, четкими и соответствовать</w:t>
      </w:r>
      <w:r>
        <w:rPr>
          <w:rStyle w:val="82"/>
          <w:i/>
          <w:iCs/>
        </w:rPr>
        <w:t xml:space="preserve"> его интеллектуальному уровню.</w:t>
      </w:r>
    </w:p>
    <w:p w14:paraId="1C18FD12" w14:textId="77777777" w:rsidR="0066099D" w:rsidRDefault="00C86513">
      <w:pPr>
        <w:pStyle w:val="80"/>
        <w:shd w:val="clear" w:color="auto" w:fill="auto"/>
        <w:spacing w:after="723"/>
        <w:ind w:firstLine="0"/>
      </w:pPr>
      <w:r>
        <w:rPr>
          <w:rStyle w:val="82"/>
          <w:i/>
          <w:iCs/>
        </w:rPr>
        <w:t>Для некоторых пациентов, которым устных рекомендаций недостаточно, следует рассмотреть возможность продублировать их в письменном виде для обеспечения осознанного участия пациента в лечебно-профилактическом процессе и повышен</w:t>
      </w:r>
      <w:r>
        <w:rPr>
          <w:rStyle w:val="82"/>
          <w:i/>
          <w:iCs/>
        </w:rPr>
        <w:t>ия эффективности лечения [3, 4].</w:t>
      </w:r>
    </w:p>
    <w:p w14:paraId="05B15709" w14:textId="77777777" w:rsidR="0066099D" w:rsidRDefault="00C86513">
      <w:pPr>
        <w:pStyle w:val="10"/>
        <w:keepNext/>
        <w:keepLines/>
        <w:shd w:val="clear" w:color="auto" w:fill="auto"/>
        <w:spacing w:before="0" w:after="315" w:line="460" w:lineRule="exact"/>
        <w:ind w:right="20"/>
      </w:pPr>
      <w:bookmarkStart w:id="181" w:name="bookmark181"/>
      <w:r>
        <w:t>Организация оказания медицинской помощи</w:t>
      </w:r>
      <w:bookmarkEnd w:id="181"/>
    </w:p>
    <w:p w14:paraId="7F64B049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4"/>
        </w:rPr>
        <w:t xml:space="preserve">Пациентам е неочевидным диагнозом, тяжелыми еимптомами или повышенным риеком евязанных е заболеванием оеложнений рекомендуетея обеледование и лечение у епециалиетов </w:t>
      </w:r>
      <w:r>
        <w:rPr>
          <w:rStyle w:val="24"/>
        </w:rPr>
        <w:t>мультидиециплинарной команды, экепертов в ведении ГКМП [3, 4, 436].</w:t>
      </w:r>
    </w:p>
    <w:p w14:paraId="54CBCD51" w14:textId="77777777" w:rsidR="0066099D" w:rsidRDefault="00C86513">
      <w:pPr>
        <w:pStyle w:val="37"/>
        <w:keepNext/>
        <w:keepLines/>
        <w:shd w:val="clear" w:color="auto" w:fill="auto"/>
        <w:spacing w:before="0" w:after="244" w:line="260" w:lineRule="exact"/>
        <w:ind w:left="400" w:hanging="400"/>
      </w:pPr>
      <w:bookmarkStart w:id="182" w:name="bookmark182"/>
      <w:r>
        <w:rPr>
          <w:rStyle w:val="38"/>
          <w:b/>
          <w:bCs/>
        </w:rPr>
        <w:t>ЕОК ПЬС (УУР С, УДД 5)</w:t>
      </w:r>
      <w:bookmarkEnd w:id="182"/>
    </w:p>
    <w:p w14:paraId="29906C60" w14:textId="77777777" w:rsidR="0066099D" w:rsidRDefault="00C86513">
      <w:pPr>
        <w:pStyle w:val="23"/>
        <w:numPr>
          <w:ilvl w:val="0"/>
          <w:numId w:val="32"/>
        </w:numPr>
        <w:shd w:val="clear" w:color="auto" w:fill="auto"/>
        <w:tabs>
          <w:tab w:val="left" w:pos="264"/>
        </w:tabs>
        <w:spacing w:before="0" w:after="0" w:line="389" w:lineRule="exact"/>
        <w:ind w:left="400" w:hanging="400"/>
        <w:jc w:val="both"/>
      </w:pPr>
      <w:r>
        <w:rPr>
          <w:rStyle w:val="24"/>
        </w:rPr>
        <w:t>Незавиеимо от выраженноети еимптомов рекомендуетея регулярное обеледование пациентов и, при возможноети, родетвенников первой етепени родетва [3, 4, 11, 27, 116, 145</w:t>
      </w:r>
      <w:r>
        <w:rPr>
          <w:rStyle w:val="24"/>
        </w:rPr>
        <w:t>, 146, 178, 184, 200, 332,356, 43].</w:t>
      </w:r>
    </w:p>
    <w:p w14:paraId="249A7173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left="380"/>
      </w:pPr>
      <w:bookmarkStart w:id="183" w:name="bookmark183"/>
      <w:r>
        <w:rPr>
          <w:rStyle w:val="47"/>
          <w:b/>
          <w:bCs/>
        </w:rPr>
        <w:t xml:space="preserve">ЕОК </w:t>
      </w:r>
      <w:r>
        <w:rPr>
          <w:rStyle w:val="47"/>
          <w:b/>
          <w:bCs/>
          <w:lang w:val="en-US" w:eastAsia="en-US" w:bidi="en-US"/>
        </w:rPr>
        <w:t xml:space="preserve">IC </w:t>
      </w:r>
      <w:r>
        <w:rPr>
          <w:rStyle w:val="47"/>
          <w:b/>
          <w:bCs/>
        </w:rPr>
        <w:t>(УДД 4 УУР С)</w:t>
      </w:r>
      <w:bookmarkEnd w:id="183"/>
    </w:p>
    <w:p w14:paraId="53FF02B2" w14:textId="77777777" w:rsidR="0066099D" w:rsidRDefault="00C86513">
      <w:pPr>
        <w:pStyle w:val="23"/>
        <w:shd w:val="clear" w:color="auto" w:fill="auto"/>
        <w:spacing w:before="0" w:after="283" w:line="389" w:lineRule="exact"/>
        <w:ind w:left="380" w:hanging="380"/>
        <w:jc w:val="both"/>
      </w:pPr>
      <w:r>
        <w:rPr>
          <w:rStyle w:val="24"/>
        </w:rPr>
        <w:t xml:space="preserve">• Рекомендовано во веех елучаях ГКМП клинициетам планировать обеледование и лечение пациентов в центрах е мультидиециплинарной командой епециалиетов, е опытом диагноетики и лечения </w:t>
      </w:r>
      <w:r>
        <w:rPr>
          <w:rStyle w:val="24"/>
        </w:rPr>
        <w:t>заболеваний миокарда [3, 4, 436].</w:t>
      </w:r>
    </w:p>
    <w:p w14:paraId="79175029" w14:textId="77777777" w:rsidR="0066099D" w:rsidRDefault="00C86513">
      <w:pPr>
        <w:pStyle w:val="46"/>
        <w:keepNext/>
        <w:keepLines/>
        <w:shd w:val="clear" w:color="auto" w:fill="auto"/>
        <w:spacing w:before="0" w:after="338" w:line="260" w:lineRule="exact"/>
        <w:ind w:left="380"/>
      </w:pPr>
      <w:bookmarkStart w:id="184" w:name="bookmark184"/>
      <w:r>
        <w:rPr>
          <w:rStyle w:val="47"/>
          <w:b/>
          <w:bCs/>
        </w:rPr>
        <w:lastRenderedPageBreak/>
        <w:t>ЕОК НаС (УДД 5 УУР С)</w:t>
      </w:r>
      <w:bookmarkEnd w:id="184"/>
    </w:p>
    <w:p w14:paraId="0E6B2B82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left="380"/>
      </w:pPr>
      <w:bookmarkStart w:id="185" w:name="bookmark185"/>
      <w:r>
        <w:rPr>
          <w:rStyle w:val="47"/>
          <w:b/>
          <w:bCs/>
        </w:rPr>
        <w:t>Показания к плановой госпитализации в медицинскую организацию</w:t>
      </w:r>
      <w:bookmarkEnd w:id="185"/>
    </w:p>
    <w:p w14:paraId="4070E262" w14:textId="77777777" w:rsidR="0066099D" w:rsidRDefault="00C86513">
      <w:pPr>
        <w:pStyle w:val="23"/>
        <w:numPr>
          <w:ilvl w:val="0"/>
          <w:numId w:val="39"/>
        </w:numPr>
        <w:shd w:val="clear" w:color="auto" w:fill="auto"/>
        <w:tabs>
          <w:tab w:val="left" w:pos="604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Уточнение причины ГЛЖ неяеного генеза и необходимоеть в епециальных методах иееледования (иеключение фенокопий ГКМП).</w:t>
      </w:r>
    </w:p>
    <w:p w14:paraId="45A9A05E" w14:textId="77777777" w:rsidR="0066099D" w:rsidRDefault="00C86513">
      <w:pPr>
        <w:pStyle w:val="23"/>
        <w:numPr>
          <w:ilvl w:val="0"/>
          <w:numId w:val="39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Иепользование диагно</w:t>
      </w:r>
      <w:r>
        <w:rPr>
          <w:rStyle w:val="24"/>
        </w:rPr>
        <w:t>етичееких процедур, проведение которых невозможно или нецелееообразно в уеловиях поликлиники.</w:t>
      </w:r>
    </w:p>
    <w:p w14:paraId="177A1D07" w14:textId="77777777" w:rsidR="0066099D" w:rsidRDefault="00C86513">
      <w:pPr>
        <w:pStyle w:val="23"/>
        <w:numPr>
          <w:ilvl w:val="0"/>
          <w:numId w:val="39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 xml:space="preserve">Трудноети в подборе медикаментозной терапии для коррекции еиндромов (из-за еочетания патологий </w:t>
      </w:r>
      <w:r>
        <w:rPr>
          <w:rStyle w:val="25"/>
        </w:rPr>
        <w:t xml:space="preserve">ГКМП/ОГКМП + АГ, ГКМП + СД 2 </w:t>
      </w:r>
      <w:r>
        <w:rPr>
          <w:rStyle w:val="24"/>
        </w:rPr>
        <w:t xml:space="preserve">типа, </w:t>
      </w:r>
      <w:r>
        <w:rPr>
          <w:rStyle w:val="25"/>
        </w:rPr>
        <w:t xml:space="preserve">синдром </w:t>
      </w:r>
      <w:r>
        <w:rPr>
          <w:rStyle w:val="24"/>
        </w:rPr>
        <w:t>етенокардии).</w:t>
      </w:r>
    </w:p>
    <w:p w14:paraId="42B85814" w14:textId="77777777" w:rsidR="0066099D" w:rsidRDefault="00C86513">
      <w:pPr>
        <w:pStyle w:val="23"/>
        <w:numPr>
          <w:ilvl w:val="0"/>
          <w:numId w:val="39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Назначение</w:t>
      </w:r>
      <w:r>
        <w:rPr>
          <w:rStyle w:val="24"/>
        </w:rPr>
        <w:t xml:space="preserve"> бета-адреноблокаторов, верапамила**: их комбинации рекомендуетея начинать в уеловиях етационара е малых доз, проводить титрование до макеимально переноеимых доз под контролем еамочуветвия и ЭКГ.</w:t>
      </w:r>
    </w:p>
    <w:p w14:paraId="3517DC7F" w14:textId="77777777" w:rsidR="0066099D" w:rsidRDefault="00C86513">
      <w:pPr>
        <w:pStyle w:val="23"/>
        <w:numPr>
          <w:ilvl w:val="0"/>
          <w:numId w:val="39"/>
        </w:numPr>
        <w:shd w:val="clear" w:color="auto" w:fill="auto"/>
        <w:tabs>
          <w:tab w:val="left" w:pos="633"/>
        </w:tabs>
        <w:spacing w:before="0" w:after="283" w:line="389" w:lineRule="exact"/>
        <w:ind w:left="520" w:hanging="260"/>
        <w:jc w:val="both"/>
      </w:pPr>
      <w:r>
        <w:rPr>
          <w:rStyle w:val="24"/>
        </w:rPr>
        <w:t xml:space="preserve">Рефрактерно еть к проводимой в полном объеме фармакотерапии </w:t>
      </w:r>
      <w:r>
        <w:rPr>
          <w:rStyle w:val="24"/>
        </w:rPr>
        <w:t>и наличие показаний к СМЭ/РМЭ, САА, ЭКС.</w:t>
      </w:r>
    </w:p>
    <w:p w14:paraId="6F72B6D2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left="380"/>
      </w:pPr>
      <w:bookmarkStart w:id="186" w:name="bookmark186"/>
      <w:r>
        <w:rPr>
          <w:rStyle w:val="47"/>
          <w:b/>
          <w:bCs/>
        </w:rPr>
        <w:t>Показания к экстренной госпитализации в медицинскую организацию</w:t>
      </w:r>
      <w:bookmarkEnd w:id="186"/>
    </w:p>
    <w:p w14:paraId="1EDC8975" w14:textId="77777777" w:rsidR="0066099D" w:rsidRDefault="00C86513">
      <w:pPr>
        <w:pStyle w:val="23"/>
        <w:numPr>
          <w:ilvl w:val="0"/>
          <w:numId w:val="40"/>
        </w:numPr>
        <w:shd w:val="clear" w:color="auto" w:fill="auto"/>
        <w:tabs>
          <w:tab w:val="left" w:pos="604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Прогрессия ХСН, требующая интенсивной терапии.</w:t>
      </w:r>
    </w:p>
    <w:p w14:paraId="0D920807" w14:textId="77777777" w:rsidR="0066099D" w:rsidRDefault="00C86513">
      <w:pPr>
        <w:pStyle w:val="23"/>
        <w:numPr>
          <w:ilvl w:val="0"/>
          <w:numId w:val="40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Отек легких.</w:t>
      </w:r>
    </w:p>
    <w:p w14:paraId="364AA2B3" w14:textId="77777777" w:rsidR="0066099D" w:rsidRDefault="00C86513">
      <w:pPr>
        <w:pStyle w:val="23"/>
        <w:numPr>
          <w:ilvl w:val="0"/>
          <w:numId w:val="40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Инсульт.</w:t>
      </w:r>
    </w:p>
    <w:p w14:paraId="685082AB" w14:textId="77777777" w:rsidR="0066099D" w:rsidRDefault="00C86513">
      <w:pPr>
        <w:pStyle w:val="23"/>
        <w:numPr>
          <w:ilvl w:val="0"/>
          <w:numId w:val="40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 xml:space="preserve">Опасные для жизни нарушения сердечного ритма и проводимости, требующие </w:t>
      </w:r>
      <w:r>
        <w:rPr>
          <w:rStyle w:val="24"/>
        </w:rPr>
        <w:t>интенсивной терапии.</w:t>
      </w:r>
    </w:p>
    <w:p w14:paraId="73B1CB8F" w14:textId="77777777" w:rsidR="0066099D" w:rsidRDefault="00C86513">
      <w:pPr>
        <w:pStyle w:val="23"/>
        <w:numPr>
          <w:ilvl w:val="0"/>
          <w:numId w:val="40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Синкопальные состояния.</w:t>
      </w:r>
    </w:p>
    <w:p w14:paraId="06DB2D4E" w14:textId="77777777" w:rsidR="0066099D" w:rsidRDefault="00C86513">
      <w:pPr>
        <w:pStyle w:val="101"/>
        <w:numPr>
          <w:ilvl w:val="0"/>
          <w:numId w:val="40"/>
        </w:numPr>
        <w:shd w:val="clear" w:color="auto" w:fill="auto"/>
        <w:tabs>
          <w:tab w:val="left" w:pos="633"/>
        </w:tabs>
        <w:spacing w:after="82" w:line="360" w:lineRule="exact"/>
        <w:ind w:left="520"/>
      </w:pPr>
      <w:r>
        <w:rPr>
          <w:rStyle w:val="102"/>
        </w:rPr>
        <w:t>оке.</w:t>
      </w:r>
    </w:p>
    <w:p w14:paraId="2165C2A9" w14:textId="77777777" w:rsidR="0066099D" w:rsidRDefault="00C86513">
      <w:pPr>
        <w:pStyle w:val="23"/>
        <w:numPr>
          <w:ilvl w:val="0"/>
          <w:numId w:val="40"/>
        </w:numPr>
        <w:shd w:val="clear" w:color="auto" w:fill="auto"/>
        <w:tabs>
          <w:tab w:val="left" w:pos="633"/>
        </w:tabs>
        <w:spacing w:before="0" w:after="338" w:line="260" w:lineRule="exact"/>
        <w:ind w:left="520" w:hanging="260"/>
        <w:jc w:val="both"/>
      </w:pPr>
      <w:r>
        <w:rPr>
          <w:rStyle w:val="24"/>
        </w:rPr>
        <w:t>Предотвращенная ВСС.</w:t>
      </w:r>
    </w:p>
    <w:p w14:paraId="57E97F25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left="380"/>
      </w:pPr>
      <w:bookmarkStart w:id="187" w:name="bookmark187"/>
      <w:r>
        <w:rPr>
          <w:rStyle w:val="47"/>
          <w:b/>
          <w:bCs/>
        </w:rPr>
        <w:t>Показания к выписке пациента из меди</w:t>
      </w:r>
      <w:r>
        <w:rPr>
          <w:rStyle w:val="48"/>
          <w:b/>
          <w:bCs/>
        </w:rPr>
        <w:t>ц</w:t>
      </w:r>
      <w:r>
        <w:rPr>
          <w:rStyle w:val="47"/>
          <w:b/>
          <w:bCs/>
        </w:rPr>
        <w:t>инской организации</w:t>
      </w:r>
      <w:bookmarkEnd w:id="187"/>
    </w:p>
    <w:p w14:paraId="33BF9FA9" w14:textId="77777777" w:rsidR="0066099D" w:rsidRDefault="00C86513">
      <w:pPr>
        <w:pStyle w:val="23"/>
        <w:numPr>
          <w:ilvl w:val="0"/>
          <w:numId w:val="41"/>
        </w:numPr>
        <w:shd w:val="clear" w:color="auto" w:fill="auto"/>
        <w:tabs>
          <w:tab w:val="left" w:pos="604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 xml:space="preserve">При плановой госпитализации показанием к выписке пациента с ГКМП является улучшение клинической симптоматики на фоне </w:t>
      </w:r>
      <w:r>
        <w:rPr>
          <w:rStyle w:val="24"/>
        </w:rPr>
        <w:t>проводимой фармакотерапии, имплантации ИКД***, ЭКС***/ДЭКС***, эндоваскулярного/хирургического лечения (СМЭ/РМЭ, САА)</w:t>
      </w:r>
    </w:p>
    <w:p w14:paraId="595CDB7A" w14:textId="77777777" w:rsidR="0066099D" w:rsidRDefault="00C86513">
      <w:pPr>
        <w:pStyle w:val="23"/>
        <w:numPr>
          <w:ilvl w:val="0"/>
          <w:numId w:val="41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При экстренной госпитализации показанием к выписке пациента с ГКМП является коррекция нарушений ритма и проводимости, в том числе фатальны</w:t>
      </w:r>
      <w:r>
        <w:rPr>
          <w:rStyle w:val="24"/>
        </w:rPr>
        <w:t>х, отсутствие осложнений требующих, интенсивной терапии и стабилизация ХСН.</w:t>
      </w:r>
    </w:p>
    <w:p w14:paraId="5A5CC34A" w14:textId="77777777" w:rsidR="0066099D" w:rsidRDefault="00C86513">
      <w:pPr>
        <w:pStyle w:val="23"/>
        <w:numPr>
          <w:ilvl w:val="0"/>
          <w:numId w:val="41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Нормализация показателей (целевые уровни АД, гликемии, липидограммы) при,</w:t>
      </w:r>
    </w:p>
    <w:p w14:paraId="33BCE445" w14:textId="77777777" w:rsidR="0066099D" w:rsidRDefault="00C86513">
      <w:pPr>
        <w:pStyle w:val="23"/>
        <w:shd w:val="clear" w:color="auto" w:fill="auto"/>
        <w:spacing w:before="0" w:after="0" w:line="389" w:lineRule="exact"/>
        <w:ind w:left="520" w:firstLine="120"/>
        <w:jc w:val="left"/>
      </w:pPr>
      <w:r>
        <w:rPr>
          <w:rStyle w:val="24"/>
        </w:rPr>
        <w:t>соответственно АГ, СД тип 1 или тип 2, дислипидемии, если у^^дшение в течение этих заболеваний явилось осн</w:t>
      </w:r>
      <w:r>
        <w:rPr>
          <w:rStyle w:val="24"/>
        </w:rPr>
        <w:t>ованием для плановой или экстренной госпитализации пациентов с ГКМП в сочетании с коморбидной патологией</w:t>
      </w:r>
    </w:p>
    <w:p w14:paraId="708E049A" w14:textId="77777777" w:rsidR="0066099D" w:rsidRDefault="00C86513">
      <w:pPr>
        <w:pStyle w:val="23"/>
        <w:numPr>
          <w:ilvl w:val="0"/>
          <w:numId w:val="41"/>
        </w:numPr>
        <w:shd w:val="clear" w:color="auto" w:fill="auto"/>
        <w:tabs>
          <w:tab w:val="left" w:pos="633"/>
        </w:tabs>
        <w:spacing w:before="0" w:after="0" w:line="389" w:lineRule="exact"/>
        <w:ind w:left="540" w:hanging="280"/>
        <w:jc w:val="both"/>
      </w:pPr>
      <w:r>
        <w:rPr>
          <w:rStyle w:val="24"/>
        </w:rPr>
        <w:t>При синдроме стенокардии показанием для выписки пациента с ГКМП является достижение стабилизации состояния пациента с ГКМП на фоне фармакотерапии, эндо</w:t>
      </w:r>
      <w:r>
        <w:rPr>
          <w:rStyle w:val="24"/>
        </w:rPr>
        <w:t>васкулярного / хирургического лечения (АКШ)</w:t>
      </w:r>
    </w:p>
    <w:p w14:paraId="13538A79" w14:textId="77777777" w:rsidR="0066099D" w:rsidRDefault="00C86513">
      <w:pPr>
        <w:pStyle w:val="23"/>
        <w:numPr>
          <w:ilvl w:val="0"/>
          <w:numId w:val="41"/>
        </w:numPr>
        <w:shd w:val="clear" w:color="auto" w:fill="auto"/>
        <w:tabs>
          <w:tab w:val="left" w:pos="633"/>
          <w:tab w:val="left" w:pos="6092"/>
        </w:tabs>
        <w:spacing w:before="0" w:after="0" w:line="389" w:lineRule="exact"/>
        <w:ind w:left="540" w:hanging="280"/>
        <w:jc w:val="both"/>
      </w:pPr>
      <w:r>
        <w:rPr>
          <w:rStyle w:val="24"/>
        </w:rPr>
        <w:t>Установление диагноза фенокопий</w:t>
      </w:r>
      <w:r>
        <w:rPr>
          <w:rStyle w:val="24"/>
        </w:rPr>
        <w:tab/>
        <w:t>ГКМП, выписка/перевод пациента в</w:t>
      </w:r>
    </w:p>
    <w:p w14:paraId="06F4079F" w14:textId="77777777" w:rsidR="0066099D" w:rsidRDefault="00C86513">
      <w:pPr>
        <w:pStyle w:val="23"/>
        <w:shd w:val="clear" w:color="auto" w:fill="auto"/>
        <w:spacing w:before="0" w:after="21" w:line="389" w:lineRule="exact"/>
        <w:ind w:left="540" w:firstLine="0"/>
        <w:jc w:val="both"/>
      </w:pPr>
      <w:r>
        <w:rPr>
          <w:rStyle w:val="24"/>
        </w:rPr>
        <w:t xml:space="preserve">специализированные отделения для этиопатогенетического лечения (например, в гематологическое отделение при АГ-амилоидозе с </w:t>
      </w:r>
      <w:r>
        <w:rPr>
          <w:rStyle w:val="24"/>
        </w:rPr>
        <w:t xml:space="preserve">изолированным/ преимущественным </w:t>
      </w:r>
      <w:r>
        <w:rPr>
          <w:rStyle w:val="24"/>
        </w:rPr>
        <w:lastRenderedPageBreak/>
        <w:t>поражением сердца)</w:t>
      </w:r>
    </w:p>
    <w:p w14:paraId="5AD5130F" w14:textId="77777777" w:rsidR="0066099D" w:rsidRDefault="00C86513">
      <w:pPr>
        <w:pStyle w:val="46"/>
        <w:keepNext/>
        <w:keepLines/>
        <w:shd w:val="clear" w:color="auto" w:fill="auto"/>
        <w:spacing w:before="0" w:after="0" w:line="662" w:lineRule="exact"/>
        <w:ind w:firstLine="0"/>
      </w:pPr>
      <w:bookmarkStart w:id="188" w:name="bookmark188"/>
      <w:r>
        <w:rPr>
          <w:rStyle w:val="47"/>
          <w:b/>
          <w:bCs/>
        </w:rPr>
        <w:t>Иные организационные технологии</w:t>
      </w:r>
      <w:bookmarkEnd w:id="188"/>
    </w:p>
    <w:p w14:paraId="3B491E69" w14:textId="77777777" w:rsidR="0066099D" w:rsidRDefault="00C86513">
      <w:pPr>
        <w:pStyle w:val="23"/>
        <w:shd w:val="clear" w:color="auto" w:fill="auto"/>
        <w:spacing w:before="0" w:after="0" w:line="662" w:lineRule="exact"/>
        <w:ind w:firstLine="0"/>
        <w:jc w:val="both"/>
      </w:pPr>
      <w:r>
        <w:rPr>
          <w:rStyle w:val="24"/>
        </w:rPr>
        <w:t>Целесообразно создание территориальных регистров пациентов с ГКМП.</w:t>
      </w:r>
    </w:p>
    <w:p w14:paraId="7F207490" w14:textId="77777777" w:rsidR="0066099D" w:rsidRDefault="00C86513">
      <w:pPr>
        <w:pStyle w:val="23"/>
        <w:shd w:val="clear" w:color="auto" w:fill="auto"/>
        <w:spacing w:before="0" w:after="0" w:line="662" w:lineRule="exact"/>
        <w:ind w:firstLine="0"/>
        <w:jc w:val="both"/>
      </w:pPr>
      <w:r>
        <w:rPr>
          <w:rStyle w:val="24"/>
        </w:rPr>
        <w:t>При анализе работы ЛПУ с пациентами с ГКМП целесообразно оценивать следующие</w:t>
      </w:r>
    </w:p>
    <w:p w14:paraId="1B24B106" w14:textId="77777777" w:rsidR="0066099D" w:rsidRDefault="00C86513">
      <w:pPr>
        <w:pStyle w:val="23"/>
        <w:shd w:val="clear" w:color="auto" w:fill="auto"/>
        <w:spacing w:before="0" w:after="29" w:line="260" w:lineRule="exact"/>
        <w:ind w:firstLine="0"/>
        <w:jc w:val="both"/>
      </w:pPr>
      <w:r>
        <w:rPr>
          <w:rStyle w:val="24"/>
        </w:rPr>
        <w:t>показатели:</w:t>
      </w:r>
    </w:p>
    <w:p w14:paraId="69A7FEA1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4"/>
        </w:rPr>
        <w:t xml:space="preserve">соотношение ГКМП </w:t>
      </w:r>
      <w:r>
        <w:rPr>
          <w:rStyle w:val="24"/>
        </w:rPr>
        <w:t>и фенокопий ГКМП, этиологический спектр фенокопий ГКМП;</w:t>
      </w:r>
    </w:p>
    <w:p w14:paraId="6CE06351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67"/>
        </w:tabs>
        <w:spacing w:before="0" w:after="0" w:line="658" w:lineRule="exact"/>
        <w:ind w:right="3840" w:firstLine="0"/>
        <w:jc w:val="left"/>
      </w:pPr>
      <w:r>
        <w:rPr>
          <w:rStyle w:val="24"/>
        </w:rPr>
        <w:t>соотношение обструктивных и необструктивных форм ГКМП; соотношение семейных и спорадических случаев заболевания;</w:t>
      </w:r>
    </w:p>
    <w:p w14:paraId="774F0BCA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4"/>
        </w:rPr>
        <w:t>частоту госпитализаций в связи с прогрессированием ХСН, ФП, ОКС, случаи ВСС;</w:t>
      </w:r>
    </w:p>
    <w:p w14:paraId="2E843DD8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77"/>
        </w:tabs>
        <w:spacing w:before="0" w:after="343" w:line="389" w:lineRule="exact"/>
        <w:ind w:firstLine="0"/>
        <w:jc w:val="both"/>
      </w:pPr>
      <w:r>
        <w:rPr>
          <w:rStyle w:val="24"/>
        </w:rPr>
        <w:t>потребность в ЭКГ, ЭХОКГ, МРТ, КТ, коронарографии для выполнения рекомендаций по динамическому наблюдению и обследованию пробанда и родственников пациентов первой линии родства;</w:t>
      </w:r>
    </w:p>
    <w:p w14:paraId="22454BE1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67"/>
        </w:tabs>
        <w:spacing w:before="0" w:after="249" w:line="260" w:lineRule="exact"/>
        <w:ind w:firstLine="0"/>
        <w:jc w:val="both"/>
      </w:pPr>
      <w:r>
        <w:rPr>
          <w:rStyle w:val="24"/>
        </w:rPr>
        <w:t>смертность (%), осложнения (%) за год, 3 года, 5 лет;</w:t>
      </w:r>
    </w:p>
    <w:p w14:paraId="577CCA5B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72"/>
        </w:tabs>
        <w:spacing w:before="0" w:after="240" w:line="389" w:lineRule="exact"/>
        <w:ind w:firstLine="0"/>
        <w:jc w:val="both"/>
      </w:pPr>
      <w:r>
        <w:rPr>
          <w:rStyle w:val="24"/>
        </w:rPr>
        <w:t>частоту выявления фактор</w:t>
      </w:r>
      <w:r>
        <w:rPr>
          <w:rStyle w:val="24"/>
        </w:rPr>
        <w:t>ов кардиометаболического риска (АГ, дислипидемия, ожирение/ избыточный вес, СД 1 и 2 типа) в разных возрастных группах ГКМП;</w:t>
      </w:r>
    </w:p>
    <w:p w14:paraId="696BFA2B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77"/>
        </w:tabs>
        <w:spacing w:before="0" w:after="0" w:line="389" w:lineRule="exact"/>
        <w:ind w:firstLine="0"/>
        <w:jc w:val="both"/>
        <w:sectPr w:rsidR="0066099D">
          <w:pgSz w:w="11899" w:h="17424"/>
          <w:pgMar w:top="331" w:right="294" w:bottom="562" w:left="296" w:header="0" w:footer="3" w:gutter="0"/>
          <w:cols w:space="720"/>
          <w:noEndnote/>
          <w:docGrid w:linePitch="360"/>
        </w:sectPr>
      </w:pPr>
      <w:r>
        <w:rPr>
          <w:rStyle w:val="24"/>
        </w:rPr>
        <w:t>результаты мониторирования потенциально модифицируемых факторов: антропометрических данных (ИМТ, ОТ), показате</w:t>
      </w:r>
      <w:r>
        <w:rPr>
          <w:rStyle w:val="24"/>
        </w:rPr>
        <w:t>лей липидного профиля, уровня гликемии) в разных возрастных группах пациентов.</w:t>
      </w:r>
    </w:p>
    <w:p w14:paraId="6E694026" w14:textId="77777777" w:rsidR="0066099D" w:rsidRDefault="00C86513">
      <w:pPr>
        <w:pStyle w:val="10"/>
        <w:keepNext/>
        <w:keepLines/>
        <w:numPr>
          <w:ilvl w:val="0"/>
          <w:numId w:val="41"/>
        </w:numPr>
        <w:shd w:val="clear" w:color="auto" w:fill="auto"/>
        <w:tabs>
          <w:tab w:val="left" w:pos="1086"/>
        </w:tabs>
        <w:spacing w:before="0" w:after="219" w:line="384" w:lineRule="exact"/>
        <w:ind w:left="2560" w:hanging="2000"/>
        <w:jc w:val="left"/>
      </w:pPr>
      <w:bookmarkStart w:id="189" w:name="bookmark189"/>
      <w:r>
        <w:lastRenderedPageBreak/>
        <w:t>Дополнительная информация, влияющая на течение и исход заболевания</w:t>
      </w:r>
      <w:bookmarkEnd w:id="189"/>
    </w:p>
    <w:p w14:paraId="56CEEDA9" w14:textId="77777777" w:rsidR="0066099D" w:rsidRDefault="00C86513">
      <w:pPr>
        <w:pStyle w:val="23"/>
        <w:shd w:val="clear" w:color="auto" w:fill="auto"/>
        <w:spacing w:before="0" w:after="240" w:line="260" w:lineRule="exact"/>
        <w:ind w:firstLine="0"/>
        <w:jc w:val="both"/>
      </w:pPr>
      <w:r>
        <w:rPr>
          <w:rStyle w:val="24"/>
        </w:rPr>
        <w:t>Другими важными целями при лечении ГКМП являютея:</w:t>
      </w:r>
    </w:p>
    <w:p w14:paraId="5B804FF9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72"/>
        </w:tabs>
        <w:spacing w:before="0" w:after="240" w:line="394" w:lineRule="exact"/>
        <w:ind w:firstLine="0"/>
        <w:jc w:val="both"/>
      </w:pPr>
      <w:r>
        <w:rPr>
          <w:rStyle w:val="24"/>
        </w:rPr>
        <w:t xml:space="preserve">коррекция веех потенциально модифицируемых факторов </w:t>
      </w:r>
      <w:r>
        <w:rPr>
          <w:rStyle w:val="24"/>
        </w:rPr>
        <w:t>риека (курение, диелипидемия, гипергликемия, ожирение);</w:t>
      </w:r>
    </w:p>
    <w:p w14:paraId="6488ECA8" w14:textId="77777777" w:rsidR="0066099D" w:rsidRDefault="00C86513">
      <w:pPr>
        <w:pStyle w:val="23"/>
        <w:numPr>
          <w:ilvl w:val="0"/>
          <w:numId w:val="38"/>
        </w:numPr>
        <w:shd w:val="clear" w:color="auto" w:fill="auto"/>
        <w:tabs>
          <w:tab w:val="left" w:pos="277"/>
        </w:tabs>
        <w:spacing w:before="0" w:after="0" w:line="394" w:lineRule="exact"/>
        <w:ind w:firstLine="0"/>
        <w:jc w:val="both"/>
        <w:sectPr w:rsidR="0066099D">
          <w:pgSz w:w="11899" w:h="17424"/>
          <w:pgMar w:top="302" w:right="293" w:bottom="302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лечение еопутетвующих заболеваний в еоответетвие е национальными клиничеекими рекомендациями (ИБС, АГ, СД, ХБП).</w:t>
      </w:r>
    </w:p>
    <w:p w14:paraId="73EBC3C4" w14:textId="77777777" w:rsidR="0066099D" w:rsidRDefault="00C86513">
      <w:pPr>
        <w:pStyle w:val="10"/>
        <w:keepNext/>
        <w:keepLines/>
        <w:shd w:val="clear" w:color="auto" w:fill="auto"/>
        <w:spacing w:before="0" w:after="0" w:line="460" w:lineRule="exact"/>
        <w:ind w:left="200"/>
        <w:jc w:val="left"/>
      </w:pPr>
      <w:bookmarkStart w:id="190" w:name="bookmark190"/>
      <w:r>
        <w:lastRenderedPageBreak/>
        <w:t>Критерии оценки качества медицинской помощи</w:t>
      </w:r>
      <w:bookmarkEnd w:id="19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899"/>
        <w:gridCol w:w="1574"/>
        <w:gridCol w:w="960"/>
        <w:gridCol w:w="931"/>
        <w:gridCol w:w="1152"/>
      </w:tblGrid>
      <w:tr w:rsidR="0066099D" w14:paraId="1CC7C08E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352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№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D27C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Критерий </w:t>
            </w:r>
            <w:r>
              <w:rPr>
                <w:rStyle w:val="2MicrosoftSansSerif8pt"/>
              </w:rPr>
              <w:t>качества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CC42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ЕОК</w:t>
            </w:r>
          </w:p>
          <w:p w14:paraId="7EAD0BF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Класс и 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0E4B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MicrosoftSansSerif85pt"/>
              </w:rPr>
              <w:t>УДД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F09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УУР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29B9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Да\нет</w:t>
            </w:r>
          </w:p>
        </w:tc>
      </w:tr>
      <w:tr w:rsidR="0066099D" w14:paraId="615FA84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2D31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9DCF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0pt0"/>
              </w:rPr>
              <w:t>Выполнены ЭКГ и ТТ-ЭХОКГ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F035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FF40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0844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FA7A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17398EF6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7B13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75E4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 xml:space="preserve">Выполнено МРТ сердца с контрастированием или КТ сердца с контрастированием при наличии медицинских показаний и при отсутствии противопоказаний. В случае </w:t>
            </w:r>
            <w:r>
              <w:rPr>
                <w:rStyle w:val="285pt0pt0"/>
              </w:rPr>
              <w:t>отсутствия возможности выполнения этих методов исследования в медицинском учреждение пациент направлен в специализированный кардиологический центр для выполнения данных исследований.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7CF7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BDC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36B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95pt"/>
              </w:rPr>
              <w:t>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DBF8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6F81CD4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E42F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EDA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0pt0"/>
              </w:rPr>
              <w:t>Выполнено ХМЭКГ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BA17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E39D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E686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95pt"/>
              </w:rPr>
              <w:t>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8CE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49D49A7C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C534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4108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 xml:space="preserve">Выполнены </w:t>
            </w:r>
            <w:r>
              <w:rPr>
                <w:rStyle w:val="285pt0pt0"/>
              </w:rPr>
              <w:t>анализы:</w:t>
            </w:r>
          </w:p>
          <w:p w14:paraId="55FAF24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 xml:space="preserve">клинический анализ крови и общий анализ мочи, биохимический анализ крови (включая холестерин, триглицериды, калий, натрий, </w:t>
            </w:r>
            <w:r>
              <w:rPr>
                <w:rStyle w:val="285pt0pt0"/>
                <w:lang w:val="en-US" w:eastAsia="en-US" w:bidi="en-US"/>
              </w:rPr>
              <w:t xml:space="preserve">ACT, </w:t>
            </w:r>
            <w:r>
              <w:rPr>
                <w:rStyle w:val="285pt0pt0"/>
              </w:rPr>
              <w:t>АЛТ, мочевину, креатинин, билирубин, глюкозу)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E0CA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726B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585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95pt"/>
              </w:rPr>
              <w:t>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6B04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4D84EF4D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75DF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C9B2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 xml:space="preserve">Проведена стратификация риска у пациентов с ГКМП со </w:t>
            </w:r>
            <w:r>
              <w:rPr>
                <w:rStyle w:val="285pt0pt0"/>
              </w:rPr>
              <w:t>средним и низким риском ВСС, а также у пациентов с ОГКМП, перенесших СМЭ/РМЭ (американская модель).</w:t>
            </w:r>
          </w:p>
          <w:p w14:paraId="2B7A147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>Определены показания к ИКД*** в зависимости от медицинских показаний и при отсутствии медицинских противопоказаний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F201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376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FE3E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95pt"/>
              </w:rPr>
              <w:t>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6CFF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486B64C4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D3C2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B20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 xml:space="preserve">Проведена стратификация риска у пациентов с ГКМП и высоким риском </w:t>
            </w:r>
            <w:r>
              <w:rPr>
                <w:rStyle w:val="295pt"/>
              </w:rPr>
              <w:t xml:space="preserve">вес, </w:t>
            </w:r>
            <w:r>
              <w:rPr>
                <w:rStyle w:val="285pt0pt0"/>
              </w:rPr>
              <w:t xml:space="preserve">а также у пациентов с ОГКМП, перенесших САА (европейская модель, шкала НСМ </w:t>
            </w:r>
            <w:r>
              <w:rPr>
                <w:rStyle w:val="285pt0pt0"/>
                <w:lang w:val="en-US" w:eastAsia="en-US" w:bidi="en-US"/>
              </w:rPr>
              <w:t xml:space="preserve">Risk-SCD). </w:t>
            </w:r>
            <w:r>
              <w:rPr>
                <w:rStyle w:val="285pt0pt0"/>
              </w:rPr>
              <w:t>Определены показания к ИКД*** в зависимости от медицинских показаний и при отсутствии медицинских п</w:t>
            </w:r>
            <w:r>
              <w:rPr>
                <w:rStyle w:val="285pt0pt0"/>
              </w:rPr>
              <w:t>ротивопоказаний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3848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BE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DE39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95pt"/>
              </w:rPr>
              <w:t>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1523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48BB586B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57EC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E893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 xml:space="preserve">Проведена терапия бета- адреноблокатором, и/или блокаторами «медленных» кальциевых каналов, и/или АКФ ингибиторами, и/или блокаторами рецепторов ангиотензина II, и/или диуретиками (в режиме монотерапии или в режиме </w:t>
            </w:r>
            <w:r>
              <w:rPr>
                <w:rStyle w:val="285pt0pt0"/>
              </w:rPr>
              <w:t>комбинированной терапии) в зависимости от медицинских показаний и при отсутствии медицинских противопоказаний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3D24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0E5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EE97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95pt"/>
              </w:rPr>
              <w:t>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E6C3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230E2E43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BEF2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3067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120"/>
              <w:jc w:val="both"/>
            </w:pPr>
            <w:r>
              <w:rPr>
                <w:rStyle w:val="285pt0pt0"/>
              </w:rPr>
              <w:t xml:space="preserve">Проведена стратификация материнского риска беременной пациентки с ГКМП, с использованием модифицированной </w:t>
            </w:r>
            <w:r>
              <w:rPr>
                <w:rStyle w:val="285pt0pt0"/>
              </w:rPr>
              <w:t>классификации ВОЗ материнского риска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C8FE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A388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6C30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295pt"/>
              </w:rPr>
              <w:t>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470F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  <w:tr w:rsidR="0066099D" w14:paraId="738F79B6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1903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0pt0"/>
              </w:rPr>
              <w:t>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6599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0pt0"/>
              </w:rPr>
              <w:t>Пациент с ГКМП находится под диспансерным наблюдением в поликлинике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78D9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  <w:lang w:val="en-US" w:eastAsia="en-US" w:bidi="en-US"/>
              </w:rPr>
              <w:t>IB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06366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23610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073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0pt0"/>
              </w:rPr>
              <w:t>Да/Нет</w:t>
            </w:r>
          </w:p>
        </w:tc>
      </w:tr>
    </w:tbl>
    <w:p w14:paraId="623D310D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608FBC54" w14:textId="77777777" w:rsidR="0066099D" w:rsidRDefault="0066099D">
      <w:pPr>
        <w:rPr>
          <w:sz w:val="2"/>
          <w:szCs w:val="2"/>
        </w:rPr>
      </w:pPr>
    </w:p>
    <w:p w14:paraId="0538BEFB" w14:textId="77777777" w:rsidR="0066099D" w:rsidRDefault="0066099D">
      <w:pPr>
        <w:rPr>
          <w:sz w:val="2"/>
          <w:szCs w:val="2"/>
        </w:rPr>
        <w:sectPr w:rsidR="0066099D">
          <w:pgSz w:w="11899" w:h="17424"/>
          <w:pgMar w:top="257" w:right="369" w:bottom="257" w:left="374" w:header="0" w:footer="3" w:gutter="0"/>
          <w:cols w:space="720"/>
          <w:noEndnote/>
          <w:docGrid w:linePitch="360"/>
        </w:sectPr>
      </w:pPr>
    </w:p>
    <w:p w14:paraId="6D035C34" w14:textId="77777777" w:rsidR="0066099D" w:rsidRDefault="00C86513">
      <w:pPr>
        <w:pStyle w:val="10"/>
        <w:keepNext/>
        <w:keepLines/>
        <w:shd w:val="clear" w:color="auto" w:fill="auto"/>
        <w:spacing w:before="0" w:after="33" w:line="460" w:lineRule="exact"/>
      </w:pPr>
      <w:bookmarkStart w:id="191" w:name="bookmark191"/>
      <w:r>
        <w:lastRenderedPageBreak/>
        <w:t>Список литературы</w:t>
      </w:r>
      <w:bookmarkEnd w:id="191"/>
    </w:p>
    <w:p w14:paraId="34F5197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232" w:line="384" w:lineRule="exact"/>
        <w:ind w:firstLine="0"/>
        <w:jc w:val="both"/>
      </w:pPr>
      <w:r>
        <w:rPr>
          <w:rStyle w:val="24"/>
        </w:rPr>
        <w:t xml:space="preserve">Габрусенко С.А., Селезнёв Д.М., Наумов В.Г. Генетичеекие аепекты </w:t>
      </w:r>
      <w:r>
        <w:rPr>
          <w:rStyle w:val="24"/>
        </w:rPr>
        <w:t>гипертрофичеекой кардиомиопатии (обзор литературы) // Практикующий врач. 2000. Т. 18. № 2. С. 2-5.</w:t>
      </w:r>
    </w:p>
    <w:p w14:paraId="39DFF87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24"/>
        </w:tabs>
        <w:spacing w:before="0" w:after="244" w:line="394" w:lineRule="exact"/>
        <w:ind w:firstLine="0"/>
        <w:jc w:val="left"/>
      </w:pPr>
      <w:r>
        <w:rPr>
          <w:rStyle w:val="24"/>
        </w:rPr>
        <w:t>Шляхто Е.В. и др. Первичные кардиомиопатии, еовременное предетавление // Терапевтичеекий архив. 2005. Т. 77. № 12. С. 77-83.</w:t>
      </w:r>
    </w:p>
    <w:p w14:paraId="604C23E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Gersh B.J. et al. </w:t>
      </w:r>
      <w:r>
        <w:rPr>
          <w:rStyle w:val="24"/>
        </w:rPr>
        <w:t xml:space="preserve">2011 </w:t>
      </w:r>
      <w:r>
        <w:rPr>
          <w:rStyle w:val="24"/>
          <w:lang w:val="en-US" w:eastAsia="en-US" w:bidi="en-US"/>
        </w:rPr>
        <w:t>ACCF/AHA guideline for the diagnosis and treatment of hypertrophie</w:t>
      </w:r>
    </w:p>
    <w:p w14:paraId="640A4EF9" w14:textId="77777777" w:rsidR="0066099D" w:rsidRDefault="00C86513">
      <w:pPr>
        <w:pStyle w:val="23"/>
        <w:shd w:val="clear" w:color="auto" w:fill="auto"/>
        <w:tabs>
          <w:tab w:val="left" w:pos="2074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eardiomyopathy:</w:t>
      </w:r>
      <w:r>
        <w:rPr>
          <w:rStyle w:val="24"/>
          <w:lang w:val="en-US" w:eastAsia="en-US" w:bidi="en-US"/>
        </w:rPr>
        <w:tab/>
        <w:t>Exeeutive summary: A report of the Ameriean College of eardiology</w:t>
      </w:r>
    </w:p>
    <w:p w14:paraId="7A84A289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foundation/Ameriean heart assoeiation task foree on praetiee guidelines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Cireulati</w:t>
      </w:r>
      <w:r>
        <w:rPr>
          <w:rStyle w:val="24"/>
          <w:lang w:val="en-US" w:eastAsia="en-US" w:bidi="en-US"/>
        </w:rPr>
        <w:t>on. 2011. Vol. 124, №24. P. 2761-2796.</w:t>
      </w:r>
    </w:p>
    <w:p w14:paraId="4D5C5A2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1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Elliott P. et al. 2014 ESC guidelines on diagnosis and management of hypertrophie eardiomyopathy: The task foree for the diagnosis and management of hypertrophie eardiomyopathy of the European Soeiety of Cardiology (E</w:t>
      </w:r>
      <w:r>
        <w:rPr>
          <w:rStyle w:val="24"/>
          <w:lang w:val="en-US" w:eastAsia="en-US" w:bidi="en-US"/>
        </w:rPr>
        <w:t xml:space="preserve">SC)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2014. Vol. 35, № 39. P. 2733-2779.</w:t>
      </w:r>
    </w:p>
    <w:p w14:paraId="6AFC6CA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24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Alfares A.A. et al. Results of elinieal genetie testing of 2,912 probands with hypertrophie eardiomyopathy: Expanded panels offer limited additional sensitivity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Genet. Med. 2015. Vol. 17, № 11. P. </w:t>
      </w:r>
      <w:r>
        <w:rPr>
          <w:rStyle w:val="24"/>
          <w:lang w:val="en-US" w:eastAsia="en-US" w:bidi="en-US"/>
        </w:rPr>
        <w:t>880-888.</w:t>
      </w:r>
    </w:p>
    <w:p w14:paraId="70E1299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Coats C.J., Elliott PM. Genetie biomarkers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Biomark. Med. 2013. Vol. 7, №4. P. 505-516.</w:t>
      </w:r>
    </w:p>
    <w:p w14:paraId="0906826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Elliott P, MeKenna W.J.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Eaneet. 2004. Vol. 363, № 9424. P. 1881-1891.</w:t>
      </w:r>
    </w:p>
    <w:p w14:paraId="59C60BA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2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Kelly M.A. et al. Adaptation and validation of the ACMG/AMP variant elassifieation framework for MYH7-assoeiated inherited eardiomyopathies: Reeommendations by ClinGen’s Inherited Cardiomyopathy Expert Panel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Genet. Med. 2018. Vol. 20, № 3. P. 351-359.</w:t>
      </w:r>
    </w:p>
    <w:p w14:paraId="1DB8E14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K</w:t>
      </w:r>
      <w:r>
        <w:rPr>
          <w:rStyle w:val="24"/>
          <w:lang w:val="en-US" w:eastAsia="en-US" w:bidi="en-US"/>
        </w:rPr>
        <w:t xml:space="preserve">okado H. et al. Clinieal features of hypertrophie eardiomyopathy eaused by a Eysl83 deletion mutation in the eardiae troponin 1 gene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Cireulation. 2000. Vol. 102, № 6. P. 663-669.</w:t>
      </w:r>
    </w:p>
    <w:p w14:paraId="58A726B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Kostareva A. et al. Deletion in TNN13 gene is assoeiated with restrietive </w:t>
      </w:r>
      <w:r>
        <w:rPr>
          <w:rStyle w:val="24"/>
          <w:lang w:val="en-US" w:eastAsia="en-US" w:bidi="en-US"/>
        </w:rPr>
        <w:t xml:space="preserve">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2009. Vol. 131, № 3. P. 410-412.</w:t>
      </w:r>
    </w:p>
    <w:p w14:paraId="1F848CE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B.J. Hypertrophie Cardiomyopathy: A Systematie Review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JAMA. 2002. Vol. 287, № 10. P. 1308-1320.</w:t>
      </w:r>
    </w:p>
    <w:p w14:paraId="3B1F292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Maron B.J. et al. Moving Beyond the Sareomere to Explain Heterogeneity in Hypertrop</w:t>
      </w:r>
      <w:r>
        <w:rPr>
          <w:rStyle w:val="24"/>
          <w:lang w:val="en-US" w:eastAsia="en-US" w:bidi="en-US"/>
        </w:rPr>
        <w:t xml:space="preserve">hie Cardiomyopathy: JACC Review Topie of the Week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2019. Vol. 73, № 15. P. 1978-1986.</w:t>
      </w:r>
    </w:p>
    <w:p w14:paraId="357A9AD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Mogensen J. et al. Frequeney and Clinieal Expression of Cardiae Troponin 1 Mutations in 748 Conseeutive Families With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2004. Vol. 44. P. 2315-2325.</w:t>
      </w:r>
    </w:p>
    <w:p w14:paraId="3B9292C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Селезнёв Д.М. и др. Роль мутаций в гене тяжелой цепи еердечного бета-миозина в </w:t>
      </w:r>
      <w:r>
        <w:rPr>
          <w:rStyle w:val="24"/>
        </w:rPr>
        <w:lastRenderedPageBreak/>
        <w:t>роееийекой популяции больных е гипертрофичеекой кардиомиопатией // Кардиология. 2005. Т. 45. №4. С. 15-20.</w:t>
      </w:r>
    </w:p>
    <w:p w14:paraId="0116AFD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240" w:line="389" w:lineRule="exact"/>
        <w:ind w:firstLine="0"/>
        <w:jc w:val="both"/>
      </w:pPr>
      <w:r>
        <w:rPr>
          <w:rStyle w:val="24"/>
        </w:rPr>
        <w:t>Туральчук М.В., Новик Г.А., Гудкова А.Я. Оеобенноети течения кардиомиопатий е реетриктивным фенотипом, обуеловленных мутациями генов еердечного тропонина 1 и деемина, и алгоритмы их диагноетики // Педиатричеекая фармакология. 2011. Т. 8. № 4. С. 112- 116.</w:t>
      </w:r>
    </w:p>
    <w:p w14:paraId="5E65B8F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Burton D. et al. Two mutations in troponin 1 that eause hypertrophie eardiomyopathy have eontrasting effeets on eardiae musele eontraetility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Bioehem. J. 2002. Vol. 362, № 2. P. 443-451.</w:t>
      </w:r>
    </w:p>
    <w:p w14:paraId="7F764D2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7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Zhou N. et al. Whole-exome sequeneing identifies rare eompound hete</w:t>
      </w:r>
      <w:r>
        <w:rPr>
          <w:rStyle w:val="24"/>
          <w:lang w:val="en-US" w:eastAsia="en-US" w:bidi="en-US"/>
        </w:rPr>
        <w:t xml:space="preserve">rozygous mutations in the MYBPC3 gene assoeiated with severe familial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Med. Genet. 2018. Vol. 61, № 8. P. 434-441.</w:t>
      </w:r>
    </w:p>
    <w:p w14:paraId="787A998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7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Charron P. et al. Aeeuraey of European diagnostie eriteria for familial hypertrophie eardiomyopathy in </w:t>
      </w:r>
      <w:r>
        <w:rPr>
          <w:rStyle w:val="24"/>
          <w:lang w:val="en-US" w:eastAsia="en-US" w:bidi="en-US"/>
        </w:rPr>
        <w:t xml:space="preserve">a genotyped population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2003. Vol. 90, № 1. P. 33-38.</w:t>
      </w:r>
    </w:p>
    <w:p w14:paraId="12617BA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7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Eopes E.R. et al. Use of high-throughput targeted exome-sequeneing to sereen for eopy number variation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Med. Genet. 2015. Vol. 58, № 11. P. 61</w:t>
      </w:r>
      <w:r>
        <w:rPr>
          <w:rStyle w:val="24"/>
          <w:lang w:val="en-US" w:eastAsia="en-US" w:bidi="en-US"/>
        </w:rPr>
        <w:t>1-616.</w:t>
      </w:r>
    </w:p>
    <w:p w14:paraId="40D2AAB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Brignole M. et al. 2013 ESC Guidelines on eardiae paeing and eardiae resynehronization therapy: The Task Foree on eardiae paeing and resynehronization therapy of the European Soeiety of Cardiology (ESC). Developed in eollaboration with the European </w:t>
      </w:r>
      <w:r>
        <w:rPr>
          <w:rStyle w:val="24"/>
          <w:lang w:val="en-US" w:eastAsia="en-US" w:bidi="en-US"/>
        </w:rPr>
        <w:t xml:space="preserve">Heart Rhythm Assoeiation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Europaee. 2013. Vol. 15, № 8. P. 1070-1118.</w:t>
      </w:r>
    </w:p>
    <w:p w14:paraId="6CECD70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7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Hiemstra Y.E. et al. Development of and Progression of Overt Heart Failure in Nonobstruetive Hypertrophie Cardiomyopathy </w:t>
      </w:r>
      <w:r>
        <w:rPr>
          <w:rStyle w:val="24"/>
        </w:rPr>
        <w:t xml:space="preserve">//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J. Cardiol. 2018. Vol. 122, № 4. P. 656-662.</w:t>
      </w:r>
    </w:p>
    <w:p w14:paraId="5502BEA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Ho C.Y et al. The burden of early phenotypes and the infiuenee of wall thiekness in</w:t>
      </w:r>
      <w:r>
        <w:rPr>
          <w:rStyle w:val="24"/>
          <w:lang w:val="en-US" w:eastAsia="en-US" w:bidi="en-US"/>
        </w:rPr>
        <w:t xml:space="preserve"> hypertrophie eardiomyopathy mutation earners: Findings from the HCMNet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JAMA Cardiol. 2017. Vol. 2, № 4. P. 419-428.</w:t>
      </w:r>
    </w:p>
    <w:p w14:paraId="6558D7A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7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Hodatsu A. et al. Compound heterozygosity deteriorates phenotypes of hypertrophie eardiomyopathy with founder MYBPC3 mutation: Evi</w:t>
      </w:r>
      <w:r>
        <w:rPr>
          <w:rStyle w:val="24"/>
          <w:lang w:val="en-US" w:eastAsia="en-US" w:bidi="en-US"/>
        </w:rPr>
        <w:t xml:space="preserve">denee from patients and zebrafish models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Physiol. - Hear. Cire. Physiol. 2014. Vol. 307, № 11. P. H1594-H1604.</w:t>
      </w:r>
    </w:p>
    <w:p w14:paraId="1C56B48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75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Horimoto M. et al. Development of obstruetive hypertrophie eardiomyopathy from</w:t>
      </w:r>
    </w:p>
    <w:p w14:paraId="45579C98" w14:textId="77777777" w:rsidR="0066099D" w:rsidRDefault="00C86513">
      <w:pPr>
        <w:pStyle w:val="23"/>
        <w:shd w:val="clear" w:color="auto" w:fill="auto"/>
        <w:tabs>
          <w:tab w:val="left" w:pos="8784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nonobstruetive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Am. J. </w:t>
      </w:r>
      <w:r>
        <w:rPr>
          <w:rStyle w:val="24"/>
          <w:lang w:val="en-US" w:eastAsia="en-US" w:bidi="en-US"/>
        </w:rPr>
        <w:t>Cardiol. 1998. Vol. 82,</w:t>
      </w:r>
      <w:r>
        <w:rPr>
          <w:rStyle w:val="24"/>
          <w:lang w:val="en-US" w:eastAsia="en-US" w:bidi="en-US"/>
        </w:rPr>
        <w:tab/>
        <w:t>3. P. 403-405.</w:t>
      </w:r>
    </w:p>
    <w:p w14:paraId="4D1F43F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0" w:line="394" w:lineRule="exact"/>
        <w:ind w:firstLine="0"/>
        <w:jc w:val="both"/>
      </w:pPr>
      <w:r>
        <w:rPr>
          <w:rStyle w:val="24"/>
          <w:lang w:val="en-US" w:eastAsia="en-US" w:bidi="en-US"/>
        </w:rPr>
        <w:t>Ansari-Eari M.A., Ah S.Z. Fine-Needle Aspiration of Abdominal Fat Pad for Amyloid</w:t>
      </w:r>
    </w:p>
    <w:p w14:paraId="438039C5" w14:textId="77777777" w:rsidR="0066099D" w:rsidRDefault="00C86513">
      <w:pPr>
        <w:pStyle w:val="23"/>
        <w:shd w:val="clear" w:color="auto" w:fill="auto"/>
        <w:tabs>
          <w:tab w:val="left" w:pos="8232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Deteetion: AClinieally Useful Test?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Diagn. Cytopathol. 2004. Vol. 30,</w:t>
      </w:r>
      <w:r>
        <w:rPr>
          <w:rStyle w:val="24"/>
          <w:lang w:val="en-US" w:eastAsia="en-US" w:bidi="en-US"/>
        </w:rPr>
        <w:tab/>
        <w:t>3. P. 178-181.</w:t>
      </w:r>
    </w:p>
    <w:p w14:paraId="293513E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75"/>
        </w:tabs>
        <w:spacing w:before="0" w:after="0" w:line="389" w:lineRule="exact"/>
        <w:ind w:firstLine="0"/>
        <w:jc w:val="both"/>
        <w:sectPr w:rsidR="0066099D">
          <w:pgSz w:w="11899" w:h="17424"/>
          <w:pgMar w:top="302" w:right="293" w:bottom="465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Сапера </w:t>
      </w:r>
      <w:r>
        <w:rPr>
          <w:rStyle w:val="24"/>
          <w:lang w:val="en-US" w:eastAsia="en-US" w:bidi="en-US"/>
        </w:rPr>
        <w:t xml:space="preserve">M. et al. </w:t>
      </w:r>
      <w:r>
        <w:rPr>
          <w:rStyle w:val="24"/>
          <w:lang w:val="en-US" w:eastAsia="en-US" w:bidi="en-US"/>
        </w:rPr>
        <w:t>Comparison of elinieal presentation, left ventrieular morphology, hemodynamies, and exereise toleranee in obese versus nonobese patients with hypertrophie</w:t>
      </w:r>
    </w:p>
    <w:p w14:paraId="74488C5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Charron P. et al. Genetic counselling and testing in eardiomyopathies: A position statement of the Eu</w:t>
      </w:r>
      <w:r>
        <w:rPr>
          <w:rStyle w:val="24"/>
          <w:lang w:val="en-US" w:eastAsia="en-US" w:bidi="en-US"/>
        </w:rPr>
        <w:t xml:space="preserve">ropean Soeiety of Cardiology Working Group on Myoeardial and Perieardial Diseases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Hearth 2010. Vol. 31, №22. P 2715-2728.</w:t>
      </w:r>
    </w:p>
    <w:p w14:paraId="1E3D754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Finoeehiaro G. et al. Impaet of demographie features, lifestyle, and eomorbidities on the elinieal expression of hypertrophie </w:t>
      </w:r>
      <w:r>
        <w:rPr>
          <w:rStyle w:val="24"/>
          <w:lang w:val="en-US" w:eastAsia="en-US" w:bidi="en-US"/>
        </w:rPr>
        <w:t xml:space="preserve">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Heart Assoe. 2017. Vol. 6, № 12. P e007161.</w:t>
      </w:r>
    </w:p>
    <w:p w14:paraId="36C9B05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Bos J.M., Ommen S.R., Aekerman M.J. Geneties of hypertrophie eardiomyopathy: one, two, or more diseases?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Curr. Opin. Cardiol. 2007. Vol. 22, № 3. P 193-199.</w:t>
      </w:r>
    </w:p>
    <w:p w14:paraId="727FABC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Riehards S. et al. Standard</w:t>
      </w:r>
      <w:r>
        <w:rPr>
          <w:rStyle w:val="24"/>
          <w:lang w:val="en-US" w:eastAsia="en-US" w:bidi="en-US"/>
        </w:rPr>
        <w:t xml:space="preserve">s and guidelines for the interpretation of sequenee variants: A joint eonsensus reeommendation of the Ameriean College of Medieal Geneties and Genomies and the Assoeiation for Moleeular Pathology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Genet. Med. 2015. Vol. 17, № 5. P 405-424.</w:t>
      </w:r>
    </w:p>
    <w:p w14:paraId="26ED38B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Marian A.J., B</w:t>
      </w:r>
      <w:r>
        <w:rPr>
          <w:rStyle w:val="24"/>
          <w:lang w:val="en-US" w:eastAsia="en-US" w:bidi="en-US"/>
        </w:rPr>
        <w:t xml:space="preserve">raunwald E. Hypertrophie eardiomyopathy: Geneties, pathogenesis, elinieal manifestations, diagnosis, and therapy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Res. 2017. Vol. 121, № 7. P 749-770.</w:t>
      </w:r>
    </w:p>
    <w:p w14:paraId="75A5E5C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38"/>
        </w:tabs>
        <w:spacing w:before="0" w:after="236" w:line="389" w:lineRule="exact"/>
        <w:ind w:firstLine="0"/>
        <w:jc w:val="both"/>
      </w:pPr>
      <w:r>
        <w:rPr>
          <w:rStyle w:val="24"/>
        </w:rPr>
        <w:t xml:space="preserve">Бокерия Л.А. и др. Экепреееия генов матрикеной металлопротеиназы-1 (ММР-1), тканевого ингибитора </w:t>
      </w:r>
      <w:r>
        <w:rPr>
          <w:rStyle w:val="24"/>
        </w:rPr>
        <w:t>матрикеных металлопротеиназ-1 (Т1МР-1), коллагена 1 и 111 типов в миокарде больных идиопатичеекой гипертрофичеекой кардиомиопатией // Бюллетень НЦССХ им. А.Н. Бакулева РАМН. 2005. Т. 6. № 4. С. 35-42.</w:t>
      </w:r>
    </w:p>
    <w:p w14:paraId="786DC61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38"/>
        </w:tabs>
        <w:spacing w:before="0" w:after="244" w:line="394" w:lineRule="exact"/>
        <w:ind w:firstLine="0"/>
        <w:jc w:val="both"/>
      </w:pPr>
      <w:r>
        <w:rPr>
          <w:rStyle w:val="24"/>
        </w:rPr>
        <w:t xml:space="preserve">Еудкова А.Я. и др. Еипертрофичеекая </w:t>
      </w:r>
      <w:r>
        <w:rPr>
          <w:rStyle w:val="24"/>
        </w:rPr>
        <w:t>кардиомиопатия. Клинико-морфологичеекие еопоетавления // Архив патологии. 2012. Т. 74. № 4. С. 8-11.</w:t>
      </w:r>
    </w:p>
    <w:p w14:paraId="265500F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6"/>
        </w:tabs>
        <w:spacing w:before="0" w:after="240" w:line="389" w:lineRule="exact"/>
        <w:ind w:firstLine="0"/>
        <w:jc w:val="both"/>
      </w:pPr>
      <w:r>
        <w:rPr>
          <w:rStyle w:val="24"/>
        </w:rPr>
        <w:t>Еудкова А.Я. Характериетика течения обетруктивной гипертрофичеекой кардиомиопатии у взроелых (обзор литературы и результаты еобетвенных иееледований) // Ар</w:t>
      </w:r>
      <w:r>
        <w:rPr>
          <w:rStyle w:val="24"/>
        </w:rPr>
        <w:t>териальная гипертензия. 2008. Т. 14. № 2, Приложение 2. С. 39-49.</w:t>
      </w:r>
    </w:p>
    <w:p w14:paraId="261244B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71"/>
        </w:tabs>
        <w:spacing w:before="0" w:after="244" w:line="389" w:lineRule="exact"/>
        <w:ind w:firstLine="0"/>
        <w:jc w:val="both"/>
      </w:pPr>
      <w:r>
        <w:rPr>
          <w:rStyle w:val="24"/>
        </w:rPr>
        <w:t>Еудкова А.Я., Шляхто Е.В. Клеточные механизмы гипертрофии миокарда при гипертрофичеекой кардиомиопатии и эееенциальной артериальной гипертензии // Артериальная гипертензия. 2008. Т. 14. № 4.</w:t>
      </w:r>
      <w:r>
        <w:rPr>
          <w:rStyle w:val="24"/>
        </w:rPr>
        <w:t xml:space="preserve"> С. 364-380.</w:t>
      </w:r>
    </w:p>
    <w:p w14:paraId="25E3038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6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Shlyakhto </w:t>
      </w:r>
      <w:r>
        <w:rPr>
          <w:rStyle w:val="24"/>
        </w:rPr>
        <w:t xml:space="preserve">Е. V </w:t>
      </w:r>
      <w:r>
        <w:rPr>
          <w:rStyle w:val="24"/>
          <w:lang w:val="en-US" w:eastAsia="en-US" w:bidi="en-US"/>
        </w:rPr>
        <w:t xml:space="preserve">et al. Cellular aspeets of pathogenesis of hypertrophie eardiomyopathy: Role of eardiomyoeyte polyploidy and aetivation of nuelear antigen of the proliferating eell in myoeardium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Cell tissue biol. 2007. Vol. 1, № 6. P. 582-58</w:t>
      </w:r>
      <w:r>
        <w:rPr>
          <w:rStyle w:val="24"/>
          <w:lang w:val="en-US" w:eastAsia="en-US" w:bidi="en-US"/>
        </w:rPr>
        <w:t>8.</w:t>
      </w:r>
    </w:p>
    <w:p w14:paraId="110B7D8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71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Fmstaei A., Russo M.A., Chimenti C. Diagnostie eontribution of left ventrieular endomyoeardial biopsy in patients with elinieal phenotype of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Hum. Pathol. 2013. Vol. 44, № 1. P 133-141.</w:t>
      </w:r>
    </w:p>
    <w:p w14:paraId="00DC81D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Eeone O. et al. 2011 Consensus statem</w:t>
      </w:r>
      <w:r>
        <w:rPr>
          <w:rStyle w:val="24"/>
          <w:lang w:val="en-US" w:eastAsia="en-US" w:bidi="en-US"/>
        </w:rPr>
        <w:t xml:space="preserve">ent on endomyoeardial biopsy ftom the Assoeiation for European Cardiovaseular Pathology and the Soeiety for Cardiovaseular Pathology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Cardiovase.</w:t>
      </w:r>
    </w:p>
    <w:p w14:paraId="266CB82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19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Philipson D.J. et al. Emerging pharmacologic and structural therapies for hypertrophic </w:t>
      </w:r>
      <w:r>
        <w:rPr>
          <w:rStyle w:val="24"/>
          <w:lang w:val="en-US" w:eastAsia="en-US" w:bidi="en-US"/>
        </w:rPr>
        <w:lastRenderedPageBreak/>
        <w:t xml:space="preserve">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 Fail. Rev. 2017. Vol. 22, № 6. P. 879-888.</w:t>
      </w:r>
    </w:p>
    <w:p w14:paraId="33E1240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Roberts R., Sigwart U. Current concepts of the pathogenesis and treatment of hypertrophic cardiomyopat</w:t>
      </w:r>
      <w:r>
        <w:rPr>
          <w:rStyle w:val="24"/>
          <w:lang w:val="en-US" w:eastAsia="en-US" w:bidi="en-US"/>
        </w:rPr>
        <w:t xml:space="preserve">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2005. Vol. 112, № 2. P. 293-296.</w:t>
      </w:r>
    </w:p>
    <w:p w14:paraId="5F301BE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Vamava A.M. et al. Hypertrophic cardiomyopathy: The interrelation of disarray, fibrosis and small vessel disease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2000. Vol. 84, № 5. P. 476-482.</w:t>
      </w:r>
    </w:p>
    <w:p w14:paraId="53ABA96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4" w:line="394" w:lineRule="exact"/>
        <w:ind w:firstLine="0"/>
        <w:jc w:val="both"/>
      </w:pPr>
      <w:r>
        <w:rPr>
          <w:rStyle w:val="24"/>
        </w:rPr>
        <w:t xml:space="preserve">Зайцев В.В. и др. Клиническое значение различных </w:t>
      </w:r>
      <w:r>
        <w:rPr>
          <w:rStyle w:val="24"/>
        </w:rPr>
        <w:t>методов оценки миокардиального фиброза при гипертрофической кардиомиопатии // Кардиология. 2020. Т. 60. № 3. С. 44-50.</w:t>
      </w:r>
    </w:p>
    <w:p w14:paraId="7B8E97D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Arbustini </w:t>
      </w:r>
      <w:r>
        <w:rPr>
          <w:rStyle w:val="24"/>
        </w:rPr>
        <w:t xml:space="preserve">Е. </w:t>
      </w:r>
      <w:r>
        <w:rPr>
          <w:rStyle w:val="24"/>
          <w:lang w:val="en-US" w:eastAsia="en-US" w:bidi="en-US"/>
        </w:rPr>
        <w:t>et al. The MOGE(S) classification for a phenotype-genotype nomenclature of cardiomyopathy: Endorsed by the world heart feder</w:t>
      </w:r>
      <w:r>
        <w:rPr>
          <w:rStyle w:val="24"/>
          <w:lang w:val="en-US" w:eastAsia="en-US" w:bidi="en-US"/>
        </w:rPr>
        <w:t xml:space="preserve">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2013. Vol. 62, № 22. P. 2046-2072.</w:t>
      </w:r>
    </w:p>
    <w:p w14:paraId="2864725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Barcia G. et al. Pitfalls in molecular diagnosis of Friedreich ataxia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Fur. J. Med. Genet. 2018. Vol. 61,№ 8. P. 455-458.</w:t>
      </w:r>
    </w:p>
    <w:p w14:paraId="30826B7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Bokhari S. et al. 99mTc-pyrophosphate scintigraphy for differentia</w:t>
      </w:r>
      <w:r>
        <w:rPr>
          <w:rStyle w:val="24"/>
          <w:lang w:val="en-US" w:eastAsia="en-US" w:bidi="en-US"/>
        </w:rPr>
        <w:t xml:space="preserve">ting light-chain cardiac amyloidosis from the transthyretin-related familial and senile cardiac amyloidoses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Cardiovasc. Imaging. 2013. Vol. 6, № 2. P. 195-201.</w:t>
      </w:r>
    </w:p>
    <w:p w14:paraId="1661662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Charron P. et al. Danon’s disease as a cause of hypertrophic cardiomyopathy: A systemat</w:t>
      </w:r>
      <w:r>
        <w:rPr>
          <w:rStyle w:val="24"/>
          <w:lang w:val="en-US" w:eastAsia="en-US" w:bidi="en-US"/>
        </w:rPr>
        <w:t xml:space="preserve">ic survey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2004. Vol. 90, № 8. P. 842-846.</w:t>
      </w:r>
    </w:p>
    <w:p w14:paraId="3197FF2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Cook A., Giunti P. Friedreich’s ataxia: Clinical features, pathogenesis and management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Br. Med. Bull. 2017. Vol. 124, № 1. P. 19-30.</w:t>
      </w:r>
    </w:p>
    <w:p w14:paraId="2F23EB4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D’souza A. et al. Focalized insulin-derived amyloidosis: A potential pitfall in the diagnosis of systemic amyloidosis by fat aspirate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Hematol. 2012. Vol. 87, № 11. P. E131-132.</w:t>
      </w:r>
    </w:p>
    <w:p w14:paraId="100615E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Dubrey S.W., Hawkins P.N., Falk R.H. Amyloid diseases of the heart: A</w:t>
      </w:r>
      <w:r>
        <w:rPr>
          <w:rStyle w:val="24"/>
          <w:lang w:val="en-US" w:eastAsia="en-US" w:bidi="en-US"/>
        </w:rPr>
        <w:t xml:space="preserve">ssessment, diagnosis, and referral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2011. Vol. 97, № 1. P. 75-84.</w:t>
      </w:r>
    </w:p>
    <w:p w14:paraId="548221B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19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Frustaci A. et al. Evolution of cardiac pathology in classic Fabry disease: Progressive cardiomyocyte enlargement leads to increased cell death and fibrosis, and correlates with severity of ventricular hypertrophy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2017. Vol. 248. P. 257</w:t>
      </w:r>
      <w:r>
        <w:rPr>
          <w:rStyle w:val="24"/>
          <w:lang w:val="en-US" w:eastAsia="en-US" w:bidi="en-US"/>
        </w:rPr>
        <w:t>-262.</w:t>
      </w:r>
    </w:p>
    <w:p w14:paraId="1F54668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Monserrat F. et al. Prevalence of Fabry Disease in a Cohort of 508 Unrelated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2007. Vol. 50, № 25. P. 2399-2403.</w:t>
      </w:r>
    </w:p>
    <w:p w14:paraId="03EE75A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8"/>
        </w:tabs>
        <w:spacing w:before="0" w:after="0" w:line="384" w:lineRule="exact"/>
        <w:ind w:firstLine="0"/>
        <w:jc w:val="both"/>
        <w:sectPr w:rsidR="0066099D">
          <w:headerReference w:type="default" r:id="rId20"/>
          <w:headerReference w:type="first" r:id="rId21"/>
          <w:pgSz w:w="11899" w:h="17424"/>
          <w:pgMar w:top="1034" w:right="293" w:bottom="645" w:left="298" w:header="0" w:footer="3" w:gutter="0"/>
          <w:cols w:space="720"/>
          <w:noEndnote/>
          <w:titlePg/>
          <w:docGrid w:linePitch="360"/>
        </w:sectPr>
      </w:pPr>
      <w:r>
        <w:rPr>
          <w:rStyle w:val="24"/>
          <w:lang w:val="en-US" w:eastAsia="en-US" w:bidi="en-US"/>
        </w:rPr>
        <w:t xml:space="preserve">Plante-Bordeneuve V, Said G. Familial amyloid polyneuropathy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Faucet Neurol. 2011. Vol. 10, № 12. P. 1086-1097.</w:t>
      </w:r>
    </w:p>
    <w:p w14:paraId="6E255AD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 xml:space="preserve">Quarta </w:t>
      </w:r>
      <w:r>
        <w:rPr>
          <w:rStyle w:val="24"/>
        </w:rPr>
        <w:t xml:space="preserve">С.С. </w:t>
      </w:r>
      <w:r>
        <w:rPr>
          <w:rStyle w:val="24"/>
          <w:lang w:val="en-US" w:eastAsia="en-US" w:bidi="en-US"/>
        </w:rPr>
        <w:t xml:space="preserve">et al. Defining the diagnosis in eehoeardiographieally suspeeted senile systemie amyloidosis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Cardiovase. Imaging. 2012. Vol. 5, № 7. P. 755-758.</w:t>
      </w:r>
    </w:p>
    <w:p w14:paraId="2A1BDB8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European Referenee Networks in the Field of Rare Diseases: State of the Art and Future</w:t>
      </w:r>
    </w:p>
    <w:p w14:paraId="09C0AA39" w14:textId="77777777" w:rsidR="0066099D" w:rsidRDefault="00C86513">
      <w:pPr>
        <w:pStyle w:val="23"/>
        <w:shd w:val="clear" w:color="auto" w:fill="auto"/>
        <w:tabs>
          <w:tab w:val="left" w:pos="8611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Direetions. Thir</w:t>
      </w:r>
      <w:r>
        <w:rPr>
          <w:rStyle w:val="24"/>
          <w:lang w:val="en-US" w:eastAsia="en-US" w:bidi="en-US"/>
        </w:rPr>
        <w:t>d Report [Eleetronie resouree]. 2008. URF:</w:t>
      </w:r>
      <w:r>
        <w:rPr>
          <w:rStyle w:val="24"/>
          <w:lang w:val="en-US" w:eastAsia="en-US" w:bidi="en-US"/>
        </w:rPr>
        <w:tab/>
      </w:r>
      <w:hyperlink r:id="rId22" w:history="1">
        <w:r>
          <w:rPr>
            <w:rStyle w:val="a3"/>
            <w:lang w:val="en-US" w:eastAsia="en-US" w:bidi="en-US"/>
          </w:rPr>
          <w:t>http://www.eueerd.eu/</w:t>
        </w:r>
      </w:hyperlink>
      <w:r>
        <w:rPr>
          <w:rStyle w:val="24"/>
          <w:lang w:val="en-US" w:eastAsia="en-US" w:bidi="en-US"/>
        </w:rPr>
        <w:t>?</w:t>
      </w:r>
    </w:p>
    <w:p w14:paraId="3F4F15B0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post_type=doeument&amp;p=1204.</w:t>
      </w:r>
    </w:p>
    <w:p w14:paraId="57FFD7A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Sado D.M. et al. Identifieation and assessment of anderson-fabry disease by eardiovaseular magnetie resonanee noneontrast myoea</w:t>
      </w:r>
      <w:r>
        <w:rPr>
          <w:rStyle w:val="24"/>
          <w:lang w:val="en-US" w:eastAsia="en-US" w:bidi="en-US"/>
        </w:rPr>
        <w:t xml:space="preserve">rdial T1 mapping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Cardiovase. Imaging. 2013. Vol. 6, № 3. P. 392-398.</w:t>
      </w:r>
    </w:p>
    <w:p w14:paraId="0D001B6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Tsai S.B. et al. Myoeardial infaretion with “elean eoronaries” eaused by amyloid light-ehain AF amyloidosis: A ease report and literature review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Amyloid. 2011. Vol. 18, № 3. P</w:t>
      </w:r>
      <w:r>
        <w:rPr>
          <w:rStyle w:val="24"/>
          <w:lang w:val="en-US" w:eastAsia="en-US" w:bidi="en-US"/>
        </w:rPr>
        <w:t>. 160-164.</w:t>
      </w:r>
    </w:p>
    <w:p w14:paraId="5827DEB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Vogelsberg H. et al. Cardiovaseular Magnetie Resonanee in Clinieally Suspeeted Cardiae Amyloidosis. Noninvasive Imaging Compared to Endomyoeardial Biopsy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2008. Vol. 51, № 10. P. 1022-1030.</w:t>
      </w:r>
    </w:p>
    <w:p w14:paraId="0C97D0F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86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Wilkinson J.D. et al. Outeomes in ehildren</w:t>
      </w:r>
      <w:r>
        <w:rPr>
          <w:rStyle w:val="24"/>
          <w:lang w:val="en-US" w:eastAsia="en-US" w:bidi="en-US"/>
        </w:rPr>
        <w:t xml:space="preserve"> with Noonan syndrome and hypertrophie eardiomyopathy: A study from the Pediatrie Cardiomyopathy Registry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Heart J. 2012. Vol. 164, № 3. P. 442-448.</w:t>
      </w:r>
    </w:p>
    <w:p w14:paraId="3738A6A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Yang Z., Vatta M. Danon disease as a eause of autophagie vaeuolar 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Congenit. Heart </w:t>
      </w:r>
      <w:r>
        <w:rPr>
          <w:rStyle w:val="24"/>
          <w:lang w:val="en-US" w:eastAsia="en-US" w:bidi="en-US"/>
        </w:rPr>
        <w:t>Dis. 2007. Vol. 2, № 6. P. 404-409.</w:t>
      </w:r>
    </w:p>
    <w:p w14:paraId="135EA92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Yang Z. et al. Danon Disease as an Underreeognized Cause of Hypertrophie Cardiomyopathy in Children// Cireulation. 2005. Vol. 112, № 11. P. 1612-1617.</w:t>
      </w:r>
    </w:p>
    <w:p w14:paraId="318C8F3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Ibrahim M. et al. Modem Management of Systolie Anterior Motion of the</w:t>
      </w:r>
      <w:r>
        <w:rPr>
          <w:rStyle w:val="24"/>
          <w:lang w:val="en-US" w:eastAsia="en-US" w:bidi="en-US"/>
        </w:rPr>
        <w:t xml:space="preserve"> Mitral Valve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J Cardiothorae Surg. 2012. Vol. 41. P. 60-70.</w:t>
      </w:r>
    </w:p>
    <w:p w14:paraId="785E29F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Deng E. et al. Numerieal simulation study on systolie anterior motion of the mitral valve in hypertrophie obstmetive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2018. Vol. 266. P. 167-173.</w:t>
      </w:r>
    </w:p>
    <w:p w14:paraId="4F7C901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Manabe S.</w:t>
      </w:r>
      <w:r>
        <w:rPr>
          <w:rStyle w:val="24"/>
          <w:lang w:val="en-US" w:eastAsia="en-US" w:bidi="en-US"/>
        </w:rPr>
        <w:t xml:space="preserve"> et al. Management of systolie anterior motion of the mitral valve: a meehanism- based approaeh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Gen. Thorae. Cardiovase. Surg. 2018. Vol. 66, № 7. P. 379-389.</w:t>
      </w:r>
    </w:p>
    <w:p w14:paraId="78AFC3F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Ro R. et al. Veetor flow mapping in obstmetive hypertrophie eardiomyopathy to assess the relationship of early systolie left ventrieular flow and the mitral valve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2014. Vol. 64, № 19. P. 1984-1995.</w:t>
      </w:r>
    </w:p>
    <w:p w14:paraId="09FD311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Hymel B.J., Townsley M.M. Eehoear</w:t>
      </w:r>
      <w:r>
        <w:rPr>
          <w:rStyle w:val="24"/>
          <w:lang w:val="en-US" w:eastAsia="en-US" w:bidi="en-US"/>
        </w:rPr>
        <w:t xml:space="preserve">diographie assessment of systolie anterior motion of the mitral valve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Anesth. Analg. 2014. Vol. 118, № 6. P. 1197-1201.</w:t>
      </w:r>
    </w:p>
    <w:p w14:paraId="515059A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3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Sherrid M. V. et al. Systolie anterior motion begins at low left ventrieular outflow traet veloeity in obstmetive hypertrophie eardio</w:t>
      </w:r>
      <w:r>
        <w:rPr>
          <w:rStyle w:val="24"/>
          <w:lang w:val="en-US" w:eastAsia="en-US" w:bidi="en-US"/>
        </w:rPr>
        <w:t xml:space="preserve">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2000. Vol. 36, № 4. P. 1344-1354.</w:t>
      </w:r>
    </w:p>
    <w:p w14:paraId="128D2F6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10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Silbiger J.J. Abnormalities of the Mitral Apparatus in Hypertrophie Cardiomyopathy: Eehoeardiographie, Pathophysiologie, and Surgieal Insights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Soe. Eehoeardiogr. 2016. Vol. 29, №</w:t>
      </w:r>
      <w:r>
        <w:rPr>
          <w:rStyle w:val="24"/>
          <w:lang w:val="en-US" w:eastAsia="en-US" w:bidi="en-US"/>
        </w:rPr>
        <w:t xml:space="preserve"> 7. </w:t>
      </w:r>
      <w:r>
        <w:rPr>
          <w:rStyle w:val="24"/>
          <w:lang w:val="en-US" w:eastAsia="en-US" w:bidi="en-US"/>
        </w:rPr>
        <w:lastRenderedPageBreak/>
        <w:t>P. 622-639.</w:t>
      </w:r>
    </w:p>
    <w:p w14:paraId="4D5FFE9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9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Shah J.S. et al. Prevalenee of exereise-indueed left ventrieular outflow traet obstmetion in symptomatie patients with non-obstmetive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2008. Vol. 94, № 10. P. 1288-1294.</w:t>
      </w:r>
    </w:p>
    <w:p w14:paraId="76B7034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10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Geske J.B. et al. Variability of </w:t>
      </w:r>
      <w:r>
        <w:rPr>
          <w:rStyle w:val="24"/>
          <w:lang w:val="en-US" w:eastAsia="en-US" w:bidi="en-US"/>
        </w:rPr>
        <w:t xml:space="preserve">left ventrieular outflow traet gradient during eardiae eatheterization in patients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Cardiovase. Interv. 2011. Vol. 4, № 6. P. 704-709.</w:t>
      </w:r>
    </w:p>
    <w:p w14:paraId="6606AB5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10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Efthimiadis G.K. et al. Clinieal eharaeteristies and natural history of hypertrop</w:t>
      </w:r>
      <w:r>
        <w:rPr>
          <w:rStyle w:val="24"/>
          <w:lang w:val="en-US" w:eastAsia="en-US" w:bidi="en-US"/>
        </w:rPr>
        <w:t xml:space="preserve">hie eardiomyopathy with midventrieular obstmetion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J. 2013. Vol. 77, № 9. P. 2366-2374.</w:t>
      </w:r>
    </w:p>
    <w:p w14:paraId="28E8FB8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10"/>
        </w:tabs>
        <w:spacing w:before="0" w:after="232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Minami Y. et al. Clinieal implieations of midventrieular obstmetion in patients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2011. Vol. 57, № 23. P. 2346-2355.</w:t>
      </w:r>
    </w:p>
    <w:p w14:paraId="0D05733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93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Yan E.R. et al. Clinieal eharaeteristies and prognosis of 60 patients with midventr</w:t>
      </w:r>
      <w:r>
        <w:rPr>
          <w:rStyle w:val="24"/>
          <w:lang w:val="en-US" w:eastAsia="en-US" w:bidi="en-US"/>
        </w:rPr>
        <w:t xml:space="preserve">ieular obstmetive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Cardiovase. Med. 2015. Vol. 16, № 11. P. 751-760.</w:t>
      </w:r>
    </w:p>
    <w:p w14:paraId="25218EF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Hang D. et al. Combined transaortie and transapieal approaeh to septal myeetomy in patients with eomplex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Thorae. Cardiov</w:t>
      </w:r>
      <w:r>
        <w:rPr>
          <w:rStyle w:val="24"/>
          <w:lang w:val="en-US" w:eastAsia="en-US" w:bidi="en-US"/>
        </w:rPr>
        <w:t>ase. Surg. 2018. Vol. 155, № 5. P. 2096-2102.</w:t>
      </w:r>
    </w:p>
    <w:p w14:paraId="1375B9D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9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Paeheeo Claudio C. et al. Why names matter for women: MINOCA/INOCA (myoeardial infaretion/isehemia and no obstmetive eoronary artery disease)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Clin. Cardiol. 2018. Vol. 41, № 2. P. 185-193.</w:t>
      </w:r>
    </w:p>
    <w:p w14:paraId="26669A5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10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Аверкина </w:t>
      </w:r>
      <w:r>
        <w:rPr>
          <w:rStyle w:val="24"/>
          <w:lang w:val="en-US" w:eastAsia="en-US" w:bidi="en-US"/>
        </w:rPr>
        <w:t xml:space="preserve">H.B. </w:t>
      </w:r>
      <w:r>
        <w:rPr>
          <w:rStyle w:val="24"/>
        </w:rPr>
        <w:t>и др</w:t>
      </w:r>
      <w:r>
        <w:rPr>
          <w:rStyle w:val="24"/>
        </w:rPr>
        <w:t>. Оценка перфузии миокарда у больных е гипертрофичеекой кардиомиопатией в еопоетавлении е клиничеекими и эхокардиографичеекими данными // Терапевтичеекий архив. 2003. Т. 75. № 4. С. 20-25.</w:t>
      </w:r>
    </w:p>
    <w:p w14:paraId="493AAD8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4"/>
        </w:tabs>
        <w:spacing w:before="0" w:after="240" w:line="389" w:lineRule="exact"/>
        <w:ind w:firstLine="0"/>
        <w:jc w:val="both"/>
      </w:pPr>
      <w:r>
        <w:rPr>
          <w:rStyle w:val="24"/>
        </w:rPr>
        <w:t>Аверков О.В. и др. Дифференцированный подход в диагноетике, формули</w:t>
      </w:r>
      <w:r>
        <w:rPr>
          <w:rStyle w:val="24"/>
        </w:rPr>
        <w:t>ровке диагноза, ведении больных и етатиетичееком учете инфаркта миокарда 2 типа (еоглаеованная позиция) // Роееийекий кардиологичеекий журнал. 2019. Т. 24. № 6. С. 7-21.</w:t>
      </w:r>
    </w:p>
    <w:p w14:paraId="6B20E6C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93"/>
        </w:tabs>
        <w:spacing w:before="0" w:after="240" w:line="389" w:lineRule="exact"/>
        <w:ind w:firstLine="0"/>
        <w:jc w:val="both"/>
      </w:pPr>
      <w:r>
        <w:rPr>
          <w:rStyle w:val="24"/>
        </w:rPr>
        <w:t>Каплунова В.Ю. и др. Еипертрофичеекая кардиомиопатия и ишемичеекая болезнь еердца. Вар</w:t>
      </w:r>
      <w:r>
        <w:rPr>
          <w:rStyle w:val="24"/>
        </w:rPr>
        <w:t>ианты еочетанной патологии // Кардиология. 2017. Т. 57. № 12. С. 16-24.</w:t>
      </w:r>
    </w:p>
    <w:p w14:paraId="6842DB2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93"/>
        </w:tabs>
        <w:spacing w:before="0" w:after="343" w:line="389" w:lineRule="exact"/>
        <w:ind w:firstLine="0"/>
        <w:jc w:val="both"/>
      </w:pPr>
      <w:r>
        <w:rPr>
          <w:rStyle w:val="24"/>
        </w:rPr>
        <w:t>Коетин С.И. Морфологичеекие и морфометричеекие оеобенноети гипертрофичеекой кардиомиопатии// Архив патологии. 1989. Т. 51. № 1. С. 47-52.</w:t>
      </w:r>
    </w:p>
    <w:p w14:paraId="67DE461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4"/>
        </w:tabs>
        <w:spacing w:before="0" w:after="249" w:line="260" w:lineRule="exact"/>
        <w:ind w:firstLine="0"/>
        <w:jc w:val="both"/>
      </w:pPr>
      <w:r>
        <w:rPr>
          <w:rStyle w:val="24"/>
        </w:rPr>
        <w:t xml:space="preserve">Мухарлямов Н. Кардиомиопатии. Моеква, </w:t>
      </w:r>
      <w:r>
        <w:rPr>
          <w:rStyle w:val="24"/>
        </w:rPr>
        <w:t>1990. 283 е. е.</w:t>
      </w:r>
    </w:p>
    <w:p w14:paraId="5534329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93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Aletras </w:t>
      </w:r>
      <w:r>
        <w:rPr>
          <w:rStyle w:val="24"/>
        </w:rPr>
        <w:t xml:space="preserve">А.Н. </w:t>
      </w:r>
      <w:r>
        <w:rPr>
          <w:rStyle w:val="24"/>
          <w:lang w:val="en-US" w:eastAsia="en-US" w:bidi="en-US"/>
        </w:rPr>
        <w:t xml:space="preserve">et al. Heterogeneity of intramural fimetion in hypertrophie eardiomyopathy meehanistie insights from MRl late gadolinium enhaneement and high-resolution displaeement encoding with stimulated echoes strain maps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Cardiova</w:t>
      </w:r>
      <w:r>
        <w:rPr>
          <w:rStyle w:val="24"/>
          <w:lang w:val="en-US" w:eastAsia="en-US" w:bidi="en-US"/>
        </w:rPr>
        <w:t>sc. Imaging. 2011. Vol. 4, № 4. P. 425- 434.</w:t>
      </w:r>
    </w:p>
    <w:p w14:paraId="4E86320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71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Camici P.G., Olivotto L, Rimoldi O.E. The coronary circulation and blood flow in left ventricular hypertrophy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Mol. Cell. Cardiol. 2012. Vol. 52, № 4. P. 857-864.</w:t>
      </w:r>
    </w:p>
    <w:p w14:paraId="0D395E6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7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 xml:space="preserve">Einarsen E. et al. Comparison of Frequency </w:t>
      </w:r>
      <w:r>
        <w:rPr>
          <w:rStyle w:val="24"/>
          <w:lang w:val="en-US" w:eastAsia="en-US" w:bidi="en-US"/>
        </w:rPr>
        <w:t xml:space="preserve">of Ischemic Cardiovascular Events in Patients With Aortic Stenosis With Versus Without Asymmetric Septal Hypertrophy (from the SEAS Trial)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2017. Vol. 119, № 7. P. 1082-1087.</w:t>
      </w:r>
    </w:p>
    <w:p w14:paraId="6CE8646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7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Foa A. et al. Histopathological comparison of intramural coronary artery remodeling and myocardial fibrosis in obstructive versus end-stage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2019. Vol. 291. P. 77-82.</w:t>
      </w:r>
    </w:p>
    <w:p w14:paraId="2A61617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0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Kwon D.H. et al. Cardiac Magnetic Resonanc</w:t>
      </w:r>
      <w:r>
        <w:rPr>
          <w:rStyle w:val="24"/>
          <w:lang w:val="en-US" w:eastAsia="en-US" w:bidi="en-US"/>
        </w:rPr>
        <w:t xml:space="preserve">e Detection of Myocardial Scarring in Hypertrophic Cardiomyopathy. Correlation With Histopathology and Prevalence of Ventricular Tachycardia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2009. Vol. 54, № 3. P. 242-249.</w:t>
      </w:r>
    </w:p>
    <w:p w14:paraId="74E60C1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M.S. et al. The Case for Myocardial Ischemia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2009. Vol. 54, № 9. P. 866-875.</w:t>
      </w:r>
    </w:p>
    <w:p w14:paraId="386ACF1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Mundhenke M., Schwartzkopff B., Strauer B.E. Structural analysis of arteriolar and myocardial remodelling in the sube</w:t>
      </w:r>
      <w:r>
        <w:rPr>
          <w:rStyle w:val="24"/>
          <w:lang w:val="en-US" w:eastAsia="en-US" w:bidi="en-US"/>
        </w:rPr>
        <w:t xml:space="preserve">ndocardial region of patients with hypertensive heart disease and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Virchows Arch. 1997. Vol. 431, № 4. P. 265-273.</w:t>
      </w:r>
    </w:p>
    <w:p w14:paraId="749734D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7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Nakamura T. et al. Increased plasma brain natriuretic peptide level as a guide for silent myocardial ischemia i</w:t>
      </w:r>
      <w:r>
        <w:rPr>
          <w:rStyle w:val="24"/>
          <w:lang w:val="en-US" w:eastAsia="en-US" w:bidi="en-US"/>
        </w:rPr>
        <w:t xml:space="preserve">n patients with non-obstructive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2002. Vol. 39, № 10. P. 1657-1663.</w:t>
      </w:r>
    </w:p>
    <w:p w14:paraId="67D3F32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Raphael C.E. et al. Mechanisms of Myocardial Ischemia in Hypertrophic Cardiomyopathy: Insights From Wave Intensity Analysis and Magnetic</w:t>
      </w:r>
      <w:r>
        <w:rPr>
          <w:rStyle w:val="24"/>
          <w:lang w:val="en-US" w:eastAsia="en-US" w:bidi="en-US"/>
        </w:rPr>
        <w:t xml:space="preserve"> Resonance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2016. Vol. 68, № 15. P. 1651-1660.</w:t>
      </w:r>
    </w:p>
    <w:p w14:paraId="492301B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Sciagra R. et al. Myocardial blood flow and left ventricular functional reserve in hypertrophic cardiomyopathy: a 13NH3 gated PET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Fur. J. Nucl. Med. Mol. Imaging. 2017. Vol. 44</w:t>
      </w:r>
      <w:r>
        <w:rPr>
          <w:rStyle w:val="24"/>
          <w:lang w:val="en-US" w:eastAsia="en-US" w:bidi="en-US"/>
        </w:rPr>
        <w:t>, № 5. P. 866-875.</w:t>
      </w:r>
    </w:p>
    <w:p w14:paraId="5F06BE2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2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Shin Y.J. et al. Clinical significance of evaluating coronary atherosclerosis in adult patients with hypertrophic cardiomyopathy who have chest pain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Fur. Radiol. 2019. Vol. 29, № 9. P. 4593- 4602.</w:t>
      </w:r>
    </w:p>
    <w:p w14:paraId="20BA8A4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6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Fin W., Sun D., Yang J. </w:t>
      </w:r>
      <w:r>
        <w:rPr>
          <w:rStyle w:val="24"/>
          <w:lang w:val="en-US" w:eastAsia="en-US" w:bidi="en-US"/>
        </w:rPr>
        <w:t>Diastolic Dysfunction of Hypertrophic Cardiomyopathy Genotype- Positive Subjects Without Hypertrophy Is Detected by Tissue Doppler Imaging: A Systematic Review and Meta-analysis: A// J. Ultrasound Med. 2017. Vol. 36, № 10. P. 2093-2103.</w:t>
      </w:r>
    </w:p>
    <w:p w14:paraId="2F56CB8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9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Covella </w:t>
      </w:r>
      <w:r>
        <w:rPr>
          <w:rStyle w:val="24"/>
        </w:rPr>
        <w:t xml:space="preserve">М. </w:t>
      </w:r>
      <w:r>
        <w:rPr>
          <w:rStyle w:val="24"/>
          <w:lang w:val="en-US" w:eastAsia="en-US" w:bidi="en-US"/>
        </w:rPr>
        <w:t>et al. M</w:t>
      </w:r>
      <w:r>
        <w:rPr>
          <w:rStyle w:val="24"/>
          <w:lang w:val="en-US" w:eastAsia="en-US" w:bidi="en-US"/>
        </w:rPr>
        <w:t xml:space="preserve">echanism of Progressive Heart Failure and Significance of Pulmonary Hypertension in Obstructive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Hear. Fail. 2017. Vol. 10, № 4. P. C003689.</w:t>
      </w:r>
    </w:p>
    <w:p w14:paraId="2FCA29A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Germans T. et al. How do hypertrophic cardiomyopathy mutations affect myocardia</w:t>
      </w:r>
      <w:r>
        <w:rPr>
          <w:rStyle w:val="24"/>
          <w:lang w:val="en-US" w:eastAsia="en-US" w:bidi="en-US"/>
        </w:rPr>
        <w:t xml:space="preserve">l function in carriers with normal wall thickness? Assessment with cardiovascular magnetic resonance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Cardiovasc. Magn. Reson. 2010. Vol. 12, № 1. P. 13.</w:t>
      </w:r>
    </w:p>
    <w:p w14:paraId="79AC7C9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Huang X. et al. Assessment of left ventricular systolic and diastolic abnormalities in patients w</w:t>
      </w:r>
      <w:r>
        <w:rPr>
          <w:rStyle w:val="24"/>
          <w:lang w:val="en-US" w:eastAsia="en-US" w:bidi="en-US"/>
        </w:rPr>
        <w:t xml:space="preserve">ith hypertrophic cardiomyopathy using real-time three-dimensional echocardiography and two- dimensional </w:t>
      </w:r>
      <w:r>
        <w:rPr>
          <w:rStyle w:val="24"/>
          <w:lang w:val="en-US" w:eastAsia="en-US" w:bidi="en-US"/>
        </w:rPr>
        <w:lastRenderedPageBreak/>
        <w:t xml:space="preserve">speckle tracking imaging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Cardiovasc. Ultrasound. 2018. Vol. 16, № 1. P. 23.</w:t>
      </w:r>
    </w:p>
    <w:p w14:paraId="6934FBB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Matsumura Y. et al. Left ventricular diastolic function assessed using Do</w:t>
      </w:r>
      <w:r>
        <w:rPr>
          <w:rStyle w:val="24"/>
          <w:lang w:val="en-US" w:eastAsia="en-US" w:bidi="en-US"/>
        </w:rPr>
        <w:t xml:space="preserve">ppler tissue imaging in patients with hypertrophic cardiomyopathy: Relation to symptoms and exercise capacity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2002. Vol. 87, № 3. P. 247-251.</w:t>
      </w:r>
    </w:p>
    <w:p w14:paraId="30AA226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33" w:line="389" w:lineRule="exact"/>
        <w:ind w:firstLine="0"/>
        <w:jc w:val="both"/>
      </w:pPr>
      <w:r>
        <w:rPr>
          <w:rStyle w:val="24"/>
        </w:rPr>
        <w:t xml:space="preserve">Бокерия Л.А., Борисов </w:t>
      </w:r>
      <w:r>
        <w:rPr>
          <w:rStyle w:val="24"/>
          <w:lang w:val="en-US" w:eastAsia="en-US" w:bidi="en-US"/>
        </w:rPr>
        <w:t xml:space="preserve">K.B., </w:t>
      </w:r>
      <w:r>
        <w:rPr>
          <w:rStyle w:val="24"/>
        </w:rPr>
        <w:t>Синев А.Ф. Улучшение диастолической функции левого и правого желудочков серд</w:t>
      </w:r>
      <w:r>
        <w:rPr>
          <w:rStyle w:val="24"/>
        </w:rPr>
        <w:t>ца после хирургической коррекции гипертрофической обструктивной кардиомиопатии при помощи оригинального способа // Грудная и сердечно-сосудистая хирургия. 1999. Т. 4. С. 4-10.</w:t>
      </w:r>
    </w:p>
    <w:p w14:paraId="09F6B1B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48" w:line="398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Harris </w:t>
      </w:r>
      <w:r>
        <w:rPr>
          <w:rStyle w:val="24"/>
        </w:rPr>
        <w:t xml:space="preserve">К.М. </w:t>
      </w:r>
      <w:r>
        <w:rPr>
          <w:rStyle w:val="24"/>
          <w:lang w:val="en-US" w:eastAsia="en-US" w:bidi="en-US"/>
        </w:rPr>
        <w:t xml:space="preserve">et al. Prevalence, clinical profile, and significance of left ventricular remodeling in the end-stage phase of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2006. Vol. 114, № 3. P. 216-225.</w:t>
      </w:r>
    </w:p>
    <w:p w14:paraId="580CB3B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7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Biagini E. et al. Prognostic Implications of the Doppler Restrictive</w:t>
      </w:r>
      <w:r>
        <w:rPr>
          <w:rStyle w:val="24"/>
          <w:lang w:val="en-US" w:eastAsia="en-US" w:bidi="en-US"/>
        </w:rPr>
        <w:t xml:space="preserve"> Filling Pattern in Hypertrophic Cardiomyopathy </w:t>
      </w:r>
      <w:r>
        <w:rPr>
          <w:rStyle w:val="24"/>
        </w:rPr>
        <w:t xml:space="preserve">//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J. Cardiol. 2009. Vol. 104, № 12. P. 1727-1731.</w:t>
      </w:r>
    </w:p>
    <w:p w14:paraId="7A564A9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Bravo PE. et al. Eate gadolinium enhancement confined to the right ventricular insertion points in hypertrophic cardiomyopathy: An intermediate stage phe</w:t>
      </w:r>
      <w:r>
        <w:rPr>
          <w:rStyle w:val="24"/>
          <w:lang w:val="en-US" w:eastAsia="en-US" w:bidi="en-US"/>
        </w:rPr>
        <w:t xml:space="preserve">notype?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Cardiovasc. Imaging. 2016. Vol. 17, № 3. P. 293-300.</w:t>
      </w:r>
    </w:p>
    <w:p w14:paraId="5B78730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Fernandez A. et al. Comparison of prevalence, clinical course, and pathological findings of left ventricular systolic impairment versus normal systolic function in patients with </w:t>
      </w:r>
      <w:r>
        <w:rPr>
          <w:rStyle w:val="24"/>
          <w:lang w:val="en-US" w:eastAsia="en-US" w:bidi="en-US"/>
        </w:rPr>
        <w:t xml:space="preserve">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2011. Vol. 108, № 4. P. 548-555.</w:t>
      </w:r>
    </w:p>
    <w:p w14:paraId="36E183D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94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Melacini P. et al. Clinicopathological profiles of progressive heart failure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2010. Vol. 31, № 17. P. 2111-2123.</w:t>
      </w:r>
    </w:p>
    <w:p w14:paraId="048CE1E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Maron M.S. et al</w:t>
      </w:r>
      <w:r>
        <w:rPr>
          <w:rStyle w:val="24"/>
          <w:lang w:val="en-US" w:eastAsia="en-US" w:bidi="en-US"/>
        </w:rPr>
        <w:t xml:space="preserve">. Right Ventricular Involvement in Hypertrophic Cardiomyopathy </w:t>
      </w:r>
      <w:r>
        <w:rPr>
          <w:rStyle w:val="24"/>
        </w:rPr>
        <w:t xml:space="preserve">//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J. Cardiol. 2007. Vol. 100, № 8. P. 1293-1298.</w:t>
      </w:r>
    </w:p>
    <w:p w14:paraId="2BC3E16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4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Falcone D.M., Moore D., Eambert E.C. Idiopathic hypertrophic cardiomyopathy involving the right ventricle. </w:t>
      </w:r>
      <w:r>
        <w:rPr>
          <w:rStyle w:val="24"/>
        </w:rPr>
        <w:t xml:space="preserve">//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J. Cardiol. 1967. Vol. 19, № 5. P. 735-740.</w:t>
      </w:r>
    </w:p>
    <w:p w14:paraId="14AA9E2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77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Shimizu M. et al. Echocardiographic assessment of right ventricular obstruction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J. 2003. Vol. 67, № 10. P. 855-860.</w:t>
      </w:r>
    </w:p>
    <w:p w14:paraId="7083374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904" w:line="394" w:lineRule="exact"/>
        <w:ind w:firstLine="0"/>
        <w:jc w:val="both"/>
      </w:pPr>
      <w:r>
        <w:rPr>
          <w:rStyle w:val="24"/>
        </w:rPr>
        <w:t>Бокерия Л.А., Борисов К.В. Обструктивная гипертрофическая кардиомиопатия: методы хирургичеекой корре</w:t>
      </w:r>
      <w:r>
        <w:rPr>
          <w:rStyle w:val="24"/>
        </w:rPr>
        <w:t>кции // Грудная и еердечно-еоеудиетая хирургия. 1997. Т. 1. С. 61-65.</w:t>
      </w:r>
    </w:p>
    <w:p w14:paraId="74ECA68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52"/>
        </w:tabs>
        <w:spacing w:before="0" w:after="240" w:line="389" w:lineRule="exact"/>
        <w:ind w:firstLine="0"/>
        <w:jc w:val="both"/>
      </w:pPr>
      <w:r>
        <w:rPr>
          <w:rStyle w:val="24"/>
        </w:rPr>
        <w:t>Бокерия Л.А. и др. Результаты медикаментозного и хирургичеекого лечения гипертрофичеекой кардиомиопатии е обетрукцией выводных отделов левого и правого желудочков еердца // Грудная и еер</w:t>
      </w:r>
      <w:r>
        <w:rPr>
          <w:rStyle w:val="24"/>
        </w:rPr>
        <w:t>дечно-еоеудиетая хирургия. 2004. № 2. С. 4-9.</w:t>
      </w:r>
    </w:p>
    <w:p w14:paraId="35BEC13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52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Бокерия Л.А. и др. Хирургичеекая коррекция ранее неоперабельных форм гипертрофичеекой обетруктивной кардиомиопатии // Грудная и еердечно-еоеудиетая хирургия. 1999. </w:t>
      </w:r>
      <w:r>
        <w:rPr>
          <w:rStyle w:val="24"/>
        </w:rPr>
        <w:lastRenderedPageBreak/>
        <w:t>Т. 6. С. 130-136.</w:t>
      </w:r>
    </w:p>
    <w:p w14:paraId="72086D1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Pagourelias E.D. et al. Prog</w:t>
      </w:r>
      <w:r>
        <w:rPr>
          <w:rStyle w:val="24"/>
          <w:lang w:val="en-US" w:eastAsia="en-US" w:bidi="en-US"/>
        </w:rPr>
        <w:t xml:space="preserve">nostie Value of Right Ventrieular Diastolie Funetion Indiees in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Fur. J. Eehoeardiogr. 2011. Vol. 12, № 11. P. 809-817.</w:t>
      </w:r>
    </w:p>
    <w:p w14:paraId="484F12E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339" w:line="384" w:lineRule="exact"/>
        <w:ind w:firstLine="0"/>
        <w:jc w:val="both"/>
      </w:pPr>
      <w:r>
        <w:rPr>
          <w:rStyle w:val="24"/>
          <w:lang w:val="en-US" w:eastAsia="en-US" w:bidi="en-US"/>
        </w:rPr>
        <w:t>Shah J.P et al. Prevalenee and Prognostie Signifieanee of Right Ventrieular Dysfimetion in Patients With H</w:t>
      </w:r>
      <w:r>
        <w:rPr>
          <w:rStyle w:val="24"/>
          <w:lang w:val="en-US" w:eastAsia="en-US" w:bidi="en-US"/>
        </w:rPr>
        <w:t xml:space="preserve">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2018. Vol. 122, № 11. P. 1932-1938.</w:t>
      </w:r>
    </w:p>
    <w:p w14:paraId="1C96183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773"/>
        </w:tabs>
        <w:spacing w:before="0" w:after="239" w:line="260" w:lineRule="exact"/>
        <w:ind w:firstLine="0"/>
        <w:jc w:val="both"/>
      </w:pPr>
      <w:r>
        <w:rPr>
          <w:rStyle w:val="24"/>
        </w:rPr>
        <w:t>Кактурекий Л. Внезапная емерть (клиничеекая морфология). Моеква, 2000. 126 е. е.</w:t>
      </w:r>
    </w:p>
    <w:p w14:paraId="452AE09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891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Ревишвили А.Ш. и др. Клиничеекие рекомендации по проведению </w:t>
      </w:r>
      <w:r>
        <w:rPr>
          <w:rStyle w:val="24"/>
        </w:rPr>
        <w:t>электрофизиологичееких иееледований, катетерной абляции и применению имплантируемых антиаритмичееких уетройетв. Моеква, 2017. 701 е. е.</w:t>
      </w:r>
    </w:p>
    <w:p w14:paraId="18F639E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Adabag A.S. et al. Speetrum and prognostie signifieanee of arrhythmias on ambulatory Holter eleetroeardiogram in hypertr</w:t>
      </w:r>
      <w:r>
        <w:rPr>
          <w:rStyle w:val="24"/>
          <w:lang w:val="en-US" w:eastAsia="en-US" w:bidi="en-US"/>
        </w:rPr>
        <w:t xml:space="preserve">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2005. Vol. 45, № 5. P. 697- 704.</w:t>
      </w:r>
    </w:p>
    <w:p w14:paraId="391805D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Zipes D.P et al. ACC/AHA/ESC 2006 guidelines for management of patients with ventrieular arrhythmias and the prevention of sudden eardiae death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Europaee. 2006. Vol. 8, № 9. P</w:t>
      </w:r>
      <w:r>
        <w:rPr>
          <w:rStyle w:val="24"/>
          <w:lang w:val="en-US" w:eastAsia="en-US" w:bidi="en-US"/>
        </w:rPr>
        <w:t>. 746-837.</w:t>
      </w:r>
    </w:p>
    <w:p w14:paraId="69A6034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Czosek R.J. et al. Arrhythmie Burden and Ambulatory Monitoring of Pediatrie Patients with Cardiomyopathy. //Paeing Clin. Eleetrophysiol. 2016. Vol. 39, № 5. P. 443-451.</w:t>
      </w:r>
    </w:p>
    <w:p w14:paraId="20D83DF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Desai M.Y., Mentias A. Risk stratifieation in hypertrophie eardiomyopathy </w:t>
      </w:r>
      <w:r>
        <w:rPr>
          <w:rStyle w:val="24"/>
        </w:rPr>
        <w:t>//</w:t>
      </w:r>
      <w:r>
        <w:rPr>
          <w:rStyle w:val="24"/>
        </w:rPr>
        <w:t xml:space="preserve"> </w:t>
      </w:r>
      <w:r>
        <w:rPr>
          <w:rStyle w:val="24"/>
          <w:lang w:val="en-US" w:eastAsia="en-US" w:bidi="en-US"/>
        </w:rPr>
        <w:t>Aging (Albany. NY). 2019. Vol. 11, № 6. P. 1617-1618.</w:t>
      </w:r>
    </w:p>
    <w:p w14:paraId="22CD122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Elliott PM. et al. Sudden death in hypertrophie eardiomyopathy: Identifieation of high risk patients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2000. Vol. 36, № 7. P. 2212-2218.</w:t>
      </w:r>
    </w:p>
    <w:p w14:paraId="303E469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0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Goyal V, Jassal D.S., Dhalla N.S. Pathophysiology and prevention of sudden eardiae death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Can. J. Physiol. Pharmaeol. 2015. Vol. 94, № 3. P. 237-244.</w:t>
      </w:r>
    </w:p>
    <w:p w14:paraId="6026382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77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Marrakehi S. et al. Risk stratifieation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Herz. 2020. Vol. 45, № 1. P. 5</w:t>
      </w:r>
      <w:r>
        <w:rPr>
          <w:rStyle w:val="24"/>
          <w:lang w:val="en-US" w:eastAsia="en-US" w:bidi="en-US"/>
        </w:rPr>
        <w:t>0-64.</w:t>
      </w:r>
    </w:p>
    <w:p w14:paraId="3545770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Weissler-Snir A. et al. Prevention of Sudden Death in Hypertrophie Cardiomyopathy: Bridging the Gaps in Knowledge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2017. Vol. 38, № 22. P. 1728-1737.</w:t>
      </w:r>
    </w:p>
    <w:p w14:paraId="44F4243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Weissler-Snir A. et al. Usefulness of 14-Day Holter for Deteetion of Nonsustained Ven</w:t>
      </w:r>
      <w:r>
        <w:rPr>
          <w:rStyle w:val="24"/>
          <w:lang w:val="en-US" w:eastAsia="en-US" w:bidi="en-US"/>
        </w:rPr>
        <w:t xml:space="preserve">trieular Taehyeardia in Patients With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2016. Vol. 118, № 8. P. 1258-1263.</w:t>
      </w:r>
    </w:p>
    <w:p w14:paraId="651EB95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Goff Z.D., Calkins H. Sudden death related eardiomyopathies - Hypertrophie eardiomyopathy //Prog. Cardiovase. Dis. 2019. Vol. 62, № 3. P</w:t>
      </w:r>
      <w:r>
        <w:rPr>
          <w:rStyle w:val="24"/>
          <w:lang w:val="en-US" w:eastAsia="en-US" w:bidi="en-US"/>
        </w:rPr>
        <w:t>. 212-216.</w:t>
      </w:r>
    </w:p>
    <w:p w14:paraId="66B9D4A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Bois J.P et al. Relation between temperature extremes and symptom exaeerbation in patients with hypertrophie eardiomyopathy </w:t>
      </w:r>
      <w:r>
        <w:rPr>
          <w:rStyle w:val="24"/>
        </w:rPr>
        <w:t xml:space="preserve">//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J. Cardiol. 2016. Vol. 117, № 6. P. 961-965.</w:t>
      </w:r>
    </w:p>
    <w:p w14:paraId="02205A3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Haghjoo M. et al. Predietors of syneope in patients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PACE - </w:t>
      </w:r>
      <w:r>
        <w:rPr>
          <w:rStyle w:val="24"/>
          <w:lang w:val="en-US" w:eastAsia="en-US" w:bidi="en-US"/>
        </w:rPr>
        <w:lastRenderedPageBreak/>
        <w:t>Paeing Clin. Eleetrophysiol. 2009. Vol. 32, № 5. P. 642-647.</w:t>
      </w:r>
    </w:p>
    <w:p w14:paraId="2E31F5B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579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SeggewiB H. et al. Syneope in hypertrophie (obstruetive)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Herzsehrittmaehertherapie</w:t>
      </w:r>
      <w:r>
        <w:rPr>
          <w:rStyle w:val="24"/>
          <w:lang w:val="en-US" w:eastAsia="en-US" w:bidi="en-US"/>
        </w:rPr>
        <w:t xml:space="preserve"> und Elektrophysiologie. 2018. Vol. 29, № 2. P. 178-182.</w:t>
      </w:r>
    </w:p>
    <w:p w14:paraId="4DACC32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1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Williams E., Frenneaux M. Syneope in Hypertrophie Cardiomyopathy: Meehanisms and Consequenees for Treatment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Europaee. 2007. Vol. 9, № 9. P. 817-822.</w:t>
      </w:r>
    </w:p>
    <w:p w14:paraId="77C887A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Farhad H. et al. Eeft Atrial strueture and fune</w:t>
      </w:r>
      <w:r>
        <w:rPr>
          <w:rStyle w:val="24"/>
          <w:lang w:val="en-US" w:eastAsia="en-US" w:bidi="en-US"/>
        </w:rPr>
        <w:t xml:space="preserve">tion in hypertrophie eardiomyopathy sareomere mutation earriers with and without left ventrieular hypertrophy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Cardiovase. Magn. Reson. 2017. Vol. 19, № 1. P. 107.</w:t>
      </w:r>
    </w:p>
    <w:p w14:paraId="630A4BD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Burstein B., Nattel S. Atrial Fibrosis: Meehanisms and Clinieal Relevanee in Atrial Fib</w:t>
      </w:r>
      <w:r>
        <w:rPr>
          <w:rStyle w:val="24"/>
          <w:lang w:val="en-US" w:eastAsia="en-US" w:bidi="en-US"/>
        </w:rPr>
        <w:t xml:space="preserve">rillation </w:t>
      </w:r>
      <w:r>
        <w:rPr>
          <w:rStyle w:val="24"/>
        </w:rPr>
        <w:t>//</w:t>
      </w:r>
      <w:r>
        <w:rPr>
          <w:rStyle w:val="24"/>
          <w:lang w:val="en-US" w:eastAsia="en-US" w:bidi="en-US"/>
        </w:rPr>
        <w:t>J. Am. Coll. Cardiol. 2008. Vol. 51, № 8. P. 802-809.</w:t>
      </w:r>
    </w:p>
    <w:p w14:paraId="1D0B8BE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1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Philipson D.J., Rader F., Siegel R.J. Risk faetors for atrial fibrillation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Eur. J. Prev. Cardiol. 2019. P. doi: </w:t>
      </w:r>
      <w:r>
        <w:rPr>
          <w:rStyle w:val="24"/>
        </w:rPr>
        <w:t xml:space="preserve">10.1177/2047487319828474. </w:t>
      </w:r>
      <w:r>
        <w:rPr>
          <w:rStyle w:val="24"/>
          <w:lang w:val="en-US" w:eastAsia="en-US" w:bidi="en-US"/>
        </w:rPr>
        <w:t>Epub ahead of prin</w:t>
      </w:r>
      <w:r>
        <w:rPr>
          <w:rStyle w:val="24"/>
          <w:lang w:val="en-US" w:eastAsia="en-US" w:bidi="en-US"/>
        </w:rPr>
        <w:t>t.</w:t>
      </w:r>
    </w:p>
    <w:p w14:paraId="5F0239B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Garg F. et al. Atrial fibrillation in hypertrophie eardiomyopathy: prevalenee, elinieal impaet, and management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 Fail. Rev. 2019. Vol. 24, № 2. P. 189-197.</w:t>
      </w:r>
    </w:p>
    <w:p w14:paraId="736CE86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Killu A.M. et al. Cardiae Resynehronization Therapy in Patients With End-Stage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Europaee. 2018. Vol. 20, № 1. P. 82-88.</w:t>
      </w:r>
    </w:p>
    <w:p w14:paraId="341DEB0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Kirehhof P. et al. 2016 ESC Guidelines for the Management of Atrial Fibrillation Developed in Collaboratio</w:t>
      </w:r>
      <w:r>
        <w:rPr>
          <w:rStyle w:val="24"/>
          <w:lang w:val="en-US" w:eastAsia="en-US" w:bidi="en-US"/>
        </w:rPr>
        <w:t xml:space="preserve">n With FACTS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2016. Vol. 37. P. 2893-2962.</w:t>
      </w:r>
    </w:p>
    <w:p w14:paraId="7ACF2DF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1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B.J. et al. Clinieal Speetmm and Management of Heart Failure in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Hear. Fail. Elsevier Ine., 2018. Vol. 6, № 5. P. 353-363.</w:t>
      </w:r>
    </w:p>
    <w:p w14:paraId="792300D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0" w:line="389" w:lineRule="exact"/>
        <w:ind w:firstLine="0"/>
        <w:jc w:val="both"/>
        <w:sectPr w:rsidR="0066099D">
          <w:headerReference w:type="default" r:id="rId23"/>
          <w:headerReference w:type="first" r:id="rId24"/>
          <w:pgSz w:w="11899" w:h="17424"/>
          <w:pgMar w:top="331" w:right="290" w:bottom="370" w:left="290" w:header="0" w:footer="3" w:gutter="0"/>
          <w:cols w:space="720"/>
          <w:noEndnote/>
          <w:docGrid w:linePitch="360"/>
        </w:sectPr>
      </w:pPr>
      <w:r>
        <w:rPr>
          <w:rStyle w:val="24"/>
          <w:lang w:val="en-US" w:eastAsia="en-US" w:bidi="en-US"/>
        </w:rPr>
        <w:t>Seferovi</w:t>
      </w:r>
      <w:r>
        <w:rPr>
          <w:rStyle w:val="24"/>
          <w:lang w:val="en-US" w:eastAsia="en-US" w:bidi="en-US"/>
        </w:rPr>
        <w:t xml:space="preserve">c PM. et al. Heart failure in eardiomyopathies: a position paper from the Heart Failure Assoeiation of the European Soeiety of Cardiology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Heart Fail. 2019. Vol. 21, № 5. P. 553-</w:t>
      </w:r>
    </w:p>
    <w:p w14:paraId="4EE44D9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Maron B.J. et al. Epidemiology of Hypertrophic Cardiomyopathy-Relat</w:t>
      </w:r>
      <w:r>
        <w:rPr>
          <w:rStyle w:val="24"/>
          <w:lang w:val="en-US" w:eastAsia="en-US" w:bidi="en-US"/>
        </w:rPr>
        <w:t xml:space="preserve">ed Death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2000. Vol. 102, № 8. P. 858-864.</w:t>
      </w:r>
    </w:p>
    <w:p w14:paraId="27815BB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Semsarian C. et al. New perspectives on the prevalence of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2015. Vol. 65, № 12. P. 1249-1254.</w:t>
      </w:r>
    </w:p>
    <w:p w14:paraId="28A86EB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Amano Y. et al. MRl classification of asymmetric septal hypertrophic cardiomyopathy and its relation to the presence of risk factors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Cardiovasc. Imaging. 2012. Vol. 28, № 8. P. 2019-2025.</w:t>
      </w:r>
    </w:p>
    <w:p w14:paraId="60AC709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Geske J.B., Ommen S.R., Gersh B.J. Hypertrophic Cardiomyo</w:t>
      </w:r>
      <w:r>
        <w:rPr>
          <w:rStyle w:val="24"/>
          <w:lang w:val="en-US" w:eastAsia="en-US" w:bidi="en-US"/>
        </w:rPr>
        <w:t xml:space="preserve">pathy: Clinical Update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Hear. Fail. 2018. Vol. 6, № 5. P. 364-375.</w:t>
      </w:r>
    </w:p>
    <w:p w14:paraId="52694D3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236" w:line="389" w:lineRule="exact"/>
        <w:ind w:firstLine="0"/>
        <w:jc w:val="both"/>
      </w:pPr>
      <w:r>
        <w:rPr>
          <w:rStyle w:val="24"/>
        </w:rPr>
        <w:t xml:space="preserve">Дземешкевич С.Л. и др. Анатомические и морфологические признаки диффузно- генерализованной формы гипертрофической кардиомиопатии // Российский кардиологический журнал. 2015. Т. 5. </w:t>
      </w:r>
      <w:r>
        <w:rPr>
          <w:rStyle w:val="24"/>
          <w:lang w:val="en-US" w:eastAsia="en-US" w:bidi="en-US"/>
        </w:rPr>
        <w:t>JM</w:t>
      </w:r>
      <w:r>
        <w:rPr>
          <w:rStyle w:val="24"/>
          <w:lang w:val="en-US" w:eastAsia="en-US" w:bidi="en-US"/>
        </w:rPr>
        <w:t xml:space="preserve">» </w:t>
      </w:r>
      <w:r>
        <w:rPr>
          <w:rStyle w:val="24"/>
        </w:rPr>
        <w:t>121. С. 58-63.</w:t>
      </w:r>
    </w:p>
    <w:p w14:paraId="2CC32AF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Gudkova </w:t>
      </w:r>
      <w:r>
        <w:rPr>
          <w:rStyle w:val="24"/>
        </w:rPr>
        <w:t xml:space="preserve">А. </w:t>
      </w:r>
      <w:r>
        <w:rPr>
          <w:rStyle w:val="24"/>
          <w:lang w:val="en-US" w:eastAsia="en-US" w:bidi="en-US"/>
        </w:rPr>
        <w:t xml:space="preserve">et al. Diagnostic challenge in desmin cardiomyopathy with transformation of clinical phenotypes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Pediatr. Cardiol. 2013. Vol. 34, JM» 2. P. 467-470.</w:t>
      </w:r>
    </w:p>
    <w:p w14:paraId="565326B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Rowin E.J. et al. Interaction of Adverse Disease Related Pathways in Hypertro</w:t>
      </w:r>
      <w:r>
        <w:rPr>
          <w:rStyle w:val="24"/>
          <w:lang w:val="en-US" w:eastAsia="en-US" w:bidi="en-US"/>
        </w:rPr>
        <w:t xml:space="preserve">phic Cardiomyopathy </w:t>
      </w:r>
      <w:r>
        <w:rPr>
          <w:rStyle w:val="24"/>
        </w:rPr>
        <w:t xml:space="preserve">//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J. Cardiol. 2017. Vol. 120, JM» 12. P. 2256-2264.</w:t>
      </w:r>
    </w:p>
    <w:p w14:paraId="4F01C33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718"/>
        </w:tabs>
        <w:spacing w:before="0" w:after="236" w:line="389" w:lineRule="exact"/>
        <w:ind w:firstLine="0"/>
        <w:jc w:val="both"/>
      </w:pPr>
      <w:r>
        <w:rPr>
          <w:rStyle w:val="24"/>
        </w:rPr>
        <w:t xml:space="preserve">Еабрусенко </w:t>
      </w:r>
      <w:r>
        <w:rPr>
          <w:rStyle w:val="24"/>
          <w:lang w:val="en-US" w:eastAsia="en-US" w:bidi="en-US"/>
        </w:rPr>
        <w:t xml:space="preserve">C.A. </w:t>
      </w:r>
      <w:r>
        <w:rPr>
          <w:rStyle w:val="24"/>
        </w:rPr>
        <w:t>и др. Клинико-гемодинамический статус и сердечные натрийуретические пептиды в плазме больных гипертрофической кардиомиопатией // Кардиологический вестник (Бюллетен</w:t>
      </w:r>
      <w:r>
        <w:rPr>
          <w:rStyle w:val="24"/>
        </w:rPr>
        <w:t xml:space="preserve">ь РКНПК). 2006. Т. 1. </w:t>
      </w:r>
      <w:r>
        <w:rPr>
          <w:rStyle w:val="24"/>
          <w:lang w:val="en-US" w:eastAsia="en-US" w:bidi="en-US"/>
        </w:rPr>
        <w:t xml:space="preserve">JM» </w:t>
      </w:r>
      <w:r>
        <w:rPr>
          <w:rStyle w:val="24"/>
        </w:rPr>
        <w:t>2. С. 25-31.</w:t>
      </w:r>
    </w:p>
    <w:p w14:paraId="11AA719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244" w:line="394" w:lineRule="exact"/>
        <w:ind w:firstLine="0"/>
        <w:jc w:val="both"/>
      </w:pPr>
      <w:r>
        <w:rPr>
          <w:rStyle w:val="24"/>
        </w:rPr>
        <w:t xml:space="preserve">Стрельцова А.А., Еудкова А.Я., Костарева А.А. Фибрилляция предсердий при гипертрофической кардиомиопатии: современные аспекты эпидемиологии, факторов риска, патогенеза и фармакотерапии // </w:t>
      </w:r>
      <w:r>
        <w:rPr>
          <w:rStyle w:val="24"/>
          <w:lang w:val="en-US" w:eastAsia="en-US" w:bidi="en-US"/>
        </w:rPr>
        <w:t xml:space="preserve">Cons. Medicum. </w:t>
      </w:r>
      <w:r>
        <w:rPr>
          <w:rStyle w:val="24"/>
        </w:rPr>
        <w:t xml:space="preserve">2018. Т. 20. </w:t>
      </w:r>
      <w:r>
        <w:rPr>
          <w:rStyle w:val="24"/>
          <w:lang w:val="en-US" w:eastAsia="en-US" w:bidi="en-US"/>
        </w:rPr>
        <w:t xml:space="preserve">JM» </w:t>
      </w:r>
      <w:r>
        <w:rPr>
          <w:rStyle w:val="24"/>
        </w:rPr>
        <w:t>5. С. 34-39.</w:t>
      </w:r>
    </w:p>
    <w:p w14:paraId="52D5781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44" w:line="389" w:lineRule="exact"/>
        <w:ind w:firstLine="0"/>
        <w:jc w:val="both"/>
      </w:pPr>
      <w:r>
        <w:rPr>
          <w:rStyle w:val="24"/>
        </w:rPr>
        <w:t>Стрельцова А.А. и др. П</w:t>
      </w:r>
      <w:r>
        <w:rPr>
          <w:rStyle w:val="24"/>
        </w:rPr>
        <w:t xml:space="preserve">олиморфный вариант </w:t>
      </w:r>
      <w:r>
        <w:rPr>
          <w:rStyle w:val="24"/>
          <w:lang w:val="en-US" w:eastAsia="en-US" w:bidi="en-US"/>
        </w:rPr>
        <w:t xml:space="preserve">rsl739843 </w:t>
      </w:r>
      <w:r>
        <w:rPr>
          <w:rStyle w:val="24"/>
        </w:rPr>
        <w:t xml:space="preserve">гена белка теплового шока 7 </w:t>
      </w:r>
      <w:r>
        <w:rPr>
          <w:rStyle w:val="24"/>
          <w:lang w:val="en-US" w:eastAsia="en-US" w:bidi="en-US"/>
        </w:rPr>
        <w:t xml:space="preserve">(HSPB7) </w:t>
      </w:r>
      <w:r>
        <w:rPr>
          <w:rStyle w:val="24"/>
        </w:rPr>
        <w:t xml:space="preserve">и его связь с вариантами клинического течения и исходами у пациентов с гипертрофической кардиомиопатией (результаты 10-летнего наблюдения) // Российский кардиологический журнал. 2019. </w:t>
      </w:r>
      <w:r>
        <w:rPr>
          <w:rStyle w:val="24"/>
          <w:lang w:val="en-US" w:eastAsia="en-US" w:bidi="en-US"/>
        </w:rPr>
        <w:t xml:space="preserve">JM» </w:t>
      </w:r>
      <w:r>
        <w:rPr>
          <w:rStyle w:val="24"/>
        </w:rPr>
        <w:t>10.</w:t>
      </w:r>
      <w:r>
        <w:rPr>
          <w:rStyle w:val="24"/>
        </w:rPr>
        <w:t xml:space="preserve"> С. 7-15.</w:t>
      </w:r>
    </w:p>
    <w:p w14:paraId="626BEA7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Binder J. et al. Echocardiography-guided genetic testing in hypertrophic cardiomyopathy: Septal morphological features predict the presence of myofilament mutations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Mayo Clin. Proc. 2006. Vol. 81, № 4. P. 459-467.</w:t>
      </w:r>
    </w:p>
    <w:p w14:paraId="610E72E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Elliott P, Spirito P. Prevent</w:t>
      </w:r>
      <w:r>
        <w:rPr>
          <w:rStyle w:val="24"/>
          <w:lang w:val="en-US" w:eastAsia="en-US" w:bidi="en-US"/>
        </w:rPr>
        <w:t xml:space="preserve">ion of hypertrophic cardiomyopathy-related deaths: Theory and practice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2008. Vol. 94, № 10. P. 1269-1275.</w:t>
      </w:r>
    </w:p>
    <w:p w14:paraId="0259FC8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40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Elliott PM. et al. Historical trends in reported survival rates in patients with hypertrophic</w:t>
      </w:r>
    </w:p>
    <w:p w14:paraId="513A8CC1" w14:textId="77777777" w:rsidR="0066099D" w:rsidRDefault="00C86513">
      <w:pPr>
        <w:pStyle w:val="23"/>
        <w:shd w:val="clear" w:color="auto" w:fill="auto"/>
        <w:tabs>
          <w:tab w:val="left" w:pos="4675"/>
        </w:tabs>
        <w:spacing w:before="0" w:after="0" w:line="384" w:lineRule="exact"/>
        <w:ind w:firstLine="0"/>
        <w:jc w:val="both"/>
        <w:sectPr w:rsidR="0066099D">
          <w:headerReference w:type="default" r:id="rId25"/>
          <w:pgSz w:w="11899" w:h="17424"/>
          <w:pgMar w:top="1041" w:right="293" w:bottom="763" w:left="298" w:header="0" w:footer="3" w:gutter="0"/>
          <w:cols w:space="720"/>
          <w:noEndnote/>
          <w:docGrid w:linePitch="360"/>
        </w:sectPr>
      </w:pPr>
      <w:r>
        <w:rPr>
          <w:rStyle w:val="24"/>
          <w:lang w:val="en-US" w:eastAsia="en-US" w:bidi="en-US"/>
        </w:rPr>
        <w:t xml:space="preserve">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2006. Vol. 92,</w:t>
      </w:r>
      <w:r>
        <w:rPr>
          <w:rStyle w:val="24"/>
          <w:lang w:val="en-US" w:eastAsia="en-US" w:bidi="en-US"/>
        </w:rPr>
        <w:tab/>
        <w:t>6. P. 785-791.</w:t>
      </w:r>
    </w:p>
    <w:p w14:paraId="4E36B8A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 xml:space="preserve">Kawai </w:t>
      </w:r>
      <w:r>
        <w:rPr>
          <w:rStyle w:val="24"/>
        </w:rPr>
        <w:t xml:space="preserve">С. </w:t>
      </w:r>
      <w:r>
        <w:rPr>
          <w:rStyle w:val="24"/>
          <w:lang w:val="en-US" w:eastAsia="en-US" w:bidi="en-US"/>
        </w:rPr>
        <w:t xml:space="preserve">et al. Hypertrophic obstructive and non-obstructive cardiomyopathy in Japan. Diagnosis of the disease with special reference to endomyocardial catheter biopsy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1983. Vol. 4,№ 1.</w:t>
      </w:r>
      <w:r>
        <w:rPr>
          <w:rStyle w:val="24"/>
          <w:lang w:val="en-US" w:eastAsia="en-US" w:bidi="en-US"/>
        </w:rPr>
        <w:t xml:space="preserve"> P. 121-125.</w:t>
      </w:r>
    </w:p>
    <w:p w14:paraId="2456EF2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4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Kitaoka H. et al. Hypertrophic Cardiomyopathy With Progression From Apical Hypertrophy to Asymmetrical Septal Hypertrophy: A Case Report// J. Cardiol. 2005. Vol. 45, JM» 4. P. 155-159.</w:t>
      </w:r>
    </w:p>
    <w:p w14:paraId="3620A69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Klues H.G., Schififers A., Maron B.J. Phenotypic spectrum </w:t>
      </w:r>
      <w:r>
        <w:rPr>
          <w:rStyle w:val="24"/>
          <w:lang w:val="en-US" w:eastAsia="en-US" w:bidi="en-US"/>
        </w:rPr>
        <w:t xml:space="preserve">and patterns of left ventricular hypertrophy in hypertrophic cardiomyopathy: Morphologic observations and significance as assessed by two-dimensional echocardiography in 600 patients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1995. Vol. 26, JM» 7. P. 1699-1708.</w:t>
      </w:r>
    </w:p>
    <w:p w14:paraId="1DA4EF3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40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Maron B.J. e</w:t>
      </w:r>
      <w:r>
        <w:rPr>
          <w:rStyle w:val="24"/>
          <w:lang w:val="en-US" w:eastAsia="en-US" w:bidi="en-US"/>
        </w:rPr>
        <w:t xml:space="preserve">t al. Clinical profile of stroke in 900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2002. Vol. 39, № 2. P. 301-307.</w:t>
      </w:r>
    </w:p>
    <w:p w14:paraId="5B7AC9F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Thaman R. et al. Progressive left ventricular remodeling in patients with hypertrophic cardiomyopathy and severe left</w:t>
      </w:r>
      <w:r>
        <w:rPr>
          <w:rStyle w:val="24"/>
          <w:lang w:val="en-US" w:eastAsia="en-US" w:bidi="en-US"/>
        </w:rPr>
        <w:t xml:space="preserve"> ventricular hypertrophy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2004. Vol. 44, Jf» 2. P. 398-405.</w:t>
      </w:r>
    </w:p>
    <w:p w14:paraId="10A28AD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Lancellotti P. et al. The Clinical Use of Stress Echocardiography in Non-lschaemic Heart</w:t>
      </w:r>
    </w:p>
    <w:p w14:paraId="46B4C427" w14:textId="77777777" w:rsidR="0066099D" w:rsidRDefault="00C86513">
      <w:pPr>
        <w:pStyle w:val="23"/>
        <w:shd w:val="clear" w:color="auto" w:fill="auto"/>
        <w:tabs>
          <w:tab w:val="left" w:pos="939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Disease: Recommendations from the European Association of Cardiovascular Imaging and the American Society of Echocardiography.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Soc. Echocardiogr. 2017. Vol. 30,</w:t>
      </w:r>
      <w:r>
        <w:rPr>
          <w:rStyle w:val="24"/>
          <w:lang w:val="en-US" w:eastAsia="en-US" w:bidi="en-US"/>
        </w:rPr>
        <w:tab/>
        <w:t>2. P. 101-138.</w:t>
      </w:r>
    </w:p>
    <w:p w14:paraId="1FD5DD8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Parato VM. et al. Echocardiographic diagnosis of the different phenoty</w:t>
      </w:r>
      <w:r>
        <w:rPr>
          <w:rStyle w:val="24"/>
          <w:lang w:val="en-US" w:eastAsia="en-US" w:bidi="en-US"/>
        </w:rPr>
        <w:t>pes of hypertrophic</w:t>
      </w:r>
    </w:p>
    <w:p w14:paraId="6AA0DB03" w14:textId="77777777" w:rsidR="0066099D" w:rsidRDefault="00C86513">
      <w:pPr>
        <w:pStyle w:val="23"/>
        <w:shd w:val="clear" w:color="auto" w:fill="auto"/>
        <w:tabs>
          <w:tab w:val="left" w:pos="6653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Cardiovasc. Ultrasound. 2016. Vol. 14,</w:t>
      </w:r>
      <w:r>
        <w:rPr>
          <w:rStyle w:val="24"/>
          <w:lang w:val="en-US" w:eastAsia="en-US" w:bidi="en-US"/>
        </w:rPr>
        <w:tab/>
        <w:t>1. P. 30.</w:t>
      </w:r>
    </w:p>
    <w:p w14:paraId="37FEE0C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Eambiase P.D. et al. Worldwide Experience With a Totally Subcutaneous Implantable Defibrillator: Early Results From the EFFORTEESS S-ICD Registry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2014. V</w:t>
      </w:r>
      <w:r>
        <w:rPr>
          <w:rStyle w:val="24"/>
          <w:lang w:val="en-US" w:eastAsia="en-US" w:bidi="en-US"/>
        </w:rPr>
        <w:t>ol. 35,</w:t>
      </w:r>
    </w:p>
    <w:p w14:paraId="4802E2BA" w14:textId="77777777" w:rsidR="0066099D" w:rsidRDefault="00C86513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25. P. 1657-1665.</w:t>
      </w:r>
    </w:p>
    <w:p w14:paraId="31C0D3A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4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Ponikowski P. et al. 2016 ESC Guidelines for the diagnosis and treatment of acute and chronic heart failure: The Task Force for the diagnosis and treatment of acute and chronic heart failure of the European Society of Cardiology (</w:t>
      </w:r>
      <w:r>
        <w:rPr>
          <w:rStyle w:val="24"/>
          <w:lang w:val="en-US" w:eastAsia="en-US" w:bidi="en-US"/>
        </w:rPr>
        <w:t xml:space="preserve">ESC). Developed with the special contribution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Heart Fail. 2016. Vol. 18, № 8. P. 891-975.</w:t>
      </w:r>
    </w:p>
    <w:p w14:paraId="4D83D46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1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Maron B.J. et al. American College of Cardiology/European Society of Cardiology Clinical Expert Consensus Document on Hypertrophic Cardiomyopathy: A report of the American College of Cardiology Foundation Task Force on Clinical Expert Consensus Documents a</w:t>
      </w:r>
      <w:r>
        <w:rPr>
          <w:rStyle w:val="24"/>
          <w:lang w:val="en-US" w:eastAsia="en-US" w:bidi="en-US"/>
        </w:rPr>
        <w:t xml:space="preserve">nd the European 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2003. Vol. 24, № 21. P. 1965-1991.</w:t>
      </w:r>
    </w:p>
    <w:p w14:paraId="55794CF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40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Barrett M.J., Ayub B., Martinez M.W. Cardiac auscultation in sports medicine: Strategies to</w:t>
      </w:r>
    </w:p>
    <w:p w14:paraId="298B5543" w14:textId="77777777" w:rsidR="0066099D" w:rsidRDefault="00C86513">
      <w:pPr>
        <w:pStyle w:val="23"/>
        <w:shd w:val="clear" w:color="auto" w:fill="auto"/>
        <w:tabs>
          <w:tab w:val="left" w:pos="703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improve clinical care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Curr. Sports Med. Rep. 2012. Vol. 11,</w:t>
      </w:r>
      <w:r>
        <w:rPr>
          <w:rStyle w:val="24"/>
          <w:lang w:val="en-US" w:eastAsia="en-US" w:bidi="en-US"/>
        </w:rPr>
        <w:tab/>
        <w:t>2. P. 78-84.</w:t>
      </w:r>
    </w:p>
    <w:p w14:paraId="6152AC8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40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Cantwell J.D. Prep</w:t>
      </w:r>
      <w:r>
        <w:rPr>
          <w:rStyle w:val="24"/>
          <w:lang w:val="en-US" w:eastAsia="en-US" w:bidi="en-US"/>
        </w:rPr>
        <w:t xml:space="preserve">articipation physical evaluation: Getting to the heart of the matter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Med.</w:t>
      </w:r>
    </w:p>
    <w:p w14:paraId="3BB191EE" w14:textId="77777777" w:rsidR="0066099D" w:rsidRDefault="00C86513">
      <w:pPr>
        <w:pStyle w:val="23"/>
        <w:shd w:val="clear" w:color="auto" w:fill="auto"/>
        <w:tabs>
          <w:tab w:val="left" w:pos="3926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Sci. Sports Exerc. 1998. Vol. 30,</w:t>
      </w:r>
      <w:r>
        <w:rPr>
          <w:rStyle w:val="24"/>
          <w:lang w:val="en-US" w:eastAsia="en-US" w:bidi="en-US"/>
        </w:rPr>
        <w:tab/>
        <w:t>10. P. 341-344.</w:t>
      </w:r>
    </w:p>
    <w:p w14:paraId="26383DF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4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Efthimiadis G.K. et al. Prevalence and Clinical Outcomes of Incidentally Diagnosed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</w:t>
      </w:r>
      <w:r>
        <w:rPr>
          <w:rStyle w:val="24"/>
          <w:lang w:val="en-US" w:eastAsia="en-US" w:bidi="en-US"/>
        </w:rPr>
        <w:t xml:space="preserve"> 2010. Vol. 105, № 10. P. 1445-1450.</w:t>
      </w:r>
    </w:p>
    <w:p w14:paraId="56ADF2C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 xml:space="preserve">Harmon K.G., Zigman M., Drezner J.A. The effectiveness of screening history, physical exam, and ECG to detect potentially lethal cardiac disorders in athletes: A systematic review/meta-analysis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Electrocardiol. 2015. Vol. 48, № 3. P. 329-338.</w:t>
      </w:r>
    </w:p>
    <w:p w14:paraId="6A4802D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4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Raviele </w:t>
      </w:r>
      <w:r>
        <w:rPr>
          <w:rStyle w:val="24"/>
          <w:lang w:val="en-US" w:eastAsia="en-US" w:bidi="en-US"/>
        </w:rPr>
        <w:t>A. et al. Management of Patients With Palpitations: A Position Paper From the European Heart Rhyt</w:t>
      </w:r>
      <w:r>
        <w:rPr>
          <w:rStyle w:val="28"/>
          <w:lang w:val="en-US" w:eastAsia="en-US" w:bidi="en-US"/>
        </w:rPr>
        <w:t>hm</w:t>
      </w:r>
      <w:r>
        <w:rPr>
          <w:rStyle w:val="24"/>
          <w:lang w:val="en-US" w:eastAsia="en-US" w:bidi="en-US"/>
        </w:rPr>
        <w:t xml:space="preserve"> Association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Europace. 2011. Vol. 13, № 7. P. 920-934.</w:t>
      </w:r>
    </w:p>
    <w:p w14:paraId="67A24C5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Attenhofer Jost C.H. et al. Echocardiography in the evaluation of systolic murmurs of </w:t>
      </w:r>
      <w:r>
        <w:rPr>
          <w:rStyle w:val="24"/>
          <w:lang w:val="en-US" w:eastAsia="en-US" w:bidi="en-US"/>
        </w:rPr>
        <w:t>unknown cause //Am. J. Med. 2000. Vol. 108, № 8. P. 614-620.</w:t>
      </w:r>
    </w:p>
    <w:p w14:paraId="5858B6E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Rapezzi C. et al. Diagnostic work-up in cardiomyopathies: bridging the gap between clinical phenotypes and final diagnosis. A position statement from the ESC Working Group on Myocardial and Peric</w:t>
      </w:r>
      <w:r>
        <w:rPr>
          <w:rStyle w:val="24"/>
          <w:lang w:val="en-US" w:eastAsia="en-US" w:bidi="en-US"/>
        </w:rPr>
        <w:t xml:space="preserve">ardial Diseases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2013. Vol. 34. P. 1448-1458.</w:t>
      </w:r>
    </w:p>
    <w:p w14:paraId="5E6E507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Rapezzi C. et al. Disease profile and differential diagnosis of hereditary transthyretin-related amyloidosis with exclusively cardiac phenotype: an Italian perspective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Eur Hear. J. 2013. Vol. </w:t>
      </w:r>
      <w:r>
        <w:rPr>
          <w:rStyle w:val="24"/>
          <w:lang w:val="en-US" w:eastAsia="en-US" w:bidi="en-US"/>
        </w:rPr>
        <w:t>34, № 7. P. 520-528.</w:t>
      </w:r>
    </w:p>
    <w:p w14:paraId="491242D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Sarkozy A., Digilio M.C., Dallapiccola B. Eeopard syndrome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Orphanet J. Rare Dis. 2008. Vol. 3,№ 1. P. 13.</w:t>
      </w:r>
    </w:p>
    <w:p w14:paraId="5C9C23B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Scaglia F. et al. Clinical Spectrum, Morbidity, and Mortality in 113 Pediatric Patients with Mitochondrial Disease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Pediatri</w:t>
      </w:r>
      <w:r>
        <w:rPr>
          <w:rStyle w:val="24"/>
          <w:lang w:val="en-US" w:eastAsia="en-US" w:bidi="en-US"/>
        </w:rPr>
        <w:t>cs. 2004. Vol. 114, № 4. P. 925-931.</w:t>
      </w:r>
    </w:p>
    <w:p w14:paraId="6D1371A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Pagourelias E.D. et al. Efficacy of various “classic” echocardiographic and laboratory indices in distinguishing the “gray zone” between athlete’s heart and hypertrophic cardiomyopathy: A pilot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Echocardiography. 2013. Vol. 30, № 2. P. 131-139.</w:t>
      </w:r>
    </w:p>
    <w:p w14:paraId="1DFD1B9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32" w:line="384" w:lineRule="exact"/>
        <w:ind w:firstLine="0"/>
        <w:jc w:val="both"/>
      </w:pPr>
      <w:r>
        <w:rPr>
          <w:rStyle w:val="24"/>
          <w:lang w:val="en-US" w:eastAsia="en-US" w:bidi="en-US"/>
        </w:rPr>
        <w:t>Cou</w:t>
      </w:r>
      <w:r>
        <w:rPr>
          <w:rStyle w:val="24"/>
          <w:lang w:val="en-US" w:eastAsia="en-US" w:bidi="en-US"/>
        </w:rPr>
        <w:t xml:space="preserve">tu M. et al. Cardiac transplantation for hypertrophic cardiomyopathy: a valid therapeutic option.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Heart Eung Transplant. 2004. Vol. 23, № 4. P. 413-417.</w:t>
      </w:r>
    </w:p>
    <w:p w14:paraId="12195C8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Zhang C., Huang X., Ei J. Eight chain amyloidosis: Where are the light chains from and how they p</w:t>
      </w:r>
      <w:r>
        <w:rPr>
          <w:rStyle w:val="24"/>
          <w:lang w:val="en-US" w:eastAsia="en-US" w:bidi="en-US"/>
        </w:rPr>
        <w:t xml:space="preserve">lay their pathogenic role?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Blood Rev. 2017. Vol. 31, № 4. P. 261-270.</w:t>
      </w:r>
    </w:p>
    <w:p w14:paraId="71FFA8F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Ingles J. et al. Nonfamilial Hypertrophic Cardiomyopathy: Prevalence, Natural History, and Clinical Implications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Cardiovasc. Genet. 2017. Vol. 10, № 2. P. e001620.</w:t>
      </w:r>
    </w:p>
    <w:p w14:paraId="78020A9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Maron B.J.</w:t>
      </w:r>
      <w:r>
        <w:rPr>
          <w:rStyle w:val="24"/>
          <w:lang w:val="en-US" w:eastAsia="en-US" w:bidi="en-US"/>
        </w:rPr>
        <w:t>, Pelliccia A., Spirito P. Cardiac disease in young trained athletes: Insights into methods for distinguishing athlete’s heart from structural heart disease, with particular emphasis on hypertrophic cardiomyopathy// Circulation. 1995. Vol. 91, № 5. P. 1596</w:t>
      </w:r>
      <w:r>
        <w:rPr>
          <w:rStyle w:val="24"/>
          <w:lang w:val="en-US" w:eastAsia="en-US" w:bidi="en-US"/>
        </w:rPr>
        <w:t>-1601.</w:t>
      </w:r>
    </w:p>
    <w:p w14:paraId="015CE3E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02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Young E. et al. Hypertrophic cardiomyopathy: A complex disease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Cleve. Clin. J. Med. 2018. Vol. 85, № 5. P. 399-411.</w:t>
      </w:r>
    </w:p>
    <w:p w14:paraId="639FCC7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0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Efthimiadis G.K. et al. Hypertrophic cardiomyopathy in 2013: Current speculations and future perspectives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World J Cardiol. 2014</w:t>
      </w:r>
      <w:r>
        <w:rPr>
          <w:rStyle w:val="24"/>
          <w:lang w:val="en-US" w:eastAsia="en-US" w:bidi="en-US"/>
        </w:rPr>
        <w:t>. Vol. 6, № 2. P. 26-37.</w:t>
      </w:r>
    </w:p>
    <w:p w14:paraId="0472D56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Hershberger R.E. et al. Genetic Evaluation of Cardiomyopathy—A Heart Failure Society of America </w:t>
      </w:r>
      <w:r>
        <w:rPr>
          <w:rStyle w:val="24"/>
          <w:lang w:val="en-US" w:eastAsia="en-US" w:bidi="en-US"/>
        </w:rPr>
        <w:lastRenderedPageBreak/>
        <w:t xml:space="preserve">Practice Guideline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Card. Fail. 2018. Vol. 24, № 5. P. 281-302.</w:t>
      </w:r>
    </w:p>
    <w:p w14:paraId="4470D6B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Efthimiadis G.K. et al. An Overview of Pharmacotherapy in Hypertrophic Cardiomyopathy: Current Speculations and Clinical Perspectives.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Rev. Cardiovasc. Med. 2016. Vol. 17, № 3-4. P. 115-123.</w:t>
      </w:r>
    </w:p>
    <w:p w14:paraId="37EAC4B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0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Fananapazir E. et al. Electrophysiologic abnormalities in pati</w:t>
      </w:r>
      <w:r>
        <w:rPr>
          <w:rStyle w:val="24"/>
          <w:lang w:val="en-US" w:eastAsia="en-US" w:bidi="en-US"/>
        </w:rPr>
        <w:t xml:space="preserve">ents with hypertrophic cardiomyopathy. A consecutive analysis in 155 patients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1989. Vol. 80, № 5. P. 1259- 1268.</w:t>
      </w:r>
    </w:p>
    <w:p w14:paraId="448A435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0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Kelly B.S., Mattu A., Brady W.J. Hypertrophic cardiomyopathy: electrocardiographic manifestations and other important considera</w:t>
      </w:r>
      <w:r>
        <w:rPr>
          <w:rStyle w:val="24"/>
          <w:lang w:val="en-US" w:eastAsia="en-US" w:bidi="en-US"/>
        </w:rPr>
        <w:t xml:space="preserve">tions for the emergency physician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Emerg. Med. 2007. Vol. 25, № 1. P. 72-79.</w:t>
      </w:r>
    </w:p>
    <w:p w14:paraId="0746B27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McEeod C.J. et al. Outcome of Patients With Hypertrophic Cardiomyopathy and a Normal Electrocardiogram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2009. Vol. 54, № 3. P. 229-233.</w:t>
      </w:r>
    </w:p>
    <w:p w14:paraId="3E39E9E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Wilke 1. e</w:t>
      </w:r>
      <w:r>
        <w:rPr>
          <w:rStyle w:val="24"/>
          <w:lang w:val="en-US" w:eastAsia="en-US" w:bidi="en-US"/>
        </w:rPr>
        <w:t xml:space="preserve">t al. High Incidence of De Novo and Subclinical Atrial Fibrillation in Patients With Hypertrophic Cardiomyopathy and Cardiac Rhythm Management Device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Cardiovasc. Electrophysiol. 2016. Vol. 27, № 7. P. 779-784.</w:t>
      </w:r>
    </w:p>
    <w:p w14:paraId="4ECF3F3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4" w:line="389" w:lineRule="exact"/>
        <w:ind w:firstLine="0"/>
        <w:jc w:val="both"/>
      </w:pPr>
      <w:r>
        <w:rPr>
          <w:rStyle w:val="24"/>
        </w:rPr>
        <w:t xml:space="preserve">Хирманов </w:t>
      </w:r>
      <w:r>
        <w:rPr>
          <w:rStyle w:val="24"/>
          <w:lang w:val="en-US" w:eastAsia="en-US" w:bidi="en-US"/>
        </w:rPr>
        <w:t xml:space="preserve">B.H. </w:t>
      </w:r>
      <w:r>
        <w:rPr>
          <w:rStyle w:val="24"/>
        </w:rPr>
        <w:t>и др. Электрокардиографиче</w:t>
      </w:r>
      <w:r>
        <w:rPr>
          <w:rStyle w:val="24"/>
        </w:rPr>
        <w:t xml:space="preserve">ские методы в диагностике, выборе метода и тактики лечения гипертрофической кардиомиопатии // </w:t>
      </w:r>
      <w:r>
        <w:rPr>
          <w:rStyle w:val="24"/>
          <w:lang w:val="en-US" w:eastAsia="en-US" w:bidi="en-US"/>
        </w:rPr>
        <w:t xml:space="preserve">Prog. Biomed. Res. </w:t>
      </w:r>
      <w:r>
        <w:rPr>
          <w:rStyle w:val="24"/>
        </w:rPr>
        <w:t xml:space="preserve">1997. Т. 2. № 1. С. 7- </w:t>
      </w:r>
      <w:r>
        <w:rPr>
          <w:rStyle w:val="2e"/>
          <w:lang w:val="ru-RU" w:eastAsia="ru-RU" w:bidi="ru-RU"/>
        </w:rPr>
        <w:t>22</w:t>
      </w:r>
      <w:r>
        <w:rPr>
          <w:rStyle w:val="2MicrosoftSansSerif95pt"/>
          <w:lang w:val="ru-RU" w:eastAsia="ru-RU" w:bidi="ru-RU"/>
        </w:rPr>
        <w:t>.</w:t>
      </w:r>
    </w:p>
    <w:p w14:paraId="7FB954A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03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O’Mahony </w:t>
      </w:r>
      <w:r>
        <w:rPr>
          <w:rStyle w:val="24"/>
        </w:rPr>
        <w:t xml:space="preserve">С. </w:t>
      </w:r>
      <w:r>
        <w:rPr>
          <w:rStyle w:val="24"/>
          <w:lang w:val="en-US" w:eastAsia="en-US" w:bidi="en-US"/>
        </w:rPr>
        <w:t xml:space="preserve">et al. </w:t>
      </w:r>
      <w:r>
        <w:rPr>
          <w:rStyle w:val="24"/>
        </w:rPr>
        <w:t xml:space="preserve">А </w:t>
      </w:r>
      <w:r>
        <w:rPr>
          <w:rStyle w:val="24"/>
          <w:lang w:val="en-US" w:eastAsia="en-US" w:bidi="en-US"/>
        </w:rPr>
        <w:t xml:space="preserve">novel clinical risk prediction model for sudden cardiac death in hypertrophic cardiomyopathy (HCM Risk-SCD)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 Hear. J. 2014. Vol. 35, № 30. P. 2010-2020.</w:t>
      </w:r>
    </w:p>
    <w:p w14:paraId="03F1A0E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Wasfy M.M., Weiner R.B. Differentiating the athlete’s heart ftom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</w:t>
      </w:r>
      <w:r>
        <w:rPr>
          <w:rStyle w:val="24"/>
          <w:lang w:val="en-US" w:eastAsia="en-US" w:bidi="en-US"/>
        </w:rPr>
        <w:t>urrent Opinion in Cardiology. 2015. Vol. 30, № 5. P. 500-505.</w:t>
      </w:r>
    </w:p>
    <w:p w14:paraId="67B678B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Weigner M.J. et al. Risk for clinical thromboembolism associated with conversion to sinus rhythm in patients with atrial fibrillation lasting less than 48 hours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Ann. Intern. Med. 1997. Vol. 126, № 8. P. 615-620.</w:t>
      </w:r>
    </w:p>
    <w:p w14:paraId="5E42B4B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0" w:line="394" w:lineRule="exact"/>
        <w:ind w:firstLine="0"/>
        <w:jc w:val="both"/>
      </w:pPr>
      <w:r>
        <w:rPr>
          <w:rStyle w:val="24"/>
          <w:lang w:val="en-US" w:eastAsia="en-US" w:bidi="en-US"/>
        </w:rPr>
        <w:t>Guttmann O.P et al. Atrial fibrillation a</w:t>
      </w:r>
      <w:r>
        <w:rPr>
          <w:rStyle w:val="24"/>
          <w:lang w:val="en-US" w:eastAsia="en-US" w:bidi="en-US"/>
        </w:rPr>
        <w:t xml:space="preserve">nd thromboembolism in patients with hypertrophic cardiomyopathy: Systematic review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2014. Vol. 100, № 6. P. 465-472.</w:t>
      </w:r>
    </w:p>
    <w:p w14:paraId="401AAF7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Brignole M. et al. Indications for the use of diagnostic implantable and external ECG loop recorders.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Europace. 2009. Vol. 11, </w:t>
      </w:r>
      <w:r>
        <w:rPr>
          <w:rStyle w:val="24"/>
          <w:lang w:val="en-US" w:eastAsia="en-US" w:bidi="en-US"/>
        </w:rPr>
        <w:t>№ 5. P. 671-687.</w:t>
      </w:r>
    </w:p>
    <w:p w14:paraId="5ACA0E7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5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Frangini PA. et al. How revealing are insertable loop recorders in pediatrics?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Pacing Clin. Electrophysiol. 2008. Vol. 31, № 3. P. 338-343.</w:t>
      </w:r>
    </w:p>
    <w:p w14:paraId="1498F75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Solano A. et al. Incidence, diagnostic yield and safety of the implantable loop-recorder to dete</w:t>
      </w:r>
      <w:r>
        <w:rPr>
          <w:rStyle w:val="24"/>
          <w:lang w:val="en-US" w:eastAsia="en-US" w:bidi="en-US"/>
        </w:rPr>
        <w:t xml:space="preserve">ct the mechanism of syncope in patients with and without structural heart disease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2004. Vol. 25, № 13. P. 1116-1119.</w:t>
      </w:r>
    </w:p>
    <w:p w14:paraId="4B54B85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98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Moon J.C.C. et al. The histologic basis of late gadolinium enhancement cardiovascular magnetic resonance in hypertrophic c</w:t>
      </w:r>
      <w:r>
        <w:rPr>
          <w:rStyle w:val="24"/>
          <w:lang w:val="en-US" w:eastAsia="en-US" w:bidi="en-US"/>
        </w:rPr>
        <w:t xml:space="preserve">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2004. Vol. 43, № 12. P. 2260-2264.</w:t>
      </w:r>
    </w:p>
    <w:p w14:paraId="0C30BA4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98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O’Hanlon R. et al. Prognostic significance of myocardial fibrosis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2010. Vol. 56, № 11. P. 867-874.</w:t>
      </w:r>
    </w:p>
    <w:p w14:paraId="4465D82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Pemat A., Pohar B., Horvat M. Heart conduction disturbances and cardiovascular collapse after disopyr</w:t>
      </w:r>
      <w:r>
        <w:rPr>
          <w:rStyle w:val="24"/>
          <w:lang w:val="en-US" w:eastAsia="en-US" w:bidi="en-US"/>
        </w:rPr>
        <w:t xml:space="preserve">amide and low-dose metoprolol in a patient with hypertrophic obstructive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Electrocardiol. 1997. Vol. 30, № 4. P. 341-344.</w:t>
      </w:r>
    </w:p>
    <w:p w14:paraId="1222452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98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Cerqueira M.D. et al. Standardized Myocardial Segmentation and Nomenclature for Tomographic Imaging of the Heart A</w:t>
      </w:r>
      <w:r>
        <w:rPr>
          <w:rStyle w:val="24"/>
          <w:lang w:val="en-US" w:eastAsia="en-US" w:bidi="en-US"/>
        </w:rPr>
        <w:t xml:space="preserve"> Statement for Healthcare Professionals From the Cardiac Imaging Committee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2002. Vol. 105, № 4. P. 539-542.</w:t>
      </w:r>
    </w:p>
    <w:p w14:paraId="47C2F19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Flachskampf F. et al. Recommendations for Transoesophageal Echocardiography: Update 2010 //Eur. J. Echocardiogr. 2010. Vol. 11, № 7.</w:t>
      </w:r>
      <w:r>
        <w:rPr>
          <w:rStyle w:val="24"/>
          <w:lang w:val="en-US" w:eastAsia="en-US" w:bidi="en-US"/>
        </w:rPr>
        <w:t xml:space="preserve"> P. 557-576.</w:t>
      </w:r>
    </w:p>
    <w:p w14:paraId="1CBABED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Fang R.M. et al. Recommendations for cardiac chamber quantification by echocardiography in adults: An update from the American society of echocardiography and the European association of cardiovascular imaging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Cardiovasc. Imag</w:t>
      </w:r>
      <w:r>
        <w:rPr>
          <w:rStyle w:val="24"/>
          <w:lang w:val="en-US" w:eastAsia="en-US" w:bidi="en-US"/>
        </w:rPr>
        <w:t>ing. 2015. Vol. 16, № 3. P. 233-271.</w:t>
      </w:r>
    </w:p>
    <w:p w14:paraId="4339070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Mitchell C. et al. Guidelines for Performing a Comprehensive Transthoracic Echocardiographic Examination in Adults: Recommendations from the American Society of Echocardiography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Soc. Echocardiogr. 2018. Vol. 3</w:t>
      </w:r>
      <w:r>
        <w:rPr>
          <w:rStyle w:val="24"/>
          <w:lang w:val="en-US" w:eastAsia="en-US" w:bidi="en-US"/>
        </w:rPr>
        <w:t>2, № 1. P. 1-64.</w:t>
      </w:r>
    </w:p>
    <w:p w14:paraId="7DCFF3E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Nagueh S.F. et al. Recommendations for the Evaluation of Eeft Ventricular Diastolic Function by Echocardiography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Echocardiogr. 2009. Vol. 10, № 2. P. 165-193.</w:t>
      </w:r>
    </w:p>
    <w:p w14:paraId="2DCCECF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Senior R. et al. Contrast echocardiography: evidence-based recommenda</w:t>
      </w:r>
      <w:r>
        <w:rPr>
          <w:rStyle w:val="24"/>
          <w:lang w:val="en-US" w:eastAsia="en-US" w:bidi="en-US"/>
        </w:rPr>
        <w:t xml:space="preserve">tions by European Association of Echocardiography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J Echocardiogr. 2009. Vol. 10, № 2. P. 194-212.</w:t>
      </w:r>
    </w:p>
    <w:p w14:paraId="29AC7A5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B.J. et al. Clinical course of hypertrophic cardiomyopathy with survival to advanced age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2003. Vol. 42, № 5. P. 882-888.</w:t>
      </w:r>
    </w:p>
    <w:p w14:paraId="58DEC3B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Maron B.J. et al. Nonobstructive Hypertrophic Cardiomyopathy Out of the Shadows: Known</w:t>
      </w:r>
    </w:p>
    <w:p w14:paraId="7507D27E" w14:textId="77777777" w:rsidR="0066099D" w:rsidRDefault="00C86513">
      <w:pPr>
        <w:pStyle w:val="23"/>
        <w:shd w:val="clear" w:color="auto" w:fill="auto"/>
        <w:tabs>
          <w:tab w:val="left" w:pos="9605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from the Beginning but Eargely Ignored ... Until Now </w:t>
      </w:r>
      <w:r>
        <w:rPr>
          <w:rStyle w:val="24"/>
        </w:rPr>
        <w:t xml:space="preserve">//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J. Med. 2017. Vol. 130,</w:t>
      </w:r>
      <w:r>
        <w:rPr>
          <w:rStyle w:val="24"/>
          <w:lang w:val="en-US" w:eastAsia="en-US" w:bidi="en-US"/>
        </w:rPr>
        <w:tab/>
        <w:t>2. P. 119-123.</w:t>
      </w:r>
    </w:p>
    <w:p w14:paraId="48232BC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6"/>
        </w:tabs>
        <w:spacing w:before="0" w:after="0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M.S. et al. Hypertrophic cardiomyopathy is </w:t>
      </w:r>
      <w:r>
        <w:rPr>
          <w:rStyle w:val="24"/>
          <w:lang w:val="en-US" w:eastAsia="en-US" w:bidi="en-US"/>
        </w:rPr>
        <w:t>predominantly a disease of left ventricular</w:t>
      </w:r>
    </w:p>
    <w:p w14:paraId="085247E2" w14:textId="77777777" w:rsidR="0066099D" w:rsidRDefault="00C86513">
      <w:pPr>
        <w:pStyle w:val="23"/>
        <w:shd w:val="clear" w:color="auto" w:fill="auto"/>
        <w:tabs>
          <w:tab w:val="left" w:pos="6326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outflow tract obstruction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2006. Vol. 114,</w:t>
      </w:r>
      <w:r>
        <w:rPr>
          <w:rStyle w:val="24"/>
          <w:lang w:val="en-US" w:eastAsia="en-US" w:bidi="en-US"/>
        </w:rPr>
        <w:tab/>
        <w:t>21. P. 2232-2239.</w:t>
      </w:r>
    </w:p>
    <w:p w14:paraId="579C687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98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Spirito P. et al. Risk of sudden death and outcome in patients with hypertrophic</w:t>
      </w:r>
    </w:p>
    <w:p w14:paraId="266176E0" w14:textId="77777777" w:rsidR="0066099D" w:rsidRDefault="00C86513">
      <w:pPr>
        <w:pStyle w:val="23"/>
        <w:shd w:val="clear" w:color="auto" w:fill="auto"/>
        <w:spacing w:before="0" w:after="424" w:line="389" w:lineRule="exact"/>
        <w:ind w:firstLine="0"/>
        <w:jc w:val="both"/>
      </w:pPr>
      <w:r>
        <w:rPr>
          <w:rStyle w:val="24"/>
          <w:lang w:val="en-US" w:eastAsia="en-US" w:bidi="en-US"/>
        </w:rPr>
        <w:t>cardiomyopathy with benign presentation and without ris</w:t>
      </w:r>
      <w:r>
        <w:rPr>
          <w:rStyle w:val="24"/>
          <w:lang w:val="en-US" w:eastAsia="en-US" w:bidi="en-US"/>
        </w:rPr>
        <w:t xml:space="preserve">k factors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Am. J. Cardiol. 2014. Vol. 113, </w:t>
      </w:r>
      <w:r>
        <w:rPr>
          <w:rStyle w:val="24"/>
        </w:rPr>
        <w:t>9. Р. 1550-1555.</w:t>
      </w:r>
    </w:p>
    <w:p w14:paraId="041A45B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6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Spirito </w:t>
      </w:r>
      <w:r>
        <w:rPr>
          <w:rStyle w:val="24"/>
        </w:rPr>
        <w:t xml:space="preserve">Р. </w:t>
      </w:r>
      <w:r>
        <w:rPr>
          <w:rStyle w:val="24"/>
          <w:lang w:val="en-US" w:eastAsia="en-US" w:bidi="en-US"/>
        </w:rPr>
        <w:t xml:space="preserve">et al. Magnitude of left ventrieular hypertrophy and risk of sudden death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N. Engl. J. Med. 2000. Vol. 342, № 24. P. 1778-1785.</w:t>
      </w:r>
    </w:p>
    <w:p w14:paraId="7EF07AB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9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Belenkie 1., MaeDonald R.P.R., Smith E.R. Eoealized septal hypertrophy: Part of the speetmm of hypertrophie eardiomyopathy or an ineidental eehoeardiographie finding?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Heart J. 1988. Vol. 115, №2. P. 385-390.</w:t>
      </w:r>
    </w:p>
    <w:p w14:paraId="6AA1333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Gardin J. et al. Eoealized basal ventrieu</w:t>
      </w:r>
      <w:r>
        <w:rPr>
          <w:rStyle w:val="24"/>
          <w:lang w:val="en-US" w:eastAsia="en-US" w:bidi="en-US"/>
        </w:rPr>
        <w:t xml:space="preserve">lar septal hypertrophy - prevalenee, fimetional and elinieal eorrelates in a population referred for eehoeardiography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 J Noninvas Card. 1998. Vol. 6, № 1. P. 5-8.</w:t>
      </w:r>
    </w:p>
    <w:p w14:paraId="4535E84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9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Eosi M.A. et al. Eehoeardiography in patients with hypertrophie eardiomyopathy: Usefulne</w:t>
      </w:r>
      <w:r>
        <w:rPr>
          <w:rStyle w:val="24"/>
          <w:lang w:val="en-US" w:eastAsia="en-US" w:bidi="en-US"/>
        </w:rPr>
        <w:t xml:space="preserve">ss of old and new teehniques in the diagnosis and pathophysiologieal assessment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Cardiovase. Ultrasound. 2010. Vol. 8, № 1. P. 7.</w:t>
      </w:r>
    </w:p>
    <w:p w14:paraId="401D6B0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Alvares R.F., Goodwin J.F. Non-invasive assessment of diastolie fimetion in hypertrophie eardiomyopathy on and off beta adre</w:t>
      </w:r>
      <w:r>
        <w:rPr>
          <w:rStyle w:val="24"/>
          <w:lang w:val="en-US" w:eastAsia="en-US" w:bidi="en-US"/>
        </w:rPr>
        <w:t xml:space="preserve">nergie bloeking drugs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Br. Heart J. 1982. Vol. 48, № 3. P. 204- </w:t>
      </w:r>
      <w:r>
        <w:rPr>
          <w:rStyle w:val="2e"/>
        </w:rPr>
        <w:t>212</w:t>
      </w:r>
      <w:r>
        <w:rPr>
          <w:rStyle w:val="2MicrosoftSansSerif95pt"/>
        </w:rPr>
        <w:t>.</w:t>
      </w:r>
    </w:p>
    <w:p w14:paraId="439EAC1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Dimitrow P.P. et al. Eeft ventrieular outflow traet gradient provoked by upright position or exereise in treated patients with hypertrophie eardiomyopathy without obstruetion at rest. </w:t>
      </w:r>
      <w:r>
        <w:rPr>
          <w:rStyle w:val="24"/>
        </w:rPr>
        <w:t>/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Eehoeardiography. 2009. Vol. 26, № 5. P. 513-520.</w:t>
      </w:r>
    </w:p>
    <w:p w14:paraId="393D37C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Elliott P. et al. Eeft ventrieular outflow traet obstruetion and sudden death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2006. Vol. 27, № 24. P. 3073-3074.</w:t>
      </w:r>
    </w:p>
    <w:p w14:paraId="7C91174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1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Nistri S. et al. Timing and signifieanee of</w:t>
      </w:r>
      <w:r>
        <w:rPr>
          <w:rStyle w:val="24"/>
          <w:lang w:val="en-US" w:eastAsia="en-US" w:bidi="en-US"/>
        </w:rPr>
        <w:t xml:space="preserve"> exereise-indueed left ventrieular outflow traet pressure gradients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2010. Vol. 106, № 9. P. 1301- 1306.</w:t>
      </w:r>
    </w:p>
    <w:p w14:paraId="65368D5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1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Olivotto 1. et al. Clinieal utility and safety of exereise testing in patients with </w:t>
      </w:r>
      <w:r>
        <w:rPr>
          <w:rStyle w:val="24"/>
          <w:lang w:val="en-US" w:eastAsia="en-US" w:bidi="en-US"/>
        </w:rPr>
        <w:t>hypertrophie eardiomyopathy//G. Ital. Cardiol. 1999. Vol. 29. P. 11-19.</w:t>
      </w:r>
    </w:p>
    <w:p w14:paraId="78D8B2A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9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Sadoul N. et al. Prospeetive prognostie assessment of blood pressure response during exereise in patients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Cireulation. 1997. Vol. 96, № 9. P. 2987-2</w:t>
      </w:r>
      <w:r>
        <w:rPr>
          <w:rStyle w:val="24"/>
          <w:lang w:val="en-US" w:eastAsia="en-US" w:bidi="en-US"/>
        </w:rPr>
        <w:t>991.</w:t>
      </w:r>
    </w:p>
    <w:p w14:paraId="2C4A49B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6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Tower-Rader A. et al. A Comprehensive Review of Stress Testing in Hypertrophie Cardiomyopathy: Assessment of Funetional Capaeity, Identifieation of Prognostie Indieators, and Deteetion of Coronary Artery Disease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Soe. Eehoeardiogr. 2017. Vol.</w:t>
      </w:r>
      <w:r>
        <w:rPr>
          <w:rStyle w:val="24"/>
          <w:lang w:val="en-US" w:eastAsia="en-US" w:bidi="en-US"/>
        </w:rPr>
        <w:t xml:space="preserve"> 30, № 9. P. 829-844.</w:t>
      </w:r>
    </w:p>
    <w:p w14:paraId="38F9FEE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Yal^in F. et al. The effeet of dobutamine stress on left ventrieular outflow traet gradients in hypertensive patients with basal septal hypertrophy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Angiology. 2004. Vol. 55, № 3. P. 295-301.</w:t>
      </w:r>
    </w:p>
    <w:p w14:paraId="69B53B4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9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Mestres C.A. et al. Hypertrophie Obstrue</w:t>
      </w:r>
      <w:r>
        <w:rPr>
          <w:rStyle w:val="24"/>
          <w:lang w:val="en-US" w:eastAsia="en-US" w:bidi="en-US"/>
        </w:rPr>
        <w:t xml:space="preserve">tive Cardiomyopathy: What, When, Why, for Whom?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J Cardiothorae Surg. 2018. Vol. 53, № 4. P. 700-707.</w:t>
      </w:r>
    </w:p>
    <w:p w14:paraId="68AF548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Mickelsen S. et al. Doppler evaluation of the deseending aorta in patients with hypertrophie eardiomyopathy: Potential for assessing the fimetional </w:t>
      </w:r>
      <w:r>
        <w:rPr>
          <w:rStyle w:val="24"/>
          <w:lang w:val="en-US" w:eastAsia="en-US" w:bidi="en-US"/>
        </w:rPr>
        <w:t xml:space="preserve">signifieanee of outflow traet gradients and for optimizing paeemaker fimetion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Interv. Card. Eleetrophysiol. 2004. Vol. 11, № 1. P. 47-53.</w:t>
      </w:r>
    </w:p>
    <w:p w14:paraId="294A9B0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Tezuka A. et al. Bisoprolol sueeessfully improved the intraventrieular pressure gradient in a patient with midventrieular obstruetive hypertrophie eardiomyopathy with an apex aneurysm due to apieal myoeardial damage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Intern. Med. 2019. Vol. 58, № 4. P. 5</w:t>
      </w:r>
      <w:r>
        <w:rPr>
          <w:rStyle w:val="24"/>
          <w:lang w:val="en-US" w:eastAsia="en-US" w:bidi="en-US"/>
        </w:rPr>
        <w:t>35-539.</w:t>
      </w:r>
    </w:p>
    <w:p w14:paraId="2E2B440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Cardim N. et al. Role of multimodality eardiae imaging in the management of patients with hypertrophie eardiomyopathy: An expert eonsensus of the European Assoeiation of Cardiovaseular Imaging Endorsed by the Saudi Heart Assoeiation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</w:t>
      </w:r>
      <w:r>
        <w:rPr>
          <w:rStyle w:val="24"/>
          <w:lang w:val="en-US" w:eastAsia="en-US" w:bidi="en-US"/>
        </w:rPr>
        <w:t>. Cardiovase. Imaging. 2015. Vol. 16, № 3. P. 280.</w:t>
      </w:r>
    </w:p>
    <w:p w14:paraId="4CDD6F2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Kim M.S. et al. Eeft Ventrieular Outflow Traet Obstruetion in the Presenee of Asymmetrie Septal Hypertrophy and Aeeessory Mitral Valve Tissue Treated With Aleohol Septal Ablation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Eehoeardiogr. 2</w:t>
      </w:r>
      <w:r>
        <w:rPr>
          <w:rStyle w:val="24"/>
          <w:lang w:val="en-US" w:eastAsia="en-US" w:bidi="en-US"/>
        </w:rPr>
        <w:t>008. Vol. 9, № 5. P. 720-724.</w:t>
      </w:r>
    </w:p>
    <w:p w14:paraId="65FDDDE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Monakier D. et al. Usefulness of myoeardial eontrast eehoeardiographie quantifleation of risk area for predieting postproeedural eomplieations in patients undergoing septal ethanol ablation for obstruetive hypertrophie eardiom</w:t>
      </w:r>
      <w:r>
        <w:rPr>
          <w:rStyle w:val="24"/>
          <w:lang w:val="en-US" w:eastAsia="en-US" w:bidi="en-US"/>
        </w:rPr>
        <w:t xml:space="preserve">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2004. Vol. 94, № 12. P. 1515-1522.</w:t>
      </w:r>
    </w:p>
    <w:p w14:paraId="573672E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Wallaee E.E. et al. Septal perforator anatomy and variability of perfusion bed by myoeardial eontrast eehoeardiography: A study of hypertrophie eardiomyopathy patients undergoing aleohol septal </w:t>
      </w:r>
      <w:r>
        <w:rPr>
          <w:rStyle w:val="24"/>
          <w:lang w:val="en-US" w:eastAsia="en-US" w:bidi="en-US"/>
        </w:rPr>
        <w:t>ablation// J. Interv. Cardiol. 2013. Vol. 26, № 6. P. 604-612.</w:t>
      </w:r>
    </w:p>
    <w:p w14:paraId="5EE30A8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4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Grigg E.E. et al. Transesophageal Doppler eehoeardiography in obstruetive hypertrophie eardiomyopathy: Clarifieation of pathophysiology and importanee in intraoperative deeision making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</w:t>
      </w:r>
      <w:r>
        <w:rPr>
          <w:rStyle w:val="24"/>
          <w:lang w:val="en-US" w:eastAsia="en-US" w:bidi="en-US"/>
        </w:rPr>
        <w:t>. Coll. Cardiol. 1992. Vol. 20, № 1. P. 42-52.</w:t>
      </w:r>
    </w:p>
    <w:p w14:paraId="47175AC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Marwiek TH. et al. Benefits of intraoperative eehoeardiography in the surgieal management of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1992. Vol. 20, № 5. P. 1066-1072.</w:t>
      </w:r>
    </w:p>
    <w:p w14:paraId="66030CB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4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Oki T. et al. Transesophageal</w:t>
      </w:r>
      <w:r>
        <w:rPr>
          <w:rStyle w:val="24"/>
          <w:lang w:val="en-US" w:eastAsia="en-US" w:bidi="en-US"/>
        </w:rPr>
        <w:t xml:space="preserve"> eehoeardiographie evaluation of mitral regurgitation in hypertrophie eardiomyopathy: Contributions of eeeentrie left ventrieular hypertrophy and related abnormalities of the mitral eomplex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Soe. Eehoeardiogr. 1995. Vol. 8, № 4. P. 503-510.</w:t>
      </w:r>
    </w:p>
    <w:p w14:paraId="1E0BA2B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Yu E.H.C. et al. Mitral regurgitation in hypertrophie obstruetive eardiomyopathy: Relationship to obstruetion and relief with myeetomy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2000. Vol. 36, № 7. P. 2219-2225.</w:t>
      </w:r>
    </w:p>
    <w:p w14:paraId="3F6D54D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44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Melntosh C.E. et al. Initial Results of Combined Anterior Mitr</w:t>
      </w:r>
      <w:r>
        <w:rPr>
          <w:rStyle w:val="24"/>
          <w:lang w:val="en-US" w:eastAsia="en-US" w:bidi="en-US"/>
        </w:rPr>
        <w:t xml:space="preserve">al Eeaflet Plieation and Ventrieular Septal Myotomy-Myeetomy for Relief of Eeft Ventrieular Outflow Traet Obstruetion in Patients With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Cireulation. 1992. Vol. 86, № 5. P. 60-67.</w:t>
      </w:r>
    </w:p>
    <w:p w14:paraId="605B9AB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6"/>
        </w:tabs>
        <w:spacing w:before="0" w:after="0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Green J.J. et al. Prognostie value of late gadolinium enhaneement in elinieal outeomes for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Cardiovase. Imaging. 2012. Vol. 5, № 4. P. 370-377.</w:t>
      </w:r>
    </w:p>
    <w:p w14:paraId="354B083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58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Moon J.C.C. et al. Detection of apical hypertrophic cardiomyopathy by cardiov</w:t>
      </w:r>
      <w:r>
        <w:rPr>
          <w:rStyle w:val="24"/>
          <w:lang w:val="en-US" w:eastAsia="en-US" w:bidi="en-US"/>
        </w:rPr>
        <w:t xml:space="preserve">ascular magnetic resonance in patients with non-diagnostic echocardiography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2004. Vol. 90, № 6. P. 645-649.</w:t>
      </w:r>
    </w:p>
    <w:p w14:paraId="1A87067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Olivotto 1. et al. Assessment and Significance of Left Ventricular Mass by Cardiovascular Magnetic Resonance in Hypertrophic Cardiomyopath</w:t>
      </w:r>
      <w:r>
        <w:rPr>
          <w:rStyle w:val="24"/>
          <w:lang w:val="en-US" w:eastAsia="en-US" w:bidi="en-US"/>
        </w:rPr>
        <w:t xml:space="preserve">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2008. Vol. 52, № 7. P. 559-566.</w:t>
      </w:r>
    </w:p>
    <w:p w14:paraId="4910C17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Prinz C. et al. Myocardial Fibrosis Severity on Cardiac Magnetic Resonance Imaging Predicts Sustained Arrhythmic Events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Can. J. Cardiol. 2013. Vol. 29, № 3. P. 358</w:t>
      </w:r>
      <w:r>
        <w:rPr>
          <w:rStyle w:val="24"/>
          <w:lang w:val="en-US" w:eastAsia="en-US" w:bidi="en-US"/>
        </w:rPr>
        <w:t>-363.</w:t>
      </w:r>
    </w:p>
    <w:p w14:paraId="22DA430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Rickers C. et al. Utility of cardiac magnetic resonance imaging in the diagnosis of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2005. Vol. 112, № 6. P. 855-861.</w:t>
      </w:r>
    </w:p>
    <w:p w14:paraId="2A4A2CC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Rudolph A. et al. Noninvasive Detection of Fibrosis Applying Contrast-Enhanced Cardiac Ma</w:t>
      </w:r>
      <w:r>
        <w:rPr>
          <w:rStyle w:val="24"/>
          <w:lang w:val="en-US" w:eastAsia="en-US" w:bidi="en-US"/>
        </w:rPr>
        <w:t xml:space="preserve">gnetic Resonance in Different Forms of Eeft Ventricular Hypertrophy. Relation to Remodeling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2009. Vol. 53, № 3. P. 284-291.</w:t>
      </w:r>
    </w:p>
    <w:p w14:paraId="7AA386F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Webb J. et al. The Emerging Role of Cardiac Magnetic Resonance Imaging in the Evaluation of Patients with H</w:t>
      </w:r>
      <w:r>
        <w:rPr>
          <w:rStyle w:val="24"/>
          <w:lang w:val="en-US" w:eastAsia="en-US" w:bidi="en-US"/>
        </w:rPr>
        <w:t xml:space="preserve">FpEF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Curr. Heart Fail. Rep. 2018. Vol. 15, № 1. P. 1-9.</w:t>
      </w:r>
    </w:p>
    <w:p w14:paraId="6E7E451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 xml:space="preserve">Albano B.B.P. et al. Treating a Structural Heart Disease Using a Non-structural Approach: Role of Cardiac Pacing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Cardiol. Res. 2017. Vol. 8, № 1. P. 20-25.</w:t>
      </w:r>
    </w:p>
    <w:p w14:paraId="7D2D719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Puntmann VO. et al. Eeft ventricular chamber dimensions and wall thickness by cardiovascular magnetic resonance: comparison with transthoracic echocardiography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 Cardiovasc Imaging. 2013. Vol. 14. P. 240-246.</w:t>
      </w:r>
    </w:p>
    <w:p w14:paraId="536AF5B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Falk R.H. Diagnosis and management</w:t>
      </w:r>
      <w:r>
        <w:rPr>
          <w:rStyle w:val="24"/>
          <w:lang w:val="en-US" w:eastAsia="en-US" w:bidi="en-US"/>
        </w:rPr>
        <w:t xml:space="preserve"> of the cardiac amyloidoses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2005. Vol. 112, № 13. P. 2047-2060.</w:t>
      </w:r>
    </w:p>
    <w:p w14:paraId="4962055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Gillmore J.D. et al. Nonbiopsy diagnosis of cardiac transthyretin amyloidosis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2016. Vol. 133, № 24. P. 2404-2412.</w:t>
      </w:r>
    </w:p>
    <w:p w14:paraId="50739E7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>Syed l.S. et al. Role of Cardiac Magnetic Reso</w:t>
      </w:r>
      <w:r>
        <w:rPr>
          <w:rStyle w:val="24"/>
          <w:lang w:val="en-US" w:eastAsia="en-US" w:bidi="en-US"/>
        </w:rPr>
        <w:t xml:space="preserve">nance Imaging in the Detection of Cardiac Amyloidosis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Cardiovasc. Imaging. 2010. Vol. 3, № 2. P. 155-164.</w:t>
      </w:r>
    </w:p>
    <w:p w14:paraId="7E9410F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Todiere G. et al. Progression of myocardial fibrosis assessed with cardiac magnetic resonance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</w:t>
      </w:r>
      <w:r>
        <w:rPr>
          <w:rStyle w:val="24"/>
          <w:lang w:val="en-US" w:eastAsia="en-US" w:bidi="en-US"/>
        </w:rPr>
        <w:t>ardiol. 2012. Vol. 60, № 10. P. 922-929.</w:t>
      </w:r>
    </w:p>
    <w:p w14:paraId="115C326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58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O’Hanlon R., Assomull R.G., Prasad S.K. Use of cardiovascular magnetic resonance for diagnosis and management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Curr. Cardiol. Rep. 2007. Vol. 9, № 1. P. 51-56.</w:t>
      </w:r>
    </w:p>
    <w:p w14:paraId="1907066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Patel P. et al. Eeft ventricular outflow tract obstruction in hypertrophic cardiomyopathy patients without severe septal hypertrophy: Implications of mitral valve and papillary muscle abnormalities assessed using eardiae magnetie resonanee and eehoeardiogr</w:t>
      </w:r>
      <w:r>
        <w:rPr>
          <w:rStyle w:val="24"/>
          <w:lang w:val="en-US" w:eastAsia="en-US" w:bidi="en-US"/>
        </w:rPr>
        <w:t xml:space="preserve">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Cardiovase. Imaging. 2015. Vol. 8, №7. P. e003132.</w:t>
      </w:r>
    </w:p>
    <w:p w14:paraId="3D8DFEA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Gmner C. et al. Signifieanee of left ventrieular apieal-basal musele bundle identified by eardiovaseular magnetie resonanee imaging in patients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Eur. Heart </w:t>
      </w:r>
      <w:r>
        <w:rPr>
          <w:rStyle w:val="24"/>
          <w:lang w:val="en-US" w:eastAsia="en-US" w:bidi="en-US"/>
        </w:rPr>
        <w:t>J. 2014. Vol. 35, № 39. P. 2706-2713.</w:t>
      </w:r>
    </w:p>
    <w:p w14:paraId="0B6F26F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Brouwer W.P et al. Multiple myoeardial erypts on modified long-axis view are a speeifie finding in pre-hypertrophie HCM mutation earners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 Cardiovase Imaging. 2012. Vol. 13, № 4. P. 292-297.</w:t>
      </w:r>
    </w:p>
    <w:p w14:paraId="42365A1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Sehroeder S. e</w:t>
      </w:r>
      <w:r>
        <w:rPr>
          <w:rStyle w:val="24"/>
          <w:lang w:val="en-US" w:eastAsia="en-US" w:bidi="en-US"/>
        </w:rPr>
        <w:t>t al. Cardiae Computed Tomography: Indieations, Applieations, Eimitations, and Training Requirements: Report of a Writing Group Deployed by the Working Group Nuelear Cardiology and Cardiae CT of the European Soeiety of Cardiology and the European Couneil o</w:t>
      </w:r>
      <w:r>
        <w:rPr>
          <w:rStyle w:val="24"/>
          <w:lang w:val="en-US" w:eastAsia="en-US" w:bidi="en-US"/>
        </w:rPr>
        <w:t xml:space="preserve">f Nue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2008. Vol. 29, № 4. P. 531-556.</w:t>
      </w:r>
    </w:p>
    <w:p w14:paraId="3A2C3E4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Esposito A. et al. Multideteetor eomputed tomography for eoronary stents imaging: High- voltage (140-KVP) prospeetive eeg-triggered versus standard-voltage (120-kvp) retrospeetive eeg- gated helieal sea</w:t>
      </w:r>
      <w:r>
        <w:rPr>
          <w:rStyle w:val="24"/>
          <w:lang w:val="en-US" w:eastAsia="en-US" w:bidi="en-US"/>
        </w:rPr>
        <w:t xml:space="preserve">nning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Comput. Assist. Tomogr. 2013. Vol. 37, № 3. P. 395-401.</w:t>
      </w:r>
    </w:p>
    <w:p w14:paraId="4E5E6D5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2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Shiozaki A.A. et al. Myoeardial fibrosis deteeted by eardiae CT prediets ventrieular fibrillation/ventrieular taehyeardia events in patients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</w:t>
      </w:r>
      <w:r>
        <w:rPr>
          <w:rStyle w:val="24"/>
          <w:lang w:val="en-US" w:eastAsia="en-US" w:bidi="en-US"/>
        </w:rPr>
        <w:t>se. Comput. Tomogr. 2013. Vol. 7, № 3. P. 173-181.</w:t>
      </w:r>
    </w:p>
    <w:p w14:paraId="1796190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59"/>
        </w:tabs>
        <w:spacing w:before="0" w:after="233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 xml:space="preserve">Rapezzi C. et al. Usefulness and limitations of 99mTe-3, 3-diphosphono-l, 2- propanodiearboxylie aeid seintigraphy in the aetiologieal diagnosis of amyloidotie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Eur. J. Nuel. Med. Mol. </w:t>
      </w:r>
      <w:r>
        <w:rPr>
          <w:rStyle w:val="24"/>
          <w:lang w:val="en-US" w:eastAsia="en-US" w:bidi="en-US"/>
        </w:rPr>
        <w:t>Imaging. 2011. Vol. 38, № 3. P. 470-478.</w:t>
      </w:r>
    </w:p>
    <w:p w14:paraId="744BA4C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2"/>
        </w:tabs>
        <w:spacing w:before="0" w:after="248" w:line="398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Rapezzi C. et al. Role of 99mTe-DPD seintigraphy in diagnosis and prognosis of hereditary transthyretin-related eardiae amyloidosis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Cardiovase. Imaging. 2011. Vol. 4, № 6. P. 659-670.</w:t>
      </w:r>
    </w:p>
    <w:p w14:paraId="14FDEBD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Katayama M. et al. Eeft ventrieular septal hypertrophy in elderl</w:t>
      </w:r>
      <w:r>
        <w:rPr>
          <w:rStyle w:val="24"/>
          <w:lang w:val="en-US" w:eastAsia="en-US" w:bidi="en-US"/>
        </w:rPr>
        <w:t xml:space="preserve">y patients with aortie stenosis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Ultrasound Med. 2017. Vol. 37, № 1. P. 217-224.</w:t>
      </w:r>
    </w:p>
    <w:p w14:paraId="6C4E81A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2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Mitsutake R. et al. Usefulness of multi-deteetor row eomputed tomography for the management of pereutaneous transluminal septal myoeardial ablation in patient with hypert</w:t>
      </w:r>
      <w:r>
        <w:rPr>
          <w:rStyle w:val="24"/>
          <w:lang w:val="en-US" w:eastAsia="en-US" w:bidi="en-US"/>
        </w:rPr>
        <w:t xml:space="preserve">rophie obstruetive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2008. Vol. 129, № 2. P. 61-63.</w:t>
      </w:r>
    </w:p>
    <w:p w14:paraId="1AD1EED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Sealone G., Nieeoli G., Crea F. Editor’s Choiee- Pathophysiology, diagnosis and management of MINOCA: an update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Hear, journal. Aeute Cardiovase. eare. 2019. Vol. 8</w:t>
      </w:r>
      <w:r>
        <w:rPr>
          <w:rStyle w:val="24"/>
          <w:lang w:val="en-US" w:eastAsia="en-US" w:bidi="en-US"/>
        </w:rPr>
        <w:t>, № 1. P. 54-62.</w:t>
      </w:r>
    </w:p>
    <w:p w14:paraId="02C4870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2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Okayama S. et al. Role of eardiae eomputed tomography in planning and evaluating pereutaneous transluminal septal myoeardial ablation for hypertrophie obstruetive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Cardiovase. Comput. Tomogr. 2010. Vol. 4, № 1. P. 62-65</w:t>
      </w:r>
      <w:r>
        <w:rPr>
          <w:rStyle w:val="24"/>
          <w:lang w:val="en-US" w:eastAsia="en-US" w:bidi="en-US"/>
        </w:rPr>
        <w:t>.</w:t>
      </w:r>
    </w:p>
    <w:p w14:paraId="487DA22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Villa A.D.M. et al. Microvascular ischemia in hypertrophic cardiomyopathy: New insights from high-resolution combined quantifrcation of perfusion and late gadolinium enhancement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Cardiovasc. Magn. Reson. 2016. Vol. 18, № 4. R doi:10.1186/sl2968-016-</w:t>
      </w:r>
      <w:r>
        <w:rPr>
          <w:rStyle w:val="24"/>
          <w:lang w:val="en-US" w:eastAsia="en-US" w:bidi="en-US"/>
        </w:rPr>
        <w:t>0223-8. Epub ahead of print.</w:t>
      </w:r>
    </w:p>
    <w:p w14:paraId="16C1FD3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Chen J.M. et al. Reevaluating the significance of pulmonary hypertension before cardiac transplantation: Determination of optimal thresholds and quantification of the effect of reversibility on perioperative mortality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Tho</w:t>
      </w:r>
      <w:r>
        <w:rPr>
          <w:rStyle w:val="24"/>
          <w:lang w:val="en-US" w:eastAsia="en-US" w:bidi="en-US"/>
        </w:rPr>
        <w:t>rac. Cardiovasc. Surg. 1997. Vol. 114, № 4. P. 627-634.</w:t>
      </w:r>
    </w:p>
    <w:p w14:paraId="2B1B47E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1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Kato T.S. et al. Cardiac transplantation in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2012. Vol. 110, № 4. P. 568-574.</w:t>
      </w:r>
    </w:p>
    <w:p w14:paraId="50A2092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Lindelow B. et al. High and low pulmonary vascular resistance in heart transplant candidates. A 5-year follow-up after heart transplantation shows continuous reduction in resistance and no difference in complication rate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1999. Vol. 20, № 2</w:t>
      </w:r>
      <w:r>
        <w:rPr>
          <w:rStyle w:val="24"/>
          <w:lang w:val="en-US" w:eastAsia="en-US" w:bidi="en-US"/>
        </w:rPr>
        <w:t>. P 148-156.</w:t>
      </w:r>
    </w:p>
    <w:p w14:paraId="7345619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8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M.S. et al. Survival after cardiac transplantation in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Hear. Fail. 2010. Vol. 3, № 5. P 574-579.</w:t>
      </w:r>
    </w:p>
    <w:p w14:paraId="47BE1B4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Mehra M.R. et al. Eisting Criteria for Heart Transplantation: International Society for He</w:t>
      </w:r>
      <w:r>
        <w:rPr>
          <w:rStyle w:val="24"/>
          <w:lang w:val="en-US" w:eastAsia="en-US" w:bidi="en-US"/>
        </w:rPr>
        <w:t xml:space="preserve">art and Eung Transplantation Guidelines for the Care of Cardiac Transplant Candidates-2006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Hear. Eung Transplant. 2006. Vol. 25, № 9. P 1024-1042.</w:t>
      </w:r>
    </w:p>
    <w:p w14:paraId="63292D7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Torres M.F., Perez-Villa F. Heart transplantation in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Glob.</w:t>
      </w:r>
      <w:r>
        <w:rPr>
          <w:rStyle w:val="24"/>
          <w:lang w:val="en-US" w:eastAsia="en-US" w:bidi="en-US"/>
        </w:rPr>
        <w:t xml:space="preserve"> Cardiol. Sci. Pract. 2018. Vol. 2018, № 3. P. 32.</w:t>
      </w:r>
    </w:p>
    <w:p w14:paraId="3DC1EA5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Blomstrom-Eundqvist C. et al. ACC/AHA/ESC Guidelines for the Management of Patients with Supraventricular Arrhythmias - Executive Summary: A Report of the American College of </w:t>
      </w:r>
      <w:r>
        <w:rPr>
          <w:rStyle w:val="24"/>
          <w:lang w:val="en-US" w:eastAsia="en-US" w:bidi="en-US"/>
        </w:rPr>
        <w:lastRenderedPageBreak/>
        <w:t>Cardiology/American Heart Asso</w:t>
      </w:r>
      <w:r>
        <w:rPr>
          <w:rStyle w:val="24"/>
          <w:lang w:val="en-US" w:eastAsia="en-US" w:bidi="en-US"/>
        </w:rPr>
        <w:t xml:space="preserve">ciation Task Force on Practice Guidelines and the European Society of Cardiology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2003. Vol. 42, № 8. P. 1493-1531.</w:t>
      </w:r>
    </w:p>
    <w:p w14:paraId="53473F8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550"/>
        </w:tabs>
        <w:spacing w:before="0" w:after="244" w:line="389" w:lineRule="exact"/>
        <w:ind w:firstLine="0"/>
        <w:jc w:val="both"/>
      </w:pPr>
      <w:r>
        <w:rPr>
          <w:rStyle w:val="24"/>
        </w:rPr>
        <w:t>Бокерия Л.А., Берсенева М.И., Маленков Д.А. Аритмогенные осложнения гипертрофической кардиомиопатии // Анналы аритмо</w:t>
      </w:r>
      <w:r>
        <w:rPr>
          <w:rStyle w:val="24"/>
        </w:rPr>
        <w:t>логии. 2010. Т. 7. № 3. С. 62-69.</w:t>
      </w:r>
    </w:p>
    <w:p w14:paraId="6F5DF66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Muresan </w:t>
      </w:r>
      <w:r>
        <w:rPr>
          <w:rStyle w:val="24"/>
        </w:rPr>
        <w:t xml:space="preserve">Е. </w:t>
      </w:r>
      <w:r>
        <w:rPr>
          <w:rStyle w:val="24"/>
          <w:lang w:val="en-US" w:eastAsia="en-US" w:bidi="en-US"/>
        </w:rPr>
        <w:t xml:space="preserve">et al. Recommendations for the use of electrophysiological study: Update 2018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Hell. J. Cardiol. 2019. Vol. 60, № 2. P. 82-100.</w:t>
      </w:r>
    </w:p>
    <w:p w14:paraId="02C3137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1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Wang W. et al. Prognostic Implications of Nonsustained Ventricular Tachycardia in High-Risk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Arrhythm. Electrophysiol. 2017. Vol. 10, № 3. P C004604.</w:t>
      </w:r>
    </w:p>
    <w:p w14:paraId="10CE25F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4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Inada K. et al. Substrate characterization and catheter </w:t>
      </w:r>
      <w:r>
        <w:rPr>
          <w:rStyle w:val="24"/>
          <w:lang w:val="en-US" w:eastAsia="en-US" w:bidi="en-US"/>
        </w:rPr>
        <w:t xml:space="preserve">ablation for monomorphic ventricular tachycardia in patients with apical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Cardiovasc. Electrophysiol. 2011. Vol. 22, № 1. P. 41-48.</w:t>
      </w:r>
    </w:p>
    <w:p w14:paraId="4F93C3A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Lim K.K., Maron B.J., Knight B.P. Successful catheter ablation of hemodynamieally unstable </w:t>
      </w:r>
      <w:r>
        <w:rPr>
          <w:rStyle w:val="24"/>
          <w:lang w:val="en-US" w:eastAsia="en-US" w:bidi="en-US"/>
        </w:rPr>
        <w:t xml:space="preserve">monomorphie ventrieular taehyeardia in a patient with hypertrophie eardiomyopathy and apieal aneurysm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Cardiovase. Eleetrophysiol. 2009. Vol. 20, № 4. P. 445-447.</w:t>
      </w:r>
    </w:p>
    <w:p w14:paraId="72C6F59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Refaat M.M., Hotait M., Tseng Z.H. Utility of the exereise eleetroeardiogram testing in </w:t>
      </w:r>
      <w:r>
        <w:rPr>
          <w:rStyle w:val="24"/>
          <w:lang w:val="en-US" w:eastAsia="en-US" w:bidi="en-US"/>
        </w:rPr>
        <w:t xml:space="preserve">sudden eardiae death risk stratifieation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Ann. Noninvasive Eleetroeardiol. 2014. Vol. 19, № 4. P. 311-318.</w:t>
      </w:r>
    </w:p>
    <w:p w14:paraId="55C802E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Yi G. et al. Can the Assessment of Dynamie QT Dispersion on Exereise Eleetroeardiogram Prediet Sudden Cardiae Death in Hypertrophie Cardiomyopathy?</w:t>
      </w:r>
      <w:r>
        <w:rPr>
          <w:rStyle w:val="24"/>
          <w:lang w:val="en-US" w:eastAsia="en-US" w:bidi="en-US"/>
        </w:rPr>
        <w:t xml:space="preserve">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Paeing Clin. Eleetrophysiol. 2000. Vol. 23, № llPt2. P. 1953-1956.</w:t>
      </w:r>
    </w:p>
    <w:p w14:paraId="75247DE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Nistri S. et al. P bloekers for prevention of exereise-indueed left ventrieular outflow traet obstruetion in patients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2012. Vol. 110,</w:t>
      </w:r>
      <w:r>
        <w:rPr>
          <w:rStyle w:val="24"/>
          <w:lang w:val="en-US" w:eastAsia="en-US" w:bidi="en-US"/>
        </w:rPr>
        <w:t xml:space="preserve"> № 5. P. 715-719.</w:t>
      </w:r>
    </w:p>
    <w:p w14:paraId="13FE2DC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70"/>
        </w:tabs>
        <w:spacing w:before="0" w:after="232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Rowin E.J. et al. Role of Exereise Testing in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Cardiovase. Imaging. 2017. Vol. 10, № 11. P. 1374-1386.</w:t>
      </w:r>
    </w:p>
    <w:p w14:paraId="192E194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Maneini D.M. et al. Value of peak exereise oxygen eonsumption for optimal timing of eardiae transplantation in ambulatory patients with heart failure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Cireulation. 1991. Vol. 83, № 3. P. 778-786.</w:t>
      </w:r>
    </w:p>
    <w:p w14:paraId="188BD22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Sharma S. et al. Utility of eardiopulmonary exereise in the assessment of elinieal determinants of fimetional eapaeity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2000. Vol. 86, № 2. P. 162- 168.</w:t>
      </w:r>
    </w:p>
    <w:p w14:paraId="47098EC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40"/>
        </w:tabs>
        <w:spacing w:before="0" w:after="244" w:line="389" w:lineRule="exact"/>
        <w:ind w:firstLine="0"/>
        <w:jc w:val="both"/>
      </w:pPr>
      <w:r>
        <w:rPr>
          <w:rStyle w:val="24"/>
        </w:rPr>
        <w:t xml:space="preserve">Колоекова </w:t>
      </w:r>
      <w:r>
        <w:rPr>
          <w:rStyle w:val="24"/>
          <w:lang w:val="en-US" w:eastAsia="en-US" w:bidi="en-US"/>
        </w:rPr>
        <w:t xml:space="preserve">H.H., </w:t>
      </w:r>
      <w:r>
        <w:rPr>
          <w:rStyle w:val="24"/>
        </w:rPr>
        <w:t>Шаталов К.В., Бокерия Л.А. Определение</w:t>
      </w:r>
      <w:r>
        <w:rPr>
          <w:rStyle w:val="24"/>
        </w:rPr>
        <w:t xml:space="preserve"> пикового потребления киелорода: клиничеекое иепользование и перепективы // Креативная кардиология. 2014. Т. 2. С. 20-28.</w:t>
      </w:r>
    </w:p>
    <w:p w14:paraId="54B6A6F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70"/>
        </w:tabs>
        <w:spacing w:before="0" w:after="232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Coats C.J. et al. Cardiopulmonary Exereise Testing and Prognosis in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Hear. Fail. 2015. Vol. 8, № 6</w:t>
      </w:r>
      <w:r>
        <w:rPr>
          <w:rStyle w:val="24"/>
          <w:lang w:val="en-US" w:eastAsia="en-US" w:bidi="en-US"/>
        </w:rPr>
        <w:t>. P. 1022-1031.</w:t>
      </w:r>
    </w:p>
    <w:p w14:paraId="7E2FCFD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70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Arena R. et al. Ventilatory effteieney and resting hemodynamies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Med. Sei. Sports Exere. 2008. Vol. 40, № 5. P. 799-805.</w:t>
      </w:r>
    </w:p>
    <w:p w14:paraId="0B45F00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Olivotto 1. et al. Prognostie value of systemie blood pressure response during exereis</w:t>
      </w:r>
      <w:r>
        <w:rPr>
          <w:rStyle w:val="24"/>
          <w:lang w:val="en-US" w:eastAsia="en-US" w:bidi="en-US"/>
        </w:rPr>
        <w:t xml:space="preserve">e in a eommunity-based patient population with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1999. Vol. 33, №7. P. 2044-2051.</w:t>
      </w:r>
    </w:p>
    <w:p w14:paraId="1515427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Diodati J.G. et al. Predietors of exereise benefit after operative relief of left ventrieular outflow obstruetion by the myotomy-myeetomy proeedure in hypertrophie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1992. Vol. 69, № 19. P. 1617-1622.</w:t>
      </w:r>
    </w:p>
    <w:p w14:paraId="6BA46D0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11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Bennett M.K. et al. Eva</w:t>
      </w:r>
      <w:r>
        <w:rPr>
          <w:rStyle w:val="24"/>
          <w:lang w:val="en-US" w:eastAsia="en-US" w:bidi="en-US"/>
        </w:rPr>
        <w:t xml:space="preserve">luation of the role of endomyoeardial biopsy in 851 patients with unexplained heart failure from 2000-2009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Hear. Fail. 2013. Vol. 6, № 4. P. 676-684.</w:t>
      </w:r>
    </w:p>
    <w:p w14:paraId="1DF6B70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32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Schonland S.O. et al. Immunohistochemistry in the classification of systemic forms of amyloidosis</w:t>
      </w:r>
      <w:r>
        <w:rPr>
          <w:rStyle w:val="24"/>
          <w:lang w:val="en-US" w:eastAsia="en-US" w:bidi="en-US"/>
        </w:rPr>
        <w:t xml:space="preserve">: A systematic investigation of 117 patients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Blood. 2012. Vol. 119, № 2. P. 488-493.</w:t>
      </w:r>
    </w:p>
    <w:p w14:paraId="1CD83E2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Quarta C.C. et al. Diagnostic Sensitivity of Abdominal Fat Aspiration in Cardiac Amyloidosis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2017. Vol. 38, № 24. P. 1905-1908.</w:t>
      </w:r>
    </w:p>
    <w:p w14:paraId="2ED5BB0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32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Крылова </w:t>
      </w:r>
      <w:r>
        <w:rPr>
          <w:rStyle w:val="24"/>
          <w:lang w:val="en-US" w:eastAsia="en-US" w:bidi="en-US"/>
        </w:rPr>
        <w:t xml:space="preserve">H.C. </w:t>
      </w:r>
      <w:r>
        <w:rPr>
          <w:rStyle w:val="24"/>
        </w:rPr>
        <w:t>и др. Гипер</w:t>
      </w:r>
      <w:r>
        <w:rPr>
          <w:rStyle w:val="24"/>
        </w:rPr>
        <w:t>трофическая кардиомиопатия и артериальная гипертензия: возможно ли сочетание? // Сердце журнал для практикующих врачей. 2015. Т. 14. № 3(83). С. 164-169.</w:t>
      </w:r>
    </w:p>
    <w:p w14:paraId="5875F43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32"/>
        </w:tabs>
        <w:spacing w:before="0" w:after="240" w:line="389" w:lineRule="exact"/>
        <w:ind w:firstLine="0"/>
        <w:jc w:val="both"/>
      </w:pPr>
      <w:r>
        <w:rPr>
          <w:rStyle w:val="24"/>
        </w:rPr>
        <w:t>Полякова А.А. и др. Гипертрофическая кардиомиопатия в старшей возрастной группе: влияние факторов кард</w:t>
      </w:r>
      <w:r>
        <w:rPr>
          <w:rStyle w:val="24"/>
        </w:rPr>
        <w:t xml:space="preserve">иометаболического риска и полиморфизма гена </w:t>
      </w:r>
      <w:r>
        <w:rPr>
          <w:rStyle w:val="24"/>
          <w:lang w:val="en-US" w:eastAsia="en-US" w:bidi="en-US"/>
        </w:rPr>
        <w:t xml:space="preserve">MADD </w:t>
      </w:r>
      <w:r>
        <w:rPr>
          <w:rStyle w:val="24"/>
        </w:rPr>
        <w:t>// Артериальная гипертензия. 2018. Т. 24. № 1. С. 29-40.</w:t>
      </w:r>
    </w:p>
    <w:p w14:paraId="4026733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Abel E.D., Eitwin S.E., Sweeney G. Cardiac remodeling in obesity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Physiological Reviews. 2008. Vol. 88, № 2. P. 389-419.</w:t>
      </w:r>
    </w:p>
    <w:p w14:paraId="1E1ED64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3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Ommen S.R., Eopez-Jimenez F</w:t>
      </w:r>
      <w:r>
        <w:rPr>
          <w:rStyle w:val="24"/>
          <w:lang w:val="en-US" w:eastAsia="en-US" w:bidi="en-US"/>
        </w:rPr>
        <w:t xml:space="preserve">. Obesity and hypertrophic cardiomyopathy: Chickens, eggs, and causality: Clinical skills remain the key to caring for patients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2013. Vol. 62, № 5. P. 458-459.</w:t>
      </w:r>
    </w:p>
    <w:p w14:paraId="200F3EB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3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Olivotto 1. et al. Obesity and its association to phenotype and clinica</w:t>
      </w:r>
      <w:r>
        <w:rPr>
          <w:rStyle w:val="24"/>
          <w:lang w:val="en-US" w:eastAsia="en-US" w:bidi="en-US"/>
        </w:rPr>
        <w:t xml:space="preserve">l course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2013. Vol. 62, JM» 5. P. 449-457.</w:t>
      </w:r>
    </w:p>
    <w:p w14:paraId="03E5623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Van Straten A.H.M. et al. Increased septum wall thickness in patients undergoing aortic valve replacement predicts worse late survival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Ann. Thorac. Surg. </w:t>
      </w:r>
      <w:r>
        <w:rPr>
          <w:rStyle w:val="24"/>
          <w:lang w:val="en-US" w:eastAsia="en-US" w:bidi="en-US"/>
        </w:rPr>
        <w:t>2012. Vol. 94, JM» 1. P. 66-71.</w:t>
      </w:r>
    </w:p>
    <w:p w14:paraId="11F5EE9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3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Di Tommaso E. et al. Asymmetric septal hypertrophy in patients with severe aortic stenosis:</w:t>
      </w:r>
    </w:p>
    <w:p w14:paraId="22CECE14" w14:textId="77777777" w:rsidR="0066099D" w:rsidRDefault="00C86513">
      <w:pPr>
        <w:pStyle w:val="23"/>
        <w:shd w:val="clear" w:color="auto" w:fill="auto"/>
        <w:tabs>
          <w:tab w:val="left" w:pos="1069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The usefulness of associated septal myectomy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Thorac. Cardiovasc. Surg. 2013. Vol. 145,</w:t>
      </w:r>
      <w:r>
        <w:rPr>
          <w:rStyle w:val="24"/>
          <w:lang w:val="en-US" w:eastAsia="en-US" w:bidi="en-US"/>
        </w:rPr>
        <w:tab/>
        <w:t>1. P.</w:t>
      </w:r>
    </w:p>
    <w:p w14:paraId="72C4AA15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171-175.</w:t>
      </w:r>
    </w:p>
    <w:p w14:paraId="7DBDD92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8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Dweck M.R. et al. </w:t>
      </w:r>
      <w:r>
        <w:rPr>
          <w:rStyle w:val="24"/>
          <w:lang w:val="en-US" w:eastAsia="en-US" w:bidi="en-US"/>
        </w:rPr>
        <w:t>Eeft ventricular remodeling and hypertrophy in patients with aortic stenosis:</w:t>
      </w:r>
    </w:p>
    <w:p w14:paraId="77404178" w14:textId="77777777" w:rsidR="0066099D" w:rsidRDefault="00C86513">
      <w:pPr>
        <w:pStyle w:val="23"/>
        <w:shd w:val="clear" w:color="auto" w:fill="auto"/>
        <w:tabs>
          <w:tab w:val="left" w:pos="1069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Insights from cardiovascular magnetic resonance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Cardiovasc. Magn. Reson. 2012. Vol. 14,</w:t>
      </w:r>
      <w:r>
        <w:rPr>
          <w:rStyle w:val="24"/>
          <w:lang w:val="en-US" w:eastAsia="en-US" w:bidi="en-US"/>
        </w:rPr>
        <w:tab/>
        <w:t>1. P.</w:t>
      </w:r>
    </w:p>
    <w:p w14:paraId="771CA17C" w14:textId="77777777" w:rsidR="0066099D" w:rsidRDefault="00C86513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50.</w:t>
      </w:r>
    </w:p>
    <w:p w14:paraId="206C0CD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32"/>
        </w:tabs>
        <w:spacing w:before="0" w:after="0" w:line="394" w:lineRule="exact"/>
        <w:ind w:firstLine="0"/>
        <w:jc w:val="both"/>
      </w:pPr>
      <w:r>
        <w:rPr>
          <w:rStyle w:val="24"/>
          <w:lang w:val="en-US" w:eastAsia="en-US" w:bidi="en-US"/>
        </w:rPr>
        <w:t>Maron B.J., Edwards J.E., Epstein S.E. Disproportionate ventricular septal</w:t>
      </w:r>
      <w:r>
        <w:rPr>
          <w:rStyle w:val="24"/>
          <w:lang w:val="en-US" w:eastAsia="en-US" w:bidi="en-US"/>
        </w:rPr>
        <w:t xml:space="preserve"> thickening in</w:t>
      </w:r>
    </w:p>
    <w:p w14:paraId="6C35FC4E" w14:textId="77777777" w:rsidR="0066099D" w:rsidRDefault="00C86513">
      <w:pPr>
        <w:pStyle w:val="23"/>
        <w:shd w:val="clear" w:color="auto" w:fill="auto"/>
        <w:tabs>
          <w:tab w:val="left" w:pos="6806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patients with systemic hypertension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Chest. 1978. Vol. 73,</w:t>
      </w:r>
      <w:r>
        <w:rPr>
          <w:rStyle w:val="24"/>
          <w:lang w:val="en-US" w:eastAsia="en-US" w:bidi="en-US"/>
        </w:rPr>
        <w:tab/>
        <w:t>4. P. 466-470.</w:t>
      </w:r>
    </w:p>
    <w:p w14:paraId="6E1D38D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8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Rodrigues J.C.E. et al. Prevalence and Predictors of Asymmetric Hypertensive Heart Disease:</w:t>
      </w:r>
    </w:p>
    <w:p w14:paraId="721B724A" w14:textId="77777777" w:rsidR="0066099D" w:rsidRDefault="00C86513">
      <w:pPr>
        <w:pStyle w:val="23"/>
        <w:shd w:val="clear" w:color="auto" w:fill="auto"/>
        <w:tabs>
          <w:tab w:val="left" w:pos="424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Insights From Cardiac and Aortic Function With Cardiovascular Magnetic Resonance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 Cardiovasc Imaging. 2016. Vol. 17,</w:t>
      </w:r>
      <w:r>
        <w:rPr>
          <w:rStyle w:val="24"/>
          <w:lang w:val="en-US" w:eastAsia="en-US" w:bidi="en-US"/>
        </w:rPr>
        <w:tab/>
        <w:t>12. P. 1405-1413.</w:t>
      </w:r>
    </w:p>
    <w:p w14:paraId="21FC726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8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Tuseth N. et al. Asymmetric septal hypertrophy - A marker of hypertension in aortic stenosis (a</w:t>
      </w:r>
    </w:p>
    <w:p w14:paraId="6CBD9416" w14:textId="77777777" w:rsidR="0066099D" w:rsidRDefault="00C86513">
      <w:pPr>
        <w:pStyle w:val="23"/>
        <w:shd w:val="clear" w:color="auto" w:fill="auto"/>
        <w:tabs>
          <w:tab w:val="left" w:pos="5395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SEAS substu</w:t>
      </w:r>
      <w:r>
        <w:rPr>
          <w:rStyle w:val="24"/>
          <w:lang w:val="en-US" w:eastAsia="en-US" w:bidi="en-US"/>
        </w:rPr>
        <w:t xml:space="preserve">dy)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Blood Press. 2010. Vol. 19,</w:t>
      </w:r>
      <w:r>
        <w:rPr>
          <w:rStyle w:val="24"/>
          <w:lang w:val="en-US" w:eastAsia="en-US" w:bidi="en-US"/>
        </w:rPr>
        <w:tab/>
        <w:t>3. P. 140-144.</w:t>
      </w:r>
    </w:p>
    <w:p w14:paraId="3FE6F27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8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Shapiro E.M. et al. An echocardiographic study of localized subaortic hypertrophy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1986. Vol. 7, № 2. P. 127-132.</w:t>
      </w:r>
    </w:p>
    <w:p w14:paraId="19EFF35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8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Raissuni Z. et al. Hypertrophic cardiomyopathy mimicking STEMI: The role of cardiac magnetic resonance imaging in the detection of microvascular coronary dysfunction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Diagn. Interv. Imaging. 2014. Vol. 95, № 11. P. 1111-1112.</w:t>
      </w:r>
    </w:p>
    <w:p w14:paraId="2556B74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Timmer S.A.J., Knaapen P. Coronary Microvascular Function, Myocardial Metabolism, and Energetics in Hypertrophic Cardiomyopathy: Insights From Positron Emission Tomography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 Hear. J Cardiovasc Imaging. 2013. Vol. 14, № 2. P. 95-101.</w:t>
      </w:r>
    </w:p>
    <w:p w14:paraId="0AC20FD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86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Zhang Y.D. et al. </w:t>
      </w:r>
      <w:r>
        <w:rPr>
          <w:rStyle w:val="24"/>
          <w:lang w:val="en-US" w:eastAsia="en-US" w:bidi="en-US"/>
        </w:rPr>
        <w:t xml:space="preserve">Hypertrophic cardiomyopathy: Cardiac structural and microvascular abnormalities as evaluated with multi-parametric MRI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Fur. J. Radiol. 2015. Vol. 84, № 8. P. 1480- 1486.</w:t>
      </w:r>
    </w:p>
    <w:p w14:paraId="51E7486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Gutierrez-Barrios A. et al. Invasive assessment of coronary microvascular dysfuncti</w:t>
      </w:r>
      <w:r>
        <w:rPr>
          <w:rStyle w:val="24"/>
          <w:lang w:val="en-US" w:eastAsia="en-US" w:bidi="en-US"/>
        </w:rPr>
        <w:t xml:space="preserve">on in hypertrophic cardiomyopathy: The index of microvascular resistance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Cardiovasc. Revascularization Med. 2015. Vol. 16, № 7. P. 426-428.</w:t>
      </w:r>
    </w:p>
    <w:p w14:paraId="30D2982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2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Ismail T.F. et al. Coronary microvascular ischemia in hypertrophic cardiomyopathy - A pixel- wise quantitative ca</w:t>
      </w:r>
      <w:r>
        <w:rPr>
          <w:rStyle w:val="24"/>
          <w:lang w:val="en-US" w:eastAsia="en-US" w:bidi="en-US"/>
        </w:rPr>
        <w:t xml:space="preserve">rdiovascular magnetic resonance perfusion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Cardiovasc. Magn. Reson. 2014. Vol. 16, №1. P.49.</w:t>
      </w:r>
    </w:p>
    <w:p w14:paraId="1A24C5A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Olivotto I. et al. Microvascular function is selectively impaired in patients with hypertrophic cardiomyopathy and sarcomere myofilament gene mutations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2011. Vol. 58, № 8. P. 839-848.</w:t>
      </w:r>
    </w:p>
    <w:p w14:paraId="0FBE455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Zipes D.P et al. ACC/AHA/ESC 2006 guidelines for management of patients with ventricular arrhythmias and the prevention of sudden cardiac death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2006. Vol. 114, № 10. P. c385- 484.</w:t>
      </w:r>
    </w:p>
    <w:p w14:paraId="11771FF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5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Basavarajaiah S. et al. Prevalence of Hypertrophic Cardiomyopathy in Highly Trained Athletes. Relevance to Pre-Participation Screening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2008. Vol. 51, № 10. P. 1033-1039.</w:t>
      </w:r>
    </w:p>
    <w:p w14:paraId="22129FF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Malhotra A., Sharma S. Hypertrophic cardiomyopathy in athlete</w:t>
      </w:r>
      <w:r>
        <w:rPr>
          <w:rStyle w:val="24"/>
          <w:lang w:val="en-US" w:eastAsia="en-US" w:bidi="en-US"/>
        </w:rPr>
        <w:t xml:space="preserve">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Cardiol. Rev. 2017. Vol. 12, № 2. P. 80-82.</w:t>
      </w:r>
    </w:p>
    <w:p w14:paraId="3F8EF6D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Pelliccia A. et al. Recommendations for participation in competitive sport and leisure-time physical activity in individuals with cardiomyopathies, myocarditis and pericarditis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Prev. Cardiol.</w:t>
      </w:r>
      <w:r>
        <w:rPr>
          <w:rStyle w:val="24"/>
          <w:lang w:val="en-US" w:eastAsia="en-US" w:bidi="en-US"/>
        </w:rPr>
        <w:t xml:space="preserve"> 2006. Vol. 13, № 6. P. 876-885.</w:t>
      </w:r>
    </w:p>
    <w:p w14:paraId="6AA117A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Fiebregts M. et al. Validation of the HCM Risk-SCD model in patients with hypertrophic cardiomyopathy following alcohol septal ablation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Europace. 2018. Vol. 20, № FI2. P. 198-203.</w:t>
      </w:r>
    </w:p>
    <w:p w14:paraId="4114872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Spoladore R. et al. Pharmacological Trea</w:t>
      </w:r>
      <w:r>
        <w:rPr>
          <w:rStyle w:val="24"/>
          <w:lang w:val="en-US" w:eastAsia="en-US" w:bidi="en-US"/>
        </w:rPr>
        <w:t xml:space="preserve">tment Options for Hypertrophic Cardiomyopathy: High Time for Evidence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2012. Vol. 33, № 14. P. 1724-1733.</w:t>
      </w:r>
    </w:p>
    <w:p w14:paraId="4B91D32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Toshima H. et al. Comparable Effects of Oral Diltiazem and Verapamil in the Treatment of Hypertrophic Cardiomyopathy Double-blind Cross</w:t>
      </w:r>
      <w:r>
        <w:rPr>
          <w:rStyle w:val="24"/>
          <w:lang w:val="en-US" w:eastAsia="en-US" w:bidi="en-US"/>
        </w:rPr>
        <w:t xml:space="preserve">over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Jpn. Heart J. 1986. Vol. 27, № 5. P.</w:t>
      </w:r>
    </w:p>
    <w:p w14:paraId="345FA11E" w14:textId="77777777" w:rsidR="0066099D" w:rsidRDefault="00C86513">
      <w:pPr>
        <w:pStyle w:val="23"/>
        <w:shd w:val="clear" w:color="auto" w:fill="auto"/>
        <w:spacing w:before="0" w:after="249" w:line="260" w:lineRule="exact"/>
        <w:ind w:firstLine="0"/>
        <w:jc w:val="both"/>
      </w:pPr>
      <w:r>
        <w:rPr>
          <w:rStyle w:val="24"/>
        </w:rPr>
        <w:t>701-715.</w:t>
      </w:r>
    </w:p>
    <w:p w14:paraId="53B4DD1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Galve E. et al. Late benefits of dual-ehamber paeing in obstmetive hypertrophie eardiomyopathy: A 10-year follow-up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2010. Vol. 96, № 5. P. 352-356.</w:t>
      </w:r>
    </w:p>
    <w:p w14:paraId="5C9238A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Gentry J.L. et al. Ranolazine for Treatment of Angina or Dyspnea in Hypertrophie Cardiomyopa</w:t>
      </w:r>
      <w:r>
        <w:rPr>
          <w:rStyle w:val="24"/>
          <w:lang w:val="en-US" w:eastAsia="en-US" w:bidi="en-US"/>
        </w:rPr>
        <w:t xml:space="preserve">thy Patients (RHYME)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2016. Vol. 68, № 16. P. 1815-1817.</w:t>
      </w:r>
    </w:p>
    <w:p w14:paraId="7094708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Kappenberger L. et al. Paeing in hypertrophie obstmetive eardiomyopathy. A randomized erossover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1997. Vol. 18, № 8. P. 1249-1256.</w:t>
      </w:r>
    </w:p>
    <w:p w14:paraId="09AEC42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Maron B.J. et al. Asse</w:t>
      </w:r>
      <w:r>
        <w:rPr>
          <w:rStyle w:val="24"/>
          <w:lang w:val="en-US" w:eastAsia="en-US" w:bidi="en-US"/>
        </w:rPr>
        <w:t xml:space="preserve">ssment of Permanent Dual-Chamber Paeing as a Treatment for Dmg- Refraetory Symptomatie Patients With Obstmetive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Cireulation. 1999. Vol. 99, № 22. P. 2927-2933.</w:t>
      </w:r>
    </w:p>
    <w:p w14:paraId="10A84B5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Maron M.S. et al. Effeet of Spironolaetone on Myoeardial Fibrosis</w:t>
      </w:r>
      <w:r>
        <w:rPr>
          <w:rStyle w:val="24"/>
          <w:lang w:val="en-US" w:eastAsia="en-US" w:bidi="en-US"/>
        </w:rPr>
        <w:t xml:space="preserve"> and Other Clinieal Variables in Patients with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Med. 2018. Vol. 131, № 7. P. 837- 841.</w:t>
      </w:r>
    </w:p>
    <w:p w14:paraId="235DFD8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1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Nishimura R.A. et al. Dual-ehamber paeing for hypertrophie eardiomyopathy: A randomized, double-blind, erossover trial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</w:t>
      </w:r>
      <w:r>
        <w:rPr>
          <w:rStyle w:val="24"/>
          <w:lang w:val="en-US" w:eastAsia="en-US" w:bidi="en-US"/>
        </w:rPr>
        <w:t>l. Cardiol. 1997. Vol. 29, № 2. P. 435-441.</w:t>
      </w:r>
    </w:p>
    <w:p w14:paraId="67D4DA9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Olivotto 1. et al. Effieaey of Ranolazine in Patients With Symptomatie Hypertrophie Cardiomyopathy: The RESTYLE-HCM Randomized, Double-Blind, Plaeebo-Controlled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Heart Fail. 2018. Vol. 11, № 1. P. e</w:t>
      </w:r>
      <w:r>
        <w:rPr>
          <w:rStyle w:val="24"/>
          <w:lang w:val="en-US" w:eastAsia="en-US" w:bidi="en-US"/>
        </w:rPr>
        <w:t>004124.</w:t>
      </w:r>
    </w:p>
    <w:p w14:paraId="6BD3DBC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Slade A.K. et al. DDD paeing in hypertrophie eardiomyopathy: A multieentre elinieal experienee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1996. Vol. 75, № 1. P. 44-49.</w:t>
      </w:r>
    </w:p>
    <w:p w14:paraId="39A34F3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4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Jung H. et al. Effeetiveness and Safety of Non-Vitamin </w:t>
      </w:r>
      <w:r>
        <w:rPr>
          <w:rStyle w:val="24"/>
        </w:rPr>
        <w:t xml:space="preserve">К </w:t>
      </w:r>
      <w:r>
        <w:rPr>
          <w:rStyle w:val="24"/>
          <w:lang w:val="en-US" w:eastAsia="en-US" w:bidi="en-US"/>
        </w:rPr>
        <w:t xml:space="preserve">Antagonist Oral Antieoagulants in Patients With Atrial Fibrillation With Hypertrophie Cardiomyopathy: A Nationwide Cohort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Chest. 2019. Vol. 155, № 2. P. 354-363.</w:t>
      </w:r>
    </w:p>
    <w:p w14:paraId="4922B67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Zhou Y. et al. Non-vitamin </w:t>
      </w:r>
      <w:r>
        <w:rPr>
          <w:rStyle w:val="24"/>
        </w:rPr>
        <w:t xml:space="preserve">К </w:t>
      </w:r>
      <w:r>
        <w:rPr>
          <w:rStyle w:val="24"/>
          <w:lang w:val="en-US" w:eastAsia="en-US" w:bidi="en-US"/>
        </w:rPr>
        <w:t>antagonist oral antieoagulants in patients with hypertro</w:t>
      </w:r>
      <w:r>
        <w:rPr>
          <w:rStyle w:val="24"/>
          <w:lang w:val="en-US" w:eastAsia="en-US" w:bidi="en-US"/>
        </w:rPr>
        <w:t xml:space="preserve">phie eardiomyopathy and atrial fibrillation: a systematie review and meta-analysis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Thromb. Thrombolysis. 2019. P. doi: 10.1007/sll239-019-02008-3. Epub ahead of print.</w:t>
      </w:r>
    </w:p>
    <w:p w14:paraId="53BDCF2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11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Rujiraehun P. et al. EfiReaey and safety of direet oral antieoagulants (DOACs) ver</w:t>
      </w:r>
      <w:r>
        <w:rPr>
          <w:rStyle w:val="24"/>
          <w:lang w:val="en-US" w:eastAsia="en-US" w:bidi="en-US"/>
        </w:rPr>
        <w:t xml:space="preserve">sus vitamin </w:t>
      </w:r>
      <w:r>
        <w:rPr>
          <w:rStyle w:val="24"/>
        </w:rPr>
        <w:t xml:space="preserve">К </w:t>
      </w:r>
      <w:r>
        <w:rPr>
          <w:rStyle w:val="24"/>
          <w:lang w:val="en-US" w:eastAsia="en-US" w:bidi="en-US"/>
        </w:rPr>
        <w:t xml:space="preserve">antagonist (VKA) among patients with atrial fibrillation and hypertrophie eardiomyopathy: a systematie review and meta-analysis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Aeta Cardiol. 2019. P. doi: </w:t>
      </w:r>
      <w:r>
        <w:rPr>
          <w:rStyle w:val="24"/>
        </w:rPr>
        <w:t xml:space="preserve">10.1080/00015385.2019.1668113. </w:t>
      </w:r>
      <w:r>
        <w:rPr>
          <w:rStyle w:val="24"/>
          <w:lang w:val="en-US" w:eastAsia="en-US" w:bidi="en-US"/>
        </w:rPr>
        <w:t>Epub ahead of print.</w:t>
      </w:r>
    </w:p>
    <w:p w14:paraId="33C0537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11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Patten M., Peeha S., Aydin A. A</w:t>
      </w:r>
      <w:r>
        <w:rPr>
          <w:rStyle w:val="24"/>
          <w:lang w:val="en-US" w:eastAsia="en-US" w:bidi="en-US"/>
        </w:rPr>
        <w:t>trial fibrillation in hypertrophie eardiomyopathy: Diagnosis and eonsiderations for management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Atr. Fibrillation. 2018. Vol. 10, № 5. P. 1556.</w:t>
      </w:r>
    </w:p>
    <w:p w14:paraId="74500A8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50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Dearani J.A. et al. Surgery Insight: Septal myeetomy for obstmetive hypertrophie eardiomyopathy - The Mayo C</w:t>
      </w:r>
      <w:r>
        <w:rPr>
          <w:rStyle w:val="24"/>
          <w:lang w:val="en-US" w:eastAsia="en-US" w:bidi="en-US"/>
        </w:rPr>
        <w:t xml:space="preserve">linie experienee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Nat. Clin. Praet. Cardiovase. Med. 2007. Vol. 4, № 9.</w:t>
      </w:r>
    </w:p>
    <w:p w14:paraId="3DB18DC7" w14:textId="77777777" w:rsidR="0066099D" w:rsidRDefault="00C86513">
      <w:pPr>
        <w:pStyle w:val="23"/>
        <w:shd w:val="clear" w:color="auto" w:fill="auto"/>
        <w:spacing w:before="0" w:after="249" w:line="260" w:lineRule="exact"/>
        <w:ind w:firstLine="0"/>
        <w:jc w:val="both"/>
      </w:pPr>
      <w:r>
        <w:rPr>
          <w:rStyle w:val="24"/>
        </w:rPr>
        <w:t>Р. 503-512.</w:t>
      </w:r>
    </w:p>
    <w:p w14:paraId="5F98DAF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Leonard! R.A. et al. Meta-analyses of septal reduetion therapies for obstmetive hypertrophie eardiomyopathy eomparative rates of overall mortality and sudden eardiae death after treatment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Cardiovase. Interv. 2010. Vol. 3, № 2. P. 97-104.</w:t>
      </w:r>
    </w:p>
    <w:p w14:paraId="06142C9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Zeng Z. e</w:t>
      </w:r>
      <w:r>
        <w:rPr>
          <w:rStyle w:val="24"/>
          <w:lang w:val="en-US" w:eastAsia="en-US" w:bidi="en-US"/>
        </w:rPr>
        <w:t xml:space="preserve">t al. Comparison of pereutaneous transluminal septal myoeardial ablation versus septal myeetomy for the treatment of patients with hypertrophie obstmetive eardiomyopathy-A meta 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2006. Vol. 112, № 1. P. 80-84.</w:t>
      </w:r>
    </w:p>
    <w:p w14:paraId="4F004D7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Afanasyev A. V. et </w:t>
      </w:r>
      <w:r>
        <w:rPr>
          <w:rStyle w:val="24"/>
          <w:lang w:val="en-US" w:eastAsia="en-US" w:bidi="en-US"/>
        </w:rPr>
        <w:t xml:space="preserve">al. Single-Centre Experienee of Surgieal Myeetomy for Hypertrophie Obstmetive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Hear. Lung Cire. 2019. Vol. 29, № 6. P. 949-955.</w:t>
      </w:r>
    </w:p>
    <w:p w14:paraId="59A7A9B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Veselka J. et al. Short- and long-term outeomes of aleohol septal ablation for hypertrophie obstmetive eardiomy</w:t>
      </w:r>
      <w:r>
        <w:rPr>
          <w:rStyle w:val="24"/>
          <w:lang w:val="en-US" w:eastAsia="en-US" w:bidi="en-US"/>
        </w:rPr>
        <w:t xml:space="preserve">opathy in patients with mild left ventrieular hypertrophy: a propensity seore matehing 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2019. Vol. 40, № 21. P. 1681-1687.</w:t>
      </w:r>
    </w:p>
    <w:p w14:paraId="1025A34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62"/>
        </w:tabs>
        <w:spacing w:before="0" w:after="236" w:line="389" w:lineRule="exact"/>
        <w:ind w:firstLine="0"/>
        <w:jc w:val="both"/>
      </w:pPr>
      <w:r>
        <w:rPr>
          <w:rStyle w:val="24"/>
        </w:rPr>
        <w:t>Майетренко А.Д. и др. Современное еоетояние проблемы хирургичеекого лечения гипертрофичеекой обетруктивной ка</w:t>
      </w:r>
      <w:r>
        <w:rPr>
          <w:rStyle w:val="24"/>
        </w:rPr>
        <w:t>рдиомиопатии // Веетник хирургии имени И.И. Ерекова. 2013. Т. 172. №2. С. 82-87.</w:t>
      </w:r>
    </w:p>
    <w:p w14:paraId="0EF5823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6"/>
        </w:tabs>
        <w:spacing w:before="0" w:after="244" w:line="394" w:lineRule="exact"/>
        <w:ind w:firstLine="0"/>
        <w:jc w:val="both"/>
      </w:pPr>
      <w:r>
        <w:rPr>
          <w:rStyle w:val="24"/>
        </w:rPr>
        <w:t>Хитрова М.Э. и др. Метаанализ результатов хирургичеекого лечения гипертрофичеекой обетруктивной кардиомиопатии // Креативная кардиология. 2017. Т. 11. № 4. С. 337-347.</w:t>
      </w:r>
    </w:p>
    <w:p w14:paraId="7B90F38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6"/>
        </w:tabs>
        <w:spacing w:before="0" w:after="240" w:line="389" w:lineRule="exact"/>
        <w:ind w:firstLine="0"/>
        <w:jc w:val="both"/>
      </w:pPr>
      <w:r>
        <w:rPr>
          <w:rStyle w:val="24"/>
        </w:rPr>
        <w:t>Богдано</w:t>
      </w:r>
      <w:r>
        <w:rPr>
          <w:rStyle w:val="24"/>
        </w:rPr>
        <w:t>в Д.В., Шапошник И.И. Варианты клиничеекого течения, иеходы и прогноз гипертрофичеекой необетруктивной кардиомиопатии — результаты длительного наблюдения // Роееийекий кардиологичеекий журнал. 2019. Т. 24. № 11. С. 48-54.</w:t>
      </w:r>
    </w:p>
    <w:p w14:paraId="02DC99A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6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Vriesendorp </w:t>
      </w:r>
      <w:r>
        <w:rPr>
          <w:rStyle w:val="24"/>
        </w:rPr>
        <w:t xml:space="preserve">Р.А. </w:t>
      </w:r>
      <w:r>
        <w:rPr>
          <w:rStyle w:val="24"/>
          <w:lang w:val="en-US" w:eastAsia="en-US" w:bidi="en-US"/>
        </w:rPr>
        <w:t>et al. Validation</w:t>
      </w:r>
      <w:r>
        <w:rPr>
          <w:rStyle w:val="24"/>
          <w:lang w:val="en-US" w:eastAsia="en-US" w:bidi="en-US"/>
        </w:rPr>
        <w:t xml:space="preserve"> of the 2014 European Soeiety of Cardiology Guidelines Risk Predietion Model for the Primary Prevention of Sudden Cardiae Death in Hypertrophie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Cire. Arrhythmia Eleetrophysiol. 2015. Vol. 8, № 4. P. 829-835.</w:t>
      </w:r>
    </w:p>
    <w:p w14:paraId="63FF7A4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6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Falk V. et al. 2017 ESC/EACTS Guidelines for the management of valvular heart disease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Cardiothorae. Surg. 2017. Vol. 52, № 4. P. 616-664.</w:t>
      </w:r>
    </w:p>
    <w:p w14:paraId="5B03C59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Loureneo A.P et al. An integrative translational approaeh to study heart failure with preserved ejeetion fr</w:t>
      </w:r>
      <w:r>
        <w:rPr>
          <w:rStyle w:val="24"/>
          <w:lang w:val="en-US" w:eastAsia="en-US" w:bidi="en-US"/>
        </w:rPr>
        <w:t xml:space="preserve">aetion: a position paper from the Working Group on Myoeardial Funetion of the European Soeiety of Cardiology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J. Heart Fail. 2018. Vol. 20, № 2. P. 216-227.</w:t>
      </w:r>
    </w:p>
    <w:p w14:paraId="3AC159F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62"/>
        </w:tabs>
        <w:spacing w:before="0" w:after="236" w:line="389" w:lineRule="exact"/>
        <w:ind w:firstLine="0"/>
        <w:jc w:val="both"/>
      </w:pPr>
      <w:r>
        <w:rPr>
          <w:rStyle w:val="24"/>
        </w:rPr>
        <w:t>Мареев В.Ю. и др. Клиничеекие рекомендации ОССН-РКО РНМОТ Сердечная недоетаточноеть: хрониче</w:t>
      </w:r>
      <w:r>
        <w:rPr>
          <w:rStyle w:val="24"/>
        </w:rPr>
        <w:t xml:space="preserve">екая (ХСН) и оетрая декомпенеированная (ОДСН). Диагноетика, профилактика, лечение // Кардиология. 2018. Т. 58. № </w:t>
      </w:r>
      <w:r>
        <w:rPr>
          <w:rStyle w:val="24"/>
          <w:lang w:val="en-US" w:eastAsia="en-US" w:bidi="en-US"/>
        </w:rPr>
        <w:t xml:space="preserve">6S. </w:t>
      </w:r>
      <w:r>
        <w:rPr>
          <w:rStyle w:val="24"/>
        </w:rPr>
        <w:t>С. 8-158.</w:t>
      </w:r>
    </w:p>
    <w:p w14:paraId="26A49C6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86"/>
        </w:tabs>
        <w:spacing w:before="0" w:after="0" w:line="394" w:lineRule="exact"/>
        <w:ind w:firstLine="0"/>
        <w:jc w:val="both"/>
      </w:pPr>
      <w:r>
        <w:rPr>
          <w:rStyle w:val="24"/>
        </w:rPr>
        <w:t>Роееийекое кардиологичеекое обгцеетво. Клиничеекие рекомендации “Артериальная</w:t>
      </w:r>
    </w:p>
    <w:p w14:paraId="14115FE2" w14:textId="77777777" w:rsidR="0066099D" w:rsidRDefault="00C86513">
      <w:pPr>
        <w:pStyle w:val="23"/>
        <w:shd w:val="clear" w:color="auto" w:fill="auto"/>
        <w:tabs>
          <w:tab w:val="left" w:pos="2213"/>
          <w:tab w:val="left" w:pos="3178"/>
          <w:tab w:val="left" w:pos="5213"/>
          <w:tab w:val="left" w:pos="7210"/>
          <w:tab w:val="left" w:pos="9106"/>
          <w:tab w:val="left" w:pos="10531"/>
        </w:tabs>
        <w:spacing w:before="0" w:after="0" w:line="394" w:lineRule="exact"/>
        <w:ind w:firstLine="0"/>
        <w:jc w:val="both"/>
      </w:pPr>
      <w:r>
        <w:rPr>
          <w:rStyle w:val="24"/>
        </w:rPr>
        <w:t>гипертензия</w:t>
      </w:r>
      <w:r>
        <w:rPr>
          <w:rStyle w:val="24"/>
        </w:rPr>
        <w:tab/>
        <w:t>у</w:t>
      </w:r>
      <w:r>
        <w:rPr>
          <w:rStyle w:val="24"/>
        </w:rPr>
        <w:tab/>
        <w:t>взроелых”</w:t>
      </w:r>
      <w:r>
        <w:rPr>
          <w:rStyle w:val="24"/>
        </w:rPr>
        <w:tab/>
      </w:r>
      <w:r>
        <w:rPr>
          <w:rStyle w:val="24"/>
          <w:lang w:val="en-US" w:eastAsia="en-US" w:bidi="en-US"/>
        </w:rPr>
        <w:t>[Eleetronie</w:t>
      </w:r>
      <w:r>
        <w:rPr>
          <w:rStyle w:val="24"/>
          <w:lang w:val="en-US" w:eastAsia="en-US" w:bidi="en-US"/>
        </w:rPr>
        <w:tab/>
        <w:t>resouree].</w:t>
      </w:r>
      <w:r>
        <w:rPr>
          <w:rStyle w:val="24"/>
          <w:lang w:val="en-US" w:eastAsia="en-US" w:bidi="en-US"/>
        </w:rPr>
        <w:tab/>
      </w:r>
      <w:r>
        <w:rPr>
          <w:rStyle w:val="24"/>
        </w:rPr>
        <w:t>2020</w:t>
      </w:r>
      <w:r>
        <w:rPr>
          <w:rStyle w:val="24"/>
        </w:rPr>
        <w:t>.</w:t>
      </w:r>
      <w:r>
        <w:rPr>
          <w:rStyle w:val="24"/>
        </w:rPr>
        <w:tab/>
      </w:r>
      <w:r>
        <w:rPr>
          <w:rStyle w:val="24"/>
          <w:lang w:val="en-US" w:eastAsia="en-US" w:bidi="en-US"/>
        </w:rPr>
        <w:t>URL:</w:t>
      </w:r>
    </w:p>
    <w:p w14:paraId="79981E9D" w14:textId="77777777" w:rsidR="0066099D" w:rsidRDefault="00C86513">
      <w:pPr>
        <w:pStyle w:val="23"/>
        <w:shd w:val="clear" w:color="auto" w:fill="auto"/>
        <w:spacing w:before="0" w:after="0" w:line="394" w:lineRule="exact"/>
        <w:ind w:firstLine="0"/>
        <w:jc w:val="both"/>
      </w:pPr>
      <w:hyperlink r:id="rId26" w:history="1">
        <w:r>
          <w:rPr>
            <w:rStyle w:val="a3"/>
            <w:lang w:val="en-US" w:eastAsia="en-US" w:bidi="en-US"/>
          </w:rPr>
          <w:t>https://seardio.m/eontenEGuidelines/Clinie_rek_AG_2020.pdf</w:t>
        </w:r>
      </w:hyperlink>
      <w:r>
        <w:rPr>
          <w:rStyle w:val="24"/>
          <w:lang w:val="en-US" w:eastAsia="en-US" w:bidi="en-US"/>
        </w:rPr>
        <w:t xml:space="preserve"> (aeeessed: 10.07.2020).</w:t>
      </w:r>
    </w:p>
    <w:p w14:paraId="5BDB721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Гудкова А.Я., Стрельцова А.А., Костарева А.А. Гипертрофическая кардиомиопатия: </w:t>
      </w:r>
      <w:r>
        <w:rPr>
          <w:rStyle w:val="24"/>
        </w:rPr>
        <w:t>современные возможности фармакологических подходов к лечению // Терапевтический архив. 2019. Т. 91. №9. С. 129-136.</w:t>
      </w:r>
    </w:p>
    <w:p w14:paraId="0CB5666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Ammirati </w:t>
      </w:r>
      <w:r>
        <w:rPr>
          <w:rStyle w:val="24"/>
        </w:rPr>
        <w:t xml:space="preserve">Е. </w:t>
      </w:r>
      <w:r>
        <w:rPr>
          <w:rStyle w:val="24"/>
          <w:lang w:val="en-US" w:eastAsia="en-US" w:bidi="en-US"/>
        </w:rPr>
        <w:t xml:space="preserve">et al. Pharmacological treatment of hypertrophic cardiomyopathy: current practice and novel perspectives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Eur. J. Heart Fail. </w:t>
      </w:r>
      <w:r>
        <w:rPr>
          <w:rStyle w:val="24"/>
          <w:lang w:val="en-US" w:eastAsia="en-US" w:bidi="en-US"/>
        </w:rPr>
        <w:t>2016. Vol. 18, № 9. P. 1106-1118.</w:t>
      </w:r>
    </w:p>
    <w:p w14:paraId="26273DA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Spicer R.E. et al. Hemodynamic effects of verapamil in children and adolescents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1983. Vol. 67, № 2. P. 413-420.</w:t>
      </w:r>
    </w:p>
    <w:p w14:paraId="4A7562F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>Flamm M.D., Harrison D.C., Hancock E.W. Muscular subaortic stenosis. Prevention of outflow obst</w:t>
      </w:r>
      <w:r>
        <w:rPr>
          <w:rStyle w:val="24"/>
          <w:lang w:val="en-US" w:eastAsia="en-US" w:bidi="en-US"/>
        </w:rPr>
        <w:t xml:space="preserve">ruction with propranolol.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1968. Vol. 38, № 5. P. 846-858.</w:t>
      </w:r>
    </w:p>
    <w:p w14:paraId="1462B77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Sherrid M.V Drug Therapy for Hypertrophic Cardiomypathy: Physiology and Practice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Curr. Cardiol. Rev. 2016. Vol. 12, № 1. P. 52-65.</w:t>
      </w:r>
    </w:p>
    <w:p w14:paraId="2A25DF6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Sherrid M.V, Gunsburg D., Sharma A. Medical trea</w:t>
      </w:r>
      <w:r>
        <w:rPr>
          <w:rStyle w:val="24"/>
          <w:lang w:val="en-US" w:eastAsia="en-US" w:bidi="en-US"/>
        </w:rPr>
        <w:t xml:space="preserve">tment of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Curr. Cardiol. Rep. 2000. Vol. 2, № 2. P. 148-153.</w:t>
      </w:r>
    </w:p>
    <w:p w14:paraId="09F80D3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Sherrid M. V. et al. Multicenter study of the efficacy and safety of disopyramide in obstructive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 xml:space="preserve">. Coll. Cardiol. 2005. Vol. 45, </w:t>
      </w:r>
      <w:r>
        <w:rPr>
          <w:rStyle w:val="24"/>
          <w:lang w:val="en-US" w:eastAsia="en-US" w:bidi="en-US"/>
        </w:rPr>
        <w:t>№ 8. P. 1251-1258.</w:t>
      </w:r>
    </w:p>
    <w:p w14:paraId="0C20DE6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Sherrid M. V. et al. Treatment of obstructive hypertrophic cardiomyopathy symptoms and gradient resistant to first-line therapy with P-blockade or verapamil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Hear. Fail. 2013. Vol. 6, № 4. P. 694-702.</w:t>
      </w:r>
    </w:p>
    <w:p w14:paraId="640148A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Adelman A.G. et al. Fong-term propranolol thera</w:t>
      </w:r>
      <w:r>
        <w:rPr>
          <w:rStyle w:val="24"/>
          <w:lang w:val="en-US" w:eastAsia="en-US" w:bidi="en-US"/>
        </w:rPr>
        <w:t xml:space="preserve">py in muscular subaortic stenosis.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Br. Heart J. 1970. Vol. 32, № 6. P. 804-811.</w:t>
      </w:r>
    </w:p>
    <w:p w14:paraId="204CCE5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Bonow R.O. et al. Verapamil-induced improvement in left ventricular diastolic Ailing and increased exercise tolerance in patients with hypertrophic cardiomyopathy: Short- an</w:t>
      </w:r>
      <w:r>
        <w:rPr>
          <w:rStyle w:val="24"/>
          <w:lang w:val="en-US" w:eastAsia="en-US" w:bidi="en-US"/>
        </w:rPr>
        <w:t xml:space="preserve">d long-term effects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1985. Vol. 72, № 4. P. 853-864.</w:t>
      </w:r>
    </w:p>
    <w:p w14:paraId="3D95994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Bonow R.O., Rosing D.R., Epstein S.E. The acute and chronic effects of verapamil on left ventricular function in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Eur. Heart J. 1983. Vol. 4, № </w:t>
      </w:r>
      <w:r>
        <w:rPr>
          <w:rStyle w:val="24"/>
          <w:lang w:val="en-US" w:eastAsia="en-US" w:bidi="en-US"/>
        </w:rPr>
        <w:t>suppl F. P. 57-65.</w:t>
      </w:r>
    </w:p>
    <w:p w14:paraId="2F2539C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Gistri R. et al. Effect of verapamil on absolute myocardial blood flow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1994. Vol. 74, № 4. P. 363-368.</w:t>
      </w:r>
    </w:p>
    <w:p w14:paraId="4226D8C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Rosing D.R. et al. Verapamil therapy: A new approach to the pharmacologic treatment </w:t>
      </w:r>
      <w:r>
        <w:rPr>
          <w:rStyle w:val="24"/>
          <w:lang w:val="en-US" w:eastAsia="en-US" w:bidi="en-US"/>
        </w:rPr>
        <w:t xml:space="preserve">of hypertrophic cardiomyopathy: </w:t>
      </w:r>
      <w:r>
        <w:rPr>
          <w:rStyle w:val="2-2pt"/>
        </w:rPr>
        <w:t>111.</w:t>
      </w:r>
      <w:r>
        <w:rPr>
          <w:rStyle w:val="24"/>
          <w:lang w:val="en-US" w:eastAsia="en-US" w:bidi="en-US"/>
        </w:rPr>
        <w:t xml:space="preserve"> Effects of long-term administration// Am. J. Cardiol. 1981. Vol. 48, № 3. P. 545-553.</w:t>
      </w:r>
    </w:p>
    <w:p w14:paraId="6757B87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61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Rosing D.R. et al. Verapamil therapy: a new approach to the pharmacologic treatment of hypertrophic cardiomyopathy. 1. Hemodynamic ef</w:t>
      </w:r>
      <w:r>
        <w:rPr>
          <w:rStyle w:val="24"/>
          <w:lang w:val="en-US" w:eastAsia="en-US" w:bidi="en-US"/>
        </w:rPr>
        <w:t xml:space="preserve">fects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1979. Vol. 60, № 6. P. 1201- 1207.</w:t>
      </w:r>
    </w:p>
    <w:p w14:paraId="2B4D7DF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B.J. Hypertrophic cardiomyopathy: A systematic review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JAMA 2002. Vol. 287, JM» 3. P. </w:t>
      </w:r>
      <w:r>
        <w:rPr>
          <w:rStyle w:val="24"/>
          <w:lang w:val="en-US" w:eastAsia="en-US" w:bidi="en-US"/>
        </w:rPr>
        <w:lastRenderedPageBreak/>
        <w:t>1308-1320.</w:t>
      </w:r>
    </w:p>
    <w:p w14:paraId="56E6051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Said S.M. et al. Transapical approach for apical myectomy and relief of midventricular obstruction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Card. Surg. 2012. Vol. 27, JM» 4. P. 443-448.</w:t>
      </w:r>
    </w:p>
    <w:p w14:paraId="515DD1B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Shah A. et al. Severe symptoms in mid and apical hypertrophic cardiomyopat</w:t>
      </w:r>
      <w:r>
        <w:rPr>
          <w:rStyle w:val="24"/>
          <w:lang w:val="en-US" w:eastAsia="en-US" w:bidi="en-US"/>
        </w:rPr>
        <w:t xml:space="preserve">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Echocardiography. 2009. Vol. 26, JM» 8. P. 922-933.</w:t>
      </w:r>
    </w:p>
    <w:p w14:paraId="17443B1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M.S. et al. Contemporary Natural History and Management of Nonobstmctive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2016. Vol. 67, JM» 12. P. 1399-1409.</w:t>
      </w:r>
    </w:p>
    <w:p w14:paraId="2F9ADB3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McMurray J.J.V. et al. ESC Gu</w:t>
      </w:r>
      <w:r>
        <w:rPr>
          <w:rStyle w:val="24"/>
          <w:lang w:val="en-US" w:eastAsia="en-US" w:bidi="en-US"/>
        </w:rPr>
        <w:t xml:space="preserve">idelines for the diagnosis and treatment of acute and chronic heart failure 2012: The Task Force for the Diagnosis and Treatment of Acute and Chronic Heart Failure 2012 of the European Society of Cardiology. Developed in collaboration with the Heart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</w:t>
      </w:r>
      <w:r>
        <w:rPr>
          <w:rStyle w:val="24"/>
          <w:lang w:val="en-US" w:eastAsia="en-US" w:bidi="en-US"/>
        </w:rPr>
        <w:t>. Heart J. 2012. Vol. 33, № 14. P. 1787-1847.</w:t>
      </w:r>
    </w:p>
    <w:p w14:paraId="62D9616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0" w:line="389" w:lineRule="exact"/>
        <w:ind w:firstLine="0"/>
        <w:jc w:val="both"/>
      </w:pPr>
      <w:r>
        <w:rPr>
          <w:rStyle w:val="24"/>
        </w:rPr>
        <w:t>Сафрыгина Ю.В. и др. Сердечные натрийуретические пептиды в плазме больных</w:t>
      </w:r>
    </w:p>
    <w:p w14:paraId="487A15F0" w14:textId="77777777" w:rsidR="0066099D" w:rsidRDefault="00C86513">
      <w:pPr>
        <w:pStyle w:val="23"/>
        <w:shd w:val="clear" w:color="auto" w:fill="auto"/>
        <w:tabs>
          <w:tab w:val="left" w:pos="7829"/>
        </w:tabs>
        <w:spacing w:before="0" w:after="240" w:line="389" w:lineRule="exact"/>
        <w:ind w:firstLine="0"/>
        <w:jc w:val="both"/>
      </w:pPr>
      <w:r>
        <w:rPr>
          <w:rStyle w:val="24"/>
        </w:rPr>
        <w:t>гипертрофической кардиомиопатией//Кардиология. 2007. Т. 47.</w:t>
      </w:r>
      <w:r>
        <w:rPr>
          <w:rStyle w:val="24"/>
        </w:rPr>
        <w:tab/>
        <w:t>5. С. 50-57.</w:t>
      </w:r>
    </w:p>
    <w:p w14:paraId="0EA8858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Braunwald </w:t>
      </w:r>
      <w:r>
        <w:rPr>
          <w:rStyle w:val="24"/>
        </w:rPr>
        <w:t xml:space="preserve">Е. </w:t>
      </w:r>
      <w:r>
        <w:rPr>
          <w:rStyle w:val="24"/>
          <w:lang w:val="en-US" w:eastAsia="en-US" w:bidi="en-US"/>
        </w:rPr>
        <w:t>et al. Idiopathic hypertrophic subaortic stenosis:</w:t>
      </w:r>
      <w:r>
        <w:rPr>
          <w:rStyle w:val="24"/>
          <w:lang w:val="en-US" w:eastAsia="en-US" w:bidi="en-US"/>
        </w:rPr>
        <w:t xml:space="preserve"> a description of the disease</w:t>
      </w:r>
    </w:p>
    <w:p w14:paraId="7216A696" w14:textId="77777777" w:rsidR="0066099D" w:rsidRDefault="00C86513">
      <w:pPr>
        <w:pStyle w:val="23"/>
        <w:shd w:val="clear" w:color="auto" w:fill="auto"/>
        <w:tabs>
          <w:tab w:val="left" w:pos="756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based upon an analysis of 64 patients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1964. Vol. 30,</w:t>
      </w:r>
      <w:r>
        <w:rPr>
          <w:rStyle w:val="24"/>
          <w:lang w:val="en-US" w:eastAsia="en-US" w:bidi="en-US"/>
        </w:rPr>
        <w:tab/>
        <w:t>4. P. 3-119.</w:t>
      </w:r>
    </w:p>
    <w:p w14:paraId="6A01CAF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Okeie K. et al. Eeft ventricular systolic dysfunction during exercise and dobutamine stress in</w:t>
      </w:r>
    </w:p>
    <w:p w14:paraId="61D36288" w14:textId="77777777" w:rsidR="0066099D" w:rsidRDefault="00C86513">
      <w:pPr>
        <w:pStyle w:val="23"/>
        <w:shd w:val="clear" w:color="auto" w:fill="auto"/>
        <w:tabs>
          <w:tab w:val="left" w:pos="918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2000. Vol. 36,</w:t>
      </w:r>
      <w:r>
        <w:rPr>
          <w:rStyle w:val="24"/>
          <w:lang w:val="en-US" w:eastAsia="en-US" w:bidi="en-US"/>
        </w:rPr>
        <w:tab/>
        <w:t>3. P. 856-863.</w:t>
      </w:r>
    </w:p>
    <w:p w14:paraId="0577D33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Epstein S.E., Rosing D.R. Verapamil: Its potential for causing serious complications in patients</w:t>
      </w:r>
    </w:p>
    <w:p w14:paraId="60EF070C" w14:textId="77777777" w:rsidR="0066099D" w:rsidRDefault="00C86513">
      <w:pPr>
        <w:pStyle w:val="23"/>
        <w:shd w:val="clear" w:color="auto" w:fill="auto"/>
        <w:tabs>
          <w:tab w:val="left" w:pos="7296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1981. Vol. 64,</w:t>
      </w:r>
      <w:r>
        <w:rPr>
          <w:rStyle w:val="24"/>
          <w:lang w:val="en-US" w:eastAsia="en-US" w:bidi="en-US"/>
        </w:rPr>
        <w:tab/>
        <w:t>3. P. 437-441.</w:t>
      </w:r>
    </w:p>
    <w:p w14:paraId="4CEE534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Shimada Y. J. et al. Effects of Eosartan on Eeft Ventricular Hypertrophy and Fibrosis in Patients</w:t>
      </w:r>
    </w:p>
    <w:p w14:paraId="6DFE285A" w14:textId="77777777" w:rsidR="0066099D" w:rsidRDefault="00C86513">
      <w:pPr>
        <w:pStyle w:val="23"/>
        <w:shd w:val="clear" w:color="auto" w:fill="auto"/>
        <w:tabs>
          <w:tab w:val="left" w:pos="10018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With Nonobstructive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JACC Hear. Fail. 2013. Vol. </w:t>
      </w:r>
      <w:r>
        <w:rPr>
          <w:rStyle w:val="24"/>
          <w:lang w:val="en-US" w:eastAsia="en-US" w:bidi="en-US"/>
        </w:rPr>
        <w:t>1,</w:t>
      </w:r>
      <w:r>
        <w:rPr>
          <w:rStyle w:val="24"/>
          <w:lang w:val="en-US" w:eastAsia="en-US" w:bidi="en-US"/>
        </w:rPr>
        <w:tab/>
        <w:t>6. P. 480-</w:t>
      </w:r>
    </w:p>
    <w:p w14:paraId="4A5F092B" w14:textId="77777777" w:rsidR="0066099D" w:rsidRDefault="00C86513">
      <w:pPr>
        <w:pStyle w:val="23"/>
        <w:shd w:val="clear" w:color="auto" w:fill="auto"/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487.</w:t>
      </w:r>
    </w:p>
    <w:p w14:paraId="3AEF95D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Udelson J.E. et al. Verapamil prevents silent myocardial perfusion abnormalities during exercise in asymptomatic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1989. Vol. 79,</w:t>
      </w:r>
    </w:p>
    <w:p w14:paraId="1454C73B" w14:textId="77777777" w:rsidR="0066099D" w:rsidRDefault="00C86513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5. P. 1052-1060.</w:t>
      </w:r>
    </w:p>
    <w:p w14:paraId="136BDFA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Wilmshurst PT et al. Effects of verapamil on haemodyn</w:t>
      </w:r>
      <w:r>
        <w:rPr>
          <w:rStyle w:val="24"/>
          <w:lang w:val="en-US" w:eastAsia="en-US" w:bidi="en-US"/>
        </w:rPr>
        <w:t>amic function and myocardial</w:t>
      </w:r>
    </w:p>
    <w:p w14:paraId="2C6FCC81" w14:textId="77777777" w:rsidR="0066099D" w:rsidRDefault="00C86513">
      <w:pPr>
        <w:pStyle w:val="23"/>
        <w:shd w:val="clear" w:color="auto" w:fill="auto"/>
        <w:tabs>
          <w:tab w:val="left" w:pos="918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metabolism in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1986. Vol. 56,</w:t>
      </w:r>
      <w:r>
        <w:rPr>
          <w:rStyle w:val="24"/>
          <w:lang w:val="en-US" w:eastAsia="en-US" w:bidi="en-US"/>
        </w:rPr>
        <w:tab/>
        <w:t>6. P. 544-553.</w:t>
      </w:r>
    </w:p>
    <w:p w14:paraId="58054B9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62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Argulian E. et al. Antihypertensive therapy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Am. J. Cardiol. 2013. Vol. </w:t>
      </w:r>
      <w:r>
        <w:rPr>
          <w:rStyle w:val="21pt"/>
        </w:rPr>
        <w:t>Ill,</w:t>
      </w:r>
      <w:r>
        <w:rPr>
          <w:rStyle w:val="24"/>
          <w:lang w:val="en-US" w:eastAsia="en-US" w:bidi="en-US"/>
        </w:rPr>
        <w:t xml:space="preserve"> № 7. P. 1040-1045.</w:t>
      </w:r>
    </w:p>
    <w:p w14:paraId="5E322B8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35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Ol</w:t>
      </w:r>
      <w:r>
        <w:rPr>
          <w:rStyle w:val="24"/>
          <w:lang w:val="en-US" w:eastAsia="en-US" w:bidi="en-US"/>
        </w:rPr>
        <w:t>ivotto 1. et al. Patterns of disease progression in hypertrophic cardiomyopathy an</w:t>
      </w:r>
    </w:p>
    <w:p w14:paraId="45BC0EE4" w14:textId="77777777" w:rsidR="0066099D" w:rsidRDefault="00C86513">
      <w:pPr>
        <w:pStyle w:val="23"/>
        <w:shd w:val="clear" w:color="auto" w:fill="auto"/>
        <w:tabs>
          <w:tab w:val="left" w:pos="844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individualized approach to clinical staging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Hear. Fail. 2012. Vol. 5,</w:t>
      </w:r>
      <w:r>
        <w:rPr>
          <w:rStyle w:val="24"/>
          <w:lang w:val="en-US" w:eastAsia="en-US" w:bidi="en-US"/>
        </w:rPr>
        <w:tab/>
        <w:t>4. P. 535-546.</w:t>
      </w:r>
    </w:p>
    <w:p w14:paraId="5A94138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Robinson </w:t>
      </w:r>
      <w:r>
        <w:rPr>
          <w:rStyle w:val="24"/>
        </w:rPr>
        <w:t xml:space="preserve">К. </w:t>
      </w:r>
      <w:r>
        <w:rPr>
          <w:rStyle w:val="24"/>
          <w:lang w:val="en-US" w:eastAsia="en-US" w:bidi="en-US"/>
        </w:rPr>
        <w:t xml:space="preserve">et al. Atrial fibrillation in hypertrophic cardiomyopathy: A longitudinal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1990. Vol. 15, № 6. P. 1279-1285.</w:t>
      </w:r>
    </w:p>
    <w:p w14:paraId="7DBED01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5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Olivotto 1. et al. Impact of atrial fibrillation on the clinical course of hypertrophic cardiomyopathy </w:t>
      </w:r>
      <w:r>
        <w:rPr>
          <w:rStyle w:val="24"/>
        </w:rPr>
        <w:lastRenderedPageBreak/>
        <w:t xml:space="preserve">// </w:t>
      </w:r>
      <w:r>
        <w:rPr>
          <w:rStyle w:val="24"/>
          <w:lang w:val="en-US" w:eastAsia="en-US" w:bidi="en-US"/>
        </w:rPr>
        <w:t>Circulation</w:t>
      </w:r>
      <w:r>
        <w:rPr>
          <w:rStyle w:val="24"/>
          <w:lang w:val="en-US" w:eastAsia="en-US" w:bidi="en-US"/>
        </w:rPr>
        <w:t>. 2001. Vol. 104, № 21. P. 2517-2524.</w:t>
      </w:r>
    </w:p>
    <w:p w14:paraId="1C41708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Maron B.J. et al. Prevalence of hypertrophic cardiomyopathy in a general population of young adults: Echocardiographic analysis of 4111 subjects in the CARDIA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1995. Vol. 92, № 4. P. 785-789.</w:t>
      </w:r>
    </w:p>
    <w:p w14:paraId="158695D4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Camm </w:t>
      </w:r>
      <w:r>
        <w:rPr>
          <w:rStyle w:val="24"/>
          <w:lang w:val="en-US" w:eastAsia="en-US" w:bidi="en-US"/>
        </w:rPr>
        <w:t>A.J. et al. 2012 focused update of the ESC Guidelines for the management of atrial: Fibrillation An update of the 2010 ESC Guidelines for the management of atrial fibrillation: Developed with the special contribution of the European Heart Rhythm Associatio</w:t>
      </w:r>
      <w:r>
        <w:rPr>
          <w:rStyle w:val="24"/>
          <w:lang w:val="en-US" w:eastAsia="en-US" w:bidi="en-US"/>
        </w:rPr>
        <w:t xml:space="preserve">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Europace. 2012. Vol. 14, № 10. P. 1385-1413.</w:t>
      </w:r>
    </w:p>
    <w:p w14:paraId="672EB4F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Camm C.F., Camm A.J. Atrial fibrillation and anticoagulation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Arrhythmia Electrophysiol. Rev. 2017. Vol. 6, JM» 2. P. 63-68.</w:t>
      </w:r>
    </w:p>
    <w:p w14:paraId="05E238F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5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Di Cori A. et al. Role of cardiac electronic imp</w:t>
      </w:r>
      <w:r>
        <w:rPr>
          <w:rStyle w:val="24"/>
          <w:lang w:val="en-US" w:eastAsia="en-US" w:bidi="en-US"/>
        </w:rPr>
        <w:t xml:space="preserve">lantable device in the stratification and management of embolic risk of silent atrial fibrillation: are all atrial fibrillations created equal?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Expert Rev. Cardiovasc. Then 2018. Vol. 16, JM» 3. P. 175-181.</w:t>
      </w:r>
    </w:p>
    <w:p w14:paraId="52B0E4A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5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van Velzen H.G. et al. Incidence of Device-Detected Atrial Fibrillation and Eong-Term Outcomes in Patients With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2017. Vol. 119, JM» 1. P. 100-105.</w:t>
      </w:r>
    </w:p>
    <w:p w14:paraId="6741A57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Brambatti M. et al. Temporal relationship between subclinical </w:t>
      </w:r>
      <w:r>
        <w:rPr>
          <w:rStyle w:val="24"/>
          <w:lang w:val="en-US" w:eastAsia="en-US" w:bidi="en-US"/>
        </w:rPr>
        <w:t>atrial fibrillation and embolic</w:t>
      </w:r>
    </w:p>
    <w:p w14:paraId="5C7610FC" w14:textId="77777777" w:rsidR="0066099D" w:rsidRDefault="00C86513">
      <w:pPr>
        <w:pStyle w:val="23"/>
        <w:shd w:val="clear" w:color="auto" w:fill="auto"/>
        <w:tabs>
          <w:tab w:val="left" w:pos="4358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events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2014. Vol. 129,</w:t>
      </w:r>
      <w:r>
        <w:rPr>
          <w:rStyle w:val="24"/>
          <w:lang w:val="en-US" w:eastAsia="en-US" w:bidi="en-US"/>
        </w:rPr>
        <w:tab/>
        <w:t>21. P. 2094-2099.</w:t>
      </w:r>
    </w:p>
    <w:p w14:paraId="3876815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Camm A.J. et al. Guidelines for the management of atrial fibrillation: the Task Force for the Management of Atrial Fibrillation of the European Society of Cardiology (</w:t>
      </w:r>
      <w:r>
        <w:rPr>
          <w:rStyle w:val="24"/>
          <w:lang w:val="en-US" w:eastAsia="en-US" w:bidi="en-US"/>
        </w:rPr>
        <w:t xml:space="preserve">ESC)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Fur. Heart J. 2010. Vol. 31, № 19. P. 2369-2429.</w:t>
      </w:r>
    </w:p>
    <w:p w14:paraId="354BDE3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Miller C.A.S. et al. Safety, Side Effects and Relative Efficacy of Medications for Rhythm</w:t>
      </w:r>
    </w:p>
    <w:p w14:paraId="3A998D85" w14:textId="77777777" w:rsidR="0066099D" w:rsidRDefault="00C86513">
      <w:pPr>
        <w:pStyle w:val="23"/>
        <w:shd w:val="clear" w:color="auto" w:fill="auto"/>
        <w:tabs>
          <w:tab w:val="left" w:pos="10750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Control of Atrial Fibrillation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2019. Vol. 123,</w:t>
      </w:r>
      <w:r>
        <w:rPr>
          <w:rStyle w:val="24"/>
          <w:lang w:val="en-US" w:eastAsia="en-US" w:bidi="en-US"/>
        </w:rPr>
        <w:tab/>
        <w:t>11.</w:t>
      </w:r>
    </w:p>
    <w:p w14:paraId="2FD70C79" w14:textId="77777777" w:rsidR="0066099D" w:rsidRDefault="00C86513">
      <w:pPr>
        <w:pStyle w:val="23"/>
        <w:shd w:val="clear" w:color="auto" w:fill="auto"/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P. 1859-</w:t>
      </w:r>
      <w:r>
        <w:rPr>
          <w:rStyle w:val="24"/>
          <w:lang w:val="en-US" w:eastAsia="en-US" w:bidi="en-US"/>
        </w:rPr>
        <w:t>1862.</w:t>
      </w:r>
    </w:p>
    <w:p w14:paraId="680639A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24"/>
          <w:tab w:val="left" w:pos="9749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Schaufelberger M. Cardiomyopathy and pregnancy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2019. Vol. 105,</w:t>
      </w:r>
      <w:r>
        <w:rPr>
          <w:rStyle w:val="24"/>
          <w:lang w:val="en-US" w:eastAsia="en-US" w:bidi="en-US"/>
        </w:rPr>
        <w:tab/>
        <w:t>20. P. 1543-</w:t>
      </w:r>
    </w:p>
    <w:p w14:paraId="51DF72C5" w14:textId="77777777" w:rsidR="0066099D" w:rsidRDefault="00C86513">
      <w:pPr>
        <w:pStyle w:val="23"/>
        <w:shd w:val="clear" w:color="auto" w:fill="auto"/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1551.</w:t>
      </w:r>
    </w:p>
    <w:p w14:paraId="0442D00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52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Azarbal F. et al. Exercise capacity and paroxysmal atrial fibrillation in patients with</w:t>
      </w:r>
    </w:p>
    <w:p w14:paraId="12326113" w14:textId="77777777" w:rsidR="0066099D" w:rsidRDefault="00C86513">
      <w:pPr>
        <w:pStyle w:val="23"/>
        <w:shd w:val="clear" w:color="auto" w:fill="auto"/>
        <w:tabs>
          <w:tab w:val="left" w:pos="627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Heart. 2014. Vol. 100,</w:t>
      </w:r>
      <w:r>
        <w:rPr>
          <w:rStyle w:val="24"/>
          <w:lang w:val="en-US" w:eastAsia="en-US" w:bidi="en-US"/>
        </w:rPr>
        <w:tab/>
        <w:t xml:space="preserve">8. P. </w:t>
      </w:r>
      <w:r>
        <w:rPr>
          <w:rStyle w:val="24"/>
          <w:lang w:val="en-US" w:eastAsia="en-US" w:bidi="en-US"/>
        </w:rPr>
        <w:t>624-630.</w:t>
      </w:r>
    </w:p>
    <w:p w14:paraId="31C2DDE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15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Pisters R. et al. A novel user-friendly score (HAS-BEED) to assess 1-year risk of major</w:t>
      </w:r>
    </w:p>
    <w:p w14:paraId="1BC7FC7A" w14:textId="77777777" w:rsidR="0066099D" w:rsidRDefault="00C86513">
      <w:pPr>
        <w:pStyle w:val="23"/>
        <w:shd w:val="clear" w:color="auto" w:fill="auto"/>
        <w:tabs>
          <w:tab w:val="left" w:pos="10750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bleeding in patients with atrial fibrillation: The euro heart survey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Chest. 2010. Vol. 138,</w:t>
      </w:r>
      <w:r>
        <w:rPr>
          <w:rStyle w:val="24"/>
          <w:lang w:val="en-US" w:eastAsia="en-US" w:bidi="en-US"/>
        </w:rPr>
        <w:tab/>
        <w:t>5. P.</w:t>
      </w:r>
    </w:p>
    <w:p w14:paraId="622D9D13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1093-1100.</w:t>
      </w:r>
    </w:p>
    <w:p w14:paraId="0AEFCA0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Lee H.J. et al. Novel Oral Antieoagulants for Primary Stroke Prevention in Hypertrophie Cardiomyopathy Patients with Atrial Fibrillation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Stroke. 2019. Vol. 50, № 9. P. 2582-2586.</w:t>
      </w:r>
    </w:p>
    <w:p w14:paraId="2C2740F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Dominguez F. et al. Direet oral antieoagulants in patients with hypertroph</w:t>
      </w:r>
      <w:r>
        <w:rPr>
          <w:rStyle w:val="24"/>
          <w:lang w:val="en-US" w:eastAsia="en-US" w:bidi="en-US"/>
        </w:rPr>
        <w:t xml:space="preserve">ie eardiomyopathy and atrial fibrillation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 J. Cardiol. 2017. Vol. 248. P. 232-238.</w:t>
      </w:r>
    </w:p>
    <w:p w14:paraId="78F53C2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 xml:space="preserve">Li B. et al. Could direet oral antieoagulants be an alternative to vitamin </w:t>
      </w:r>
      <w:r>
        <w:rPr>
          <w:rStyle w:val="24"/>
        </w:rPr>
        <w:t xml:space="preserve">К </w:t>
      </w:r>
      <w:r>
        <w:rPr>
          <w:rStyle w:val="24"/>
          <w:lang w:val="en-US" w:eastAsia="en-US" w:bidi="en-US"/>
        </w:rPr>
        <w:t xml:space="preserve">antagonists in patients with hypertrophie eardiomyopathy and atrial fibrillation?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Int.</w:t>
      </w:r>
      <w:r>
        <w:rPr>
          <w:rStyle w:val="24"/>
          <w:lang w:val="en-US" w:eastAsia="en-US" w:bidi="en-US"/>
        </w:rPr>
        <w:t xml:space="preserve"> J. Cardiol. 2018. Vol. 256. P. 39.</w:t>
      </w:r>
    </w:p>
    <w:p w14:paraId="73122D0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Lozier M.R. et al. Thromboembolie outeomes of different antieoagulation strategies for patients with atrial fibrillation in the setting of hypertrophie eardiomyopathy: A systematie review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Atr. Fibrillation. 2020. V</w:t>
      </w:r>
      <w:r>
        <w:rPr>
          <w:rStyle w:val="24"/>
          <w:lang w:val="en-US" w:eastAsia="en-US" w:bidi="en-US"/>
        </w:rPr>
        <w:t>ol. 12, № 4. P. 2207.</w:t>
      </w:r>
    </w:p>
    <w:p w14:paraId="1B56B65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Ruff C.T. et al. Comparison of the efiReaey and safety of new oral antieoagulants with warfarin in patients with atrial fibrillation: A meta-analysis of randomised trials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Laneet. 2014. Vol. 383, № 9921. P. 955-962.</w:t>
      </w:r>
    </w:p>
    <w:p w14:paraId="689F16F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3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Zhou Y. et al. N</w:t>
      </w:r>
      <w:r>
        <w:rPr>
          <w:rStyle w:val="24"/>
          <w:lang w:val="en-US" w:eastAsia="en-US" w:bidi="en-US"/>
        </w:rPr>
        <w:t xml:space="preserve">on-vitamin </w:t>
      </w:r>
      <w:r>
        <w:rPr>
          <w:rStyle w:val="24"/>
        </w:rPr>
        <w:t xml:space="preserve">К </w:t>
      </w:r>
      <w:r>
        <w:rPr>
          <w:rStyle w:val="24"/>
          <w:lang w:val="en-US" w:eastAsia="en-US" w:bidi="en-US"/>
        </w:rPr>
        <w:t xml:space="preserve">antagonist oral antieoagulants in patients with hypertrophie eardiomyopathy and atrial fibrillation: a systematie review and meta-analysis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Thromb. Thrombolysis. 2019. P. doi: 10.1007/sll239-019-02008-3. Epub ahead of print.</w:t>
      </w:r>
    </w:p>
    <w:p w14:paraId="3A41651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Connolly S.J.</w:t>
      </w:r>
      <w:r>
        <w:rPr>
          <w:rStyle w:val="24"/>
          <w:lang w:val="en-US" w:eastAsia="en-US" w:bidi="en-US"/>
        </w:rPr>
        <w:t xml:space="preserve"> et al. Dabigatran versus warfarin in patients with atrial fibrillation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N. Engl. J. Med. 2009. Vol. 361, № 12. P. 1139-1151.</w:t>
      </w:r>
    </w:p>
    <w:p w14:paraId="79CEF46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Gomez-Outes A. et al. Dabigatran, Rivaroxaban, or Apixaban versus Warfarin in Patients with Nonvalvular Atrial Fibrillation: A S</w:t>
      </w:r>
      <w:r>
        <w:rPr>
          <w:rStyle w:val="24"/>
          <w:lang w:val="en-US" w:eastAsia="en-US" w:bidi="en-US"/>
        </w:rPr>
        <w:t xml:space="preserve">ystematie Review and Meta-Analysis of Subgroups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Thrombosis. 2013. Vol. 2013. Artiele ID 640723.</w:t>
      </w:r>
    </w:p>
    <w:p w14:paraId="1382C1E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3"/>
        </w:tabs>
        <w:spacing w:before="0" w:after="240" w:line="389" w:lineRule="exact"/>
        <w:ind w:firstLine="0"/>
        <w:jc w:val="both"/>
      </w:pPr>
      <w:r>
        <w:rPr>
          <w:rStyle w:val="24"/>
        </w:rPr>
        <w:t>Бокерия Л.А. и др. Клиничеекие рекомендации «Фибрилляция предеердий». Моеква, 2017. 65 е. е.</w:t>
      </w:r>
    </w:p>
    <w:p w14:paraId="1A54798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Connolly S.J. et al. Efifeet of elopidogrel added to aspirin in patients with atrial fibrillation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N. Engl. J. Med. 2009. Vol. 360, № 20. P. 2066-2078.</w:t>
      </w:r>
    </w:p>
    <w:p w14:paraId="35C7110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53"/>
        </w:tabs>
        <w:spacing w:before="0" w:after="0" w:line="394" w:lineRule="exact"/>
        <w:ind w:firstLine="0"/>
        <w:jc w:val="both"/>
      </w:pPr>
      <w:r>
        <w:rPr>
          <w:rStyle w:val="24"/>
        </w:rPr>
        <w:t>Бокерия Л.А. и др. Хирургичеекое лечение фибрилляции предеердий: еовременное</w:t>
      </w:r>
    </w:p>
    <w:p w14:paraId="30E4087D" w14:textId="77777777" w:rsidR="0066099D" w:rsidRDefault="00C86513">
      <w:pPr>
        <w:pStyle w:val="23"/>
        <w:shd w:val="clear" w:color="auto" w:fill="auto"/>
        <w:tabs>
          <w:tab w:val="left" w:pos="6816"/>
        </w:tabs>
        <w:spacing w:before="0" w:after="244" w:line="394" w:lineRule="exact"/>
        <w:ind w:firstLine="0"/>
        <w:jc w:val="both"/>
      </w:pPr>
      <w:r>
        <w:rPr>
          <w:rStyle w:val="24"/>
        </w:rPr>
        <w:t>еоетояние проблемы // Анн</w:t>
      </w:r>
      <w:r>
        <w:rPr>
          <w:rStyle w:val="24"/>
        </w:rPr>
        <w:t>алы аритмологии. 2009. Т. 6.</w:t>
      </w:r>
      <w:r>
        <w:rPr>
          <w:rStyle w:val="24"/>
        </w:rPr>
        <w:tab/>
        <w:t>2. С. 5-11.</w:t>
      </w:r>
    </w:p>
    <w:p w14:paraId="372674E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Nishimura R.A., Sehaff </w:t>
      </w:r>
      <w:r>
        <w:rPr>
          <w:rStyle w:val="24"/>
        </w:rPr>
        <w:t xml:space="preserve">Н. V. </w:t>
      </w:r>
      <w:r>
        <w:rPr>
          <w:rStyle w:val="24"/>
          <w:lang w:val="en-US" w:eastAsia="en-US" w:bidi="en-US"/>
        </w:rPr>
        <w:t>Septal myeetomy for patients with hypertrophie eardiomyopathy:</w:t>
      </w:r>
    </w:p>
    <w:p w14:paraId="5960C047" w14:textId="77777777" w:rsidR="0066099D" w:rsidRDefault="00C86513">
      <w:pPr>
        <w:pStyle w:val="23"/>
        <w:shd w:val="clear" w:color="auto" w:fill="auto"/>
        <w:tabs>
          <w:tab w:val="left" w:pos="723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Anew paradigm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Thorae. Cardiovase. Surg. 2016. Vol. 151,</w:t>
      </w:r>
      <w:r>
        <w:rPr>
          <w:rStyle w:val="24"/>
          <w:lang w:val="en-US" w:eastAsia="en-US" w:bidi="en-US"/>
        </w:rPr>
        <w:tab/>
        <w:t>2. P. 303-304.</w:t>
      </w:r>
    </w:p>
    <w:p w14:paraId="6FBD3A4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35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Swistel D.G., Balaram S.K. Surgieal Myeetomy f</w:t>
      </w:r>
      <w:r>
        <w:rPr>
          <w:rStyle w:val="24"/>
          <w:lang w:val="en-US" w:eastAsia="en-US" w:bidi="en-US"/>
        </w:rPr>
        <w:t xml:space="preserve">or Hypertrophie Cardiomyopathy in the 21st Century, the Evolution of the “RPR” Repair: Reseetion, Plieation, and Release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Prog. Cardiovase. Dis. 2012. Vol. 54, № 6. P. 498-502.</w:t>
      </w:r>
    </w:p>
    <w:p w14:paraId="4970E75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306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Swistel D.G., Sherrid M. V. The surgieal management of obstruetive hypertrophie eardiomyopathy: The RPR proeedure-reseetion, plieation, release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Ann. Cardiothorae. Surg. 2017.</w:t>
      </w:r>
    </w:p>
    <w:p w14:paraId="0B67EE11" w14:textId="77777777" w:rsidR="0066099D" w:rsidRDefault="00C86513">
      <w:pPr>
        <w:pStyle w:val="23"/>
        <w:shd w:val="clear" w:color="auto" w:fill="auto"/>
        <w:spacing w:before="0" w:after="249" w:line="260" w:lineRule="exact"/>
        <w:ind w:firstLine="0"/>
        <w:jc w:val="both"/>
      </w:pPr>
      <w:r>
        <w:rPr>
          <w:rStyle w:val="24"/>
          <w:lang w:val="en-US" w:eastAsia="en-US" w:bidi="en-US"/>
        </w:rPr>
        <w:t>Vol. 6, № 4. P. 423-425.</w:t>
      </w:r>
    </w:p>
    <w:p w14:paraId="2D24C683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Veselka J. et al. Long-term clinical outcome after al</w:t>
      </w:r>
      <w:r>
        <w:rPr>
          <w:rStyle w:val="24"/>
          <w:lang w:val="en-US" w:eastAsia="en-US" w:bidi="en-US"/>
        </w:rPr>
        <w:t xml:space="preserve">cohol septal ablation for obstructive hypertrophic cardiomyopathy: Results ftom the Euro-ASA registry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2016. Vol. 37, № 19. P. 1517-1523.</w:t>
      </w:r>
    </w:p>
    <w:p w14:paraId="76E05C3D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Afanasyev A.V. et al. Myectomy Versus Alcohol Septal Ablation in Patients With Hypertrophic Obstructiv</w:t>
      </w:r>
      <w:r>
        <w:rPr>
          <w:rStyle w:val="24"/>
          <w:lang w:val="en-US" w:eastAsia="en-US" w:bidi="en-US"/>
        </w:rPr>
        <w:t xml:space="preserve">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Interact. Cardiovasc. Thorac. Surg. 2020. Article number ivaa075. Epub ahead </w:t>
      </w:r>
      <w:r>
        <w:rPr>
          <w:rStyle w:val="24"/>
          <w:lang w:val="en-US" w:eastAsia="en-US" w:bidi="en-US"/>
        </w:rPr>
        <w:lastRenderedPageBreak/>
        <w:t>of print.</w:t>
      </w:r>
    </w:p>
    <w:p w14:paraId="183F896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0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Bogachev-Prokophiev A. et al. Mitral Valve Repair or Replacement in Hypertrophic Obstructive Cardiomyopathy: A Prospective Randomized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Intera</w:t>
      </w:r>
      <w:r>
        <w:rPr>
          <w:rStyle w:val="24"/>
          <w:lang w:val="en-US" w:eastAsia="en-US" w:bidi="en-US"/>
        </w:rPr>
        <w:t>ct. Cardiovasc. Thorac. Surg. 2017. Vol. 25, № 3. P. 356-362.</w:t>
      </w:r>
    </w:p>
    <w:p w14:paraId="5886BDA2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Bogachev-Prokophiev A. et al. Septal Myectomy With Vs Without Subvalvular Apparatus Intervention in Patients With Hypertrophic Obstructive Cardiomyopathy: A Prospective Randomized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Semin</w:t>
      </w:r>
      <w:r>
        <w:rPr>
          <w:rStyle w:val="24"/>
          <w:lang w:val="en-US" w:eastAsia="en-US" w:bidi="en-US"/>
        </w:rPr>
        <w:t>. Thorac. Cardiovasc. Surg. 2019. Vol. 31, № 3. P. 424-431.</w:t>
      </w:r>
    </w:p>
    <w:p w14:paraId="4425D6CE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Afanasyev A. et al. Myectomy With Mitral Valve Repair Versus Replacement in Adult Patients With Hypertrophic Obstructive Cardiomyopathy: A Systematic Review and Meta-Analysis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Interact. </w:t>
      </w:r>
      <w:r>
        <w:rPr>
          <w:rStyle w:val="24"/>
          <w:lang w:val="en-US" w:eastAsia="en-US" w:bidi="en-US"/>
        </w:rPr>
        <w:t>Cardiovasc. Thorac. Surg. 2019. Vol. 28, № 3. P. 465-472.</w:t>
      </w:r>
    </w:p>
    <w:p w14:paraId="7AAE6656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01"/>
        </w:tabs>
        <w:spacing w:before="0" w:after="244" w:line="389" w:lineRule="exact"/>
        <w:ind w:firstLine="0"/>
        <w:jc w:val="both"/>
      </w:pPr>
      <w:r>
        <w:rPr>
          <w:rStyle w:val="24"/>
        </w:rPr>
        <w:t xml:space="preserve">Еургценков </w:t>
      </w:r>
      <w:r>
        <w:rPr>
          <w:rStyle w:val="24"/>
          <w:lang w:val="en-US" w:eastAsia="en-US" w:bidi="en-US"/>
        </w:rPr>
        <w:t>A.</w:t>
      </w:r>
      <w:r>
        <w:rPr>
          <w:rStyle w:val="24"/>
        </w:rPr>
        <w:t>В. и др. Пятилетний опыт использования мобилизации сердца при септальной миоэктомии // Кардиология и сердечно-сосудистая хирургия. 2018. Т. 11. № 4. С. 54-58.</w:t>
      </w:r>
    </w:p>
    <w:p w14:paraId="0F98F8B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0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Agarwal S. et al. Updated Meta-Analysis of Septal Alcohol Ablation Versus Myectomy for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>. Coll. Cardiol. 2010. Vol. 55, № 8. P. 823-834.</w:t>
      </w:r>
    </w:p>
    <w:p w14:paraId="7A8A478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6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Alam M., Dokainish H., Eakkis N.M. Hypertrophic obstructive cardiomyopathy-alcohol s</w:t>
      </w:r>
      <w:r>
        <w:rPr>
          <w:rStyle w:val="24"/>
          <w:lang w:val="en-US" w:eastAsia="en-US" w:bidi="en-US"/>
        </w:rPr>
        <w:t xml:space="preserve">eptal ablation vs. myectomy: a meta-analysis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2009. Vol. 30, № 9. P. 1080-1087.</w:t>
      </w:r>
    </w:p>
    <w:p w14:paraId="25E768C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26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Swistel D.G., Balaram S.K. Resection, Plication, Release—the RPR Procedure for Obstructive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Anadolu Kardiyol Derg. 2006. Vol. 6, №</w:t>
      </w:r>
      <w:r>
        <w:rPr>
          <w:rStyle w:val="24"/>
          <w:lang w:val="en-US" w:eastAsia="en-US" w:bidi="en-US"/>
        </w:rPr>
        <w:t xml:space="preserve"> Suppl 2. P. 31-36.</w:t>
      </w:r>
    </w:p>
    <w:p w14:paraId="39AB66A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01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Каштанов </w:t>
      </w:r>
      <w:r>
        <w:rPr>
          <w:rStyle w:val="24"/>
          <w:lang w:val="en-US" w:eastAsia="en-US" w:bidi="en-US"/>
        </w:rPr>
        <w:t xml:space="preserve">M.E. </w:t>
      </w:r>
      <w:r>
        <w:rPr>
          <w:rStyle w:val="24"/>
        </w:rPr>
        <w:t>и др. Этаноловая септальная аблация в лечении обструктивной гипертрофической кардиомиопатии: отбор пациентов и рациональность ее применения // Патология кровообраш,ения и кардиохирургия. 2017. Т. 21. № 1. С. 104-116.</w:t>
      </w:r>
    </w:p>
    <w:p w14:paraId="7F8DA54C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01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Batzn</w:t>
      </w:r>
      <w:r>
        <w:rPr>
          <w:rStyle w:val="24"/>
          <w:lang w:val="en-US" w:eastAsia="en-US" w:bidi="en-US"/>
        </w:rPr>
        <w:t xml:space="preserve">er </w:t>
      </w:r>
      <w:r>
        <w:rPr>
          <w:rStyle w:val="24"/>
        </w:rPr>
        <w:t xml:space="preserve">А. </w:t>
      </w:r>
      <w:r>
        <w:rPr>
          <w:rStyle w:val="24"/>
          <w:lang w:val="en-US" w:eastAsia="en-US" w:bidi="en-US"/>
        </w:rPr>
        <w:t xml:space="preserve">et al. Hypertrophic obstructive cardiomyopathy—the role of myectomy and percutaneous septal ablation in drug-refractory disease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Dtsch. Aerzteblatt Online. 2019. Vol. 116, № 4. P. 47-53.</w:t>
      </w:r>
    </w:p>
    <w:p w14:paraId="780B613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970"/>
        </w:tabs>
        <w:spacing w:before="0" w:after="0" w:line="394" w:lineRule="exact"/>
        <w:ind w:firstLine="0"/>
        <w:jc w:val="both"/>
      </w:pPr>
      <w:r>
        <w:rPr>
          <w:rStyle w:val="24"/>
        </w:rPr>
        <w:t>Сухов В.К. и др. Спиртовая септальная абляция при обструктивн</w:t>
      </w:r>
      <w:r>
        <w:rPr>
          <w:rStyle w:val="24"/>
        </w:rPr>
        <w:t>ой гипертрофической кардиомиопатии // Международный журнал интервенционной кардиоангиологии. 2013. № 35. С. 75.</w:t>
      </w:r>
    </w:p>
    <w:p w14:paraId="679EABD7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SchaiTH. V. et al. Expanding the indications for septal myectomy in patients with hypertrophic cardiomyopathy: Results of operation in patients with latent obstruction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Thorac. Cardiovasc. Surg. 2012. Vol. 143, № 2. P. 303-309.</w:t>
      </w:r>
    </w:p>
    <w:p w14:paraId="4D333DF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McCully R.B. et al. Ext</w:t>
      </w:r>
      <w:r>
        <w:rPr>
          <w:rStyle w:val="24"/>
          <w:lang w:val="en-US" w:eastAsia="en-US" w:bidi="en-US"/>
        </w:rPr>
        <w:t xml:space="preserve">ent of clinical improvement after surgical treatment of hypertrophic obstructive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1996. Vol. 94, № 3. P. 467-471.</w:t>
      </w:r>
    </w:p>
    <w:p w14:paraId="41DDAF15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Orme N.M. et al. Comparison of surgical septal myectomy to medical therapy alone in patients with hypertrophic c</w:t>
      </w:r>
      <w:r>
        <w:rPr>
          <w:rStyle w:val="24"/>
          <w:lang w:val="en-US" w:eastAsia="en-US" w:bidi="en-US"/>
        </w:rPr>
        <w:t xml:space="preserve">ardiomyopathy and syncope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Am. J. Cardiol. 2013. Vol. </w:t>
      </w:r>
      <w:r>
        <w:rPr>
          <w:rStyle w:val="21pt"/>
        </w:rPr>
        <w:t>Ill,</w:t>
      </w:r>
      <w:r>
        <w:rPr>
          <w:rStyle w:val="24"/>
          <w:lang w:val="en-US" w:eastAsia="en-US" w:bidi="en-US"/>
        </w:rPr>
        <w:t xml:space="preserve"> № 3. P. 388-392.</w:t>
      </w:r>
    </w:p>
    <w:p w14:paraId="70929DDB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238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Halpem D.G. et al. Echocardiography before and after resect-plicate-release surgical myectomy </w:t>
      </w:r>
      <w:r>
        <w:rPr>
          <w:rStyle w:val="24"/>
          <w:lang w:val="en-US" w:eastAsia="en-US" w:bidi="en-US"/>
        </w:rPr>
        <w:lastRenderedPageBreak/>
        <w:t xml:space="preserve">for obstructive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Am. Soc. Echocardiogr. 2015. Vol. </w:t>
      </w:r>
      <w:r>
        <w:rPr>
          <w:rStyle w:val="24"/>
          <w:lang w:val="en-US" w:eastAsia="en-US" w:bidi="en-US"/>
        </w:rPr>
        <w:t>28, №</w:t>
      </w:r>
    </w:p>
    <w:p w14:paraId="43BEC39C" w14:textId="77777777" w:rsidR="0066099D" w:rsidRDefault="00C86513">
      <w:pPr>
        <w:pStyle w:val="23"/>
        <w:numPr>
          <w:ilvl w:val="0"/>
          <w:numId w:val="43"/>
        </w:numPr>
        <w:shd w:val="clear" w:color="auto" w:fill="auto"/>
        <w:tabs>
          <w:tab w:val="left" w:pos="417"/>
          <w:tab w:val="left" w:pos="123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P. 1318-1328.</w:t>
      </w:r>
    </w:p>
    <w:p w14:paraId="086304A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435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Kaple R.K. et al. Mitral Valve Abnormalities in Hypertrophic Cardiomyopathy: Echocardiographic Features and Surgical Outcomes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Ann. Thorac. Surg. 2008. Vol. 85, № 5. P. 1527- 1535.</w:t>
      </w:r>
    </w:p>
    <w:p w14:paraId="59B53681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Kofftard M.J. et al. Initial results of combined ante</w:t>
      </w:r>
      <w:r>
        <w:rPr>
          <w:rStyle w:val="24"/>
          <w:lang w:val="en-US" w:eastAsia="en-US" w:bidi="en-US"/>
        </w:rPr>
        <w:t xml:space="preserve">rior mitral leaflet extension and myectomy in patients with obstructive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1996. Vol. 28, № 1. P. 197-202.</w:t>
      </w:r>
    </w:p>
    <w:p w14:paraId="17F8DE8A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105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Schoendube F.A. et al. Eong-term clinical and echocardiographic follow-up after surgical correction of hypertrophic obstructive cardiomyopathy with extended myectomy and reconstruction of the subvalvular mitral apparatus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1995. Vol. 92, № 9.</w:t>
      </w:r>
      <w:r>
        <w:rPr>
          <w:rStyle w:val="24"/>
          <w:lang w:val="en-US" w:eastAsia="en-US" w:bidi="en-US"/>
        </w:rPr>
        <w:t xml:space="preserve"> P. iil22-127.</w:t>
      </w:r>
    </w:p>
    <w:p w14:paraId="417E0848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Steggerda R.C. et al. Periprocedural complications and long-term outcome after alcohol septal ablation versus surgical myectomy in hypertrophic obstructive cardiomyopathy a single-center experience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JACC Cardiovasc. Interv. 2014. Vol. 7, №</w:t>
      </w:r>
      <w:r>
        <w:rPr>
          <w:rStyle w:val="24"/>
          <w:lang w:val="en-US" w:eastAsia="en-US" w:bidi="en-US"/>
        </w:rPr>
        <w:t xml:space="preserve"> 11. P. 1227-1234.</w:t>
      </w:r>
    </w:p>
    <w:p w14:paraId="1B109C2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44" w:line="389" w:lineRule="exact"/>
        <w:ind w:firstLine="0"/>
        <w:jc w:val="both"/>
      </w:pPr>
      <w:r>
        <w:rPr>
          <w:rStyle w:val="24"/>
        </w:rPr>
        <w:t xml:space="preserve">Богачев-Прокофьев </w:t>
      </w:r>
      <w:r>
        <w:rPr>
          <w:rStyle w:val="24"/>
          <w:lang w:val="en-US" w:eastAsia="en-US" w:bidi="en-US"/>
        </w:rPr>
        <w:t>A.</w:t>
      </w:r>
      <w:r>
        <w:rPr>
          <w:rStyle w:val="24"/>
        </w:rPr>
        <w:t>В. и др. Эффективность расширенной миоэктомии у пациентов с желудочковой обструкцией при гипертрофической кардиомиопатии // Кардиология. 2017. Т. 57. № 5. С. 38-43.</w:t>
      </w:r>
    </w:p>
    <w:p w14:paraId="67446B5F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Borisov </w:t>
      </w:r>
      <w:r>
        <w:rPr>
          <w:rStyle w:val="24"/>
        </w:rPr>
        <w:t xml:space="preserve">К. V. </w:t>
      </w:r>
      <w:r>
        <w:rPr>
          <w:rStyle w:val="24"/>
          <w:lang w:val="en-US" w:eastAsia="en-US" w:bidi="en-US"/>
        </w:rPr>
        <w:t xml:space="preserve">Right ventricle myectomy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Ann. Cardi</w:t>
      </w:r>
      <w:r>
        <w:rPr>
          <w:rStyle w:val="24"/>
          <w:lang w:val="en-US" w:eastAsia="en-US" w:bidi="en-US"/>
        </w:rPr>
        <w:t>othorac. Surg. 2017. Vol. 6, № 4. P. 402- 409.</w:t>
      </w:r>
    </w:p>
    <w:p w14:paraId="46D81379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Wehman B. et al. Transmitral Septal Myectomy for Hypertrophic Obstructive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Ann. Thorac. Surg. 2018. Vol. 105, № 4. P. 1102-1108.</w:t>
      </w:r>
    </w:p>
    <w:p w14:paraId="6A6FDB60" w14:textId="77777777" w:rsidR="0066099D" w:rsidRDefault="00C86513">
      <w:pPr>
        <w:pStyle w:val="23"/>
        <w:numPr>
          <w:ilvl w:val="0"/>
          <w:numId w:val="42"/>
        </w:numPr>
        <w:shd w:val="clear" w:color="auto" w:fill="auto"/>
        <w:tabs>
          <w:tab w:val="left" w:pos="874"/>
        </w:tabs>
        <w:spacing w:before="0" w:after="0" w:line="389" w:lineRule="exact"/>
        <w:ind w:firstLine="0"/>
        <w:jc w:val="both"/>
      </w:pPr>
      <w:r>
        <w:rPr>
          <w:rStyle w:val="24"/>
        </w:rPr>
        <w:t>Бокерия Л.А., Борисов К.В., Синев А.Ф. Улучшение диастолической</w:t>
      </w:r>
      <w:r>
        <w:rPr>
          <w:rStyle w:val="24"/>
        </w:rPr>
        <w:t xml:space="preserve"> функции левого и правого желудочков сердца после хирургической коррекции гипертрофической обструктивной кардиомиопатии при помощи оригинального способа // Ерудная и сердечно-сосудистая хирургия. 1999. Т. 4. С. 4-10.</w:t>
      </w:r>
    </w:p>
    <w:p w14:paraId="603FEA95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98"/>
        </w:tabs>
        <w:spacing w:before="0" w:after="244" w:line="394" w:lineRule="exact"/>
        <w:ind w:firstLine="0"/>
        <w:jc w:val="both"/>
      </w:pPr>
      <w:r>
        <w:rPr>
          <w:rStyle w:val="24"/>
        </w:rPr>
        <w:t xml:space="preserve">Бокерия Л.А. </w:t>
      </w:r>
      <w:r>
        <w:rPr>
          <w:rStyle w:val="24"/>
        </w:rPr>
        <w:t>Гипертрофическая обструктивная кардиомиопатия // Анналы хирургии. 2013. Т. 5. С. 5-14.</w:t>
      </w:r>
    </w:p>
    <w:p w14:paraId="0F1747E0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21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Takahashi J. et al. Septal Myectomy, Papillary Muscle Resection, and Mitral Valve Replacement for Hypertrophic Obstructive Cardiomyopathy: A Case Report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 Thorac Ca</w:t>
      </w:r>
      <w:r>
        <w:rPr>
          <w:rStyle w:val="24"/>
          <w:lang w:val="en-US" w:eastAsia="en-US" w:bidi="en-US"/>
        </w:rPr>
        <w:t>rdiovasc Surg. 2008. Vol. 14, № 4. P. 258-262.</w:t>
      </w:r>
    </w:p>
    <w:p w14:paraId="0B2D0584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21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Cooley D.A., Wukasch D.C., Leachman R.D. Mitral valve replacement for idiopathic hypertrophic subaortic stenosis. Results in 27 patients.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Cardiovasc. Surg. 1976. Vol. 17, № 5. P. 380-387.</w:t>
      </w:r>
    </w:p>
    <w:p w14:paraId="593941B7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21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Stassano P. et al. Mitral Valve Replacement and Limited Myectomy for Hypertrophic Obstructive Cardiomyopathy: A 25-Year Follow-Up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Texas Hear. Inst. J. 2004. Vol. 31, № 2. P. 137- 142.</w:t>
      </w:r>
    </w:p>
    <w:p w14:paraId="049ADC21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30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Reis R.L. et al. Anterion-superior displacement of papillary muscles </w:t>
      </w:r>
      <w:r>
        <w:rPr>
          <w:rStyle w:val="24"/>
          <w:lang w:val="en-US" w:eastAsia="en-US" w:bidi="en-US"/>
        </w:rPr>
        <w:t xml:space="preserve">producing obstruction and mitral regurgitation in idiopathic hypertrophic subaortic stenosis. Operative relief by posterior-superior realignment of papillary muscles following ventricular septal myectomy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1974. Vol. 50, №2. P. iil81-188.</w:t>
      </w:r>
    </w:p>
    <w:p w14:paraId="43FB9EE0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98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Shi</w:t>
      </w:r>
      <w:r>
        <w:rPr>
          <w:rStyle w:val="24"/>
          <w:lang w:val="en-US" w:eastAsia="en-US" w:bidi="en-US"/>
        </w:rPr>
        <w:t xml:space="preserve">mahara Y. et al. Combined mechanical mitral valve replacement and transmitral myectomy for hypertrophic obstructive cardiomyopathy treatment: An experience of over 20 years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Cardiol. 2019. Vol. 73, № 4. P. 318-325.</w:t>
      </w:r>
    </w:p>
    <w:p w14:paraId="270ADCC1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30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Topilski 1. et al. Long-Term Effects</w:t>
      </w:r>
      <w:r>
        <w:rPr>
          <w:rStyle w:val="24"/>
          <w:lang w:val="en-US" w:eastAsia="en-US" w:bidi="en-US"/>
        </w:rPr>
        <w:t xml:space="preserve"> of Dual-Chamber Pacing With Periodic Echocardiographic Evaluation of Optimal Atrioventricular Delay in Patients With Hypertrophic Cardiomyopathy &gt;50 Years of Age //Am. J. Cardiol. 2006. Vol. 97, № 12. P. 1769-1775.</w:t>
      </w:r>
    </w:p>
    <w:p w14:paraId="66C3A8BC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627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Хирманов </w:t>
      </w:r>
      <w:r>
        <w:rPr>
          <w:rStyle w:val="24"/>
          <w:lang w:val="en-US" w:eastAsia="en-US" w:bidi="en-US"/>
        </w:rPr>
        <w:t xml:space="preserve">B.H. </w:t>
      </w:r>
      <w:r>
        <w:rPr>
          <w:rStyle w:val="24"/>
        </w:rPr>
        <w:t xml:space="preserve">и др. Отдаленные </w:t>
      </w:r>
      <w:r>
        <w:rPr>
          <w:rStyle w:val="24"/>
        </w:rPr>
        <w:t>результаты лечения гипертрофической кардиомиопатии с помощью постоянной двукамерной элекгрокардиостимуляции // Кардиология. 2002. Т. 8. С. 46-47.</w:t>
      </w:r>
    </w:p>
    <w:p w14:paraId="7B2D1F37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212"/>
        </w:tabs>
        <w:spacing w:before="0" w:after="240" w:line="389" w:lineRule="exact"/>
        <w:ind w:firstLine="0"/>
        <w:jc w:val="both"/>
      </w:pPr>
      <w:r>
        <w:rPr>
          <w:rStyle w:val="24"/>
        </w:rPr>
        <w:t>Трешкур ТВ. и др. Внутрисердечная гемодинамика у больных гипертрофической кардиомиопатией при лечении постоянн</w:t>
      </w:r>
      <w:r>
        <w:rPr>
          <w:rStyle w:val="24"/>
        </w:rPr>
        <w:t>ой двукамерной элекгрокардиостимуляцией // Вестник аритмологии. 1995. Т. 4. С. 248.</w:t>
      </w:r>
    </w:p>
    <w:p w14:paraId="0D1388E7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98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Daubert </w:t>
      </w:r>
      <w:r>
        <w:rPr>
          <w:rStyle w:val="24"/>
        </w:rPr>
        <w:t xml:space="preserve">С. </w:t>
      </w:r>
      <w:r>
        <w:rPr>
          <w:rStyle w:val="24"/>
          <w:lang w:val="en-US" w:eastAsia="en-US" w:bidi="en-US"/>
        </w:rPr>
        <w:t xml:space="preserve">et al. Pacing for hypertrophic obstructive cardiomyopathy: an update and future directions.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Europace. 2018. Vol. 20, № 6. P. 908-920.</w:t>
      </w:r>
    </w:p>
    <w:p w14:paraId="4177CC93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30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Quintana E., Cox J.E. Su</w:t>
      </w:r>
      <w:r>
        <w:rPr>
          <w:rStyle w:val="24"/>
          <w:lang w:val="en-US" w:eastAsia="en-US" w:bidi="en-US"/>
        </w:rPr>
        <w:t xml:space="preserve">rgical management of atrial fibrillation at the time of septal myectomy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Ann. Cardiothorac. Surg. 2017. Vol. 6, № 4. P. 386-393.</w:t>
      </w:r>
    </w:p>
    <w:p w14:paraId="2BF00842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212"/>
        </w:tabs>
        <w:spacing w:before="0" w:after="0" w:line="389" w:lineRule="exact"/>
        <w:ind w:firstLine="0"/>
        <w:jc w:val="both"/>
      </w:pPr>
      <w:r>
        <w:rPr>
          <w:rStyle w:val="24"/>
        </w:rPr>
        <w:t xml:space="preserve">Бокерия Л.А. и др. Хирургическая коррекция обструктивной гипертрофической кардиомиопатии с </w:t>
      </w:r>
      <w:r>
        <w:rPr>
          <w:rStyle w:val="24"/>
          <w:lang w:val="en-US" w:eastAsia="en-US" w:bidi="en-US"/>
        </w:rPr>
        <w:t>SAM</w:t>
      </w:r>
      <w:r>
        <w:rPr>
          <w:rStyle w:val="24"/>
        </w:rPr>
        <w:t>-синдромом и фибрилляцией предс</w:t>
      </w:r>
      <w:r>
        <w:rPr>
          <w:rStyle w:val="24"/>
        </w:rPr>
        <w:t>ердий // Анналы аритмологии. 2016. Т. 13. №4. С. 216-221.</w:t>
      </w:r>
    </w:p>
    <w:p w14:paraId="3279922F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44" w:line="389" w:lineRule="exact"/>
        <w:ind w:firstLine="0"/>
        <w:jc w:val="both"/>
      </w:pPr>
      <w:r>
        <w:rPr>
          <w:rStyle w:val="24"/>
        </w:rPr>
        <w:t>Бокерия Л.А. и др. Сочетанная операция миоэктомии межжелудочковой перегородки из правого желудочка и эпикардиальная криомодификация операции «лабиринт» // Анналы аритмологии. 2013. Т. 10. № 2. С. 64</w:t>
      </w:r>
      <w:r>
        <w:rPr>
          <w:rStyle w:val="24"/>
        </w:rPr>
        <w:t>-68.</w:t>
      </w:r>
    </w:p>
    <w:p w14:paraId="7CE9F67A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Bogaehev-Prokophiev </w:t>
      </w:r>
      <w:r>
        <w:rPr>
          <w:rStyle w:val="24"/>
        </w:rPr>
        <w:t xml:space="preserve">А. V. </w:t>
      </w:r>
      <w:r>
        <w:rPr>
          <w:rStyle w:val="24"/>
          <w:lang w:val="en-US" w:eastAsia="en-US" w:bidi="en-US"/>
        </w:rPr>
        <w:t xml:space="preserve">et al. Coneomitant ablation for atrial fibrillation during septal myeetomy in patients with hypertrophie obstruetive eardiomyopathy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Thorae. Cardiovase. Surg. 2018. Vol. 155, № 4. P. 1536-1542.</w:t>
      </w:r>
    </w:p>
    <w:p w14:paraId="36A1AB9E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Monserrat L. et al. Non-sustained ventrieular taehyeardia</w:t>
      </w:r>
      <w:r>
        <w:rPr>
          <w:rStyle w:val="24"/>
          <w:lang w:val="en-US" w:eastAsia="en-US" w:bidi="en-US"/>
        </w:rPr>
        <w:t xml:space="preserve"> in hypertrophie eardiomyopathy: An independent marker of sudden death risk in young patients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2003. Vol. 42, № 5. P. 873-879.</w:t>
      </w:r>
    </w:p>
    <w:p w14:paraId="7341ABA1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Moya A. et al. Guidelines for the diagnosis and management of syneope (version 2009)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Heart! 2009.</w:t>
      </w:r>
      <w:r>
        <w:rPr>
          <w:rStyle w:val="24"/>
          <w:lang w:val="en-US" w:eastAsia="en-US" w:bidi="en-US"/>
        </w:rPr>
        <w:t xml:space="preserve"> Vol. 30, №21. P. 2631-2671.</w:t>
      </w:r>
    </w:p>
    <w:p w14:paraId="39623A85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Sherrid M. V, Massera D. Risk Stratifieation and Hypertrophie Cardiomyopathy Subtypes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2019. Vol. 74, № 19. P. 2346-2349.</w:t>
      </w:r>
    </w:p>
    <w:p w14:paraId="086BE40D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41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Mentias A. et al. Late Gadolinium E</w:t>
      </w:r>
      <w:r>
        <w:rPr>
          <w:rStyle w:val="28"/>
          <w:lang w:val="en-US" w:eastAsia="en-US" w:bidi="en-US"/>
        </w:rPr>
        <w:t>nh</w:t>
      </w:r>
      <w:r>
        <w:rPr>
          <w:rStyle w:val="24"/>
          <w:lang w:val="en-US" w:eastAsia="en-US" w:bidi="en-US"/>
        </w:rPr>
        <w:t>ancement in Patients With Hypertrophic Cardi</w:t>
      </w:r>
      <w:r>
        <w:rPr>
          <w:rStyle w:val="24"/>
          <w:lang w:val="en-US" w:eastAsia="en-US" w:bidi="en-US"/>
        </w:rPr>
        <w:t xml:space="preserve">omyopathy and Preserved Systolic Function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J. Am. Coll. Cardiol. 2018. Vol. 72, № 8. P. 857- 870.</w:t>
      </w:r>
    </w:p>
    <w:p w14:paraId="2E187122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Бельских Л.В. и др. Трансплантация сердца и механическая поддержка кровообращения. </w:t>
      </w:r>
      <w:r>
        <w:rPr>
          <w:rStyle w:val="24"/>
        </w:rPr>
        <w:lastRenderedPageBreak/>
        <w:t>Национальные клинические рекомендации. 2016. 115 с. с.</w:t>
      </w:r>
    </w:p>
    <w:p w14:paraId="7AB8F7D8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149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Topilsky Y. et al.</w:t>
      </w:r>
      <w:r>
        <w:rPr>
          <w:rStyle w:val="24"/>
          <w:lang w:val="en-US" w:eastAsia="en-US" w:bidi="en-US"/>
        </w:rPr>
        <w:t xml:space="preserve"> Left ventricular assist device therapy in patients with restrictive and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Circ. Hear. Fail. 2011. Vol. 4, № 3. P. 266-275.</w:t>
      </w:r>
    </w:p>
    <w:p w14:paraId="25091926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Biagini E. et al. Heart Transplantation in Hypertrophic Cardiomyopathy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Am. J. Cardiol. 2008. Vol. 10</w:t>
      </w:r>
      <w:r>
        <w:rPr>
          <w:rStyle w:val="24"/>
          <w:lang w:val="en-US" w:eastAsia="en-US" w:bidi="en-US"/>
        </w:rPr>
        <w:t>1, № 3. P. 387-392.</w:t>
      </w:r>
    </w:p>
    <w:p w14:paraId="69168E0F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149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Стрюк </w:t>
      </w:r>
      <w:r>
        <w:rPr>
          <w:rStyle w:val="24"/>
          <w:lang w:val="en-US" w:eastAsia="en-US" w:bidi="en-US"/>
        </w:rPr>
        <w:t xml:space="preserve">PH. </w:t>
      </w:r>
      <w:r>
        <w:rPr>
          <w:rStyle w:val="24"/>
        </w:rPr>
        <w:t>и др. Диагностика и лечение сердечно-сосудистых заболеваний при беременности 2018. Национальные рекомендации // Российский кардиологический журнал. 2018. Т. 3.№ 155. С. 91-134.</w:t>
      </w:r>
    </w:p>
    <w:p w14:paraId="2154CBB0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149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Goland S. et al. Pregnancy in women with hypertro</w:t>
      </w:r>
      <w:r>
        <w:rPr>
          <w:rStyle w:val="24"/>
          <w:lang w:val="en-US" w:eastAsia="en-US" w:bidi="en-US"/>
        </w:rPr>
        <w:t xml:space="preserve">phic cardiomyopathy: data from the European Society of Cardiology initiated Registry of Pregnancy and Cardiac disease (ROPAC)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Hear. J. 2017. Vol. 38, № 35. P. 2683-2690.</w:t>
      </w:r>
    </w:p>
    <w:p w14:paraId="4D16EA8A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Regitz-Zagrosek V. et al. 2018 ESC Guidelines for the management of cardiovascular diseases during pregnancy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Eur. Heart J. 2018. Vol. 39, № 34. P. 3165-3241.</w:t>
      </w:r>
    </w:p>
    <w:p w14:paraId="0330948A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903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>Bowyer L. The Confidential Enquiry into Maternal and Child Health (CEMACH). Saving Mothers’ Liv</w:t>
      </w:r>
      <w:r>
        <w:rPr>
          <w:rStyle w:val="24"/>
          <w:lang w:val="en-US" w:eastAsia="en-US" w:bidi="en-US"/>
        </w:rPr>
        <w:t xml:space="preserve">es: reviewing maternal deaths to make motherhood safer 2003-2005. The Seventh Report of the Confidential Enquiries into Maternal Deaths in the UK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Obstet. Med. 2008. Vol. 1, № 1. P. 54- 54.</w:t>
      </w:r>
    </w:p>
    <w:p w14:paraId="79BF34E4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72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Billebeau G. et al. Pregnancy in women with a cardiomyopathy: Ou</w:t>
      </w:r>
      <w:r>
        <w:rPr>
          <w:rStyle w:val="24"/>
          <w:lang w:val="en-US" w:eastAsia="en-US" w:bidi="en-US"/>
        </w:rPr>
        <w:t xml:space="preserve">tcomes and predictors from a retrospective cohort// Arch. Cardiovasc. Dis. 2018. Vol. </w:t>
      </w:r>
      <w:r>
        <w:rPr>
          <w:rStyle w:val="21pt0"/>
        </w:rPr>
        <w:t>Ill,</w:t>
      </w:r>
      <w:r>
        <w:rPr>
          <w:rStyle w:val="24"/>
          <w:lang w:val="en-US" w:eastAsia="en-US" w:bidi="en-US"/>
        </w:rPr>
        <w:t xml:space="preserve"> № 3. P. 199-209.</w:t>
      </w:r>
    </w:p>
    <w:p w14:paraId="375D08F7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7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Krul S.P et al. Systematic Review of Pregnancy in Women With Inherited Cardiomyopathies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J Hear. Fail. 2011. Vol. 13. P. 584-594.</w:t>
      </w:r>
    </w:p>
    <w:p w14:paraId="072DB923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72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Tromp C.H.N. et al. Electrical cardioversion during pregnancy: Safe or not?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Netherlands Hear. J. 2011. Vol. 19, № 3. </w:t>
      </w:r>
      <w:r>
        <w:rPr>
          <w:rStyle w:val="24"/>
          <w:lang w:val="en-US" w:eastAsia="en-US" w:bidi="en-US"/>
        </w:rPr>
        <w:t>P. 134-136.</w:t>
      </w:r>
    </w:p>
    <w:p w14:paraId="0024192F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72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Maron M.S. et al. Prevalence, clinical significance, and natural history of left ventricular apical aneurysms in hypertrophic cardiomyopathy// Circulation. 2008. Vol. 118, № 15. P. 1541-1549.</w:t>
      </w:r>
    </w:p>
    <w:p w14:paraId="03E6CCA9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72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Burton H., Alherg C., Stewart A. Heart to Heart: Inh</w:t>
      </w:r>
      <w:r>
        <w:rPr>
          <w:rStyle w:val="24"/>
          <w:lang w:val="en-US" w:eastAsia="en-US" w:bidi="en-US"/>
        </w:rPr>
        <w:t>erited Cardiovascular Conditions Services - A Needs Assessment and Service Review. 2009. 163 p.</w:t>
      </w:r>
    </w:p>
    <w:p w14:paraId="484625CB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72"/>
        </w:tabs>
        <w:spacing w:before="0" w:after="236" w:line="384" w:lineRule="exact"/>
        <w:ind w:firstLine="0"/>
        <w:jc w:val="both"/>
      </w:pPr>
      <w:r>
        <w:rPr>
          <w:rStyle w:val="24"/>
        </w:rPr>
        <w:t xml:space="preserve">Сапера </w:t>
      </w:r>
      <w:r>
        <w:rPr>
          <w:rStyle w:val="24"/>
          <w:lang w:val="en-US" w:eastAsia="en-US" w:bidi="en-US"/>
        </w:rPr>
        <w:t>M. et al. Distinguishing ventricular septal bulge versus hypertrophic cardiomyopathy in the elderly</w:t>
      </w:r>
      <w:r>
        <w:rPr>
          <w:rStyle w:val="24"/>
        </w:rPr>
        <w:t>//</w:t>
      </w:r>
      <w:r>
        <w:rPr>
          <w:rStyle w:val="24"/>
          <w:lang w:val="en-US" w:eastAsia="en-US" w:bidi="en-US"/>
        </w:rPr>
        <w:t>Heart. 2016. Vol. 102, № 14. P. 1087-1094.</w:t>
      </w:r>
    </w:p>
    <w:p w14:paraId="4624C003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123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Olesen J.B. et al. Validation of risk stratification schemes for predicting stroke and thromboembolism in patients with atrial fibrillation: Nationwide cohort study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BMJ. 2011. Vol. 342, № 7792. P. 320.</w:t>
      </w:r>
    </w:p>
    <w:p w14:paraId="0AE70FEE" w14:textId="77777777" w:rsidR="0066099D" w:rsidRDefault="00C86513">
      <w:pPr>
        <w:pStyle w:val="23"/>
        <w:numPr>
          <w:ilvl w:val="0"/>
          <w:numId w:val="44"/>
        </w:numPr>
        <w:shd w:val="clear" w:color="auto" w:fill="auto"/>
        <w:tabs>
          <w:tab w:val="left" w:pos="872"/>
        </w:tabs>
        <w:spacing w:before="0" w:after="0" w:line="384" w:lineRule="exact"/>
        <w:ind w:firstLine="0"/>
        <w:jc w:val="both"/>
        <w:sectPr w:rsidR="0066099D">
          <w:headerReference w:type="default" r:id="rId27"/>
          <w:pgSz w:w="11899" w:h="17424"/>
          <w:pgMar w:top="331" w:right="284" w:bottom="370" w:left="287" w:header="0" w:footer="3" w:gutter="0"/>
          <w:cols w:space="720"/>
          <w:noEndnote/>
          <w:docGrid w:linePitch="360"/>
        </w:sectPr>
      </w:pPr>
      <w:r>
        <w:rPr>
          <w:rStyle w:val="24"/>
          <w:lang w:val="en-US" w:eastAsia="en-US" w:bidi="en-US"/>
        </w:rPr>
        <w:t>Eip G.Y.H. et al. Comparativ</w:t>
      </w:r>
      <w:r>
        <w:rPr>
          <w:rStyle w:val="24"/>
          <w:lang w:val="en-US" w:eastAsia="en-US" w:bidi="en-US"/>
        </w:rPr>
        <w:t xml:space="preserve">e validation of a novel risk score for predicting bleeding risk in anticoagulated patients with atrial fibrillation: The HAS-BEED (hypertension, abnormal renal/liver function, stroke, bleeding history or predisposition, labile INR, elderly, drug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 xml:space="preserve">J. Am. </w:t>
      </w:r>
      <w:r>
        <w:rPr>
          <w:rStyle w:val="24"/>
          <w:lang w:val="en-US" w:eastAsia="en-US" w:bidi="en-US"/>
        </w:rPr>
        <w:t xml:space="preserve">Coll. Cardiol. 2011. Vol. 57, № 2. </w:t>
      </w:r>
      <w:r>
        <w:rPr>
          <w:rStyle w:val="24"/>
          <w:lang w:val="en-US" w:eastAsia="en-US" w:bidi="en-US"/>
        </w:rPr>
        <w:lastRenderedPageBreak/>
        <w:t>P. 173-180.</w:t>
      </w:r>
    </w:p>
    <w:p w14:paraId="5D5AD2F5" w14:textId="77777777" w:rsidR="0066099D" w:rsidRDefault="00C86513">
      <w:pPr>
        <w:pStyle w:val="10"/>
        <w:keepNext/>
        <w:keepLines/>
        <w:shd w:val="clear" w:color="auto" w:fill="auto"/>
        <w:spacing w:before="0" w:after="182" w:line="460" w:lineRule="exact"/>
      </w:pPr>
      <w:bookmarkStart w:id="192" w:name="bookmark192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</w:t>
      </w:r>
      <w:bookmarkEnd w:id="192"/>
    </w:p>
    <w:p w14:paraId="005BF55F" w14:textId="77777777" w:rsidR="0066099D" w:rsidRDefault="00C86513">
      <w:pPr>
        <w:pStyle w:val="46"/>
        <w:keepNext/>
        <w:keepLines/>
        <w:shd w:val="clear" w:color="auto" w:fill="auto"/>
        <w:spacing w:before="0" w:after="249" w:line="260" w:lineRule="exact"/>
        <w:ind w:firstLine="0"/>
      </w:pPr>
      <w:bookmarkStart w:id="193" w:name="bookmark193"/>
      <w:r>
        <w:rPr>
          <w:rStyle w:val="47"/>
          <w:b/>
          <w:bCs/>
        </w:rPr>
        <w:t>Президиум рабочей группы</w:t>
      </w:r>
      <w:bookmarkEnd w:id="193"/>
    </w:p>
    <w:p w14:paraId="62E0F45C" w14:textId="77777777" w:rsidR="0066099D" w:rsidRDefault="00C86513">
      <w:pPr>
        <w:pStyle w:val="23"/>
        <w:numPr>
          <w:ilvl w:val="0"/>
          <w:numId w:val="45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Габрусенко С.А.</w:t>
      </w:r>
    </w:p>
    <w:p w14:paraId="6B0B45C3" w14:textId="77777777" w:rsidR="0066099D" w:rsidRDefault="00C86513">
      <w:pPr>
        <w:pStyle w:val="23"/>
        <w:numPr>
          <w:ilvl w:val="0"/>
          <w:numId w:val="45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Гудкова А.Я.</w:t>
      </w:r>
    </w:p>
    <w:p w14:paraId="2A8037FC" w14:textId="77777777" w:rsidR="0066099D" w:rsidRDefault="00C86513">
      <w:pPr>
        <w:pStyle w:val="23"/>
        <w:numPr>
          <w:ilvl w:val="0"/>
          <w:numId w:val="45"/>
        </w:numPr>
        <w:shd w:val="clear" w:color="auto" w:fill="auto"/>
        <w:tabs>
          <w:tab w:val="left" w:pos="653"/>
        </w:tabs>
        <w:spacing w:before="0" w:after="343" w:line="389" w:lineRule="exact"/>
        <w:ind w:left="280" w:firstLine="0"/>
        <w:jc w:val="both"/>
      </w:pPr>
      <w:r>
        <w:rPr>
          <w:rStyle w:val="24"/>
        </w:rPr>
        <w:t>Козиолова Н.А.</w:t>
      </w:r>
    </w:p>
    <w:p w14:paraId="13F098FD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94" w:name="bookmark194"/>
      <w:r>
        <w:rPr>
          <w:rStyle w:val="47"/>
          <w:b/>
          <w:bCs/>
        </w:rPr>
        <w:t>Другие члены рабочей группы</w:t>
      </w:r>
      <w:bookmarkEnd w:id="194"/>
    </w:p>
    <w:p w14:paraId="1029DE9B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Александрова С.А.</w:t>
      </w:r>
    </w:p>
    <w:p w14:paraId="314D98BB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Берсенева М.И.</w:t>
      </w:r>
    </w:p>
    <w:p w14:paraId="08E90F29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Гордеев М.Л.</w:t>
      </w:r>
    </w:p>
    <w:p w14:paraId="6FF74779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Дземешкевич С.Л.</w:t>
      </w:r>
    </w:p>
    <w:p w14:paraId="7C7DD3E8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Заклязьминская Е.В.</w:t>
      </w:r>
    </w:p>
    <w:p w14:paraId="02375B4E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Каплунова В.Ю.</w:t>
      </w:r>
    </w:p>
    <w:p w14:paraId="20B661BB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Костарева А. А.</w:t>
      </w:r>
    </w:p>
    <w:p w14:paraId="0FD004BA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Крутиков А.Н.</w:t>
      </w:r>
    </w:p>
    <w:p w14:paraId="3A520A1E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Маленков Д.А.</w:t>
      </w:r>
    </w:p>
    <w:p w14:paraId="785B03BA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499"/>
        </w:tabs>
        <w:spacing w:before="0" w:after="0" w:line="389" w:lineRule="exact"/>
        <w:ind w:firstLine="0"/>
        <w:jc w:val="both"/>
      </w:pPr>
      <w:r>
        <w:rPr>
          <w:rStyle w:val="24"/>
        </w:rPr>
        <w:t>Новикова Т.Н.</w:t>
      </w:r>
    </w:p>
    <w:p w14:paraId="56AAE6D0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499"/>
        </w:tabs>
        <w:spacing w:before="0" w:after="0" w:line="389" w:lineRule="exact"/>
        <w:ind w:firstLine="0"/>
        <w:jc w:val="both"/>
      </w:pPr>
      <w:r>
        <w:rPr>
          <w:rStyle w:val="24"/>
        </w:rPr>
        <w:t>Саидова М.А.</w:t>
      </w:r>
    </w:p>
    <w:p w14:paraId="7565974B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499"/>
        </w:tabs>
        <w:spacing w:before="0" w:after="0" w:line="389" w:lineRule="exact"/>
        <w:ind w:firstLine="0"/>
        <w:jc w:val="both"/>
      </w:pPr>
      <w:r>
        <w:rPr>
          <w:rStyle w:val="24"/>
        </w:rPr>
        <w:t>Санакоев М.К.</w:t>
      </w:r>
    </w:p>
    <w:p w14:paraId="556A215D" w14:textId="77777777" w:rsidR="0066099D" w:rsidRDefault="00C86513">
      <w:pPr>
        <w:pStyle w:val="23"/>
        <w:numPr>
          <w:ilvl w:val="0"/>
          <w:numId w:val="46"/>
        </w:numPr>
        <w:shd w:val="clear" w:color="auto" w:fill="auto"/>
        <w:tabs>
          <w:tab w:val="left" w:pos="499"/>
        </w:tabs>
        <w:spacing w:before="0" w:after="240" w:line="389" w:lineRule="exact"/>
        <w:ind w:firstLine="0"/>
        <w:jc w:val="both"/>
      </w:pPr>
      <w:r>
        <w:rPr>
          <w:rStyle w:val="24"/>
        </w:rPr>
        <w:t>Стукалова О.В.</w:t>
      </w:r>
    </w:p>
    <w:p w14:paraId="638ED635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  <w:sectPr w:rsidR="0066099D">
          <w:pgSz w:w="11899" w:h="17424"/>
          <w:pgMar w:top="302" w:right="312" w:bottom="302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Члены Рабочей группы подтвердили отсутствие финансовой поддержки / конфликта интересов. В </w:t>
      </w:r>
      <w:r>
        <w:rPr>
          <w:rStyle w:val="24"/>
        </w:rPr>
        <w:t>случае сообщения о наличии конфликта интересов член(ы) рабочей группы был(и) исключен(ы) из обсуждения разделов, связанных с областью конфликта интересов.</w:t>
      </w:r>
    </w:p>
    <w:p w14:paraId="79BC9EE5" w14:textId="77777777" w:rsidR="0066099D" w:rsidRDefault="00C86513">
      <w:pPr>
        <w:pStyle w:val="10"/>
        <w:keepNext/>
        <w:keepLines/>
        <w:shd w:val="clear" w:color="auto" w:fill="auto"/>
        <w:spacing w:before="0" w:after="116" w:line="384" w:lineRule="exact"/>
        <w:ind w:left="20"/>
      </w:pPr>
      <w:bookmarkStart w:id="195" w:name="bookmark195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195"/>
    </w:p>
    <w:p w14:paraId="5428A9C2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Вследствие того, что члены Российского</w:t>
      </w:r>
      <w:r>
        <w:rPr>
          <w:rStyle w:val="24"/>
        </w:rPr>
        <w:t xml:space="preserve"> кардиологического общества входят в состав Европейского общества кардиологов и также являются его членами, все рекомендации Европейского общества кардиологов (ЕОК) формируются с участием российских экспертов, которые являются соавторами европейских рекоме</w:t>
      </w:r>
      <w:r>
        <w:rPr>
          <w:rStyle w:val="24"/>
        </w:rPr>
        <w:t>ндаций. Таким образом, существующие рекомендации ЕОК отражают общее мнение ведущих российских и европейских кардиологов. В связи с этим формирование Национальных рекомендаций проводилось на основе рекомендаций ЕОК, с учетом национальной специфики, особенно</w:t>
      </w:r>
      <w:r>
        <w:rPr>
          <w:rStyle w:val="24"/>
        </w:rPr>
        <w:t>стей обследования, лечения, учитывающие доступность медицинской помощи. По этой причине в тексте настоящих клинических рекомендаций, одновременно использованы две шкалы оценки достоверности доказательств тезисов рекомендаций: уровни достоверности доказател</w:t>
      </w:r>
      <w:r>
        <w:rPr>
          <w:rStyle w:val="24"/>
        </w:rPr>
        <w:t>ьств ЕОК с УУР и УДД. Добавлены классы рекомендаций ЕОК, позволяющие оценить необходимость выполнения тезиса рекомендаций (Таблицы 1, 2, 3, 4).</w:t>
      </w:r>
    </w:p>
    <w:p w14:paraId="370546FA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 xml:space="preserve">Представленные Рекомендации разработаны на основе Российских рекомендаций по диагностике и лечению </w:t>
      </w:r>
      <w:r>
        <w:rPr>
          <w:rStyle w:val="24"/>
        </w:rPr>
        <w:t>гипертрофической кардиомиопатии 2016 года, рекомендаций по диагностике и лечению гипертрофической кардиомиопатии Европейского общества кардиологов 2014 года, созданных на основе многолетнего опыта и большого количества исследований по различным аспектам ди</w:t>
      </w:r>
      <w:r>
        <w:rPr>
          <w:rStyle w:val="24"/>
        </w:rPr>
        <w:t>агностики и лечения ЕКМП. В Рекомендациях изложены основные аспекты патогенеза, клинического течения, методы диагностики и принципы лечения пациентов с ЕКМП с учетом индивидуальных особенностей пациента.</w:t>
      </w:r>
    </w:p>
    <w:p w14:paraId="6080B3F1" w14:textId="77777777" w:rsidR="0066099D" w:rsidRDefault="00C86513">
      <w:pPr>
        <w:pStyle w:val="46"/>
        <w:keepNext/>
        <w:keepLines/>
        <w:shd w:val="clear" w:color="auto" w:fill="auto"/>
        <w:spacing w:before="0" w:after="239" w:line="260" w:lineRule="exact"/>
        <w:ind w:firstLine="0"/>
      </w:pPr>
      <w:bookmarkStart w:id="196" w:name="bookmark196"/>
      <w:r>
        <w:rPr>
          <w:rStyle w:val="47"/>
          <w:b/>
          <w:bCs/>
        </w:rPr>
        <w:t>Ц</w:t>
      </w:r>
      <w:r>
        <w:rPr>
          <w:rStyle w:val="48"/>
          <w:b/>
          <w:bCs/>
        </w:rPr>
        <w:t>елевая а</w:t>
      </w:r>
      <w:r>
        <w:rPr>
          <w:rStyle w:val="47"/>
          <w:b/>
          <w:bCs/>
        </w:rPr>
        <w:t>уд</w:t>
      </w:r>
      <w:r>
        <w:rPr>
          <w:rStyle w:val="48"/>
          <w:b/>
          <w:bCs/>
        </w:rPr>
        <w:t>итория</w:t>
      </w:r>
      <w:r>
        <w:rPr>
          <w:rStyle w:val="47"/>
          <w:b/>
          <w:bCs/>
        </w:rPr>
        <w:t xml:space="preserve"> л</w:t>
      </w:r>
      <w:r>
        <w:rPr>
          <w:rStyle w:val="48"/>
          <w:b/>
          <w:bCs/>
        </w:rPr>
        <w:t xml:space="preserve">анных к.линических </w:t>
      </w:r>
      <w:r>
        <w:rPr>
          <w:rStyle w:val="48"/>
          <w:b/>
          <w:bCs/>
        </w:rPr>
        <w:t>рекоменлапий:</w:t>
      </w:r>
      <w:bookmarkEnd w:id="196"/>
    </w:p>
    <w:p w14:paraId="44841D8F" w14:textId="77777777" w:rsidR="0066099D" w:rsidRDefault="00C86513">
      <w:pPr>
        <w:pStyle w:val="23"/>
        <w:numPr>
          <w:ilvl w:val="0"/>
          <w:numId w:val="47"/>
        </w:numPr>
        <w:shd w:val="clear" w:color="auto" w:fill="auto"/>
        <w:tabs>
          <w:tab w:val="left" w:pos="564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Врач-кардиолог</w:t>
      </w:r>
    </w:p>
    <w:p w14:paraId="1B6EDE34" w14:textId="77777777" w:rsidR="0066099D" w:rsidRDefault="00C86513">
      <w:pPr>
        <w:pStyle w:val="23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Врач-терапевт</w:t>
      </w:r>
    </w:p>
    <w:p w14:paraId="074F2FE9" w14:textId="77777777" w:rsidR="0066099D" w:rsidRDefault="00C86513">
      <w:pPr>
        <w:pStyle w:val="23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Врач общей практики</w:t>
      </w:r>
    </w:p>
    <w:p w14:paraId="03EDA7E8" w14:textId="77777777" w:rsidR="0066099D" w:rsidRDefault="00C86513">
      <w:pPr>
        <w:pStyle w:val="23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Врач сердечно-сосудистый хирург</w:t>
      </w:r>
    </w:p>
    <w:p w14:paraId="4F4F33D7" w14:textId="77777777" w:rsidR="0066099D" w:rsidRDefault="00C86513">
      <w:pPr>
        <w:pStyle w:val="23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Врач функциональной диагностики</w:t>
      </w:r>
    </w:p>
    <w:p w14:paraId="2C84A0AA" w14:textId="77777777" w:rsidR="0066099D" w:rsidRDefault="00C86513">
      <w:pPr>
        <w:pStyle w:val="23"/>
        <w:numPr>
          <w:ilvl w:val="0"/>
          <w:numId w:val="47"/>
        </w:numPr>
        <w:shd w:val="clear" w:color="auto" w:fill="auto"/>
        <w:tabs>
          <w:tab w:val="left" w:pos="593"/>
        </w:tabs>
        <w:spacing w:before="0" w:after="342" w:line="389" w:lineRule="exact"/>
        <w:ind w:left="280" w:firstLine="0"/>
        <w:jc w:val="both"/>
      </w:pPr>
      <w:r>
        <w:rPr>
          <w:rStyle w:val="24"/>
        </w:rPr>
        <w:t>Врач лучевой диагностики</w:t>
      </w:r>
    </w:p>
    <w:p w14:paraId="77146043" w14:textId="77777777" w:rsidR="0066099D" w:rsidRDefault="00C86513">
      <w:pPr>
        <w:pStyle w:val="2f4"/>
        <w:framePr w:w="11155" w:wrap="notBeside" w:vAnchor="text" w:hAnchor="text" w:xAlign="center" w:y="1"/>
        <w:shd w:val="clear" w:color="auto" w:fill="auto"/>
      </w:pPr>
      <w:r>
        <w:rPr>
          <w:rStyle w:val="2f5"/>
        </w:rPr>
        <w:t>Таблица 1.</w:t>
      </w:r>
      <w:r>
        <w:rPr>
          <w:rStyle w:val="2f6"/>
        </w:rPr>
        <w:t>Шкала оценки уровней достоверности доказательств (УДД) для методов диагностики (диагностически</w:t>
      </w:r>
      <w:r>
        <w:rPr>
          <w:rStyle w:val="2f6"/>
        </w:rPr>
        <w:t>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0262"/>
      </w:tblGrid>
      <w:tr w:rsidR="0066099D" w14:paraId="4415314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DE79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B8D3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66099D" w14:paraId="5A51FA5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0306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E7C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66099D" w14:paraId="0F8C8BBB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D99C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1F7C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Отдельные исследования с контролем </w:t>
            </w:r>
            <w:r>
              <w:rPr>
                <w:rStyle w:val="285pt"/>
              </w:rPr>
              <w:t>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66099D" w14:paraId="74923710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3C0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FDF9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Исследования без последовательного к</w:t>
            </w:r>
            <w:r>
              <w:rPr>
                <w:rStyle w:val="285pt"/>
              </w:rPr>
              <w:t>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66099D" w14:paraId="186CD5B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7676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FD2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Несравнительные исследования, описание </w:t>
            </w:r>
            <w:r>
              <w:rPr>
                <w:rStyle w:val="285pt"/>
              </w:rPr>
              <w:t>клинического случая</w:t>
            </w:r>
          </w:p>
        </w:tc>
      </w:tr>
      <w:tr w:rsidR="0066099D" w14:paraId="602BECC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FE1E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AA15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Имеется лишь обоснование механизма действия или мнение экспертов</w:t>
            </w:r>
          </w:p>
        </w:tc>
      </w:tr>
    </w:tbl>
    <w:p w14:paraId="10268ED8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3242A912" w14:textId="77777777" w:rsidR="0066099D" w:rsidRDefault="0066099D">
      <w:pPr>
        <w:rPr>
          <w:sz w:val="2"/>
          <w:szCs w:val="2"/>
        </w:rPr>
        <w:sectPr w:rsidR="0066099D">
          <w:pgSz w:w="11899" w:h="17424"/>
          <w:pgMar w:top="351" w:right="295" w:bottom="83" w:left="295" w:header="0" w:footer="3" w:gutter="0"/>
          <w:cols w:space="720"/>
          <w:noEndnote/>
          <w:docGrid w:linePitch="360"/>
        </w:sectPr>
      </w:pPr>
    </w:p>
    <w:p w14:paraId="425CDEA5" w14:textId="77777777" w:rsidR="0066099D" w:rsidRDefault="00C86513">
      <w:pPr>
        <w:pStyle w:val="2f4"/>
        <w:framePr w:w="11155" w:wrap="notBeside" w:vAnchor="text" w:hAnchor="text" w:xAlign="center" w:y="1"/>
        <w:shd w:val="clear" w:color="auto" w:fill="auto"/>
        <w:spacing w:line="384" w:lineRule="exact"/>
      </w:pPr>
      <w:r>
        <w:rPr>
          <w:rStyle w:val="2f5"/>
        </w:rPr>
        <w:lastRenderedPageBreak/>
        <w:t xml:space="preserve">Таблица </w:t>
      </w:r>
      <w:r>
        <w:rPr>
          <w:rStyle w:val="2f6"/>
        </w:rPr>
        <w:t xml:space="preserve">2.Шкала оценки уровней доетоверноети доказательетв (УДД)для методов профилактики, лечения и реабилитации </w:t>
      </w:r>
      <w:r>
        <w:rPr>
          <w:rStyle w:val="2f6"/>
        </w:rPr>
        <w:t>(профилактичееких,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0382"/>
      </w:tblGrid>
      <w:tr w:rsidR="0066099D" w14:paraId="04FE67E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6483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MicrosoftSansSerif85pt"/>
              </w:rPr>
              <w:t>УДД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465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66099D" w14:paraId="2F73144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3F38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1BB1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Систематический обзор РКИ с применением мета-анализа</w:t>
            </w:r>
          </w:p>
        </w:tc>
      </w:tr>
      <w:tr w:rsidR="0066099D" w14:paraId="3C2BDA7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EE1F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43E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r>
              <w:rPr>
                <w:rStyle w:val="285pt"/>
              </w:rPr>
              <w:t>мета-анализа</w:t>
            </w:r>
          </w:p>
        </w:tc>
      </w:tr>
      <w:tr w:rsidR="0066099D" w14:paraId="06AD807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9DFB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A9A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66099D" w14:paraId="0C4E9BC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5721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1D5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66099D" w14:paraId="71139E9F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A179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41C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Имеется лишь обоснование механизма </w:t>
            </w:r>
            <w:r>
              <w:rPr>
                <w:rStyle w:val="285pt"/>
              </w:rPr>
              <w:t>действия вмешательства (доклинические исследования) или мнение экспертов</w:t>
            </w:r>
          </w:p>
        </w:tc>
      </w:tr>
    </w:tbl>
    <w:p w14:paraId="18B93B77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152B07E5" w14:textId="77777777" w:rsidR="0066099D" w:rsidRDefault="0066099D">
      <w:pPr>
        <w:rPr>
          <w:sz w:val="2"/>
          <w:szCs w:val="2"/>
        </w:rPr>
      </w:pPr>
    </w:p>
    <w:p w14:paraId="2EDA907E" w14:textId="77777777" w:rsidR="0066099D" w:rsidRDefault="00C86513">
      <w:pPr>
        <w:pStyle w:val="2f4"/>
        <w:framePr w:w="11155" w:wrap="notBeside" w:vAnchor="text" w:hAnchor="text" w:xAlign="center" w:y="1"/>
        <w:shd w:val="clear" w:color="auto" w:fill="auto"/>
      </w:pPr>
      <w:r>
        <w:rPr>
          <w:rStyle w:val="2f5"/>
        </w:rPr>
        <w:t xml:space="preserve">Таблица 3. </w:t>
      </w:r>
      <w:r>
        <w:rPr>
          <w:rStyle w:val="2f6"/>
        </w:rPr>
        <w:t xml:space="preserve">Шкала оценки уровней убедительноети рекомендаций (УУР) для методов профилактики, диагноетики, лечения и реабилитации (профилактичееких, диагноетичееких, </w:t>
      </w:r>
      <w:r>
        <w:rPr>
          <w:rStyle w:val="2f6"/>
        </w:rPr>
        <w:t>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586"/>
      </w:tblGrid>
      <w:tr w:rsidR="0066099D" w14:paraId="12E8142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6036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УУР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25E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66099D" w14:paraId="05A141B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AA75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6A4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</w:t>
            </w:r>
            <w:r>
              <w:rPr>
                <w:rStyle w:val="285pt"/>
              </w:rPr>
              <w:t>интересующим исходам являются согласованными)</w:t>
            </w:r>
          </w:p>
        </w:tc>
      </w:tr>
      <w:tr w:rsidR="0066099D" w14:paraId="4FC1867F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3098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В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908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</w:t>
            </w:r>
            <w:r>
              <w:rPr>
                <w:rStyle w:val="285pt"/>
              </w:rPr>
              <w:t>интересующим исходам не являются согласованными)</w:t>
            </w:r>
          </w:p>
        </w:tc>
      </w:tr>
      <w:tr w:rsidR="0066099D" w14:paraId="33945418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183B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С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D0B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</w:t>
            </w:r>
            <w:r>
              <w:rPr>
                <w:rStyle w:val="285pt"/>
              </w:rPr>
              <w:t>выводы по интересующим исходам не являются согласованными)</w:t>
            </w:r>
          </w:p>
        </w:tc>
      </w:tr>
    </w:tbl>
    <w:p w14:paraId="5C6AFA3A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0F0E774A" w14:textId="77777777" w:rsidR="0066099D" w:rsidRDefault="0066099D">
      <w:pPr>
        <w:rPr>
          <w:sz w:val="2"/>
          <w:szCs w:val="2"/>
        </w:rPr>
      </w:pPr>
    </w:p>
    <w:p w14:paraId="3902FACB" w14:textId="77777777" w:rsidR="0066099D" w:rsidRDefault="00C86513">
      <w:pPr>
        <w:pStyle w:val="46"/>
        <w:keepNext/>
        <w:keepLines/>
        <w:shd w:val="clear" w:color="auto" w:fill="auto"/>
        <w:spacing w:before="0" w:after="244" w:line="260" w:lineRule="exact"/>
        <w:ind w:firstLine="0"/>
      </w:pPr>
      <w:bookmarkStart w:id="197" w:name="bookmark197"/>
      <w:r>
        <w:rPr>
          <w:rStyle w:val="47"/>
          <w:b/>
          <w:bCs/>
        </w:rPr>
        <w:t>Порядок обновления клинических рекомендаций.</w:t>
      </w:r>
      <w:bookmarkEnd w:id="197"/>
    </w:p>
    <w:p w14:paraId="425C1E54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  <w:sectPr w:rsidR="0066099D">
          <w:headerReference w:type="default" r:id="rId28"/>
          <w:pgSz w:w="11899" w:h="17424"/>
          <w:pgMar w:top="351" w:right="295" w:bottom="83" w:left="295" w:header="0" w:footer="3" w:gutter="0"/>
          <w:cols w:space="720"/>
          <w:noEndnote/>
          <w:docGrid w:linePitch="360"/>
        </w:sectPr>
      </w:pPr>
      <w:r>
        <w:rPr>
          <w:rStyle w:val="24"/>
        </w:rPr>
        <w:t>Механизм обновления клиничееких рекомендаций предуематривает их еиетематичеекую актуализацию - не реже чем один раз в</w:t>
      </w:r>
      <w:r>
        <w:rPr>
          <w:rStyle w:val="24"/>
        </w:rPr>
        <w:t xml:space="preserve">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наличии обоенованных дополнений/замечаний к ранее утверждённым КР, но не чаш,е 1 раза в 6 м</w:t>
      </w:r>
      <w:r>
        <w:rPr>
          <w:rStyle w:val="24"/>
        </w:rPr>
        <w:t>ееяцев.</w:t>
      </w:r>
    </w:p>
    <w:p w14:paraId="63045B86" w14:textId="77777777" w:rsidR="0066099D" w:rsidRDefault="00C86513">
      <w:pPr>
        <w:pStyle w:val="10"/>
        <w:keepNext/>
        <w:keepLines/>
        <w:shd w:val="clear" w:color="auto" w:fill="auto"/>
        <w:spacing w:before="0" w:after="24" w:line="460" w:lineRule="exact"/>
        <w:ind w:right="100"/>
      </w:pPr>
      <w:bookmarkStart w:id="198" w:name="bookmark198"/>
      <w:r>
        <w:lastRenderedPageBreak/>
        <w:t>Приложение АЗ. Связанные документы</w:t>
      </w:r>
      <w:bookmarkEnd w:id="198"/>
    </w:p>
    <w:p w14:paraId="393809CF" w14:textId="77777777" w:rsidR="0066099D" w:rsidRDefault="00C86513">
      <w:pPr>
        <w:pStyle w:val="23"/>
        <w:numPr>
          <w:ilvl w:val="0"/>
          <w:numId w:val="48"/>
        </w:numPr>
        <w:shd w:val="clear" w:color="auto" w:fill="auto"/>
        <w:tabs>
          <w:tab w:val="left" w:pos="568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Приказ Министерства здравоохранения Российской Федерации от 15 ноября 2012 г. № 918н «Об утверждении Порядка оказания медицинской помощи больным с сердечно</w:t>
      </w:r>
      <w:r>
        <w:rPr>
          <w:rStyle w:val="24"/>
        </w:rPr>
        <w:softHyphen/>
        <w:t>сосудистыми заболеваниями»</w:t>
      </w:r>
    </w:p>
    <w:p w14:paraId="35DD13C8" w14:textId="77777777" w:rsidR="0066099D" w:rsidRDefault="00C86513">
      <w:pPr>
        <w:pStyle w:val="23"/>
        <w:numPr>
          <w:ilvl w:val="0"/>
          <w:numId w:val="48"/>
        </w:numPr>
        <w:shd w:val="clear" w:color="auto" w:fill="auto"/>
        <w:tabs>
          <w:tab w:val="left" w:pos="596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Стандарт медицинской помощи бо</w:t>
      </w:r>
      <w:r>
        <w:rPr>
          <w:rStyle w:val="24"/>
        </w:rPr>
        <w:t>льным с обструктивной гипертрофической, другой гипертрофической кардиомиопатией. МИНИСТЕРСТВО ЗДРАВООХРАНЕНИЯ И СОЦИАЛЬНОЕО РАЗВИТИЯ РОССИЙСКОЙ ФЕДЕРАЦИИ от 24 мая 2006 года № 380. Об утверждении стандарта медицинской помощи больным с обструктивной гипертр</w:t>
      </w:r>
      <w:r>
        <w:rPr>
          <w:rStyle w:val="24"/>
        </w:rPr>
        <w:t xml:space="preserve">офической, другой гипертрофической кардиомиопатией. </w:t>
      </w:r>
      <w:r>
        <w:rPr>
          <w:rStyle w:val="24"/>
          <w:lang w:val="en-US" w:eastAsia="en-US" w:bidi="en-US"/>
        </w:rPr>
        <w:t xml:space="preserve">URE: </w:t>
      </w:r>
      <w:hyperlink r:id="rId29" w:history="1">
        <w:r>
          <w:rPr>
            <w:rStyle w:val="a3"/>
            <w:lang w:val="en-US" w:eastAsia="en-US" w:bidi="en-US"/>
          </w:rPr>
          <w:t>http://docs.cntd.m/document/90</w:t>
        </w:r>
        <w:r>
          <w:rPr>
            <w:rStyle w:val="a3"/>
          </w:rPr>
          <w:t>1984540</w:t>
        </w:r>
      </w:hyperlink>
    </w:p>
    <w:p w14:paraId="7D4CA15D" w14:textId="77777777" w:rsidR="0066099D" w:rsidRDefault="00C86513">
      <w:pPr>
        <w:pStyle w:val="23"/>
        <w:numPr>
          <w:ilvl w:val="0"/>
          <w:numId w:val="48"/>
        </w:numPr>
        <w:shd w:val="clear" w:color="auto" w:fill="auto"/>
        <w:tabs>
          <w:tab w:val="left" w:pos="596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 xml:space="preserve">Приказ Министерства здравоохранения Российской Федерации от 15 июля 2016 г. № 520н «Об утверждении критериев </w:t>
      </w:r>
      <w:r>
        <w:rPr>
          <w:rStyle w:val="24"/>
        </w:rPr>
        <w:t>оценки качества медицинской помощи»</w:t>
      </w:r>
    </w:p>
    <w:p w14:paraId="7FD77873" w14:textId="77777777" w:rsidR="0066099D" w:rsidRDefault="00C86513">
      <w:pPr>
        <w:pStyle w:val="23"/>
        <w:numPr>
          <w:ilvl w:val="0"/>
          <w:numId w:val="48"/>
        </w:numPr>
        <w:shd w:val="clear" w:color="auto" w:fill="auto"/>
        <w:tabs>
          <w:tab w:val="left" w:pos="596"/>
        </w:tabs>
        <w:spacing w:before="0" w:after="0" w:line="389" w:lineRule="exact"/>
        <w:ind w:left="520" w:hanging="260"/>
        <w:jc w:val="both"/>
      </w:pPr>
      <w:r>
        <w:rPr>
          <w:rStyle w:val="24"/>
        </w:rPr>
        <w:t>Приказ Министерства здравоохранения Российской Федерации от 15 июля 2016 г. № 520н «Об утверждении критериев оценки качества медицинской помощи»</w:t>
      </w:r>
    </w:p>
    <w:p w14:paraId="0834C3CD" w14:textId="77777777" w:rsidR="0066099D" w:rsidRDefault="00C86513">
      <w:pPr>
        <w:pStyle w:val="23"/>
        <w:numPr>
          <w:ilvl w:val="0"/>
          <w:numId w:val="48"/>
        </w:numPr>
        <w:shd w:val="clear" w:color="auto" w:fill="auto"/>
        <w:tabs>
          <w:tab w:val="left" w:pos="596"/>
        </w:tabs>
        <w:spacing w:before="0" w:after="343" w:line="389" w:lineRule="exact"/>
        <w:ind w:left="520" w:hanging="260"/>
        <w:jc w:val="both"/>
      </w:pPr>
      <w:r>
        <w:rPr>
          <w:rStyle w:val="24"/>
        </w:rPr>
        <w:t>4. Приказ Министерства здравоохранения Российской Федерации от 28.02.2019 №</w:t>
      </w:r>
      <w:r>
        <w:rPr>
          <w:rStyle w:val="24"/>
        </w:rPr>
        <w:t xml:space="preserve"> ЮЗн «Об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включаемой в клинические рекомендации информации» (Зарегистрирова</w:t>
      </w:r>
      <w:r>
        <w:rPr>
          <w:rStyle w:val="24"/>
        </w:rPr>
        <w:t>н 08.05.2019 № 54588)</w:t>
      </w:r>
    </w:p>
    <w:p w14:paraId="6B4831DD" w14:textId="77777777" w:rsidR="0066099D" w:rsidRDefault="00C86513">
      <w:pPr>
        <w:pStyle w:val="46"/>
        <w:keepNext/>
        <w:keepLines/>
        <w:shd w:val="clear" w:color="auto" w:fill="auto"/>
        <w:spacing w:before="0" w:after="102" w:line="260" w:lineRule="exact"/>
        <w:ind w:firstLine="0"/>
        <w:jc w:val="left"/>
      </w:pPr>
      <w:bookmarkStart w:id="199" w:name="bookmark199"/>
      <w:r>
        <w:rPr>
          <w:rStyle w:val="47"/>
          <w:b/>
          <w:bCs/>
        </w:rPr>
        <w:t>Таблица 1/АЗ. Правила и особенности назначения бета-адреноблокаторов при ГКМП</w:t>
      </w:r>
      <w:bookmarkEnd w:id="199"/>
    </w:p>
    <w:p w14:paraId="4BADD36F" w14:textId="19FED45A" w:rsidR="0066099D" w:rsidRDefault="00F10915">
      <w:pPr>
        <w:pStyle w:val="50"/>
        <w:shd w:val="clear" w:color="auto" w:fill="auto"/>
        <w:spacing w:before="0" w:after="428" w:line="26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1639570" distL="109855" distR="286385" simplePos="0" relativeHeight="377487106" behindDoc="1" locked="0" layoutInCell="1" allowOverlap="1" wp14:anchorId="01820E5C" wp14:editId="5D978CBB">
                <wp:simplePos x="0" y="0"/>
                <wp:positionH relativeFrom="margin">
                  <wp:posOffset>109855</wp:posOffset>
                </wp:positionH>
                <wp:positionV relativeFrom="paragraph">
                  <wp:posOffset>-1927225</wp:posOffset>
                </wp:positionV>
                <wp:extent cx="6778625" cy="107950"/>
                <wp:effectExtent l="0" t="0" r="3175" b="0"/>
                <wp:wrapTopAndBottom/>
                <wp:docPr id="1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2CFB7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Бета-адреноблокаторы остаются наиболее эффективной группой лекарственных средств, применяемых в лечении ГКМП.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20E5C" id="Text Box 31" o:spid="_x0000_s1044" type="#_x0000_t202" style="position:absolute;margin-left:8.65pt;margin-top:-151.75pt;width:533.75pt;height:8.5pt;z-index:-125829374;visibility:visible;mso-wrap-style:square;mso-width-percent:0;mso-height-percent:0;mso-wrap-distance-left:8.65pt;mso-wrap-distance-top:0;mso-wrap-distance-right:22.55pt;mso-wrap-distance-bottom:12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" filled="f" stroked="f">
                <v:textbox style="mso-fit-shape-to-text:t" inset="0,0,0,0">
                  <w:txbxContent>
                    <w:p w14:paraId="5B32CFB7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Бета-адреноблокаторы остаются наиболее эффективной группой лекарственных средств, применяемых в лечении ГКМП.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1625" distB="1225550" distL="109855" distR="121920" simplePos="0" relativeHeight="377487107" behindDoc="1" locked="0" layoutInCell="1" allowOverlap="1" wp14:anchorId="756D7F0A" wp14:editId="0C5B92CB">
                <wp:simplePos x="0" y="0"/>
                <wp:positionH relativeFrom="margin">
                  <wp:posOffset>109855</wp:posOffset>
                </wp:positionH>
                <wp:positionV relativeFrom="paragraph">
                  <wp:posOffset>-1618615</wp:posOffset>
                </wp:positionV>
                <wp:extent cx="6943090" cy="207010"/>
                <wp:effectExtent l="0" t="635" r="635" b="1905"/>
                <wp:wrapTopAndBottom/>
                <wp:docPr id="10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EF68B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В связи с большей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комплаентностью у пациентов рекомендуется отдавать предпочтение селективным бета- адреноблокаторам пролонгированного действия, в частности, бисопрололу**, метопрололу**.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7F0A" id="Text Box 32" o:spid="_x0000_s1045" type="#_x0000_t202" style="position:absolute;margin-left:8.65pt;margin-top:-127.45pt;width:546.7pt;height:16.3pt;z-index:-125829373;visibility:visible;mso-wrap-style:square;mso-width-percent:0;mso-height-percent:0;mso-wrap-distance-left:8.65pt;mso-wrap-distance-top:23.75pt;mso-wrap-distance-right:9.6pt;mso-wrap-distance-bottom:9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" filled="f" stroked="f">
                <v:textbox style="mso-fit-shape-to-text:t" inset="0,0,0,0">
                  <w:txbxContent>
                    <w:p w14:paraId="014EF68B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В связи с большей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комплаентностью у пациентов рекомендуется отдавать предпочтение селективным бета- адреноблокаторам пролонгированного действия, в частности, бисопрололу**, метопрололу**.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06120" distB="920750" distL="103505" distR="280670" simplePos="0" relativeHeight="377487108" behindDoc="1" locked="0" layoutInCell="1" allowOverlap="1" wp14:anchorId="04AF9581" wp14:editId="6D4EF442">
                <wp:simplePos x="0" y="0"/>
                <wp:positionH relativeFrom="margin">
                  <wp:posOffset>103505</wp:posOffset>
                </wp:positionH>
                <wp:positionV relativeFrom="paragraph">
                  <wp:posOffset>-1214120</wp:posOffset>
                </wp:positionV>
                <wp:extent cx="6790690" cy="107950"/>
                <wp:effectExtent l="3175" t="0" r="0" b="1270"/>
                <wp:wrapTopAndBottom/>
                <wp:docPr id="10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DF0AC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Дозу бета-адреноблокатора рекомендуется титровать до достижения ЧСС 55-65 в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минуту под контролем АД и симптомов.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F9581" id="Text Box 33" o:spid="_x0000_s1046" type="#_x0000_t202" style="position:absolute;margin-left:8.15pt;margin-top:-95.6pt;width:534.7pt;height:8.5pt;z-index:-125829372;visibility:visible;mso-wrap-style:square;mso-width-percent:0;mso-height-percent:0;mso-wrap-distance-left:8.15pt;mso-wrap-distance-top:55.6pt;mso-wrap-distance-right:22.1pt;mso-wrap-distance-bottom:7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" filled="f" stroked="f">
                <v:textbox style="mso-fit-shape-to-text:t" inset="0,0,0,0">
                  <w:txbxContent>
                    <w:p w14:paraId="4D3DF0AC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Дозу бета-адреноблокатора рекомендуется титровать до достижения ЧСС 55-65 в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минуту под контролем АД и симптомов.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4730" distB="408305" distL="103505" distR="121920" simplePos="0" relativeHeight="377487109" behindDoc="1" locked="0" layoutInCell="1" allowOverlap="1" wp14:anchorId="5F07200C" wp14:editId="7EE6BEF3">
                <wp:simplePos x="0" y="0"/>
                <wp:positionH relativeFrom="margin">
                  <wp:posOffset>103505</wp:posOffset>
                </wp:positionH>
                <wp:positionV relativeFrom="paragraph">
                  <wp:posOffset>-905510</wp:posOffset>
                </wp:positionV>
                <wp:extent cx="6949440" cy="207010"/>
                <wp:effectExtent l="3175" t="0" r="635" b="3175"/>
                <wp:wrapTopAndBottom/>
                <wp:docPr id="1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D0188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Следует помнить о других известных побочных эффектах бета-адреноблокаторов: нарушение проводимости вплоть до полной АВ-6локады, бронхоспазм, вазоконстрикция периферических сосудов, нарушение толерантности к глюкозе,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эректильная дисфункция и других.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200C" id="Text Box 34" o:spid="_x0000_s1047" type="#_x0000_t202" style="position:absolute;margin-left:8.15pt;margin-top:-71.3pt;width:547.2pt;height:16.3pt;z-index:-125829371;visibility:visible;mso-wrap-style:square;mso-width-percent:0;mso-height-percent:0;mso-wrap-distance-left:8.15pt;mso-wrap-distance-top:79.9pt;mso-wrap-distance-right:9.6pt;mso-wrap-distance-bottom:3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" filled="f" stroked="f">
                <v:textbox style="mso-fit-shape-to-text:t" inset="0,0,0,0">
                  <w:txbxContent>
                    <w:p w14:paraId="251D0188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Следует помнить о других известных побочных эффектах бета-адреноблокаторов: нарушение проводимости вплоть до полной АВ-6локады, бронхоспазм, вазоконстрикция периферических сосудов, нарушение толерантности к глюкозе,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эректильная дисфункция и других.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32890" distB="0" distL="109855" distR="115570" simplePos="0" relativeHeight="377487110" behindDoc="1" locked="0" layoutInCell="1" allowOverlap="1" wp14:anchorId="2F655051" wp14:editId="07704F29">
                <wp:simplePos x="0" y="0"/>
                <wp:positionH relativeFrom="margin">
                  <wp:posOffset>109855</wp:posOffset>
                </wp:positionH>
                <wp:positionV relativeFrom="paragraph">
                  <wp:posOffset>-387350</wp:posOffset>
                </wp:positionV>
                <wp:extent cx="6949440" cy="207010"/>
                <wp:effectExtent l="0" t="3175" r="3810" b="0"/>
                <wp:wrapTopAndBottom/>
                <wp:docPr id="1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89EC5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Высокие дозы обычно хорошо переносятся. Побочные эффекты (жалобы в основном на усталость) должны быть тщательно исследованы, чтобы оценить оптимальную индивидуальную дозу для конкретного пациента.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5051" id="Text Box 35" o:spid="_x0000_s1048" type="#_x0000_t202" style="position:absolute;margin-left:8.65pt;margin-top:-30.5pt;width:547.2pt;height:16.3pt;z-index:-125829370;visibility:visible;mso-wrap-style:square;mso-width-percent:0;mso-height-percent:0;mso-wrap-distance-left:8.65pt;mso-wrap-distance-top:120.7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" filled="f" stroked="f">
                <v:textbox style="mso-fit-shape-to-text:t" inset="0,0,0,0">
                  <w:txbxContent>
                    <w:p w14:paraId="2E489EC5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Высокие дозы обычно хорошо переносятся. Побочные эффекты (жалобы в основном на усталость) должны быть тщательно исследованы, чтобы оценить оптимальную индивидуальную дозу для конкретного пациента.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36775" distL="109855" distR="115570" simplePos="0" relativeHeight="377487111" behindDoc="1" locked="0" layoutInCell="1" allowOverlap="1" wp14:anchorId="5CC6F2BD" wp14:editId="5F899AFD">
                <wp:simplePos x="0" y="0"/>
                <wp:positionH relativeFrom="margin">
                  <wp:posOffset>109855</wp:posOffset>
                </wp:positionH>
                <wp:positionV relativeFrom="paragraph">
                  <wp:posOffset>447675</wp:posOffset>
                </wp:positionV>
                <wp:extent cx="6949440" cy="207010"/>
                <wp:effectExtent l="0" t="0" r="3810" b="2540"/>
                <wp:wrapTopAndBottom/>
                <wp:docPr id="10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6B40F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Назначение верапамил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а** рекомендуется начинать в условиях стационара с малых доз — 20-40 мг 3 раза в день с постепенным их повышением при хорошей переносимости до снижения частоты сердечных сокращений в покое до 55-65 в минуту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F2BD" id="Text Box 36" o:spid="_x0000_s1049" type="#_x0000_t202" style="position:absolute;margin-left:8.65pt;margin-top:35.25pt;width:547.2pt;height:16.3pt;z-index:-125829369;visibility:visible;mso-wrap-style:square;mso-width-percent:0;mso-height-percent:0;mso-wrap-distance-left:8.65pt;mso-wrap-distance-top:0;mso-wrap-distance-right:9.1pt;mso-wrap-distance-bottom:16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" filled="f" stroked="f">
                <v:textbox style="mso-fit-shape-to-text:t" inset="0,0,0,0">
                  <w:txbxContent>
                    <w:p w14:paraId="19A6B40F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Назначение верапамил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а** рекомендуется начинать в условиях стационара с малых доз — 20-40 мг 3 раза в день с постепенным их повышением при хорошей переносимости до снижения частоты сердечных сокращений в покое до 55-65 в минуту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14985" distB="1728470" distL="109855" distR="115570" simplePos="0" relativeHeight="377487112" behindDoc="1" locked="0" layoutInCell="1" allowOverlap="1" wp14:anchorId="575B2928" wp14:editId="647053A7">
                <wp:simplePos x="0" y="0"/>
                <wp:positionH relativeFrom="margin">
                  <wp:posOffset>109855</wp:posOffset>
                </wp:positionH>
                <wp:positionV relativeFrom="paragraph">
                  <wp:posOffset>965835</wp:posOffset>
                </wp:positionV>
                <wp:extent cx="6949440" cy="207010"/>
                <wp:effectExtent l="0" t="3810" r="3810" b="0"/>
                <wp:wrapTopAndBottom/>
                <wp:docPr id="10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FFD87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Верапамил** обеспечивает симптоматический эффе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кт у 65-80% пациентов, включая случаи рефрактерности к лечению бета-адреноблокатора 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2928" id="Text Box 37" o:spid="_x0000_s1050" type="#_x0000_t202" style="position:absolute;margin-left:8.65pt;margin-top:76.05pt;width:547.2pt;height:16.3pt;z-index:-125829368;visibility:visible;mso-wrap-style:square;mso-width-percent:0;mso-height-percent:0;mso-wrap-distance-left:8.65pt;mso-wrap-distance-top:40.55pt;mso-wrap-distance-right:9.1pt;mso-wrap-distance-bottom:13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" filled="f" stroked="f">
                <v:textbox style="mso-fit-shape-to-text:t" inset="0,0,0,0">
                  <w:txbxContent>
                    <w:p w14:paraId="2C3FFD87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Верапамил** обеспечивает симптоматический эффе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кт у 65-80% пациентов, включая случаи рефрактерности к лечению бета-адреноблокатора ми.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0750" distB="1313815" distL="109855" distR="115570" simplePos="0" relativeHeight="377487113" behindDoc="1" locked="0" layoutInCell="1" allowOverlap="1" wp14:anchorId="5F46BDF8" wp14:editId="2B83BC1B">
                <wp:simplePos x="0" y="0"/>
                <wp:positionH relativeFrom="margin">
                  <wp:posOffset>109855</wp:posOffset>
                </wp:positionH>
                <wp:positionV relativeFrom="paragraph">
                  <wp:posOffset>1372235</wp:posOffset>
                </wp:positionV>
                <wp:extent cx="6949440" cy="213360"/>
                <wp:effectExtent l="0" t="635" r="3810" b="0"/>
                <wp:wrapTopAndBottom/>
                <wp:docPr id="10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2F91C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Польза верапамила** ограничена его сосудорасщиряющими эффектами, которые у отдельных пациентов могут перевещивать его отрицательный инотропный эффект.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BDF8" id="Text Box 38" o:spid="_x0000_s1051" type="#_x0000_t202" style="position:absolute;margin-left:8.65pt;margin-top:108.05pt;width:547.2pt;height:16.8pt;z-index:-125829367;visibility:visible;mso-wrap-style:square;mso-width-percent:0;mso-height-percent:0;mso-wrap-distance-left:8.65pt;mso-wrap-distance-top:72.5pt;mso-wrap-distance-right:9.1pt;mso-wrap-distance-bottom:10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" filled="f" stroked="f">
                <v:textbox style="mso-fit-shape-to-text:t" inset="0,0,0,0">
                  <w:txbxContent>
                    <w:p w14:paraId="1B62F91C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Польза верапамила** ограничена его сосудорасщиряющими эффектами, которые у отдельных пациентов могут перевещивать его отрицательный инотропный эффект.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1595" distB="905510" distL="109855" distR="146050" simplePos="0" relativeHeight="377487114" behindDoc="1" locked="0" layoutInCell="1" allowOverlap="1" wp14:anchorId="37F2B626" wp14:editId="5FE81853">
                <wp:simplePos x="0" y="0"/>
                <wp:positionH relativeFrom="margin">
                  <wp:posOffset>109855</wp:posOffset>
                </wp:positionH>
                <wp:positionV relativeFrom="paragraph">
                  <wp:posOffset>1783080</wp:posOffset>
                </wp:positionV>
                <wp:extent cx="6918960" cy="103505"/>
                <wp:effectExtent l="0" t="1905" r="0" b="0"/>
                <wp:wrapTopAndBottom/>
                <wp:docPr id="10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B6E52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Верапамил** предпочтителен для молодых пациентов с легкой и умеренной обструкцией (ГД в ВТЛЖ в покое &lt;50 мм рт. ст.)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B626" id="Text Box 39" o:spid="_x0000_s1052" type="#_x0000_t202" style="position:absolute;margin-left:8.65pt;margin-top:140.4pt;width:544.8pt;height:8.15pt;z-index:-125829366;visibility:visible;mso-wrap-style:square;mso-width-percent:0;mso-height-percent:0;mso-wrap-distance-left:8.65pt;mso-wrap-distance-top:104.85pt;mso-wrap-distance-right:11.5pt;mso-wrap-distance-bottom:7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" filled="f" stroked="f">
                <v:textbox style="mso-fit-shape-to-text:t" inset="0,0,0,0">
                  <w:txbxContent>
                    <w:p w14:paraId="4AEB6E52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Верапамил** предпочтителен для молодых пациентов с легкой и умеренной обструкцией (ГД в ВТЛЖ в покое &lt;50 мм рт. ст.)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46250" distB="500380" distL="109855" distR="121920" simplePos="0" relativeHeight="377487115" behindDoc="1" locked="0" layoutInCell="1" allowOverlap="1" wp14:anchorId="7542AE96" wp14:editId="0E321795">
                <wp:simplePos x="0" y="0"/>
                <wp:positionH relativeFrom="margin">
                  <wp:posOffset>109855</wp:posOffset>
                </wp:positionH>
                <wp:positionV relativeFrom="paragraph">
                  <wp:posOffset>2197735</wp:posOffset>
                </wp:positionV>
                <wp:extent cx="6943090" cy="207010"/>
                <wp:effectExtent l="0" t="0" r="635" b="0"/>
                <wp:wrapTopAndBottom/>
                <wp:docPr id="10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0A09E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Пациентам старще 65 лет необходимо назначение низких доз и титрация препарата под контролем ГД в ВТЛЖ, ЧСС (ЭКГ) и клинических симптомов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2AE96" id="Text Box 40" o:spid="_x0000_s1053" type="#_x0000_t202" style="position:absolute;margin-left:8.65pt;margin-top:173.05pt;width:546.7pt;height:16.3pt;z-index:-125829365;visibility:visible;mso-wrap-style:square;mso-width-percent:0;mso-height-percent:0;mso-wrap-distance-left:8.65pt;mso-wrap-distance-top:137.5pt;mso-wrap-distance-right:9.6pt;mso-wrap-distance-bottom:3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" filled="f" stroked="f">
                <v:textbox style="mso-fit-shape-to-text:t" inset="0,0,0,0">
                  <w:txbxContent>
                    <w:p w14:paraId="66E0A09E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Пациентам старще 65 лет необходимо назначение низких доз и титрация препарата под контролем ГД в ВТЛЖ, ЧСС (ЭКГ) и клинических симптомов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513">
        <w:rPr>
          <w:rStyle w:val="51"/>
          <w:b/>
          <w:bCs/>
        </w:rPr>
        <w:t>Таблица 2/АЗ. Правила и особенности назначения верапамила** при ГКМП</w:t>
      </w:r>
    </w:p>
    <w:p w14:paraId="669535BE" w14:textId="77777777" w:rsidR="0066099D" w:rsidRDefault="00C86513">
      <w:pPr>
        <w:pStyle w:val="ac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d"/>
          <w:b/>
          <w:bCs/>
        </w:rPr>
        <w:t>Таблица З/АЗ. Начальные и целевые дозы при медикаментозной терапии ГКМП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5"/>
        <w:gridCol w:w="2434"/>
        <w:gridCol w:w="2606"/>
      </w:tblGrid>
      <w:tr w:rsidR="0066099D" w14:paraId="374C8D8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BB3D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Препарат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FBFB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Начальная доза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6DB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Целевая доза</w:t>
            </w:r>
          </w:p>
        </w:tc>
      </w:tr>
      <w:tr w:rsidR="0066099D" w14:paraId="65E95AB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D2BB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 пропранолол**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1CC0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40-80 мг/сутки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D71F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240 мг/сутки</w:t>
            </w:r>
          </w:p>
        </w:tc>
      </w:tr>
    </w:tbl>
    <w:p w14:paraId="4449AD04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597F556F" w14:textId="77777777" w:rsidR="0066099D" w:rsidRDefault="0066099D">
      <w:pPr>
        <w:rPr>
          <w:sz w:val="2"/>
          <w:szCs w:val="2"/>
        </w:rPr>
      </w:pPr>
    </w:p>
    <w:p w14:paraId="04FD5B25" w14:textId="77777777" w:rsidR="0066099D" w:rsidRDefault="0066099D">
      <w:pPr>
        <w:rPr>
          <w:sz w:val="2"/>
          <w:szCs w:val="2"/>
        </w:rPr>
        <w:sectPr w:rsidR="0066099D">
          <w:headerReference w:type="default" r:id="rId30"/>
          <w:pgSz w:w="11899" w:h="17424"/>
          <w:pgMar w:top="257" w:right="293" w:bottom="238" w:left="307" w:header="0" w:footer="3" w:gutter="0"/>
          <w:cols w:space="720"/>
          <w:noEndnote/>
          <w:docGrid w:linePitch="360"/>
        </w:sectPr>
      </w:pPr>
    </w:p>
    <w:p w14:paraId="069E496D" w14:textId="32BF45EE" w:rsidR="0066099D" w:rsidRDefault="00F10915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1A30A815" wp14:editId="74AD2DB4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7083425" cy="1561465"/>
                <wp:effectExtent l="0" t="0" r="0" b="1905"/>
                <wp:wrapNone/>
                <wp:docPr id="9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156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15"/>
                              <w:gridCol w:w="2434"/>
                              <w:gridCol w:w="2606"/>
                            </w:tblGrid>
                            <w:tr w:rsidR="0066099D" w14:paraId="1F49070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61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7FE02B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- метопролол**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5C7B619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25-50 мг/сутки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9A1CD2E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100-200 мг/сутки</w:t>
                                  </w:r>
                                </w:p>
                              </w:tc>
                            </w:tr>
                            <w:tr w:rsidR="0066099D" w14:paraId="49733CB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61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9E41B2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-атенолол**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4B3A6F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25-50 мг/сутки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0D75F6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150-200 мг/сутки</w:t>
                                  </w:r>
                                </w:p>
                              </w:tc>
                            </w:tr>
                            <w:tr w:rsidR="0066099D" w14:paraId="19D4FF1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61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EC932A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- бисопролол**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D6A0ED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1,25-2,5 мг/сутки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EE888CD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10 мг/сутки</w:t>
                                  </w:r>
                                </w:p>
                              </w:tc>
                            </w:tr>
                            <w:tr w:rsidR="0066099D" w14:paraId="0220B1A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61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4B9876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- соталол**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249EB0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80 мг/сутки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E8AC24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160-240 мг/сутки</w:t>
                                  </w:r>
                                </w:p>
                              </w:tc>
                            </w:tr>
                            <w:tr w:rsidR="0066099D" w14:paraId="30AB9C1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6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4B2B14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-верапамил**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C083F2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60-120 мг/сутки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92B80C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240-480 мг/сутки</w:t>
                                  </w:r>
                                </w:p>
                              </w:tc>
                            </w:tr>
                            <w:tr w:rsidR="0066099D" w14:paraId="5F4527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61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29028C0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 xml:space="preserve">- верапамил** </w:t>
                                  </w:r>
                                  <w:r>
                                    <w:rPr>
                                      <w:rStyle w:val="285pt"/>
                                    </w:rPr>
                                    <w:t>(пролонгированного действия)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781409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120 мг/сутки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A55F48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240-480 мг/сутки</w:t>
                                  </w:r>
                                </w:p>
                              </w:tc>
                            </w:tr>
                            <w:tr w:rsidR="0066099D" w14:paraId="580A6D6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61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1B34A0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- дилтиазем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BECEAA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60-120 мг/сутки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0B495D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180-360 мг/сутки</w:t>
                                  </w:r>
                                </w:p>
                              </w:tc>
                            </w:tr>
                          </w:tbl>
                          <w:p w14:paraId="23148CCC" w14:textId="77777777" w:rsidR="0066099D" w:rsidRDefault="00C86513">
                            <w:pPr>
                              <w:pStyle w:val="ac"/>
                              <w:shd w:val="clear" w:color="auto" w:fill="auto"/>
                              <w:spacing w:line="389" w:lineRule="exact"/>
                              <w:jc w:val="both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Таблица 4/АЗ. Рекомендуемые режимы антикоагулянтной терапии при ГКМП у беременных с ФП и опасности, связанные с терапией варфарином**</w:t>
                            </w:r>
                          </w:p>
                          <w:p w14:paraId="666A294D" w14:textId="77777777" w:rsidR="0066099D" w:rsidRDefault="006609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A815" id="Text Box 41" o:spid="_x0000_s1054" type="#_x0000_t202" style="position:absolute;margin-left:.5pt;margin-top:0;width:557.75pt;height:122.9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15"/>
                        <w:gridCol w:w="2434"/>
                        <w:gridCol w:w="2606"/>
                      </w:tblGrid>
                      <w:tr w:rsidR="0066099D" w14:paraId="1F49070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61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7FE02B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- метопролол**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5C7B619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25-50 мг/сутки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9A1CD2E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100-200 мг/сутки</w:t>
                            </w:r>
                          </w:p>
                        </w:tc>
                      </w:tr>
                      <w:tr w:rsidR="0066099D" w14:paraId="49733CB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61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F9E41B2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-атенолол**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54B3A6F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25-50 мг/сутки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20D75F6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150-200 мг/сутки</w:t>
                            </w:r>
                          </w:p>
                        </w:tc>
                      </w:tr>
                      <w:tr w:rsidR="0066099D" w14:paraId="19D4FF1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61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EC932A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- бисопролол**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D6A0ED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1,25-2,5 мг/сутки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EE888CD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10 мг/сутки</w:t>
                            </w:r>
                          </w:p>
                        </w:tc>
                      </w:tr>
                      <w:tr w:rsidR="0066099D" w14:paraId="0220B1A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61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B4B9876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- соталол**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249EB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80 мг/сутки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DE8AC24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160-240 мг/сутки</w:t>
                            </w:r>
                          </w:p>
                        </w:tc>
                      </w:tr>
                      <w:tr w:rsidR="0066099D" w14:paraId="30AB9C1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61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4B2B14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-верапамил**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C083F2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60-120 мг/сутки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92B80C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240-480 мг/сутки</w:t>
                            </w:r>
                          </w:p>
                        </w:tc>
                      </w:tr>
                      <w:tr w:rsidR="0066099D" w14:paraId="5F4527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61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29028C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 xml:space="preserve">- верапамил** </w:t>
                            </w:r>
                            <w:r>
                              <w:rPr>
                                <w:rStyle w:val="285pt"/>
                              </w:rPr>
                              <w:t>(пролонгированного действия)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781409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120 мг/сутки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A55F4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240-480 мг/сутки</w:t>
                            </w:r>
                          </w:p>
                        </w:tc>
                      </w:tr>
                      <w:tr w:rsidR="0066099D" w14:paraId="580A6D6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611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B1B34A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- дилтиазем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DBECEAA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60-120 мг/сутки</w:t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C0B495D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180-360 мг/сутки</w:t>
                            </w:r>
                          </w:p>
                        </w:tc>
                      </w:tr>
                    </w:tbl>
                    <w:p w14:paraId="23148CCC" w14:textId="77777777" w:rsidR="0066099D" w:rsidRDefault="00C86513">
                      <w:pPr>
                        <w:pStyle w:val="ac"/>
                        <w:shd w:val="clear" w:color="auto" w:fill="auto"/>
                        <w:spacing w:line="389" w:lineRule="exact"/>
                        <w:jc w:val="both"/>
                      </w:pPr>
                      <w:r>
                        <w:rPr>
                          <w:rStyle w:val="Exact0"/>
                          <w:b/>
                          <w:bCs/>
                        </w:rPr>
                        <w:t>Таблица 4/АЗ. Рекомендуемые режимы антикоагулянтной терапии при ГКМП у беременных с ФП и опасности, связанные с терапией варфарином**</w:t>
                      </w:r>
                    </w:p>
                    <w:p w14:paraId="666A294D" w14:textId="77777777" w:rsidR="0066099D" w:rsidRDefault="0066099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57ACDD35" wp14:editId="097A0F0F">
                <wp:simplePos x="0" y="0"/>
                <wp:positionH relativeFrom="margin">
                  <wp:posOffset>115570</wp:posOffset>
                </wp:positionH>
                <wp:positionV relativeFrom="paragraph">
                  <wp:posOffset>1804670</wp:posOffset>
                </wp:positionV>
                <wp:extent cx="2267585" cy="101600"/>
                <wp:effectExtent l="0" t="3175" r="0" b="0"/>
                <wp:wrapNone/>
                <wp:docPr id="9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34462" w14:textId="77777777" w:rsidR="0066099D" w:rsidRDefault="00C86513">
                            <w:pPr>
                              <w:pStyle w:val="34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 xml:space="preserve">Режимы </w:t>
                            </w:r>
                            <w:r>
                              <w:rPr>
                                <w:rStyle w:val="30ptExact"/>
                              </w:rPr>
                              <w:t>антикоагулянтной терапии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DD35" id="Text Box 42" o:spid="_x0000_s1055" type="#_x0000_t202" style="position:absolute;margin-left:9.1pt;margin-top:142.1pt;width:178.55pt;height:8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" filled="f" stroked="f">
                <v:textbox style="mso-fit-shape-to-text:t" inset="0,0,0,0">
                  <w:txbxContent>
                    <w:p w14:paraId="75334462" w14:textId="77777777" w:rsidR="0066099D" w:rsidRDefault="00C86513">
                      <w:pPr>
                        <w:pStyle w:val="34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 xml:space="preserve">Режимы </w:t>
                      </w:r>
                      <w:r>
                        <w:rPr>
                          <w:rStyle w:val="30ptExact"/>
                        </w:rPr>
                        <w:t>антикоагулянтной терапии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1DAF2135" wp14:editId="4BC1D9B8">
                <wp:simplePos x="0" y="0"/>
                <wp:positionH relativeFrom="margin">
                  <wp:posOffset>115570</wp:posOffset>
                </wp:positionH>
                <wp:positionV relativeFrom="paragraph">
                  <wp:posOffset>2105025</wp:posOffset>
                </wp:positionV>
                <wp:extent cx="530225" cy="107950"/>
                <wp:effectExtent l="0" t="0" r="3175" b="0"/>
                <wp:wrapNone/>
                <wp:docPr id="9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3BB3E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Режим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2135" id="Text Box 43" o:spid="_x0000_s1056" type="#_x0000_t202" style="position:absolute;margin-left:9.1pt;margin-top:165.75pt;width:41.75pt;height:8.5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" filled="f" stroked="f">
                <v:textbox style="mso-fit-shape-to-text:t" inset="0,0,0,0">
                  <w:txbxContent>
                    <w:p w14:paraId="28F3BB3E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Режим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 wp14:anchorId="6299B7C2" wp14:editId="1DB79CA6">
                <wp:simplePos x="0" y="0"/>
                <wp:positionH relativeFrom="margin">
                  <wp:posOffset>1499870</wp:posOffset>
                </wp:positionH>
                <wp:positionV relativeFrom="paragraph">
                  <wp:posOffset>2106295</wp:posOffset>
                </wp:positionV>
                <wp:extent cx="5565775" cy="310515"/>
                <wp:effectExtent l="3175" t="0" r="3175" b="3810"/>
                <wp:wrapNone/>
                <wp:docPr id="9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7E9B1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Постоянная терапия варфарином** за исключением срока 6-12 недель (отмена должна начинаться с начала 5 недели с учетом периода полувыведения) с переходом на этот срок на гепарин натрия **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(низкомолекулярный) (минимальный риск тромбоза и возможный риск эмбриопатии)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B7C2" id="Text Box 44" o:spid="_x0000_s1057" type="#_x0000_t202" style="position:absolute;margin-left:118.1pt;margin-top:165.85pt;width:438.25pt;height:24.45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" filled="f" stroked="f">
                <v:textbox style="mso-fit-shape-to-text:t" inset="0,0,0,0">
                  <w:txbxContent>
                    <w:p w14:paraId="5607E9B1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Постоянная терапия варфарином** за исключением срока 6-12 недель (отмена должна начинаться с начала 5 недели с учетом периода полувыведения) с переходом на этот срок на гепарин натрия **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(низкомолекулярный) (минимальный риск тромбоза и возможный риск эмбриопатии)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 wp14:anchorId="3E2B6E96" wp14:editId="26B6BB5F">
                <wp:simplePos x="0" y="0"/>
                <wp:positionH relativeFrom="margin">
                  <wp:posOffset>115570</wp:posOffset>
                </wp:positionH>
                <wp:positionV relativeFrom="paragraph">
                  <wp:posOffset>2729865</wp:posOffset>
                </wp:positionV>
                <wp:extent cx="536575" cy="107950"/>
                <wp:effectExtent l="0" t="4445" r="0" b="1905"/>
                <wp:wrapNone/>
                <wp:docPr id="9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7C04F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Режим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B6E96" id="Text Box 45" o:spid="_x0000_s1058" type="#_x0000_t202" style="position:absolute;margin-left:9.1pt;margin-top:214.95pt;width:42.25pt;height:8.5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" filled="f" stroked="f">
                <v:textbox style="mso-fit-shape-to-text:t" inset="0,0,0,0">
                  <w:txbxContent>
                    <w:p w14:paraId="0E47C04F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Режим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 wp14:anchorId="233E338E" wp14:editId="58FC6946">
                <wp:simplePos x="0" y="0"/>
                <wp:positionH relativeFrom="margin">
                  <wp:posOffset>1505585</wp:posOffset>
                </wp:positionH>
                <wp:positionV relativeFrom="paragraph">
                  <wp:posOffset>2727960</wp:posOffset>
                </wp:positionV>
                <wp:extent cx="5565775" cy="207010"/>
                <wp:effectExtent l="0" t="2540" r="0" b="0"/>
                <wp:wrapNone/>
                <wp:docPr id="9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A0327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Переход на парентеральные прямые антикоагулянты (гепарин натрия**) на весь срок беременности (минимальный риск эмбриопатии, но повышенный по сравнению с терапией вар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фарином** риск тромбозов)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E338E" id="Text Box 46" o:spid="_x0000_s1059" type="#_x0000_t202" style="position:absolute;margin-left:118.55pt;margin-top:214.8pt;width:438.25pt;height:16.3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" filled="f" stroked="f">
                <v:textbox style="mso-fit-shape-to-text:t" inset="0,0,0,0">
                  <w:txbxContent>
                    <w:p w14:paraId="07DA0327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Переход на парентеральные прямые антикоагулянты (гепарин натрия**) на весь срок беременности (минимальный риск эмбриопатии, но повышенный по сравнению с терапией вар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фарином** риск тромбозов)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 wp14:anchorId="244C97DE" wp14:editId="2169264A">
                <wp:simplePos x="0" y="0"/>
                <wp:positionH relativeFrom="margin">
                  <wp:posOffset>115570</wp:posOffset>
                </wp:positionH>
                <wp:positionV relativeFrom="paragraph">
                  <wp:posOffset>3241040</wp:posOffset>
                </wp:positionV>
                <wp:extent cx="3133090" cy="101600"/>
                <wp:effectExtent l="0" t="1270" r="635" b="1905"/>
                <wp:wrapNone/>
                <wp:docPr id="9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0BDAC" w14:textId="77777777" w:rsidR="0066099D" w:rsidRDefault="00C86513">
                            <w:pPr>
                              <w:pStyle w:val="34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Опасности, связанные с применением варфарина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97DE" id="Text Box 47" o:spid="_x0000_s1060" type="#_x0000_t202" style="position:absolute;margin-left:9.1pt;margin-top:255.2pt;width:246.7pt;height:8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" filled="f" stroked="f">
                <v:textbox style="mso-fit-shape-to-text:t" inset="0,0,0,0">
                  <w:txbxContent>
                    <w:p w14:paraId="0AD0BDAC" w14:textId="77777777" w:rsidR="0066099D" w:rsidRDefault="00C86513">
                      <w:pPr>
                        <w:pStyle w:val="34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Опасности, связанные с применением варфарина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296AEBDA" wp14:editId="56CE088A">
                <wp:simplePos x="0" y="0"/>
                <wp:positionH relativeFrom="margin">
                  <wp:posOffset>115570</wp:posOffset>
                </wp:positionH>
                <wp:positionV relativeFrom="paragraph">
                  <wp:posOffset>3548380</wp:posOffset>
                </wp:positionV>
                <wp:extent cx="6943090" cy="106680"/>
                <wp:effectExtent l="0" t="3810" r="635" b="3810"/>
                <wp:wrapNone/>
                <wp:docPr id="9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10B1C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Период полувыведения варфарина** превышает 60 часов, что необходимо учитывать при определении сроков отмены препарата.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EBDA" id="Text Box 48" o:spid="_x0000_s1061" type="#_x0000_t202" style="position:absolute;margin-left:9.1pt;margin-top:279.4pt;width:546.7pt;height:8.4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" filled="f" stroked="f">
                <v:textbox style="mso-fit-shape-to-text:t" inset="0,0,0,0">
                  <w:txbxContent>
                    <w:p w14:paraId="4A610B1C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Период полувыведения варфарина** превышает 60 часов, что необходимо учитывать при определении сроков отмены препарата.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 wp14:anchorId="05E6D9A0" wp14:editId="6300257D">
                <wp:simplePos x="0" y="0"/>
                <wp:positionH relativeFrom="margin">
                  <wp:posOffset>115570</wp:posOffset>
                </wp:positionH>
                <wp:positionV relativeFrom="paragraph">
                  <wp:posOffset>3952875</wp:posOffset>
                </wp:positionV>
                <wp:extent cx="6955790" cy="207010"/>
                <wp:effectExtent l="0" t="0" r="0" b="3810"/>
                <wp:wrapNone/>
                <wp:docPr id="9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81729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Некоторые авторы отмечают дозозависимый эмбриотоксический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 эффект варфарина** — доза менее 5 мг редко приводит к возникновению эмбриопатии. Однако на практике доза варфарина определяется величиной МНО и не может быть произвольно уменьшена или увеличена.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6D9A0" id="Text Box 49" o:spid="_x0000_s1062" type="#_x0000_t202" style="position:absolute;margin-left:9.1pt;margin-top:311.25pt;width:547.7pt;height:16.3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" filled="f" stroked="f">
                <v:textbox style="mso-fit-shape-to-text:t" inset="0,0,0,0">
                  <w:txbxContent>
                    <w:p w14:paraId="36A81729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Некоторые авторы отмечают дозозависимый эмбриотоксический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 эффект варфарина** — доза менее 5 мг редко приводит к возникновению эмбриопатии. Однако на практике доза варфарина определяется величиной МНО и не может быть произвольно уменьшена или увеличена.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 wp14:anchorId="043770EC" wp14:editId="505814CD">
                <wp:simplePos x="0" y="0"/>
                <wp:positionH relativeFrom="margin">
                  <wp:posOffset>109855</wp:posOffset>
                </wp:positionH>
                <wp:positionV relativeFrom="paragraph">
                  <wp:posOffset>4471035</wp:posOffset>
                </wp:positionV>
                <wp:extent cx="6955790" cy="207010"/>
                <wp:effectExtent l="3810" t="2540" r="3175" b="0"/>
                <wp:wrapNone/>
                <wp:docPr id="9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DCC3E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Наиболее критическим периодом действия варфарина** являет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ся срок 6-12 недель — максимальная вероятность эмбриотоксического эффекта.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70EC" id="Text Box 50" o:spid="_x0000_s1063" type="#_x0000_t202" style="position:absolute;margin-left:8.65pt;margin-top:352.05pt;width:547.7pt;height:16.3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" filled="f" stroked="f">
                <v:textbox style="mso-fit-shape-to-text:t" inset="0,0,0,0">
                  <w:txbxContent>
                    <w:p w14:paraId="6F4DCC3E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Наиболее критическим периодом действия варфарина** являет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ся срок 6-12 недель — максимальная вероятность эмбриотоксического эффекта.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 wp14:anchorId="5DF3BE23" wp14:editId="269E8C28">
                <wp:simplePos x="0" y="0"/>
                <wp:positionH relativeFrom="margin">
                  <wp:posOffset>115570</wp:posOffset>
                </wp:positionH>
                <wp:positionV relativeFrom="paragraph">
                  <wp:posOffset>4885690</wp:posOffset>
                </wp:positionV>
                <wp:extent cx="6949440" cy="207010"/>
                <wp:effectExtent l="0" t="0" r="3810" b="4445"/>
                <wp:wrapNone/>
                <wp:docPr id="8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F26E4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Вызывая гипокоагуляцию у плода, варфарин** может приводить к нарушениям формирования ЦНС, вызывая внутричерепные кровоизлияния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BE23" id="Text Box 51" o:spid="_x0000_s1064" type="#_x0000_t202" style="position:absolute;margin-left:9.1pt;margin-top:384.7pt;width:547.2pt;height:16.3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" filled="f" stroked="f">
                <v:textbox style="mso-fit-shape-to-text:t" inset="0,0,0,0">
                  <w:txbxContent>
                    <w:p w14:paraId="457F26E4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Вызывая гипокоагуляцию у плода, варфарин** может приводить к нарушениям формирования ЦНС, вызывая внутричерепные кровоизлияния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 wp14:anchorId="6AD22B97" wp14:editId="04680B7C">
                <wp:simplePos x="0" y="0"/>
                <wp:positionH relativeFrom="margin">
                  <wp:posOffset>109855</wp:posOffset>
                </wp:positionH>
                <wp:positionV relativeFrom="paragraph">
                  <wp:posOffset>5293995</wp:posOffset>
                </wp:positionV>
                <wp:extent cx="6949440" cy="103505"/>
                <wp:effectExtent l="3810" t="0" r="0" b="4445"/>
                <wp:wrapNone/>
                <wp:docPr id="8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21914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Угнетая синтез витамин-К зависимых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факторов, варфарин** существенно влияет на процесс формирования и роста костей плода.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2B97" id="Text Box 52" o:spid="_x0000_s1065" type="#_x0000_t202" style="position:absolute;margin-left:8.65pt;margin-top:416.85pt;width:547.2pt;height:8.15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" filled="f" stroked="f">
                <v:textbox style="mso-fit-shape-to-text:t" inset="0,0,0,0">
                  <w:txbxContent>
                    <w:p w14:paraId="3FF21914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Угнетая синтез витамин-К зависимых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факторов, варфарин** существенно влияет на процесс формирования и роста костей плода.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 wp14:anchorId="1BDF28C2" wp14:editId="0A9947AA">
                <wp:simplePos x="0" y="0"/>
                <wp:positionH relativeFrom="margin">
                  <wp:posOffset>109855</wp:posOffset>
                </wp:positionH>
                <wp:positionV relativeFrom="paragraph">
                  <wp:posOffset>5696585</wp:posOffset>
                </wp:positionV>
                <wp:extent cx="6949440" cy="207010"/>
                <wp:effectExtent l="3810" t="0" r="0" b="3175"/>
                <wp:wrapNone/>
                <wp:docPr id="8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98532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Результатом эмбриотоксичности варфарина** являются гипоплазия носовых костей, атрофия зрительного нерва, задержка умственного развития, а также замершие беременности,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спонтанные аборты и мертворождения.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28C2" id="Text Box 53" o:spid="_x0000_s1066" type="#_x0000_t202" style="position:absolute;margin-left:8.65pt;margin-top:448.55pt;width:547.2pt;height:16.3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" filled="f" stroked="f">
                <v:textbox style="mso-fit-shape-to-text:t" inset="0,0,0,0">
                  <w:txbxContent>
                    <w:p w14:paraId="61098532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Результатом эмбриотоксичности варфарина** являются гипоплазия носовых костей, атрофия зрительного нерва, задержка умственного развития, а также замершие беременности,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спонтанные аборты и мертворождения.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 wp14:anchorId="5B2B5957" wp14:editId="45EB7DA4">
                <wp:simplePos x="0" y="0"/>
                <wp:positionH relativeFrom="margin">
                  <wp:posOffset>635</wp:posOffset>
                </wp:positionH>
                <wp:positionV relativeFrom="paragraph">
                  <wp:posOffset>6059170</wp:posOffset>
                </wp:positionV>
                <wp:extent cx="5751830" cy="2799715"/>
                <wp:effectExtent l="0" t="0" r="1905" b="635"/>
                <wp:wrapNone/>
                <wp:docPr id="8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90E59" w14:textId="77777777" w:rsidR="0066099D" w:rsidRDefault="00C86513">
                            <w:pPr>
                              <w:pStyle w:val="ac"/>
                              <w:shd w:val="clear" w:color="auto" w:fill="auto"/>
                              <w:spacing w:line="394" w:lineRule="exact"/>
                              <w:jc w:val="both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 xml:space="preserve">Таблица 5/АЗ. Клинические исследования и используемые препараты на догипертрофической стадии ГКМП </w:t>
                            </w:r>
                            <w:r>
                              <w:rPr>
                                <w:rStyle w:val="Exact1"/>
                              </w:rPr>
                              <w:t xml:space="preserve">(адаптировано из: </w:t>
                            </w:r>
                            <w:r>
                              <w:rPr>
                                <w:rStyle w:val="Exact1"/>
                                <w:lang w:val="en-US" w:eastAsia="en-US" w:bidi="en-US"/>
                              </w:rPr>
                              <w:t xml:space="preserve">Philipson DJ et al. </w:t>
                            </w:r>
                            <w:r>
                              <w:rPr>
                                <w:rStyle w:val="Exact1"/>
                              </w:rPr>
                              <w:t>[39])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38"/>
                              <w:gridCol w:w="4339"/>
                              <w:gridCol w:w="2981"/>
                            </w:tblGrid>
                            <w:tr w:rsidR="0066099D" w14:paraId="5983F18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E84E30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Препарат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0C69F8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Потенциальный эффект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4A2377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Клинические</w:t>
                                  </w:r>
                                </w:p>
                                <w:p w14:paraId="353F53F0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исследования</w:t>
                                  </w:r>
                                </w:p>
                              </w:tc>
                            </w:tr>
                            <w:tr w:rsidR="0066099D" w14:paraId="39936C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D4E178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Дилтиазем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DA78E2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 xml:space="preserve">Уменьшение гипертрофии кардиомиоцитов у носителей </w:t>
                                  </w:r>
                                  <w:r>
                                    <w:rPr>
                                      <w:rStyle w:val="285pt"/>
                                      <w:lang w:val="en-US" w:eastAsia="en-US" w:bidi="en-US"/>
                                    </w:rPr>
                                    <w:t xml:space="preserve">MYBPC3 </w:t>
                                  </w:r>
                                  <w:r>
                                    <w:rPr>
                                      <w:rStyle w:val="285pt"/>
                                    </w:rPr>
                                    <w:t>мутаций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5C4A18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Доклинические исследования</w:t>
                                  </w:r>
                                </w:p>
                              </w:tc>
                            </w:tr>
                            <w:tr w:rsidR="0066099D" w14:paraId="5F2C906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1"/>
                                <w:jc w:val="center"/>
                              </w:trPr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AEFA9F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  <w:lang w:val="en-US" w:eastAsia="en-US" w:bidi="en-US"/>
                                    </w:rPr>
                                    <w:t>MYK-461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D1A37E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8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Предотвращение развития гипертрофии и фиброза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79EAAC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3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 xml:space="preserve">Фаза II рандомизированного контролируемого исследования </w:t>
                                  </w:r>
                                  <w:r>
                                    <w:rPr>
                                      <w:rStyle w:val="285pt"/>
                                      <w:lang w:val="en-US" w:eastAsia="en-US" w:bidi="en-US"/>
                                    </w:rPr>
                                    <w:t>PIONEER-HCM</w:t>
                                  </w:r>
                                </w:p>
                              </w:tc>
                            </w:tr>
                            <w:tr w:rsidR="0066099D" w14:paraId="10D4B9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1"/>
                                <w:jc w:val="center"/>
                              </w:trPr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AD1ABC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Ацетил-</w:t>
                                  </w:r>
                                </w:p>
                                <w:p w14:paraId="4AE76B2C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цистеин**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075EC3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Изменение чувствительности к кальцию, регресс гипертрофии, фиброза, улучщение диастолической дисфункции.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4CB2845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3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 xml:space="preserve">Фаза I рандомизированного контролируемого исследования </w:t>
                                  </w:r>
                                  <w:r>
                                    <w:rPr>
                                      <w:rStyle w:val="285pt"/>
                                      <w:lang w:val="en-US" w:eastAsia="en-US" w:bidi="en-US"/>
                                    </w:rPr>
                                    <w:t>HALT</w:t>
                                  </w:r>
                                </w:p>
                              </w:tc>
                            </w:tr>
                            <w:tr w:rsidR="0066099D" w14:paraId="615E8F6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D1ED6F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Анта гонисты ангиотензина II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8EAA98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6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>Снижают продукцию трофических факторов ренин-ангиотензин-альдостеронового пути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F3358F2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 xml:space="preserve">РКИ </w:t>
                                  </w:r>
                                  <w:r>
                                    <w:rPr>
                                      <w:rStyle w:val="285pt"/>
                                      <w:lang w:val="en-US" w:eastAsia="en-US" w:bidi="en-US"/>
                                    </w:rPr>
                                    <w:t>«INHERIT»</w:t>
                                  </w:r>
                                </w:p>
                                <w:p w14:paraId="5FE7F994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85pt"/>
                                    </w:rPr>
                                    <w:t xml:space="preserve">Фаза II РКИ </w:t>
                                  </w:r>
                                  <w:r>
                                    <w:rPr>
                                      <w:rStyle w:val="285pt"/>
                                      <w:lang w:val="en-US" w:eastAsia="en-US" w:bidi="en-US"/>
                                    </w:rPr>
                                    <w:t>«VANISH»</w:t>
                                  </w:r>
                                </w:p>
                              </w:tc>
                            </w:tr>
                          </w:tbl>
                          <w:p w14:paraId="03B09786" w14:textId="77777777" w:rsidR="0066099D" w:rsidRDefault="006609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5957" id="Text Box 54" o:spid="_x0000_s1067" type="#_x0000_t202" style="position:absolute;margin-left:.05pt;margin-top:477.1pt;width:452.9pt;height:220.45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" filled="f" stroked="f">
                <v:textbox style="mso-fit-shape-to-text:t" inset="0,0,0,0">
                  <w:txbxContent>
                    <w:p w14:paraId="6D390E59" w14:textId="77777777" w:rsidR="0066099D" w:rsidRDefault="00C86513">
                      <w:pPr>
                        <w:pStyle w:val="ac"/>
                        <w:shd w:val="clear" w:color="auto" w:fill="auto"/>
                        <w:spacing w:line="394" w:lineRule="exact"/>
                        <w:jc w:val="both"/>
                      </w:pPr>
                      <w:r>
                        <w:rPr>
                          <w:rStyle w:val="Exact0"/>
                          <w:b/>
                          <w:bCs/>
                        </w:rPr>
                        <w:t xml:space="preserve">Таблица 5/АЗ. Клинические исследования и используемые препараты на догипертрофической стадии ГКМП </w:t>
                      </w:r>
                      <w:r>
                        <w:rPr>
                          <w:rStyle w:val="Exact1"/>
                        </w:rPr>
                        <w:t xml:space="preserve">(адаптировано из: </w:t>
                      </w:r>
                      <w:r>
                        <w:rPr>
                          <w:rStyle w:val="Exact1"/>
                          <w:lang w:val="en-US" w:eastAsia="en-US" w:bidi="en-US"/>
                        </w:rPr>
                        <w:t xml:space="preserve">Philipson DJ et al. </w:t>
                      </w:r>
                      <w:r>
                        <w:rPr>
                          <w:rStyle w:val="Exact1"/>
                        </w:rPr>
                        <w:t>[39])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38"/>
                        <w:gridCol w:w="4339"/>
                        <w:gridCol w:w="2981"/>
                      </w:tblGrid>
                      <w:tr w:rsidR="0066099D" w14:paraId="5983F18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E84E3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Препарат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0C69F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MicrosoftSansSerif8pt"/>
                              </w:rPr>
                              <w:t>Потенциальный эффект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64A2377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Клинические</w:t>
                            </w:r>
                          </w:p>
                          <w:p w14:paraId="353F53F0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исследования</w:t>
                            </w:r>
                          </w:p>
                        </w:tc>
                      </w:tr>
                      <w:tr w:rsidR="0066099D" w14:paraId="39936C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D4E17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Дилтиазем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DA78E2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5pt"/>
                              </w:rPr>
                              <w:t xml:space="preserve">Уменьшение гипертрофии кардиомиоцитов у носителей </w:t>
                            </w:r>
                            <w:r>
                              <w:rPr>
                                <w:rStyle w:val="285pt"/>
                                <w:lang w:val="en-US" w:eastAsia="en-US" w:bidi="en-US"/>
                              </w:rPr>
                              <w:t xml:space="preserve">MYBPC3 </w:t>
                            </w:r>
                            <w:r>
                              <w:rPr>
                                <w:rStyle w:val="285pt"/>
                              </w:rPr>
                              <w:t>мутаций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25C4A1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Доклинические исследования</w:t>
                            </w:r>
                          </w:p>
                        </w:tc>
                      </w:tr>
                      <w:tr w:rsidR="0066099D" w14:paraId="5F2C906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1"/>
                          <w:jc w:val="center"/>
                        </w:trPr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AEFA9F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  <w:lang w:val="en-US" w:eastAsia="en-US" w:bidi="en-US"/>
                              </w:rPr>
                              <w:t>MYK-461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D1A37E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8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Предотвращение развития гипертрофии и фиброза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B79EAAC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3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 xml:space="preserve">Фаза II рандомизированного контролируемого исследования </w:t>
                            </w:r>
                            <w:r>
                              <w:rPr>
                                <w:rStyle w:val="285pt"/>
                                <w:lang w:val="en-US" w:eastAsia="en-US" w:bidi="en-US"/>
                              </w:rPr>
                              <w:t>PIONEER-HCM</w:t>
                            </w:r>
                          </w:p>
                        </w:tc>
                      </w:tr>
                      <w:tr w:rsidR="0066099D" w14:paraId="10D4B9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1"/>
                          <w:jc w:val="center"/>
                        </w:trPr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BAD1ABC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Ацетил-</w:t>
                            </w:r>
                          </w:p>
                          <w:p w14:paraId="4AE76B2C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цистеин**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075EC3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5pt"/>
                              </w:rPr>
                              <w:t>Изменение чувствительности к кальцию, регресс гипертрофии, фиброза, улучщение диастолической дисфункции.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4CB2845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3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 xml:space="preserve">Фаза I рандомизированного контролируемого исследования </w:t>
                            </w:r>
                            <w:r>
                              <w:rPr>
                                <w:rStyle w:val="285pt"/>
                                <w:lang w:val="en-US" w:eastAsia="en-US" w:bidi="en-US"/>
                              </w:rPr>
                              <w:t>HALT</w:t>
                            </w:r>
                          </w:p>
                        </w:tc>
                      </w:tr>
                      <w:tr w:rsidR="0066099D" w14:paraId="615E8F6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BD1ED6F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>Анта гонисты ангиотензина II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F8EAA9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5pt"/>
                              </w:rPr>
                              <w:t>Снижают продукцию трофических факторов ренин-ангиотензин-альдостеронового пути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F3358F2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 xml:space="preserve">РКИ </w:t>
                            </w:r>
                            <w:r>
                              <w:rPr>
                                <w:rStyle w:val="285pt"/>
                                <w:lang w:val="en-US" w:eastAsia="en-US" w:bidi="en-US"/>
                              </w:rPr>
                              <w:t>«INHERIT»</w:t>
                            </w:r>
                          </w:p>
                          <w:p w14:paraId="5FE7F994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85pt"/>
                              </w:rPr>
                              <w:t xml:space="preserve">Фаза II РКИ </w:t>
                            </w:r>
                            <w:r>
                              <w:rPr>
                                <w:rStyle w:val="285pt"/>
                                <w:lang w:val="en-US" w:eastAsia="en-US" w:bidi="en-US"/>
                              </w:rPr>
                              <w:t>«VANISH»</w:t>
                            </w:r>
                          </w:p>
                        </w:tc>
                      </w:tr>
                    </w:tbl>
                    <w:p w14:paraId="03B09786" w14:textId="77777777" w:rsidR="0066099D" w:rsidRDefault="0066099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389CE" w14:textId="77777777" w:rsidR="0066099D" w:rsidRDefault="0066099D">
      <w:pPr>
        <w:spacing w:line="360" w:lineRule="exact"/>
      </w:pPr>
    </w:p>
    <w:p w14:paraId="487A67F2" w14:textId="77777777" w:rsidR="0066099D" w:rsidRDefault="0066099D">
      <w:pPr>
        <w:spacing w:line="360" w:lineRule="exact"/>
      </w:pPr>
    </w:p>
    <w:p w14:paraId="1AF28D07" w14:textId="77777777" w:rsidR="0066099D" w:rsidRDefault="0066099D">
      <w:pPr>
        <w:spacing w:line="360" w:lineRule="exact"/>
      </w:pPr>
    </w:p>
    <w:p w14:paraId="661909E0" w14:textId="77777777" w:rsidR="0066099D" w:rsidRDefault="0066099D">
      <w:pPr>
        <w:spacing w:line="360" w:lineRule="exact"/>
      </w:pPr>
    </w:p>
    <w:p w14:paraId="699CC963" w14:textId="77777777" w:rsidR="0066099D" w:rsidRDefault="0066099D">
      <w:pPr>
        <w:spacing w:line="360" w:lineRule="exact"/>
      </w:pPr>
    </w:p>
    <w:p w14:paraId="3EE6D433" w14:textId="77777777" w:rsidR="0066099D" w:rsidRDefault="0066099D">
      <w:pPr>
        <w:spacing w:line="360" w:lineRule="exact"/>
      </w:pPr>
    </w:p>
    <w:p w14:paraId="38677E52" w14:textId="77777777" w:rsidR="0066099D" w:rsidRDefault="0066099D">
      <w:pPr>
        <w:spacing w:line="360" w:lineRule="exact"/>
      </w:pPr>
    </w:p>
    <w:p w14:paraId="7565E8CD" w14:textId="77777777" w:rsidR="0066099D" w:rsidRDefault="0066099D">
      <w:pPr>
        <w:spacing w:line="360" w:lineRule="exact"/>
      </w:pPr>
    </w:p>
    <w:p w14:paraId="61A0F895" w14:textId="77777777" w:rsidR="0066099D" w:rsidRDefault="0066099D">
      <w:pPr>
        <w:spacing w:line="360" w:lineRule="exact"/>
      </w:pPr>
    </w:p>
    <w:p w14:paraId="776D4C8F" w14:textId="77777777" w:rsidR="0066099D" w:rsidRDefault="0066099D">
      <w:pPr>
        <w:spacing w:line="360" w:lineRule="exact"/>
      </w:pPr>
    </w:p>
    <w:p w14:paraId="371F0163" w14:textId="77777777" w:rsidR="0066099D" w:rsidRDefault="0066099D">
      <w:pPr>
        <w:spacing w:line="360" w:lineRule="exact"/>
      </w:pPr>
    </w:p>
    <w:p w14:paraId="3B84FB1F" w14:textId="77777777" w:rsidR="0066099D" w:rsidRDefault="0066099D">
      <w:pPr>
        <w:spacing w:line="360" w:lineRule="exact"/>
      </w:pPr>
    </w:p>
    <w:p w14:paraId="77A2AB07" w14:textId="77777777" w:rsidR="0066099D" w:rsidRDefault="0066099D">
      <w:pPr>
        <w:spacing w:line="360" w:lineRule="exact"/>
      </w:pPr>
    </w:p>
    <w:p w14:paraId="3688126C" w14:textId="77777777" w:rsidR="0066099D" w:rsidRDefault="0066099D">
      <w:pPr>
        <w:spacing w:line="360" w:lineRule="exact"/>
      </w:pPr>
    </w:p>
    <w:p w14:paraId="1D377BD9" w14:textId="77777777" w:rsidR="0066099D" w:rsidRDefault="0066099D">
      <w:pPr>
        <w:spacing w:line="360" w:lineRule="exact"/>
      </w:pPr>
    </w:p>
    <w:p w14:paraId="7496F9AA" w14:textId="77777777" w:rsidR="0066099D" w:rsidRDefault="0066099D">
      <w:pPr>
        <w:spacing w:line="360" w:lineRule="exact"/>
      </w:pPr>
    </w:p>
    <w:p w14:paraId="5EF4D3AF" w14:textId="77777777" w:rsidR="0066099D" w:rsidRDefault="0066099D">
      <w:pPr>
        <w:spacing w:line="360" w:lineRule="exact"/>
      </w:pPr>
    </w:p>
    <w:p w14:paraId="7169D430" w14:textId="77777777" w:rsidR="0066099D" w:rsidRDefault="0066099D">
      <w:pPr>
        <w:spacing w:line="360" w:lineRule="exact"/>
      </w:pPr>
    </w:p>
    <w:p w14:paraId="03FE19B2" w14:textId="77777777" w:rsidR="0066099D" w:rsidRDefault="0066099D">
      <w:pPr>
        <w:spacing w:line="360" w:lineRule="exact"/>
      </w:pPr>
    </w:p>
    <w:p w14:paraId="462C76A3" w14:textId="77777777" w:rsidR="0066099D" w:rsidRDefault="0066099D">
      <w:pPr>
        <w:spacing w:line="360" w:lineRule="exact"/>
      </w:pPr>
    </w:p>
    <w:p w14:paraId="32D0352A" w14:textId="77777777" w:rsidR="0066099D" w:rsidRDefault="0066099D">
      <w:pPr>
        <w:spacing w:line="360" w:lineRule="exact"/>
      </w:pPr>
    </w:p>
    <w:p w14:paraId="78945FF3" w14:textId="77777777" w:rsidR="0066099D" w:rsidRDefault="0066099D">
      <w:pPr>
        <w:spacing w:line="360" w:lineRule="exact"/>
      </w:pPr>
    </w:p>
    <w:p w14:paraId="6F31E95B" w14:textId="77777777" w:rsidR="0066099D" w:rsidRDefault="0066099D">
      <w:pPr>
        <w:spacing w:line="360" w:lineRule="exact"/>
      </w:pPr>
    </w:p>
    <w:p w14:paraId="68D24077" w14:textId="77777777" w:rsidR="0066099D" w:rsidRDefault="0066099D">
      <w:pPr>
        <w:spacing w:line="360" w:lineRule="exact"/>
      </w:pPr>
    </w:p>
    <w:p w14:paraId="65001189" w14:textId="77777777" w:rsidR="0066099D" w:rsidRDefault="0066099D">
      <w:pPr>
        <w:spacing w:line="360" w:lineRule="exact"/>
      </w:pPr>
    </w:p>
    <w:p w14:paraId="4EAD9BB8" w14:textId="77777777" w:rsidR="0066099D" w:rsidRDefault="0066099D">
      <w:pPr>
        <w:spacing w:line="360" w:lineRule="exact"/>
      </w:pPr>
    </w:p>
    <w:p w14:paraId="753BD1B5" w14:textId="77777777" w:rsidR="0066099D" w:rsidRDefault="0066099D">
      <w:pPr>
        <w:spacing w:line="360" w:lineRule="exact"/>
      </w:pPr>
    </w:p>
    <w:p w14:paraId="12E9143A" w14:textId="77777777" w:rsidR="0066099D" w:rsidRDefault="0066099D">
      <w:pPr>
        <w:spacing w:line="360" w:lineRule="exact"/>
      </w:pPr>
    </w:p>
    <w:p w14:paraId="12B9B822" w14:textId="77777777" w:rsidR="0066099D" w:rsidRDefault="0066099D">
      <w:pPr>
        <w:spacing w:line="360" w:lineRule="exact"/>
      </w:pPr>
    </w:p>
    <w:p w14:paraId="79D9B9A1" w14:textId="77777777" w:rsidR="0066099D" w:rsidRDefault="0066099D">
      <w:pPr>
        <w:spacing w:line="360" w:lineRule="exact"/>
      </w:pPr>
    </w:p>
    <w:p w14:paraId="30B3480E" w14:textId="77777777" w:rsidR="0066099D" w:rsidRDefault="0066099D">
      <w:pPr>
        <w:spacing w:line="360" w:lineRule="exact"/>
      </w:pPr>
    </w:p>
    <w:p w14:paraId="68E01095" w14:textId="77777777" w:rsidR="0066099D" w:rsidRDefault="0066099D">
      <w:pPr>
        <w:spacing w:line="360" w:lineRule="exact"/>
      </w:pPr>
    </w:p>
    <w:p w14:paraId="76E9199D" w14:textId="77777777" w:rsidR="0066099D" w:rsidRDefault="0066099D">
      <w:pPr>
        <w:spacing w:line="360" w:lineRule="exact"/>
      </w:pPr>
    </w:p>
    <w:p w14:paraId="6788950B" w14:textId="77777777" w:rsidR="0066099D" w:rsidRDefault="0066099D">
      <w:pPr>
        <w:spacing w:line="360" w:lineRule="exact"/>
      </w:pPr>
    </w:p>
    <w:p w14:paraId="7DCAAE52" w14:textId="77777777" w:rsidR="0066099D" w:rsidRDefault="0066099D">
      <w:pPr>
        <w:spacing w:line="360" w:lineRule="exact"/>
      </w:pPr>
    </w:p>
    <w:p w14:paraId="638E6C22" w14:textId="77777777" w:rsidR="0066099D" w:rsidRDefault="0066099D">
      <w:pPr>
        <w:spacing w:line="360" w:lineRule="exact"/>
      </w:pPr>
    </w:p>
    <w:p w14:paraId="69D7475D" w14:textId="77777777" w:rsidR="0066099D" w:rsidRDefault="0066099D">
      <w:pPr>
        <w:spacing w:line="360" w:lineRule="exact"/>
      </w:pPr>
    </w:p>
    <w:p w14:paraId="02D9B406" w14:textId="77777777" w:rsidR="0066099D" w:rsidRDefault="0066099D">
      <w:pPr>
        <w:spacing w:line="419" w:lineRule="exact"/>
      </w:pPr>
    </w:p>
    <w:p w14:paraId="74DBF99B" w14:textId="77777777" w:rsidR="0066099D" w:rsidRDefault="0066099D">
      <w:pPr>
        <w:rPr>
          <w:sz w:val="2"/>
          <w:szCs w:val="2"/>
        </w:rPr>
        <w:sectPr w:rsidR="0066099D">
          <w:pgSz w:w="11899" w:h="17424"/>
          <w:pgMar w:top="238" w:right="303" w:bottom="238" w:left="298" w:header="0" w:footer="3" w:gutter="0"/>
          <w:cols w:space="720"/>
          <w:noEndnote/>
          <w:docGrid w:linePitch="360"/>
        </w:sectPr>
      </w:pPr>
    </w:p>
    <w:p w14:paraId="3603AEB1" w14:textId="77777777" w:rsidR="0066099D" w:rsidRDefault="00C86513">
      <w:pPr>
        <w:pStyle w:val="10"/>
        <w:keepNext/>
        <w:keepLines/>
        <w:shd w:val="clear" w:color="auto" w:fill="auto"/>
        <w:spacing w:before="0" w:after="898" w:line="460" w:lineRule="exact"/>
        <w:ind w:left="520"/>
        <w:jc w:val="left"/>
      </w:pPr>
      <w:bookmarkStart w:id="200" w:name="bookmark202"/>
      <w:r>
        <w:lastRenderedPageBreak/>
        <w:t>Приложение Б. Алгоритмы ведения пациента</w:t>
      </w:r>
      <w:bookmarkEnd w:id="200"/>
    </w:p>
    <w:p w14:paraId="46517EC3" w14:textId="77777777" w:rsidR="0066099D" w:rsidRDefault="00C86513">
      <w:pPr>
        <w:pStyle w:val="120"/>
        <w:shd w:val="clear" w:color="auto" w:fill="auto"/>
        <w:spacing w:before="0" w:after="26" w:line="320" w:lineRule="exact"/>
        <w:ind w:left="180"/>
      </w:pPr>
      <w:r>
        <w:rPr>
          <w:rStyle w:val="121"/>
          <w:b/>
          <w:bCs/>
        </w:rPr>
        <w:t>Приложение Б1. Алгоритм тактики ведения асимптомных пациентов с</w:t>
      </w:r>
    </w:p>
    <w:p w14:paraId="3F78DD1A" w14:textId="77777777" w:rsidR="0066099D" w:rsidRDefault="00C86513">
      <w:pPr>
        <w:pStyle w:val="120"/>
        <w:shd w:val="clear" w:color="auto" w:fill="auto"/>
        <w:spacing w:before="0" w:after="536" w:line="320" w:lineRule="exact"/>
        <w:ind w:right="80"/>
        <w:jc w:val="center"/>
      </w:pPr>
      <w:r>
        <w:rPr>
          <w:rStyle w:val="121"/>
          <w:b/>
          <w:bCs/>
        </w:rPr>
        <w:t>ГКМП</w:t>
      </w:r>
    </w:p>
    <w:p w14:paraId="1AC6F541" w14:textId="4D2C8ADC" w:rsidR="0066099D" w:rsidRDefault="00F10915">
      <w:pPr>
        <w:framePr w:h="5371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290F47A8" wp14:editId="7B9CE5E5">
            <wp:extent cx="4533265" cy="3419475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8B0A" w14:textId="77777777" w:rsidR="0066099D" w:rsidRDefault="0066099D">
      <w:pPr>
        <w:rPr>
          <w:sz w:val="2"/>
          <w:szCs w:val="2"/>
        </w:rPr>
      </w:pPr>
    </w:p>
    <w:p w14:paraId="7ED1E2F5" w14:textId="77777777" w:rsidR="0066099D" w:rsidRDefault="00C86513">
      <w:pPr>
        <w:pStyle w:val="120"/>
        <w:shd w:val="clear" w:color="auto" w:fill="auto"/>
        <w:spacing w:before="931" w:after="521" w:line="394" w:lineRule="exact"/>
        <w:ind w:right="80"/>
        <w:jc w:val="center"/>
      </w:pPr>
      <w:r>
        <w:rPr>
          <w:rStyle w:val="121"/>
          <w:b/>
          <w:bCs/>
        </w:rPr>
        <w:t>П</w:t>
      </w:r>
      <w:r>
        <w:rPr>
          <w:rStyle w:val="121"/>
          <w:b/>
          <w:bCs/>
        </w:rPr>
        <w:t>риложение Б2. Упрощенный алгоритм диагностики и подходов к</w:t>
      </w:r>
      <w:r>
        <w:rPr>
          <w:rStyle w:val="121"/>
          <w:b/>
          <w:bCs/>
        </w:rPr>
        <w:br/>
        <w:t>лечению пациентов с обструкцией на уровне ВТЛЖ</w:t>
      </w:r>
    </w:p>
    <w:p w14:paraId="54FCD986" w14:textId="36EC0205" w:rsidR="0066099D" w:rsidRDefault="00F10915">
      <w:pPr>
        <w:framePr w:h="531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4A3CC4D5" wp14:editId="4261A461">
            <wp:extent cx="4533265" cy="3373120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C1B9" w14:textId="77777777" w:rsidR="0066099D" w:rsidRDefault="0066099D">
      <w:pPr>
        <w:rPr>
          <w:sz w:val="2"/>
          <w:szCs w:val="2"/>
        </w:rPr>
      </w:pPr>
    </w:p>
    <w:p w14:paraId="26E19A18" w14:textId="77777777" w:rsidR="0066099D" w:rsidRDefault="00C86513">
      <w:pPr>
        <w:pStyle w:val="120"/>
        <w:shd w:val="clear" w:color="auto" w:fill="auto"/>
        <w:spacing w:before="0" w:after="476" w:line="320" w:lineRule="exact"/>
        <w:ind w:right="20"/>
        <w:jc w:val="center"/>
      </w:pPr>
      <w:r>
        <w:rPr>
          <w:rStyle w:val="121"/>
          <w:b/>
          <w:bCs/>
        </w:rPr>
        <w:t>Приложение БЗ. Алгоритм фар</w:t>
      </w:r>
      <w:r>
        <w:rPr>
          <w:rStyle w:val="121"/>
          <w:b/>
          <w:bCs/>
        </w:rPr>
        <w:t>макотерапии обструктивной ГКМП</w:t>
      </w:r>
    </w:p>
    <w:p w14:paraId="37E153ED" w14:textId="35DB194B" w:rsidR="0066099D" w:rsidRDefault="00F10915">
      <w:pPr>
        <w:framePr w:h="5280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8580030" wp14:editId="71DC9207">
            <wp:extent cx="4556760" cy="3350260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8755" w14:textId="77777777" w:rsidR="0066099D" w:rsidRDefault="0066099D">
      <w:pPr>
        <w:rPr>
          <w:sz w:val="2"/>
          <w:szCs w:val="2"/>
        </w:rPr>
      </w:pPr>
    </w:p>
    <w:p w14:paraId="511DB8B8" w14:textId="77777777" w:rsidR="0066099D" w:rsidRDefault="00C86513">
      <w:pPr>
        <w:pStyle w:val="120"/>
        <w:shd w:val="clear" w:color="auto" w:fill="auto"/>
        <w:spacing w:before="930" w:after="596" w:line="320" w:lineRule="exact"/>
        <w:jc w:val="both"/>
      </w:pPr>
      <w:r>
        <w:rPr>
          <w:rStyle w:val="121"/>
          <w:b/>
          <w:bCs/>
        </w:rPr>
        <w:t>Приложение Б4. Алгоритм врачебной тактики лечения ХСН при ГКМП</w:t>
      </w:r>
    </w:p>
    <w:p w14:paraId="7C4459CF" w14:textId="2950B380" w:rsidR="0066099D" w:rsidRDefault="00F10915">
      <w:pPr>
        <w:framePr w:h="5357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30BFEFE" wp14:editId="45FD8128">
            <wp:extent cx="4572000" cy="3404235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5AC6" w14:textId="77777777" w:rsidR="0066099D" w:rsidRDefault="0066099D">
      <w:pPr>
        <w:rPr>
          <w:sz w:val="2"/>
          <w:szCs w:val="2"/>
        </w:rPr>
      </w:pPr>
    </w:p>
    <w:p w14:paraId="71455271" w14:textId="77777777" w:rsidR="0066099D" w:rsidRDefault="00C86513">
      <w:pPr>
        <w:pStyle w:val="120"/>
        <w:shd w:val="clear" w:color="auto" w:fill="auto"/>
        <w:spacing w:before="875" w:after="0" w:line="389" w:lineRule="exact"/>
        <w:jc w:val="both"/>
      </w:pPr>
      <w:r>
        <w:rPr>
          <w:rStyle w:val="121"/>
          <w:b/>
          <w:bCs/>
        </w:rPr>
        <w:t>Приложение Б5. Алгоритм предоперационной диагностики для выбора дополнительных вмешательств на МК при СМЭ/РМЭ (адаптировано из</w:t>
      </w:r>
    </w:p>
    <w:p w14:paraId="0B78A434" w14:textId="77777777" w:rsidR="0066099D" w:rsidRDefault="00C86513">
      <w:pPr>
        <w:pStyle w:val="120"/>
        <w:shd w:val="clear" w:color="auto" w:fill="auto"/>
        <w:spacing w:before="0" w:after="0" w:line="320" w:lineRule="exact"/>
        <w:ind w:right="20"/>
        <w:jc w:val="center"/>
      </w:pPr>
      <w:r>
        <w:rPr>
          <w:rStyle w:val="121"/>
          <w:b/>
          <w:bCs/>
        </w:rPr>
        <w:t>1398])</w:t>
      </w:r>
      <w:r>
        <w:br w:type="page"/>
      </w:r>
    </w:p>
    <w:p w14:paraId="2E4008C7" w14:textId="3A99D696" w:rsidR="0066099D" w:rsidRDefault="00F10915">
      <w:pPr>
        <w:pStyle w:val="2a"/>
        <w:keepNext/>
        <w:keepLines/>
        <w:shd w:val="clear" w:color="auto" w:fill="auto"/>
        <w:spacing w:before="0" w:after="0" w:line="320" w:lineRule="exact"/>
        <w:ind w:firstLine="0"/>
        <w:jc w:val="center"/>
      </w:pPr>
      <w:r>
        <w:rPr>
          <w:noProof/>
        </w:rPr>
        <w:lastRenderedPageBreak/>
        <w:drawing>
          <wp:anchor distT="0" distB="0" distL="69850" distR="2490470" simplePos="0" relativeHeight="377487116" behindDoc="1" locked="0" layoutInCell="1" allowOverlap="1" wp14:anchorId="7E4209AC" wp14:editId="70C46D16">
            <wp:simplePos x="0" y="0"/>
            <wp:positionH relativeFrom="margin">
              <wp:posOffset>115570</wp:posOffset>
            </wp:positionH>
            <wp:positionV relativeFrom="paragraph">
              <wp:posOffset>-4020185</wp:posOffset>
            </wp:positionV>
            <wp:extent cx="4517390" cy="3359150"/>
            <wp:effectExtent l="0" t="0" r="0" b="0"/>
            <wp:wrapTopAndBottom/>
            <wp:docPr id="8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2540" distB="635" distL="1212850" distR="1859280" simplePos="0" relativeHeight="377487117" behindDoc="1" locked="0" layoutInCell="1" allowOverlap="1" wp14:anchorId="4679FC8E" wp14:editId="720A18F8">
                <wp:simplePos x="0" y="0"/>
                <wp:positionH relativeFrom="margin">
                  <wp:posOffset>1258570</wp:posOffset>
                </wp:positionH>
                <wp:positionV relativeFrom="paragraph">
                  <wp:posOffset>605790</wp:posOffset>
                </wp:positionV>
                <wp:extent cx="433070" cy="88900"/>
                <wp:effectExtent l="0" t="4445" r="0" b="1905"/>
                <wp:wrapTopAndBottom/>
                <wp:docPr id="8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6586" w14:textId="77777777" w:rsidR="0066099D" w:rsidRDefault="00C86513">
                            <w:pPr>
                              <w:pStyle w:val="13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13Exact0"/>
                              </w:rPr>
                              <w:t>&lt;</w:t>
                            </w:r>
                            <w:r>
                              <w:rPr>
                                <w:rStyle w:val="13Exact1"/>
                              </w:rPr>
                              <w:t>40</w:t>
                            </w:r>
                            <w:r>
                              <w:rPr>
                                <w:rStyle w:val="13Exact2"/>
                              </w:rPr>
                              <w:t>лбт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C8E" id="Text Box 60" o:spid="_x0000_s1068" type="#_x0000_t202" style="position:absolute;left:0;text-align:left;margin-left:99.1pt;margin-top:47.7pt;width:34.1pt;height:7pt;z-index:-125829363;visibility:visible;mso-wrap-style:square;mso-width-percent:0;mso-height-percent:0;mso-wrap-distance-left:95.5pt;mso-wrap-distance-top:.2pt;mso-wrap-distance-right:146.4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" filled="f" stroked="f">
                <v:textbox style="mso-fit-shape-to-text:t" inset="0,0,0,0">
                  <w:txbxContent>
                    <w:p w14:paraId="41F26586" w14:textId="77777777" w:rsidR="0066099D" w:rsidRDefault="00C86513">
                      <w:pPr>
                        <w:pStyle w:val="13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13Exact0"/>
                        </w:rPr>
                        <w:t>&lt;</w:t>
                      </w:r>
                      <w:r>
                        <w:rPr>
                          <w:rStyle w:val="13Exact1"/>
                        </w:rPr>
                        <w:t>40</w:t>
                      </w:r>
                      <w:r>
                        <w:rPr>
                          <w:rStyle w:val="13Exact2"/>
                        </w:rPr>
                        <w:t>лбт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139950" distR="926465" simplePos="0" relativeHeight="377487118" behindDoc="1" locked="0" layoutInCell="1" allowOverlap="1" wp14:anchorId="50DAA1BC" wp14:editId="58457D23">
                <wp:simplePos x="0" y="0"/>
                <wp:positionH relativeFrom="margin">
                  <wp:posOffset>2185670</wp:posOffset>
                </wp:positionH>
                <wp:positionV relativeFrom="paragraph">
                  <wp:posOffset>603250</wp:posOffset>
                </wp:positionV>
                <wp:extent cx="438785" cy="82550"/>
                <wp:effectExtent l="3175" t="1905" r="0" b="1270"/>
                <wp:wrapTopAndBottom/>
                <wp:docPr id="8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4BE04" w14:textId="77777777" w:rsidR="0066099D" w:rsidRDefault="00C86513">
                            <w:pPr>
                              <w:pStyle w:val="140"/>
                              <w:shd w:val="clear" w:color="auto" w:fill="auto"/>
                              <w:spacing w:line="130" w:lineRule="exact"/>
                              <w:ind w:firstLine="0"/>
                            </w:pPr>
                            <w:r>
                              <w:rPr>
                                <w:rStyle w:val="14Exact0"/>
                              </w:rPr>
                              <w:t>Возра:!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A1BC" id="Text Box 61" o:spid="_x0000_s1069" type="#_x0000_t202" style="position:absolute;left:0;text-align:left;margin-left:172.1pt;margin-top:47.5pt;width:34.55pt;height:6.5pt;z-index:-125829362;visibility:visible;mso-wrap-style:square;mso-width-percent:0;mso-height-percent:0;mso-wrap-distance-left:168.5pt;mso-wrap-distance-top:0;mso-wrap-distance-right:7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" filled="f" stroked="f">
                <v:textbox style="mso-fit-shape-to-text:t" inset="0,0,0,0">
                  <w:txbxContent>
                    <w:p w14:paraId="6DF4BE04" w14:textId="77777777" w:rsidR="0066099D" w:rsidRDefault="00C86513">
                      <w:pPr>
                        <w:pStyle w:val="140"/>
                        <w:shd w:val="clear" w:color="auto" w:fill="auto"/>
                        <w:spacing w:line="130" w:lineRule="exact"/>
                        <w:ind w:firstLine="0"/>
                      </w:pPr>
                      <w:r>
                        <w:rPr>
                          <w:rStyle w:val="14Exact0"/>
                        </w:rPr>
                        <w:t>Возра:!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" distB="635" distL="3041650" distR="63500" simplePos="0" relativeHeight="377487119" behindDoc="1" locked="0" layoutInCell="1" allowOverlap="1" wp14:anchorId="6E7B9471" wp14:editId="035E842B">
                <wp:simplePos x="0" y="0"/>
                <wp:positionH relativeFrom="margin">
                  <wp:posOffset>3087370</wp:posOffset>
                </wp:positionH>
                <wp:positionV relativeFrom="paragraph">
                  <wp:posOffset>605790</wp:posOffset>
                </wp:positionV>
                <wp:extent cx="463550" cy="88900"/>
                <wp:effectExtent l="0" t="4445" r="3175" b="1905"/>
                <wp:wrapTopAndBottom/>
                <wp:docPr id="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2C6D2" w14:textId="77777777" w:rsidR="0066099D" w:rsidRDefault="00C86513">
                            <w:pPr>
                              <w:pStyle w:val="13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13Exact0"/>
                              </w:rPr>
                              <w:t xml:space="preserve">&gt; </w:t>
                            </w:r>
                            <w:r>
                              <w:rPr>
                                <w:rStyle w:val="13Exact1"/>
                              </w:rPr>
                              <w:t>60</w:t>
                            </w:r>
                            <w:r>
                              <w:rPr>
                                <w:rStyle w:val="13Exact0"/>
                              </w:rPr>
                              <w:t>ЛЕТ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9471" id="Text Box 62" o:spid="_x0000_s1070" type="#_x0000_t202" style="position:absolute;left:0;text-align:left;margin-left:243.1pt;margin-top:47.7pt;width:36.5pt;height:7pt;z-index:-125829361;visibility:visible;mso-wrap-style:square;mso-width-percent:0;mso-height-percent:0;mso-wrap-distance-left:239.5pt;mso-wrap-distance-top:.2pt;mso-wrap-distance-right: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" filled="f" stroked="f">
                <v:textbox style="mso-fit-shape-to-text:t" inset="0,0,0,0">
                  <w:txbxContent>
                    <w:p w14:paraId="3802C6D2" w14:textId="77777777" w:rsidR="0066099D" w:rsidRDefault="00C86513">
                      <w:pPr>
                        <w:pStyle w:val="13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13Exact0"/>
                        </w:rPr>
                        <w:t xml:space="preserve">&gt; </w:t>
                      </w:r>
                      <w:r>
                        <w:rPr>
                          <w:rStyle w:val="13Exact1"/>
                        </w:rPr>
                        <w:t>60</w:t>
                      </w:r>
                      <w:r>
                        <w:rPr>
                          <w:rStyle w:val="13Exact0"/>
                        </w:rPr>
                        <w:t>ЛЕТ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01" w:name="bookmark203"/>
      <w:r w:rsidR="00C86513">
        <w:rPr>
          <w:rStyle w:val="2b"/>
          <w:b/>
          <w:bCs/>
        </w:rPr>
        <w:t xml:space="preserve">Приложение Б6. Алгоритм выбора </w:t>
      </w:r>
      <w:r w:rsidR="00C86513">
        <w:rPr>
          <w:rStyle w:val="2b"/>
          <w:b/>
          <w:bCs/>
        </w:rPr>
        <w:t>метода редукции МЖП</w:t>
      </w:r>
      <w:bookmarkEnd w:id="201"/>
    </w:p>
    <w:p w14:paraId="699D825F" w14:textId="77777777" w:rsidR="0066099D" w:rsidRDefault="00C86513">
      <w:pPr>
        <w:pStyle w:val="150"/>
        <w:shd w:val="clear" w:color="auto" w:fill="auto"/>
        <w:ind w:left="1740"/>
      </w:pPr>
      <w:r>
        <w:rPr>
          <w:rStyle w:val="151"/>
          <w:b/>
          <w:bCs/>
        </w:rPr>
        <w:t>Значьтал сопут^^вующалзкстрашр/^иальнал паюлогия</w:t>
      </w:r>
      <w:r>
        <w:rPr>
          <w:rStyle w:val="151"/>
          <w:b/>
          <w:bCs/>
        </w:rPr>
        <w:br/>
      </w:r>
      <w:r>
        <w:rPr>
          <w:rStyle w:val="15TimesNewRoman7pt"/>
          <w:rFonts w:eastAsia="Calibri"/>
        </w:rPr>
        <w:t xml:space="preserve">{вы </w:t>
      </w:r>
      <w:r>
        <w:rPr>
          <w:rStyle w:val="151"/>
          <w:b/>
          <w:bCs/>
        </w:rPr>
        <w:t>соки й хи РУргич ЕС ки и ри [ к)</w:t>
      </w:r>
    </w:p>
    <w:p w14:paraId="5A9F6CAC" w14:textId="77777777" w:rsidR="0066099D" w:rsidRDefault="00C86513">
      <w:pPr>
        <w:pStyle w:val="150"/>
        <w:shd w:val="clear" w:color="auto" w:fill="auto"/>
        <w:spacing w:after="147"/>
        <w:ind w:left="1740"/>
      </w:pPr>
      <w:r>
        <w:rPr>
          <w:rStyle w:val="15MicrosoftSansSerif65pt"/>
          <w:lang w:val="ru-RU" w:eastAsia="ru-RU" w:bidi="ru-RU"/>
        </w:rPr>
        <w:t xml:space="preserve">Н </w:t>
      </w:r>
      <w:r>
        <w:rPr>
          <w:rStyle w:val="151"/>
          <w:b/>
          <w:bCs/>
        </w:rPr>
        <w:t xml:space="preserve">Еобходи </w:t>
      </w:r>
      <w:r>
        <w:rPr>
          <w:rStyle w:val="15MicrosoftSansSerif65pt"/>
        </w:rPr>
        <w:t xml:space="preserve">hiocib </w:t>
      </w:r>
      <w:r>
        <w:rPr>
          <w:rStyle w:val="15MicrosoftSansSerif65pt"/>
          <w:lang w:val="ru-RU" w:eastAsia="ru-RU" w:bidi="ru-RU"/>
        </w:rPr>
        <w:t xml:space="preserve">1;опут:тву </w:t>
      </w:r>
      <w:r>
        <w:rPr>
          <w:rStyle w:val="151"/>
          <w:b/>
          <w:bCs/>
        </w:rPr>
        <w:t>ющЕгооп Ерати аногЕ</w:t>
      </w:r>
      <w:r>
        <w:rPr>
          <w:rStyle w:val="151"/>
          <w:b/>
          <w:bCs/>
        </w:rPr>
        <w:br/>
        <w:t xml:space="preserve">вмЕицатЕЛ </w:t>
      </w:r>
      <w:r>
        <w:rPr>
          <w:rStyle w:val="15MicrosoftSansSerif65pt"/>
        </w:rPr>
        <w:t xml:space="preserve">bLTBa {AKLUj </w:t>
      </w:r>
      <w:r>
        <w:rPr>
          <w:rStyle w:val="151"/>
          <w:b/>
          <w:bCs/>
        </w:rPr>
        <w:t xml:space="preserve">опЕрации </w:t>
      </w:r>
      <w:r>
        <w:rPr>
          <w:rStyle w:val="15MicrosoftSansSerif65pt"/>
        </w:rPr>
        <w:t>HaMKf</w:t>
      </w:r>
    </w:p>
    <w:p w14:paraId="3118ED7C" w14:textId="77777777" w:rsidR="0066099D" w:rsidRDefault="00C86513">
      <w:pPr>
        <w:pStyle w:val="140"/>
        <w:shd w:val="clear" w:color="auto" w:fill="auto"/>
        <w:tabs>
          <w:tab w:val="left" w:pos="2741"/>
        </w:tabs>
        <w:spacing w:line="163" w:lineRule="exact"/>
        <w:ind w:left="1800" w:firstLine="0"/>
        <w:jc w:val="both"/>
      </w:pPr>
      <w:r>
        <w:rPr>
          <w:rStyle w:val="141"/>
          <w:lang w:val="en-US" w:eastAsia="en-US" w:bidi="en-US"/>
        </w:rPr>
        <w:t xml:space="preserve">-t </w:t>
      </w:r>
      <w:r>
        <w:rPr>
          <w:rStyle w:val="141"/>
        </w:rPr>
        <w:t>псп с рт</w:t>
      </w:r>
      <w:r>
        <w:rPr>
          <w:rStyle w:val="141"/>
        </w:rPr>
        <w:tab/>
        <w:t xml:space="preserve">ы средне </w:t>
      </w:r>
      <w:r>
        <w:rPr>
          <w:rStyle w:val="141"/>
          <w:lang w:val="en-US" w:eastAsia="en-US" w:bidi="en-US"/>
        </w:rPr>
        <w:t xml:space="preserve">ii </w:t>
      </w:r>
      <w:r>
        <w:rPr>
          <w:rStyle w:val="141"/>
        </w:rPr>
        <w:t xml:space="preserve">^вст н Л </w:t>
      </w:r>
      <w:r>
        <w:rPr>
          <w:rStyle w:val="141"/>
          <w:lang w:val="en-US" w:eastAsia="en-US" w:bidi="en-US"/>
        </w:rPr>
        <w:t>Jf!</w:t>
      </w:r>
      <w:r>
        <w:rPr>
          <w:rStyle w:val="141"/>
        </w:rPr>
        <w:t xml:space="preserve">; </w:t>
      </w:r>
      <w:r>
        <w:rPr>
          <w:rStyle w:val="141"/>
          <w:lang w:val="en-US" w:eastAsia="en-US" w:bidi="en-US"/>
        </w:rPr>
        <w:t>-f/'</w:t>
      </w:r>
      <w:r>
        <w:rPr>
          <w:rStyle w:val="141"/>
        </w:rPr>
        <w:t xml:space="preserve">средне-шел </w:t>
      </w:r>
      <w:r>
        <w:rPr>
          <w:rStyle w:val="141"/>
        </w:rPr>
        <w:t>^дочненая</w:t>
      </w:r>
    </w:p>
    <w:p w14:paraId="245B7036" w14:textId="77777777" w:rsidR="0066099D" w:rsidRDefault="00C86513">
      <w:pPr>
        <w:pStyle w:val="140"/>
        <w:shd w:val="clear" w:color="auto" w:fill="auto"/>
        <w:spacing w:after="147" w:line="163" w:lineRule="exact"/>
        <w:ind w:left="1740" w:firstLine="0"/>
        <w:jc w:val="center"/>
      </w:pPr>
      <w:r>
        <w:rPr>
          <w:rStyle w:val="141"/>
        </w:rPr>
        <w:t>пбетрукдил ^несубсщдимостн расширен коя ммсинстомин!</w:t>
      </w:r>
    </w:p>
    <w:p w14:paraId="62EC8A00" w14:textId="16DFBE00" w:rsidR="0066099D" w:rsidRDefault="00F10915">
      <w:pPr>
        <w:pStyle w:val="140"/>
        <w:shd w:val="clear" w:color="auto" w:fill="auto"/>
        <w:spacing w:line="130" w:lineRule="exact"/>
        <w:ind w:left="1740" w:firstLine="0"/>
        <w:jc w:val="center"/>
      </w:pPr>
      <w:r>
        <w:rPr>
          <w:noProof/>
        </w:rPr>
        <mc:AlternateContent>
          <mc:Choice Requires="wps">
            <w:drawing>
              <wp:anchor distT="0" distB="0" distL="97790" distR="481330" simplePos="0" relativeHeight="377487120" behindDoc="1" locked="0" layoutInCell="1" allowOverlap="1" wp14:anchorId="15FAA984" wp14:editId="4401DF49">
                <wp:simplePos x="0" y="0"/>
                <wp:positionH relativeFrom="margin">
                  <wp:posOffset>143510</wp:posOffset>
                </wp:positionH>
                <wp:positionV relativeFrom="paragraph">
                  <wp:posOffset>91440</wp:posOffset>
                </wp:positionV>
                <wp:extent cx="518160" cy="486410"/>
                <wp:effectExtent l="0" t="0" r="0" b="635"/>
                <wp:wrapTopAndBottom/>
                <wp:docPr id="8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864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7AFB0" w14:textId="77777777" w:rsidR="0066099D" w:rsidRDefault="00C86513">
                            <w:pPr>
                              <w:pStyle w:val="16"/>
                              <w:shd w:val="clear" w:color="auto" w:fill="auto"/>
                              <w:spacing w:after="46" w:line="360" w:lineRule="exact"/>
                            </w:pPr>
                            <w:r>
                              <w:t>СМЭ</w:t>
                            </w:r>
                          </w:p>
                          <w:p w14:paraId="350BCBF4" w14:textId="77777777" w:rsidR="0066099D" w:rsidRDefault="00C86513">
                            <w:pPr>
                              <w:pStyle w:val="16"/>
                              <w:shd w:val="clear" w:color="auto" w:fill="auto"/>
                              <w:spacing w:after="0" w:line="360" w:lineRule="exact"/>
                            </w:pPr>
                            <w:r>
                              <w:t>РМЭ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A984" id="Text Box 63" o:spid="_x0000_s1071" type="#_x0000_t202" style="position:absolute;left:0;text-align:left;margin-left:11.3pt;margin-top:7.2pt;width:40.8pt;height:38.3pt;z-index:-125829360;visibility:visible;mso-wrap-style:square;mso-width-percent:0;mso-height-percent:0;mso-wrap-distance-left:7.7pt;mso-wrap-distance-top:0;mso-wrap-distance-right:3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" fillcolor="yellow" stroked="f">
                <v:textbox style="mso-fit-shape-to-text:t" inset="0,0,0,0">
                  <w:txbxContent>
                    <w:p w14:paraId="4DA7AFB0" w14:textId="77777777" w:rsidR="0066099D" w:rsidRDefault="00C86513">
                      <w:pPr>
                        <w:pStyle w:val="16"/>
                        <w:shd w:val="clear" w:color="auto" w:fill="auto"/>
                        <w:spacing w:after="46" w:line="360" w:lineRule="exact"/>
                      </w:pPr>
                      <w:r>
                        <w:t>СМЭ</w:t>
                      </w:r>
                    </w:p>
                    <w:p w14:paraId="350BCBF4" w14:textId="77777777" w:rsidR="0066099D" w:rsidRDefault="00C86513">
                      <w:pPr>
                        <w:pStyle w:val="16"/>
                        <w:shd w:val="clear" w:color="auto" w:fill="auto"/>
                        <w:spacing w:after="0" w:line="360" w:lineRule="exact"/>
                      </w:pPr>
                      <w:r>
                        <w:t>РМЭ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2085" distL="63500" distR="237490" simplePos="0" relativeHeight="377487121" behindDoc="1" locked="0" layoutInCell="1" allowOverlap="1" wp14:anchorId="4C45E72C" wp14:editId="2A962AF5">
                <wp:simplePos x="0" y="0"/>
                <wp:positionH relativeFrom="margin">
                  <wp:posOffset>1143000</wp:posOffset>
                </wp:positionH>
                <wp:positionV relativeFrom="paragraph">
                  <wp:posOffset>292735</wp:posOffset>
                </wp:positionV>
                <wp:extent cx="433070" cy="114300"/>
                <wp:effectExtent l="0" t="0" r="0" b="0"/>
                <wp:wrapTopAndBottom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9B353" w14:textId="77777777" w:rsidR="0066099D" w:rsidRDefault="00C86513">
                            <w:pPr>
                              <w:pStyle w:val="43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.БЛНПГ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E72C" id="Text Box 64" o:spid="_x0000_s1072" type="#_x0000_t202" style="position:absolute;left:0;text-align:left;margin-left:90pt;margin-top:23.05pt;width:34.1pt;height:9pt;z-index:-125829359;visibility:visible;mso-wrap-style:square;mso-width-percent:0;mso-height-percent:0;mso-wrap-distance-left:5pt;mso-wrap-distance-top:0;mso-wrap-distance-right:18.7pt;mso-wrap-distance-bottom:1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" filled="f" stroked="f">
                <v:textbox style="mso-fit-shape-to-text:t" inset="0,0,0,0">
                  <w:txbxContent>
                    <w:p w14:paraId="20B9B353" w14:textId="77777777" w:rsidR="0066099D" w:rsidRDefault="00C86513">
                      <w:pPr>
                        <w:pStyle w:val="43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.БЛНПГ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115" distL="63500" distR="280670" simplePos="0" relativeHeight="377487122" behindDoc="1" locked="0" layoutInCell="1" allowOverlap="1" wp14:anchorId="30C261FF" wp14:editId="45E79A4B">
                <wp:simplePos x="0" y="0"/>
                <wp:positionH relativeFrom="margin">
                  <wp:posOffset>1813560</wp:posOffset>
                </wp:positionH>
                <wp:positionV relativeFrom="paragraph">
                  <wp:posOffset>161290</wp:posOffset>
                </wp:positionV>
                <wp:extent cx="1109345" cy="487680"/>
                <wp:effectExtent l="2540" t="1905" r="2540" b="0"/>
                <wp:wrapTopAndBottom/>
                <wp:docPr id="7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14D1B" w14:textId="77777777" w:rsidR="0066099D" w:rsidRDefault="00C86513">
                            <w:pPr>
                              <w:pStyle w:val="140"/>
                              <w:shd w:val="clear" w:color="auto" w:fill="auto"/>
                              <w:spacing w:line="192" w:lineRule="exact"/>
                              <w:ind w:left="320"/>
                            </w:pPr>
                            <w:r>
                              <w:rPr>
                                <w:rStyle w:val="14Exact"/>
                              </w:rPr>
                              <w:t xml:space="preserve">И </w:t>
                            </w:r>
                            <w:r>
                              <w:rPr>
                                <w:rStyle w:val="14Exact0"/>
                              </w:rPr>
                              <w:t xml:space="preserve">Еходн ы </w:t>
                            </w:r>
                            <w:r>
                              <w:rPr>
                                <w:rStyle w:val="14Calibri75ptExact"/>
                              </w:rPr>
                              <w:t xml:space="preserve">Е </w:t>
                            </w:r>
                            <w:r>
                              <w:rPr>
                                <w:rStyle w:val="14Exact0"/>
                              </w:rPr>
                              <w:t xml:space="preserve">Блокады до </w:t>
                            </w:r>
                            <w:r>
                              <w:rPr>
                                <w:rStyle w:val="14TimesNewRoman12pt0ptExact"/>
                                <w:rFonts w:eastAsia="Microsoft Sans Serif"/>
                              </w:rPr>
                              <w:t xml:space="preserve">амЕшатЕЛ ьк1ва </w:t>
                            </w:r>
                            <w:r>
                              <w:rPr>
                                <w:rStyle w:val="14Exact0"/>
                              </w:rPr>
                              <w:t xml:space="preserve">{рнгк АВБ </w:t>
                            </w:r>
                            <w:r>
                              <w:rPr>
                                <w:rStyle w:val="14Exact0"/>
                                <w:lang w:val="en-US" w:eastAsia="en-US" w:bidi="en-US"/>
                              </w:rPr>
                              <w:t xml:space="preserve">III </w:t>
                            </w:r>
                            <w:r>
                              <w:rPr>
                                <w:rStyle w:val="14Calibri75ptExact"/>
                              </w:rPr>
                              <w:t>ст.)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61FF" id="Text Box 65" o:spid="_x0000_s1073" type="#_x0000_t202" style="position:absolute;left:0;text-align:left;margin-left:142.8pt;margin-top:12.7pt;width:87.35pt;height:38.4pt;z-index:-125829358;visibility:visible;mso-wrap-style:square;mso-width-percent:0;mso-height-percent:0;mso-wrap-distance-left:5pt;mso-wrap-distance-top:0;mso-wrap-distance-right:22.1pt;mso-wrap-distance-bottom: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" filled="f" stroked="f">
                <v:textbox style="mso-fit-shape-to-text:t" inset="0,0,0,0">
                  <w:txbxContent>
                    <w:p w14:paraId="09D14D1B" w14:textId="77777777" w:rsidR="0066099D" w:rsidRDefault="00C86513">
                      <w:pPr>
                        <w:pStyle w:val="140"/>
                        <w:shd w:val="clear" w:color="auto" w:fill="auto"/>
                        <w:spacing w:line="192" w:lineRule="exact"/>
                        <w:ind w:left="320"/>
                      </w:pPr>
                      <w:r>
                        <w:rPr>
                          <w:rStyle w:val="14Exact"/>
                        </w:rPr>
                        <w:t xml:space="preserve">И </w:t>
                      </w:r>
                      <w:r>
                        <w:rPr>
                          <w:rStyle w:val="14Exact0"/>
                        </w:rPr>
                        <w:t xml:space="preserve">Еходн ы </w:t>
                      </w:r>
                      <w:r>
                        <w:rPr>
                          <w:rStyle w:val="14Calibri75ptExact"/>
                        </w:rPr>
                        <w:t xml:space="preserve">Е </w:t>
                      </w:r>
                      <w:r>
                        <w:rPr>
                          <w:rStyle w:val="14Exact0"/>
                        </w:rPr>
                        <w:t xml:space="preserve">Блокады до </w:t>
                      </w:r>
                      <w:r>
                        <w:rPr>
                          <w:rStyle w:val="14TimesNewRoman12pt0ptExact"/>
                          <w:rFonts w:eastAsia="Microsoft Sans Serif"/>
                        </w:rPr>
                        <w:t xml:space="preserve">амЕшатЕЛ ьк1ва </w:t>
                      </w:r>
                      <w:r>
                        <w:rPr>
                          <w:rStyle w:val="14Exact0"/>
                        </w:rPr>
                        <w:t xml:space="preserve">{рнгк АВБ </w:t>
                      </w:r>
                      <w:r>
                        <w:rPr>
                          <w:rStyle w:val="14Exact0"/>
                          <w:lang w:val="en-US" w:eastAsia="en-US" w:bidi="en-US"/>
                        </w:rPr>
                        <w:t xml:space="preserve">III </w:t>
                      </w:r>
                      <w:r>
                        <w:rPr>
                          <w:rStyle w:val="14Calibri75ptExact"/>
                        </w:rPr>
                        <w:t>ст.)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0020" distL="63500" distR="426720" simplePos="0" relativeHeight="377487123" behindDoc="1" locked="0" layoutInCell="1" allowOverlap="1" wp14:anchorId="2C363367" wp14:editId="59CBFDF3">
                <wp:simplePos x="0" y="0"/>
                <wp:positionH relativeFrom="margin">
                  <wp:posOffset>3203575</wp:posOffset>
                </wp:positionH>
                <wp:positionV relativeFrom="paragraph">
                  <wp:posOffset>292735</wp:posOffset>
                </wp:positionV>
                <wp:extent cx="433070" cy="114300"/>
                <wp:effectExtent l="1905" t="0" r="3175" b="0"/>
                <wp:wrapTopAndBottom/>
                <wp:docPr id="7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A75FC" w14:textId="77777777" w:rsidR="0066099D" w:rsidRDefault="00C86513">
                            <w:pPr>
                              <w:pStyle w:val="43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БПНПГ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3367" id="Text Box 66" o:spid="_x0000_s1074" type="#_x0000_t202" style="position:absolute;left:0;text-align:left;margin-left:252.25pt;margin-top:23.05pt;width:34.1pt;height:9pt;z-index:-125829357;visibility:visible;mso-wrap-style:square;mso-width-percent:0;mso-height-percent:0;mso-wrap-distance-left:5pt;mso-wrap-distance-top:0;mso-wrap-distance-right:33.6pt;mso-wrap-distance-bottom:1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" filled="f" stroked="f">
                <v:textbox style="mso-fit-shape-to-text:t" inset="0,0,0,0">
                  <w:txbxContent>
                    <w:p w14:paraId="1DDA75FC" w14:textId="77777777" w:rsidR="0066099D" w:rsidRDefault="00C86513">
                      <w:pPr>
                        <w:pStyle w:val="43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БПНПГ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8265" distL="63500" distR="63500" simplePos="0" relativeHeight="377487124" behindDoc="1" locked="0" layoutInCell="1" allowOverlap="1" wp14:anchorId="365EC000" wp14:editId="0E07605E">
                <wp:simplePos x="0" y="0"/>
                <wp:positionH relativeFrom="margin">
                  <wp:posOffset>4062730</wp:posOffset>
                </wp:positionH>
                <wp:positionV relativeFrom="paragraph">
                  <wp:posOffset>238125</wp:posOffset>
                </wp:positionV>
                <wp:extent cx="463550" cy="228600"/>
                <wp:effectExtent l="3810" t="2540" r="0" b="0"/>
                <wp:wrapTopAndBottom/>
                <wp:docPr id="7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F95CC" w14:textId="77777777" w:rsidR="0066099D" w:rsidRDefault="00C86513">
                            <w:pPr>
                              <w:pStyle w:val="16"/>
                              <w:shd w:val="clear" w:color="auto" w:fill="auto"/>
                              <w:spacing w:after="0" w:line="360" w:lineRule="exact"/>
                            </w:pPr>
                            <w:r>
                              <w:t>САА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C000" id="Text Box 67" o:spid="_x0000_s1075" type="#_x0000_t202" style="position:absolute;left:0;text-align:left;margin-left:319.9pt;margin-top:18.75pt;width:36.5pt;height:18pt;z-index:-125829356;visibility:visible;mso-wrap-style:square;mso-width-percent:0;mso-height-percent:0;mso-wrap-distance-left:5pt;mso-wrap-distance-top:0;mso-wrap-distance-right:5pt;mso-wrap-distance-bottom: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" fillcolor="yellow" stroked="f">
                <v:textbox style="mso-fit-shape-to-text:t" inset="0,0,0,0">
                  <w:txbxContent>
                    <w:p w14:paraId="7D6F95CC" w14:textId="77777777" w:rsidR="0066099D" w:rsidRDefault="00C86513">
                      <w:pPr>
                        <w:pStyle w:val="16"/>
                        <w:shd w:val="clear" w:color="auto" w:fill="auto"/>
                        <w:spacing w:after="0" w:line="360" w:lineRule="exact"/>
                      </w:pPr>
                      <w:r>
                        <w:t>САА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513">
        <w:rPr>
          <w:rStyle w:val="142"/>
        </w:rPr>
        <w:t xml:space="preserve">Тол ЩИ на МЖП </w:t>
      </w:r>
      <w:r w:rsidR="00C86513">
        <w:rPr>
          <w:rStyle w:val="14FranklinGothicHeavy150"/>
        </w:rPr>
        <w:t>i</w:t>
      </w:r>
      <w:r w:rsidR="00C86513">
        <w:rPr>
          <w:rStyle w:val="142"/>
          <w:lang w:val="en-US" w:eastAsia="en-US" w:bidi="en-US"/>
        </w:rPr>
        <w:t xml:space="preserve"> </w:t>
      </w:r>
      <w:r w:rsidR="00C86513">
        <w:rPr>
          <w:rStyle w:val="142"/>
        </w:rPr>
        <w:t xml:space="preserve">30 </w:t>
      </w:r>
      <w:r w:rsidR="00C86513">
        <w:rPr>
          <w:rStyle w:val="142"/>
          <w:lang w:val="en-US" w:eastAsia="en-US" w:bidi="en-US"/>
        </w:rPr>
        <w:t>hihi</w:t>
      </w:r>
    </w:p>
    <w:p w14:paraId="27771FA8" w14:textId="77777777" w:rsidR="0066099D" w:rsidRDefault="00C86513">
      <w:pPr>
        <w:pStyle w:val="140"/>
        <w:shd w:val="clear" w:color="auto" w:fill="auto"/>
        <w:spacing w:after="52" w:line="187" w:lineRule="exact"/>
        <w:ind w:left="1640" w:right="5320" w:firstLine="240"/>
      </w:pPr>
      <w:r>
        <w:rPr>
          <w:rStyle w:val="142"/>
        </w:rPr>
        <w:t xml:space="preserve">Анатомия :вптальных аЕтавй коронарныхартврий подходит для САА {возможность идвнтнфи ци роаать </w:t>
      </w:r>
      <w:r>
        <w:t xml:space="preserve">~ </w:t>
      </w:r>
      <w:r>
        <w:rPr>
          <w:rStyle w:val="142"/>
        </w:rPr>
        <w:t xml:space="preserve">СЕПтальную </w:t>
      </w:r>
      <w:r>
        <w:rPr>
          <w:rStyle w:val="14TimesNewRoman7pt"/>
          <w:rFonts w:eastAsia="Microsoft Sans Serif"/>
        </w:rPr>
        <w:t xml:space="preserve">aETabj </w:t>
      </w:r>
      <w:r>
        <w:rPr>
          <w:rStyle w:val="142"/>
        </w:rPr>
        <w:t xml:space="preserve">снабжающую </w:t>
      </w:r>
      <w:r>
        <w:rPr>
          <w:rStyle w:val="14TimesNewRoman7pt0"/>
          <w:rFonts w:eastAsia="Microsoft Sans Serif"/>
        </w:rPr>
        <w:t xml:space="preserve">исключительно </w:t>
      </w:r>
      <w:r>
        <w:rPr>
          <w:rStyle w:val="142"/>
        </w:rPr>
        <w:t>Базальную часть МЖП а области митральнсь-евптального контакта)</w:t>
      </w:r>
    </w:p>
    <w:p w14:paraId="20063AF6" w14:textId="77777777" w:rsidR="0066099D" w:rsidRDefault="00C86513">
      <w:pPr>
        <w:pStyle w:val="140"/>
        <w:shd w:val="clear" w:color="auto" w:fill="auto"/>
        <w:tabs>
          <w:tab w:val="left" w:pos="2398"/>
        </w:tabs>
        <w:spacing w:after="106" w:line="197" w:lineRule="exact"/>
        <w:ind w:left="1640" w:right="5460" w:firstLine="0"/>
      </w:pPr>
      <w:r>
        <w:rPr>
          <w:rStyle w:val="142"/>
        </w:rPr>
        <w:t xml:space="preserve">Аномал и и пап иллярн ых мьше^ участгу ющив а создан и и </w:t>
      </w:r>
      <w:r>
        <w:t>“</w:t>
      </w:r>
      <w:r>
        <w:tab/>
      </w:r>
      <w:r>
        <w:rPr>
          <w:rStyle w:val="142"/>
        </w:rPr>
        <w:t>обструкции; дополнитЕльньехорды</w:t>
      </w:r>
    </w:p>
    <w:p w14:paraId="2A10BB6C" w14:textId="77777777" w:rsidR="0066099D" w:rsidRDefault="00C86513">
      <w:pPr>
        <w:pStyle w:val="170"/>
        <w:shd w:val="clear" w:color="auto" w:fill="auto"/>
        <w:spacing w:before="0" w:after="97" w:line="140" w:lineRule="exact"/>
        <w:ind w:left="2100"/>
      </w:pPr>
      <w:r>
        <w:rPr>
          <w:rStyle w:val="171"/>
        </w:rPr>
        <w:t xml:space="preserve">ВврЕМЕНнопь + показания к рвдукции </w:t>
      </w:r>
      <w:r>
        <w:rPr>
          <w:rStyle w:val="17MicrosoftSansSerif65pt"/>
        </w:rPr>
        <w:t>МЖП</w:t>
      </w:r>
    </w:p>
    <w:p w14:paraId="5EF2DFB8" w14:textId="77777777" w:rsidR="0066099D" w:rsidRDefault="00C86513">
      <w:pPr>
        <w:pStyle w:val="140"/>
        <w:shd w:val="clear" w:color="auto" w:fill="auto"/>
        <w:spacing w:after="1105" w:line="202" w:lineRule="exact"/>
        <w:ind w:left="2240" w:right="6000" w:firstLine="0"/>
      </w:pPr>
      <w:r>
        <w:rPr>
          <w:rStyle w:val="142"/>
        </w:rPr>
        <w:t xml:space="preserve">Показан </w:t>
      </w:r>
      <w:r>
        <w:rPr>
          <w:rStyle w:val="14FranklinGothicHeavy7pt"/>
        </w:rPr>
        <w:t xml:space="preserve">ИЯ </w:t>
      </w:r>
      <w:r>
        <w:rPr>
          <w:rStyle w:val="142"/>
        </w:rPr>
        <w:t>к хи рургич вс кому л вч вн и ю ФП {ХИРУРГИЧЕСКИ; лазвр; криоаоздЕЙстаив)</w:t>
      </w:r>
    </w:p>
    <w:p w14:paraId="267D8C9B" w14:textId="77777777" w:rsidR="0066099D" w:rsidRDefault="00C86513">
      <w:pPr>
        <w:pStyle w:val="2a"/>
        <w:keepNext/>
        <w:keepLines/>
        <w:shd w:val="clear" w:color="auto" w:fill="auto"/>
        <w:spacing w:before="0" w:after="0" w:line="320" w:lineRule="exact"/>
        <w:ind w:firstLine="0"/>
        <w:jc w:val="left"/>
      </w:pPr>
      <w:bookmarkStart w:id="202" w:name="bookmark204"/>
      <w:r>
        <w:rPr>
          <w:rStyle w:val="2b"/>
          <w:b/>
          <w:bCs/>
        </w:rPr>
        <w:t>Приложение Б7. Алгоритм первичной и втори</w:t>
      </w:r>
      <w:r>
        <w:rPr>
          <w:rStyle w:val="2b"/>
          <w:b/>
          <w:bCs/>
        </w:rPr>
        <w:t>чной профилактики ВСС у</w:t>
      </w:r>
      <w:bookmarkEnd w:id="202"/>
    </w:p>
    <w:p w14:paraId="3987EC54" w14:textId="77777777" w:rsidR="0066099D" w:rsidRDefault="00C86513">
      <w:pPr>
        <w:pStyle w:val="2a"/>
        <w:keepNext/>
        <w:keepLines/>
        <w:shd w:val="clear" w:color="auto" w:fill="auto"/>
        <w:spacing w:before="0" w:after="0" w:line="320" w:lineRule="exact"/>
        <w:ind w:left="180" w:firstLine="0"/>
        <w:jc w:val="center"/>
      </w:pPr>
      <w:bookmarkStart w:id="203" w:name="bookmark205"/>
      <w:r>
        <w:rPr>
          <w:rStyle w:val="2b"/>
          <w:b/>
          <w:bCs/>
        </w:rPr>
        <w:t>пациентов с ГКМП</w:t>
      </w:r>
      <w:bookmarkEnd w:id="203"/>
      <w:r>
        <w:br w:type="page"/>
      </w:r>
    </w:p>
    <w:p w14:paraId="2E821A13" w14:textId="77777777" w:rsidR="0066099D" w:rsidRDefault="00C86513">
      <w:pPr>
        <w:pStyle w:val="19"/>
        <w:framePr w:w="5722" w:h="729" w:hSpace="3869" w:vSpace="219" w:wrap="notBeside" w:vAnchor="text" w:hAnchor="margin" w:x="1479" w:y="-2401"/>
        <w:shd w:val="clear" w:color="auto" w:fill="auto"/>
        <w:ind w:left="20"/>
      </w:pPr>
      <w:r>
        <w:rPr>
          <w:rStyle w:val="19Exact0"/>
        </w:rPr>
        <w:lastRenderedPageBreak/>
        <w:t>ЭКГ-мониторирование</w:t>
      </w:r>
    </w:p>
    <w:p w14:paraId="502F1049" w14:textId="77777777" w:rsidR="0066099D" w:rsidRDefault="00C86513">
      <w:pPr>
        <w:pStyle w:val="43"/>
        <w:framePr w:w="5722" w:h="729" w:hSpace="3869" w:vSpace="219" w:wrap="notBeside" w:vAnchor="text" w:hAnchor="margin" w:x="1479" w:y="-2401"/>
        <w:shd w:val="clear" w:color="auto" w:fill="auto"/>
        <w:spacing w:after="0" w:line="226" w:lineRule="exact"/>
        <w:ind w:left="20"/>
      </w:pPr>
      <w:r>
        <w:rPr>
          <w:rStyle w:val="4Exact0"/>
        </w:rPr>
        <w:t>(24/4вХМЭКГ; наружный петлевой регистратор; регистратор событий;</w:t>
      </w:r>
      <w:r>
        <w:rPr>
          <w:rStyle w:val="4Exact0"/>
        </w:rPr>
        <w:br/>
        <w:t>имплантируемый петлевой регистратор***)</w:t>
      </w:r>
    </w:p>
    <w:p w14:paraId="3890A201" w14:textId="7E5CB555" w:rsidR="0066099D" w:rsidRDefault="00F10915">
      <w:pPr>
        <w:pStyle w:val="130"/>
        <w:shd w:val="clear" w:color="auto" w:fill="auto"/>
        <w:spacing w:line="197" w:lineRule="exact"/>
        <w:ind w:left="1140"/>
        <w:jc w:val="center"/>
      </w:pPr>
      <w:r>
        <w:rPr>
          <w:noProof/>
        </w:rPr>
        <w:drawing>
          <wp:anchor distT="0" distB="0" distL="63500" distR="2383790" simplePos="0" relativeHeight="377487125" behindDoc="1" locked="0" layoutInCell="1" allowOverlap="1" wp14:anchorId="6BF881B6" wp14:editId="5F8EA4FF">
            <wp:simplePos x="0" y="0"/>
            <wp:positionH relativeFrom="margin">
              <wp:posOffset>82550</wp:posOffset>
            </wp:positionH>
            <wp:positionV relativeFrom="paragraph">
              <wp:posOffset>-7440295</wp:posOffset>
            </wp:positionV>
            <wp:extent cx="4565650" cy="3413760"/>
            <wp:effectExtent l="0" t="0" r="0" b="0"/>
            <wp:wrapTopAndBottom/>
            <wp:docPr id="7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621030" distB="0" distL="262255" distR="262255" simplePos="0" relativeHeight="377487126" behindDoc="1" locked="0" layoutInCell="1" allowOverlap="1" wp14:anchorId="3795086C" wp14:editId="4D612DF0">
                <wp:simplePos x="0" y="0"/>
                <wp:positionH relativeFrom="margin">
                  <wp:posOffset>402590</wp:posOffset>
                </wp:positionH>
                <wp:positionV relativeFrom="paragraph">
                  <wp:posOffset>-3408680</wp:posOffset>
                </wp:positionV>
                <wp:extent cx="6363970" cy="415290"/>
                <wp:effectExtent l="1270" t="1270" r="0" b="2540"/>
                <wp:wrapTopAndBottom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E5A76" w14:textId="77777777" w:rsidR="0066099D" w:rsidRDefault="00C86513">
                            <w:pPr>
                              <w:pStyle w:val="2a"/>
                              <w:keepNext/>
                              <w:keepLines/>
                              <w:shd w:val="clear" w:color="auto" w:fill="auto"/>
                              <w:spacing w:before="0" w:after="14" w:line="320" w:lineRule="exact"/>
                              <w:ind w:firstLine="0"/>
                              <w:jc w:val="left"/>
                            </w:pPr>
                            <w:bookmarkStart w:id="204" w:name="bookmark200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Приложение Б8. Алгоритм диагностики и врачебной тактики при</w:t>
                            </w:r>
                            <w:bookmarkEnd w:id="204"/>
                          </w:p>
                          <w:p w14:paraId="7C71627D" w14:textId="77777777" w:rsidR="0066099D" w:rsidRDefault="00C86513">
                            <w:pPr>
                              <w:pStyle w:val="2a"/>
                              <w:keepNext/>
                              <w:keepLines/>
                              <w:shd w:val="clear" w:color="auto" w:fill="auto"/>
                              <w:spacing w:before="0" w:after="0" w:line="320" w:lineRule="exact"/>
                              <w:ind w:firstLine="0"/>
                              <w:jc w:val="center"/>
                            </w:pPr>
                            <w:bookmarkStart w:id="205" w:name="bookmark201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 xml:space="preserve">синкопальных </w:t>
                            </w:r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состояниях</w:t>
                            </w:r>
                            <w:bookmarkEnd w:id="20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086C" id="Text Box 69" o:spid="_x0000_s1076" type="#_x0000_t202" style="position:absolute;left:0;text-align:left;margin-left:31.7pt;margin-top:-268.4pt;width:501.1pt;height:32.7pt;z-index:-125829354;visibility:visible;mso-wrap-style:square;mso-width-percent:0;mso-height-percent:0;mso-wrap-distance-left:20.65pt;mso-wrap-distance-top:48.9pt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" filled="f" stroked="f">
                <v:textbox style="mso-fit-shape-to-text:t" inset="0,0,0,0">
                  <w:txbxContent>
                    <w:p w14:paraId="79CE5A76" w14:textId="77777777" w:rsidR="0066099D" w:rsidRDefault="00C86513">
                      <w:pPr>
                        <w:pStyle w:val="2a"/>
                        <w:keepNext/>
                        <w:keepLines/>
                        <w:shd w:val="clear" w:color="auto" w:fill="auto"/>
                        <w:spacing w:before="0" w:after="14" w:line="320" w:lineRule="exact"/>
                        <w:ind w:firstLine="0"/>
                        <w:jc w:val="left"/>
                      </w:pPr>
                      <w:bookmarkStart w:id="206" w:name="bookmark200"/>
                      <w:r>
                        <w:rPr>
                          <w:rStyle w:val="2Exact2"/>
                          <w:b/>
                          <w:bCs/>
                        </w:rPr>
                        <w:t>Приложение Б8. Алгоритм диагностики и врачебной тактики при</w:t>
                      </w:r>
                      <w:bookmarkEnd w:id="206"/>
                    </w:p>
                    <w:p w14:paraId="7C71627D" w14:textId="77777777" w:rsidR="0066099D" w:rsidRDefault="00C86513">
                      <w:pPr>
                        <w:pStyle w:val="2a"/>
                        <w:keepNext/>
                        <w:keepLines/>
                        <w:shd w:val="clear" w:color="auto" w:fill="auto"/>
                        <w:spacing w:before="0" w:after="0" w:line="320" w:lineRule="exact"/>
                        <w:ind w:firstLine="0"/>
                        <w:jc w:val="center"/>
                      </w:pPr>
                      <w:bookmarkStart w:id="207" w:name="bookmark201"/>
                      <w:r>
                        <w:rPr>
                          <w:rStyle w:val="2Exact2"/>
                          <w:b/>
                          <w:bCs/>
                        </w:rPr>
                        <w:t xml:space="preserve">синкопальных </w:t>
                      </w:r>
                      <w:r>
                        <w:rPr>
                          <w:rStyle w:val="2Exact2"/>
                          <w:b/>
                          <w:bCs/>
                        </w:rPr>
                        <w:t>состояниях</w:t>
                      </w:r>
                      <w:bookmarkEnd w:id="20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3545" distB="0" distL="158750" distR="63500" simplePos="0" relativeHeight="377487127" behindDoc="1" locked="0" layoutInCell="1" allowOverlap="1" wp14:anchorId="6B70E0E3" wp14:editId="45755D77">
                <wp:simplePos x="0" y="0"/>
                <wp:positionH relativeFrom="margin">
                  <wp:posOffset>298450</wp:posOffset>
                </wp:positionH>
                <wp:positionV relativeFrom="paragraph">
                  <wp:posOffset>-2533015</wp:posOffset>
                </wp:positionV>
                <wp:extent cx="4133215" cy="228600"/>
                <wp:effectExtent l="1905" t="635" r="0" b="0"/>
                <wp:wrapTopAndBottom/>
                <wp:docPr id="7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1A9BF" w14:textId="77777777" w:rsidR="0066099D" w:rsidRDefault="00C86513">
                            <w:pPr>
                              <w:pStyle w:val="16"/>
                              <w:shd w:val="clear" w:color="auto" w:fill="auto"/>
                              <w:spacing w:after="0" w:line="360" w:lineRule="exact"/>
                            </w:pPr>
                            <w:r>
                              <w:t>(пре)синкопальные состояния при ГКМП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E0E3" id="Text Box 70" o:spid="_x0000_s1077" type="#_x0000_t202" style="position:absolute;left:0;text-align:left;margin-left:23.5pt;margin-top:-199.45pt;width:325.45pt;height:18pt;z-index:-125829353;visibility:visible;mso-wrap-style:square;mso-width-percent:0;mso-height-percent:0;mso-wrap-distance-left:12.5pt;mso-wrap-distance-top:33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" filled="f" stroked="f">
                <v:textbox style="mso-fit-shape-to-text:t" inset="0,0,0,0">
                  <w:txbxContent>
                    <w:p w14:paraId="3531A9BF" w14:textId="77777777" w:rsidR="0066099D" w:rsidRDefault="00C86513">
                      <w:pPr>
                        <w:pStyle w:val="16"/>
                        <w:shd w:val="clear" w:color="auto" w:fill="auto"/>
                        <w:spacing w:after="0" w:line="360" w:lineRule="exact"/>
                      </w:pPr>
                      <w:r>
                        <w:t>(пре)синкопальные состояния при ГКМП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110" distB="0" distL="103505" distR="621665" simplePos="0" relativeHeight="377487128" behindDoc="1" locked="0" layoutInCell="1" allowOverlap="1" wp14:anchorId="64705382" wp14:editId="45867B73">
                <wp:simplePos x="0" y="0"/>
                <wp:positionH relativeFrom="margin">
                  <wp:posOffset>243840</wp:posOffset>
                </wp:positionH>
                <wp:positionV relativeFrom="paragraph">
                  <wp:posOffset>-2162175</wp:posOffset>
                </wp:positionV>
                <wp:extent cx="389890" cy="107950"/>
                <wp:effectExtent l="4445" t="0" r="0" b="0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D2B4" w14:textId="77777777" w:rsidR="0066099D" w:rsidRDefault="00C86513">
                            <w:pPr>
                              <w:pStyle w:val="1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8Exact0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5382" id="Text Box 71" o:spid="_x0000_s1078" type="#_x0000_t202" style="position:absolute;left:0;text-align:left;margin-left:19.2pt;margin-top:-170.25pt;width:30.7pt;height:8.5pt;z-index:-125829352;visibility:visible;mso-wrap-style:square;mso-width-percent:0;mso-height-percent:0;mso-wrap-distance-left:8.15pt;mso-wrap-distance-top:9.3pt;mso-wrap-distance-right:4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" filled="f" stroked="f">
                <v:textbox style="mso-fit-shape-to-text:t" inset="0,0,0,0">
                  <w:txbxContent>
                    <w:p w14:paraId="2501D2B4" w14:textId="77777777" w:rsidR="0066099D" w:rsidRDefault="00C86513">
                      <w:pPr>
                        <w:pStyle w:val="18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8Exact0"/>
                        </w:rPr>
                        <w:t>Шаг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0" distB="0" distL="63500" distR="63500" simplePos="0" relativeHeight="377487129" behindDoc="1" locked="0" layoutInCell="1" allowOverlap="1" wp14:anchorId="4440838F" wp14:editId="3946F4CF">
                <wp:simplePos x="0" y="0"/>
                <wp:positionH relativeFrom="margin">
                  <wp:posOffset>1256030</wp:posOffset>
                </wp:positionH>
                <wp:positionV relativeFrom="paragraph">
                  <wp:posOffset>-2159000</wp:posOffset>
                </wp:positionV>
                <wp:extent cx="2999105" cy="107950"/>
                <wp:effectExtent l="0" t="3175" r="3810" b="3175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5C31E" w14:textId="77777777" w:rsidR="0066099D" w:rsidRDefault="00C86513">
                            <w:pPr>
                              <w:pStyle w:val="1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8Exact0"/>
                              </w:rPr>
                              <w:t>Подробг^ый апамг^еа + другие 4&gt;^кторы риска ВСС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838F" id="Text Box 72" o:spid="_x0000_s1079" type="#_x0000_t202" style="position:absolute;left:0;text-align:left;margin-left:98.9pt;margin-top:-170pt;width:236.15pt;height:8.5pt;z-index:-125829351;visibility:visible;mso-wrap-style:square;mso-width-percent:0;mso-height-percent:0;mso-wrap-distance-left:5pt;mso-wrap-distance-top:9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" filled="f" stroked="f">
                <v:textbox style="mso-fit-shape-to-text:t" inset="0,0,0,0">
                  <w:txbxContent>
                    <w:p w14:paraId="7215C31E" w14:textId="77777777" w:rsidR="0066099D" w:rsidRDefault="00C86513">
                      <w:pPr>
                        <w:pStyle w:val="18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8Exact0"/>
                        </w:rPr>
                        <w:t>Подробг^ый апамг^еа + другие 4&gt;^кторы риска ВСС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1760" distB="0" distL="914400" distR="414655" simplePos="0" relativeHeight="377487130" behindDoc="1" locked="0" layoutInCell="1" allowOverlap="1" wp14:anchorId="7A03DCE9" wp14:editId="2BADF102">
                <wp:simplePos x="0" y="0"/>
                <wp:positionH relativeFrom="margin">
                  <wp:posOffset>1054735</wp:posOffset>
                </wp:positionH>
                <wp:positionV relativeFrom="paragraph">
                  <wp:posOffset>-1912620</wp:posOffset>
                </wp:positionV>
                <wp:extent cx="1383665" cy="231140"/>
                <wp:effectExtent l="0" t="1905" r="1270" b="0"/>
                <wp:wrapTopAndBottom/>
                <wp:docPr id="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B290E" w14:textId="77777777" w:rsidR="0066099D" w:rsidRDefault="00C86513">
                            <w:pPr>
                              <w:pStyle w:val="18"/>
                              <w:shd w:val="clear" w:color="auto" w:fill="auto"/>
                              <w:spacing w:line="182" w:lineRule="exact"/>
                              <w:jc w:val="center"/>
                            </w:pPr>
                            <w:r>
                              <w:rPr>
                                <w:rStyle w:val="18Exact0"/>
                              </w:rPr>
                              <w:t xml:space="preserve">Более вероятно </w:t>
                            </w:r>
                            <w:r>
                              <w:t>—</w:t>
                            </w:r>
                            <w:r>
                              <w:br/>
                            </w:r>
                            <w:r>
                              <w:rPr>
                                <w:rStyle w:val="18Exact0"/>
                              </w:rPr>
                              <w:t>аритмические причины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DCE9" id="Text Box 73" o:spid="_x0000_s1080" type="#_x0000_t202" style="position:absolute;left:0;text-align:left;margin-left:83.05pt;margin-top:-150.6pt;width:108.95pt;height:18.2pt;z-index:-125829350;visibility:visible;mso-wrap-style:square;mso-width-percent:0;mso-height-percent:0;mso-wrap-distance-left:1in;mso-wrap-distance-top:8.8pt;mso-wrap-distance-right:3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" filled="f" stroked="f">
                <v:textbox style="mso-fit-shape-to-text:t" inset="0,0,0,0">
                  <w:txbxContent>
                    <w:p w14:paraId="289B290E" w14:textId="77777777" w:rsidR="0066099D" w:rsidRDefault="00C86513">
                      <w:pPr>
                        <w:pStyle w:val="18"/>
                        <w:shd w:val="clear" w:color="auto" w:fill="auto"/>
                        <w:spacing w:line="182" w:lineRule="exact"/>
                        <w:jc w:val="center"/>
                      </w:pPr>
                      <w:r>
                        <w:rPr>
                          <w:rStyle w:val="18Exact0"/>
                        </w:rPr>
                        <w:t xml:space="preserve">Более вероятно </w:t>
                      </w:r>
                      <w:r>
                        <w:t>—</w:t>
                      </w:r>
                      <w:r>
                        <w:br/>
                      </w:r>
                      <w:r>
                        <w:rPr>
                          <w:rStyle w:val="18Exact0"/>
                        </w:rPr>
                        <w:t>аритмические причины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1760" distB="0" distL="63500" distR="2511425" simplePos="0" relativeHeight="377487131" behindDoc="1" locked="0" layoutInCell="1" allowOverlap="1" wp14:anchorId="013EE04B" wp14:editId="6B2C1F5B">
                <wp:simplePos x="0" y="0"/>
                <wp:positionH relativeFrom="margin">
                  <wp:posOffset>2853055</wp:posOffset>
                </wp:positionH>
                <wp:positionV relativeFrom="paragraph">
                  <wp:posOffset>-1912620</wp:posOffset>
                </wp:positionV>
                <wp:extent cx="1664335" cy="231140"/>
                <wp:effectExtent l="3810" t="1905" r="0" b="0"/>
                <wp:wrapTopAndBottom/>
                <wp:docPr id="7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91EDE" w14:textId="77777777" w:rsidR="0066099D" w:rsidRDefault="00C86513">
                            <w:pPr>
                              <w:pStyle w:val="18"/>
                              <w:shd w:val="clear" w:color="auto" w:fill="auto"/>
                              <w:spacing w:line="182" w:lineRule="exact"/>
                              <w:jc w:val="center"/>
                            </w:pPr>
                            <w:r>
                              <w:rPr>
                                <w:rStyle w:val="18Exact0"/>
                              </w:rPr>
                              <w:t>Более вероятно -</w:t>
                            </w:r>
                            <w:r>
                              <w:rPr>
                                <w:rStyle w:val="18Exact0"/>
                              </w:rPr>
                              <w:br/>
                              <w:t>гемодинамические причины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E04B" id="Text Box 74" o:spid="_x0000_s1081" type="#_x0000_t202" style="position:absolute;left:0;text-align:left;margin-left:224.65pt;margin-top:-150.6pt;width:131.05pt;height:18.2pt;z-index:-125829349;visibility:visible;mso-wrap-style:square;mso-width-percent:0;mso-height-percent:0;mso-wrap-distance-left:5pt;mso-wrap-distance-top:8.8pt;mso-wrap-distance-right:19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" filled="f" stroked="f">
                <v:textbox style="mso-fit-shape-to-text:t" inset="0,0,0,0">
                  <w:txbxContent>
                    <w:p w14:paraId="2C691EDE" w14:textId="77777777" w:rsidR="0066099D" w:rsidRDefault="00C86513">
                      <w:pPr>
                        <w:pStyle w:val="18"/>
                        <w:shd w:val="clear" w:color="auto" w:fill="auto"/>
                        <w:spacing w:line="182" w:lineRule="exact"/>
                        <w:jc w:val="center"/>
                      </w:pPr>
                      <w:r>
                        <w:rPr>
                          <w:rStyle w:val="18Exact0"/>
                        </w:rPr>
                        <w:t>Более вероятно -</w:t>
                      </w:r>
                      <w:r>
                        <w:rPr>
                          <w:rStyle w:val="18Exact0"/>
                        </w:rPr>
                        <w:br/>
                        <w:t>гемодинамические причины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0400" distB="0" distL="85090" distR="323215" simplePos="0" relativeHeight="377487132" behindDoc="1" locked="0" layoutInCell="1" allowOverlap="1" wp14:anchorId="642F4448" wp14:editId="45AD1FB7">
                <wp:simplePos x="0" y="0"/>
                <wp:positionH relativeFrom="margin">
                  <wp:posOffset>225425</wp:posOffset>
                </wp:positionH>
                <wp:positionV relativeFrom="paragraph">
                  <wp:posOffset>-1381760</wp:posOffset>
                </wp:positionV>
                <wp:extent cx="389890" cy="146050"/>
                <wp:effectExtent l="0" t="0" r="0" b="0"/>
                <wp:wrapTopAndBottom/>
                <wp:docPr id="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46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57521" w14:textId="77777777" w:rsidR="0066099D" w:rsidRDefault="00C86513">
                            <w:pPr>
                              <w:pStyle w:val="1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8Exact0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4448" id="Text Box 75" o:spid="_x0000_s1082" type="#_x0000_t202" style="position:absolute;left:0;text-align:left;margin-left:17.75pt;margin-top:-108.8pt;width:30.7pt;height:11.5pt;z-index:-125829348;visibility:visible;mso-wrap-style:square;mso-width-percent:0;mso-height-percent:0;mso-wrap-distance-left:6.7pt;mso-wrap-distance-top:52pt;mso-wrap-distance-right:2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" fillcolor="#ffc000" stroked="f">
                <v:textbox style="mso-fit-shape-to-text:t" inset="0,0,0,0">
                  <w:txbxContent>
                    <w:p w14:paraId="2D457521" w14:textId="77777777" w:rsidR="0066099D" w:rsidRDefault="00C86513">
                      <w:pPr>
                        <w:pStyle w:val="18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8Exact0"/>
                        </w:rPr>
                        <w:t>Шаг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4305" distB="0" distL="63500" distR="2511425" simplePos="0" relativeHeight="377487133" behindDoc="1" locked="0" layoutInCell="1" allowOverlap="1" wp14:anchorId="045B705A" wp14:editId="6CA159A3">
                <wp:simplePos x="0" y="0"/>
                <wp:positionH relativeFrom="margin">
                  <wp:posOffset>2853055</wp:posOffset>
                </wp:positionH>
                <wp:positionV relativeFrom="paragraph">
                  <wp:posOffset>-918210</wp:posOffset>
                </wp:positionV>
                <wp:extent cx="1664335" cy="107950"/>
                <wp:effectExtent l="3810" t="0" r="0" b="0"/>
                <wp:wrapTopAndBottom/>
                <wp:docPr id="6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B6A9D" w14:textId="77777777" w:rsidR="0066099D" w:rsidRDefault="00C86513">
                            <w:pPr>
                              <w:pStyle w:val="1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8Exact0"/>
                              </w:rPr>
                              <w:t>Нет нсианеугронсающих ЖНР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705A" id="Text Box 76" o:spid="_x0000_s1083" type="#_x0000_t202" style="position:absolute;left:0;text-align:left;margin-left:224.65pt;margin-top:-72.3pt;width:131.05pt;height:8.5pt;z-index:-125829347;visibility:visible;mso-wrap-style:square;mso-width-percent:0;mso-height-percent:0;mso-wrap-distance-left:5pt;mso-wrap-distance-top:12.15pt;mso-wrap-distance-right:19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" filled="f" stroked="f">
                <v:textbox style="mso-fit-shape-to-text:t" inset="0,0,0,0">
                  <w:txbxContent>
                    <w:p w14:paraId="309B6A9D" w14:textId="77777777" w:rsidR="0066099D" w:rsidRDefault="00C86513">
                      <w:pPr>
                        <w:pStyle w:val="18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8Exact0"/>
                        </w:rPr>
                        <w:t>Нет нсианеугронсающих ЖНР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3535" distB="0" distL="652145" distR="152400" simplePos="0" relativeHeight="377487134" behindDoc="1" locked="0" layoutInCell="1" allowOverlap="1" wp14:anchorId="42F1E4BE" wp14:editId="0F15DB68">
                <wp:simplePos x="0" y="0"/>
                <wp:positionH relativeFrom="margin">
                  <wp:posOffset>792480</wp:posOffset>
                </wp:positionH>
                <wp:positionV relativeFrom="paragraph">
                  <wp:posOffset>-729615</wp:posOffset>
                </wp:positionV>
                <wp:extent cx="408305" cy="223520"/>
                <wp:effectExtent l="635" t="3810" r="635" b="1270"/>
                <wp:wrapTopAndBottom/>
                <wp:docPr id="6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23520"/>
                        </a:xfrm>
                        <a:prstGeom prst="rect">
                          <a:avLst/>
                        </a:prstGeom>
                        <a:solidFill>
                          <a:srgbClr val="F1D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1663A" w14:textId="77777777" w:rsidR="0066099D" w:rsidRDefault="00C86513">
                            <w:pPr>
                              <w:pStyle w:val="18"/>
                              <w:shd w:val="clear" w:color="auto" w:fill="auto"/>
                              <w:spacing w:after="2" w:line="170" w:lineRule="exact"/>
                            </w:pPr>
                            <w:r>
                              <w:rPr>
                                <w:rStyle w:val="18Exact0"/>
                              </w:rPr>
                              <w:t>НУЖГ</w:t>
                            </w:r>
                          </w:p>
                          <w:p w14:paraId="4E5BB083" w14:textId="77777777" w:rsidR="0066099D" w:rsidRDefault="00C86513">
                            <w:pPr>
                              <w:pStyle w:val="43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устЖТ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E4BE" id="Text Box 77" o:spid="_x0000_s1084" type="#_x0000_t202" style="position:absolute;left:0;text-align:left;margin-left:62.4pt;margin-top:-57.45pt;width:32.15pt;height:17.6pt;z-index:-125829346;visibility:visible;mso-wrap-style:square;mso-width-percent:0;mso-height-percent:0;mso-wrap-distance-left:51.35pt;mso-wrap-distance-top:27.05pt;mso-wrap-distance-right:1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" fillcolor="#f1dcdb" stroked="f">
                <v:textbox style="mso-fit-shape-to-text:t" inset="0,0,0,0">
                  <w:txbxContent>
                    <w:p w14:paraId="5A21663A" w14:textId="77777777" w:rsidR="0066099D" w:rsidRDefault="00C86513">
                      <w:pPr>
                        <w:pStyle w:val="18"/>
                        <w:shd w:val="clear" w:color="auto" w:fill="auto"/>
                        <w:spacing w:after="2" w:line="170" w:lineRule="exact"/>
                      </w:pPr>
                      <w:r>
                        <w:rPr>
                          <w:rStyle w:val="18Exact0"/>
                        </w:rPr>
                        <w:t>НУЖГ</w:t>
                      </w:r>
                    </w:p>
                    <w:p w14:paraId="4E5BB083" w14:textId="77777777" w:rsidR="0066099D" w:rsidRDefault="00C86513">
                      <w:pPr>
                        <w:pStyle w:val="43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0"/>
                        </w:rPr>
                        <w:t>устЖТ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6220" distB="0" distL="63500" distR="152400" simplePos="0" relativeHeight="377487135" behindDoc="1" locked="0" layoutInCell="1" allowOverlap="1" wp14:anchorId="54E121C4" wp14:editId="6E4654D5">
                <wp:simplePos x="0" y="0"/>
                <wp:positionH relativeFrom="margin">
                  <wp:posOffset>1353185</wp:posOffset>
                </wp:positionH>
                <wp:positionV relativeFrom="paragraph">
                  <wp:posOffset>-836930</wp:posOffset>
                </wp:positionV>
                <wp:extent cx="499745" cy="452120"/>
                <wp:effectExtent l="0" t="1270" r="0" b="3810"/>
                <wp:wrapTopAndBottom/>
                <wp:docPr id="6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452120"/>
                        </a:xfrm>
                        <a:prstGeom prst="rect">
                          <a:avLst/>
                        </a:prstGeom>
                        <a:solidFill>
                          <a:srgbClr val="F1D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EC60" w14:textId="77777777" w:rsidR="0066099D" w:rsidRDefault="00C86513">
                            <w:pPr>
                              <w:pStyle w:val="18"/>
                              <w:shd w:val="clear" w:color="auto" w:fill="auto"/>
                              <w:spacing w:line="22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18Exact0"/>
                              </w:rPr>
                              <w:t>парок-</w:t>
                            </w:r>
                            <w:r>
                              <w:rPr>
                                <w:rStyle w:val="18Exact0"/>
                              </w:rPr>
                              <w:br/>
                              <w:t>сизм ФП,</w:t>
                            </w:r>
                          </w:p>
                          <w:p w14:paraId="705EF005" w14:textId="77777777" w:rsidR="0066099D" w:rsidRDefault="00C86513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свт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21C4" id="Text Box 78" o:spid="_x0000_s1085" type="#_x0000_t202" style="position:absolute;left:0;text-align:left;margin-left:106.55pt;margin-top:-65.9pt;width:39.35pt;height:35.6pt;z-index:-125829345;visibility:visible;mso-wrap-style:square;mso-width-percent:0;mso-height-percent:0;mso-wrap-distance-left:5pt;mso-wrap-distance-top:18.6pt;mso-wrap-distance-right:1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" fillcolor="#f1dcdb" stroked="f">
                <v:textbox style="mso-fit-shape-to-text:t" inset="0,0,0,0">
                  <w:txbxContent>
                    <w:p w14:paraId="4F1EEC60" w14:textId="77777777" w:rsidR="0066099D" w:rsidRDefault="00C86513">
                      <w:pPr>
                        <w:pStyle w:val="18"/>
                        <w:shd w:val="clear" w:color="auto" w:fill="auto"/>
                        <w:spacing w:line="226" w:lineRule="exact"/>
                        <w:ind w:left="20"/>
                        <w:jc w:val="center"/>
                      </w:pPr>
                      <w:r>
                        <w:rPr>
                          <w:rStyle w:val="18Exact0"/>
                        </w:rPr>
                        <w:t>парок-</w:t>
                      </w:r>
                      <w:r>
                        <w:rPr>
                          <w:rStyle w:val="18Exact0"/>
                        </w:rPr>
                        <w:br/>
                        <w:t>сизм ФП,</w:t>
                      </w:r>
                    </w:p>
                    <w:p w14:paraId="705EF005" w14:textId="77777777" w:rsidR="0066099D" w:rsidRDefault="00C86513">
                      <w:pPr>
                        <w:pStyle w:val="50"/>
                        <w:shd w:val="clear" w:color="auto" w:fill="auto"/>
                        <w:spacing w:before="0" w:after="0" w:line="260" w:lineRule="exact"/>
                        <w:ind w:left="20" w:firstLine="0"/>
                        <w:jc w:val="center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свт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5595" distB="0" distL="63500" distR="420370" simplePos="0" relativeHeight="377487136" behindDoc="1" locked="0" layoutInCell="1" allowOverlap="1" wp14:anchorId="5BD946C0" wp14:editId="61991A69">
                <wp:simplePos x="0" y="0"/>
                <wp:positionH relativeFrom="margin">
                  <wp:posOffset>2005330</wp:posOffset>
                </wp:positionH>
                <wp:positionV relativeFrom="paragraph">
                  <wp:posOffset>-757555</wp:posOffset>
                </wp:positionV>
                <wp:extent cx="506095" cy="430530"/>
                <wp:effectExtent l="3810" t="4445" r="4445" b="3175"/>
                <wp:wrapTopAndBottom/>
                <wp:docPr id="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430530"/>
                        </a:xfrm>
                        <a:prstGeom prst="rect">
                          <a:avLst/>
                        </a:prstGeom>
                        <a:solidFill>
                          <a:srgbClr val="F1D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5F464" w14:textId="77777777" w:rsidR="0066099D" w:rsidRDefault="00C86513">
                            <w:pPr>
                              <w:pStyle w:val="43"/>
                              <w:shd w:val="clear" w:color="auto" w:fill="auto"/>
                              <w:spacing w:after="0" w:line="226" w:lineRule="exact"/>
                              <w:ind w:right="20"/>
                            </w:pPr>
                            <w:r>
                              <w:rPr>
                                <w:rStyle w:val="4Exact0"/>
                              </w:rPr>
                              <w:t>АВБ111 ст.</w:t>
                            </w:r>
                            <w:r>
                              <w:rPr>
                                <w:rStyle w:val="4Exact0"/>
                              </w:rPr>
                              <w:br/>
                              <w:t>СССУ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46C0" id="Text Box 79" o:spid="_x0000_s1086" type="#_x0000_t202" style="position:absolute;left:0;text-align:left;margin-left:157.9pt;margin-top:-59.65pt;width:39.85pt;height:33.9pt;z-index:-125829344;visibility:visible;mso-wrap-style:square;mso-width-percent:0;mso-height-percent:0;mso-wrap-distance-left:5pt;mso-wrap-distance-top:24.85pt;mso-wrap-distance-right:3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" fillcolor="#f1dcdb" stroked="f">
                <v:textbox style="mso-fit-shape-to-text:t" inset="0,0,0,0">
                  <w:txbxContent>
                    <w:p w14:paraId="59A5F464" w14:textId="77777777" w:rsidR="0066099D" w:rsidRDefault="00C86513">
                      <w:pPr>
                        <w:pStyle w:val="43"/>
                        <w:shd w:val="clear" w:color="auto" w:fill="auto"/>
                        <w:spacing w:after="0" w:line="226" w:lineRule="exact"/>
                        <w:ind w:right="20"/>
                      </w:pPr>
                      <w:r>
                        <w:rPr>
                          <w:rStyle w:val="4Exact0"/>
                        </w:rPr>
                        <w:t>АВБ111 ст.</w:t>
                      </w:r>
                      <w:r>
                        <w:rPr>
                          <w:rStyle w:val="4Exact0"/>
                        </w:rPr>
                        <w:br/>
                        <w:t>СССУ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7160" distB="0" distL="63500" distR="63500" simplePos="0" relativeHeight="377487137" behindDoc="1" locked="0" layoutInCell="1" allowOverlap="1" wp14:anchorId="397C18D4" wp14:editId="3755FA55">
                <wp:simplePos x="0" y="0"/>
                <wp:positionH relativeFrom="margin">
                  <wp:posOffset>2932430</wp:posOffset>
                </wp:positionH>
                <wp:positionV relativeFrom="paragraph">
                  <wp:posOffset>-649605</wp:posOffset>
                </wp:positionV>
                <wp:extent cx="719455" cy="931545"/>
                <wp:effectExtent l="0" t="0" r="0" b="1905"/>
                <wp:wrapTopAndBottom/>
                <wp:docPr id="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A3A15" w14:textId="77777777" w:rsidR="0066099D" w:rsidRDefault="00C86513">
                            <w:pPr>
                              <w:pStyle w:val="200"/>
                              <w:numPr>
                                <w:ilvl w:val="0"/>
                                <w:numId w:val="4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</w:pPr>
                            <w:r>
                              <w:rPr>
                                <w:rStyle w:val="20Exact0"/>
                                <w:lang w:val="en-US" w:eastAsia="en-US" w:bidi="en-US"/>
                              </w:rPr>
                              <w:t xml:space="preserve">tra </w:t>
                            </w:r>
                            <w:r>
                              <w:rPr>
                                <w:rStyle w:val="20Exact0"/>
                              </w:rPr>
                              <w:t>н втлж</w:t>
                            </w:r>
                          </w:p>
                          <w:p w14:paraId="5F92E9AE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49"/>
                              </w:numPr>
                              <w:shd w:val="clear" w:color="auto" w:fill="auto"/>
                              <w:tabs>
                                <w:tab w:val="left" w:pos="58"/>
                              </w:tabs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1"/>
                                <w:b/>
                                <w:bCs/>
                              </w:rPr>
                              <w:t>кэодмл-ат-амп</w:t>
                            </w:r>
                          </w:p>
                          <w:p w14:paraId="221B9EF1" w14:textId="77777777" w:rsidR="0066099D" w:rsidRDefault="00C86513">
                            <w:pPr>
                              <w:pStyle w:val="50"/>
                              <w:numPr>
                                <w:ilvl w:val="0"/>
                                <w:numId w:val="4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63" w:lineRule="exact"/>
                              <w:ind w:firstLine="0"/>
                            </w:pPr>
                            <w:r>
                              <w:rPr>
                                <w:rStyle w:val="5Exact1"/>
                                <w:b/>
                                <w:bCs/>
                              </w:rPr>
                              <w:t>^ОЦК</w:t>
                            </w:r>
                          </w:p>
                          <w:p w14:paraId="18AD3827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3"/>
                                <w:lang w:val="ru-RU" w:eastAsia="ru-RU" w:bidi="ru-RU"/>
                              </w:rPr>
                              <w:t xml:space="preserve">4 </w:t>
                            </w:r>
                            <w:r>
                              <w:rPr>
                                <w:rStyle w:val="2Exact3"/>
                              </w:rPr>
                              <w:t xml:space="preserve">^KADdfCl </w:t>
                            </w:r>
                            <w:r>
                              <w:rPr>
                                <w:rStyle w:val="2Exact3"/>
                                <w:lang w:val="ru-RU" w:eastAsia="ru-RU" w:bidi="ru-RU"/>
                              </w:rPr>
                              <w:t>мл/м^|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C18D4" id="Text Box 80" o:spid="_x0000_s1087" type="#_x0000_t202" style="position:absolute;left:0;text-align:left;margin-left:230.9pt;margin-top:-51.15pt;width:56.65pt;height:73.35pt;z-index:-125829343;visibility:visible;mso-wrap-style:square;mso-width-percent:0;mso-height-percent:0;mso-wrap-distance-left:5pt;mso-wrap-distance-top:10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" filled="f" stroked="f">
                <v:textbox style="mso-fit-shape-to-text:t" inset="0,0,0,0">
                  <w:txbxContent>
                    <w:p w14:paraId="09FA3A15" w14:textId="77777777" w:rsidR="0066099D" w:rsidRDefault="00C86513">
                      <w:pPr>
                        <w:pStyle w:val="200"/>
                        <w:numPr>
                          <w:ilvl w:val="0"/>
                          <w:numId w:val="49"/>
                        </w:numPr>
                        <w:shd w:val="clear" w:color="auto" w:fill="auto"/>
                        <w:tabs>
                          <w:tab w:val="left" w:pos="72"/>
                        </w:tabs>
                      </w:pPr>
                      <w:r>
                        <w:rPr>
                          <w:rStyle w:val="20Exact0"/>
                          <w:lang w:val="en-US" w:eastAsia="en-US" w:bidi="en-US"/>
                        </w:rPr>
                        <w:t xml:space="preserve">tra </w:t>
                      </w:r>
                      <w:r>
                        <w:rPr>
                          <w:rStyle w:val="20Exact0"/>
                        </w:rPr>
                        <w:t>н втлж</w:t>
                      </w:r>
                    </w:p>
                    <w:p w14:paraId="5F92E9AE" w14:textId="77777777" w:rsidR="0066099D" w:rsidRDefault="00C86513">
                      <w:pPr>
                        <w:pStyle w:val="111"/>
                        <w:numPr>
                          <w:ilvl w:val="0"/>
                          <w:numId w:val="49"/>
                        </w:numPr>
                        <w:shd w:val="clear" w:color="auto" w:fill="auto"/>
                        <w:tabs>
                          <w:tab w:val="left" w:pos="58"/>
                        </w:tabs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1"/>
                          <w:b/>
                          <w:bCs/>
                        </w:rPr>
                        <w:t>кэодмл-ат-амп</w:t>
                      </w:r>
                    </w:p>
                    <w:p w14:paraId="221B9EF1" w14:textId="77777777" w:rsidR="0066099D" w:rsidRDefault="00C86513">
                      <w:pPr>
                        <w:pStyle w:val="50"/>
                        <w:numPr>
                          <w:ilvl w:val="0"/>
                          <w:numId w:val="49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63" w:lineRule="exact"/>
                        <w:ind w:firstLine="0"/>
                      </w:pPr>
                      <w:r>
                        <w:rPr>
                          <w:rStyle w:val="5Exact1"/>
                          <w:b/>
                          <w:bCs/>
                        </w:rPr>
                        <w:t>^ОЦК</w:t>
                      </w:r>
                    </w:p>
                    <w:p w14:paraId="18AD3827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163" w:lineRule="exact"/>
                        <w:ind w:firstLine="0"/>
                        <w:jc w:val="both"/>
                      </w:pPr>
                      <w:r>
                        <w:rPr>
                          <w:rStyle w:val="2Exact3"/>
                          <w:lang w:val="ru-RU" w:eastAsia="ru-RU" w:bidi="ru-RU"/>
                        </w:rPr>
                        <w:t xml:space="preserve">4 </w:t>
                      </w:r>
                      <w:r>
                        <w:rPr>
                          <w:rStyle w:val="2Exact3"/>
                        </w:rPr>
                        <w:t xml:space="preserve">^KADdfCl </w:t>
                      </w:r>
                      <w:r>
                        <w:rPr>
                          <w:rStyle w:val="2Exact3"/>
                          <w:lang w:val="ru-RU" w:eastAsia="ru-RU" w:bidi="ru-RU"/>
                        </w:rPr>
                        <w:t>мл/м^|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63500" distR="63500" simplePos="0" relativeHeight="377487138" behindDoc="1" locked="0" layoutInCell="1" allowOverlap="1" wp14:anchorId="68D15820" wp14:editId="1F18A18E">
                <wp:simplePos x="0" y="0"/>
                <wp:positionH relativeFrom="margin">
                  <wp:posOffset>3712210</wp:posOffset>
                </wp:positionH>
                <wp:positionV relativeFrom="paragraph">
                  <wp:posOffset>-735965</wp:posOffset>
                </wp:positionV>
                <wp:extent cx="353695" cy="349250"/>
                <wp:effectExtent l="0" t="0" r="2540" b="3175"/>
                <wp:wrapTopAndBottom/>
                <wp:docPr id="6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E20BB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0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3"/>
                                <w:b/>
                                <w:bCs/>
                              </w:rPr>
                              <w:t>hUp^</w:t>
                            </w:r>
                          </w:p>
                          <w:p w14:paraId="04CA79C8" w14:textId="77777777" w:rsidR="0066099D" w:rsidRDefault="00C86513">
                            <w:pPr>
                              <w:pStyle w:val="210"/>
                              <w:numPr>
                                <w:ilvl w:val="0"/>
                                <w:numId w:val="50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190" w:lineRule="exact"/>
                            </w:pPr>
                            <w:r>
                              <w:rPr>
                                <w:rStyle w:val="21Exact1"/>
                                <w:b/>
                                <w:bCs/>
                              </w:rPr>
                              <w:t>АНФ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5820" id="Text Box 81" o:spid="_x0000_s1088" type="#_x0000_t202" style="position:absolute;left:0;text-align:left;margin-left:292.3pt;margin-top:-57.95pt;width:27.85pt;height:27.5pt;z-index:-125829342;visibility:visible;mso-wrap-style:square;mso-width-percent:0;mso-height-percent:0;mso-wrap-distance-left:5pt;mso-wrap-distance-top: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" filled="f" stroked="f">
                <v:textbox style="mso-fit-shape-to-text:t" inset="0,0,0,0">
                  <w:txbxContent>
                    <w:p w14:paraId="3ECE20BB" w14:textId="77777777" w:rsidR="0066099D" w:rsidRDefault="00C86513">
                      <w:pPr>
                        <w:pStyle w:val="111"/>
                        <w:numPr>
                          <w:ilvl w:val="0"/>
                          <w:numId w:val="50"/>
                        </w:numPr>
                        <w:shd w:val="clear" w:color="auto" w:fill="auto"/>
                        <w:tabs>
                          <w:tab w:val="left" w:pos="134"/>
                        </w:tabs>
                        <w:spacing w:line="170" w:lineRule="exact"/>
                        <w:ind w:firstLine="0"/>
                        <w:jc w:val="both"/>
                      </w:pPr>
                      <w:r>
                        <w:rPr>
                          <w:rStyle w:val="11Exact3"/>
                          <w:b/>
                          <w:bCs/>
                        </w:rPr>
                        <w:t>hUp^</w:t>
                      </w:r>
                    </w:p>
                    <w:p w14:paraId="04CA79C8" w14:textId="77777777" w:rsidR="0066099D" w:rsidRDefault="00C86513">
                      <w:pPr>
                        <w:pStyle w:val="210"/>
                        <w:numPr>
                          <w:ilvl w:val="0"/>
                          <w:numId w:val="50"/>
                        </w:numPr>
                        <w:shd w:val="clear" w:color="auto" w:fill="auto"/>
                        <w:tabs>
                          <w:tab w:val="left" w:pos="134"/>
                        </w:tabs>
                        <w:spacing w:line="190" w:lineRule="exact"/>
                      </w:pPr>
                      <w:r>
                        <w:rPr>
                          <w:rStyle w:val="21Exact1"/>
                          <w:b/>
                          <w:bCs/>
                        </w:rPr>
                        <w:t>АНФ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955" distL="73025" distR="182880" simplePos="0" relativeHeight="377487139" behindDoc="1" locked="0" layoutInCell="1" allowOverlap="1" wp14:anchorId="422EBF08" wp14:editId="463CC9D9">
                <wp:simplePos x="0" y="0"/>
                <wp:positionH relativeFrom="margin">
                  <wp:posOffset>213360</wp:posOffset>
                </wp:positionH>
                <wp:positionV relativeFrom="paragraph">
                  <wp:posOffset>575310</wp:posOffset>
                </wp:positionV>
                <wp:extent cx="396240" cy="146050"/>
                <wp:effectExtent l="2540" t="2540" r="1270" b="3810"/>
                <wp:wrapTopAndBottom/>
                <wp:docPr id="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6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F615" w14:textId="77777777" w:rsidR="0066099D" w:rsidRDefault="00C86513">
                            <w:pPr>
                              <w:pStyle w:val="1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8Exact0"/>
                              </w:rPr>
                              <w:t>ШагЗ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BF08" id="Text Box 82" o:spid="_x0000_s1089" type="#_x0000_t202" style="position:absolute;left:0;text-align:left;margin-left:16.8pt;margin-top:45.3pt;width:31.2pt;height:11.5pt;z-index:-125829341;visibility:visible;mso-wrap-style:square;mso-width-percent:0;mso-height-percent:0;mso-wrap-distance-left:5.75pt;mso-wrap-distance-top:0;mso-wrap-distance-right:14.4pt;mso-wrap-distance-bottom: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" fillcolor="#ffc000" stroked="f">
                <v:textbox style="mso-fit-shape-to-text:t" inset="0,0,0,0">
                  <w:txbxContent>
                    <w:p w14:paraId="55E0F615" w14:textId="77777777" w:rsidR="0066099D" w:rsidRDefault="00C86513">
                      <w:pPr>
                        <w:pStyle w:val="18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8Exact0"/>
                        </w:rPr>
                        <w:t>ШагЗ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25425" simplePos="0" relativeHeight="377487140" behindDoc="1" locked="0" layoutInCell="1" allowOverlap="1" wp14:anchorId="166375F8" wp14:editId="6EC750F9">
                <wp:simplePos x="0" y="0"/>
                <wp:positionH relativeFrom="margin">
                  <wp:posOffset>792480</wp:posOffset>
                </wp:positionH>
                <wp:positionV relativeFrom="paragraph">
                  <wp:posOffset>541655</wp:posOffset>
                </wp:positionV>
                <wp:extent cx="328930" cy="330200"/>
                <wp:effectExtent l="635" t="0" r="3810" b="0"/>
                <wp:wrapTopAndBottom/>
                <wp:docPr id="6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BFBD3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икд**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75F8" id="Text Box 83" o:spid="_x0000_s1090" type="#_x0000_t202" style="position:absolute;left:0;text-align:left;margin-left:62.4pt;margin-top:42.65pt;width:25.9pt;height:26pt;z-index:-125829340;visibility:visible;mso-wrap-style:square;mso-width-percent:0;mso-height-percent:0;mso-wrap-distance-left:5pt;mso-wrap-distance-top:0;mso-wrap-distance-right: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" filled="f" stroked="f">
                <v:textbox style="mso-fit-shape-to-text:t" inset="0,0,0,0">
                  <w:txbxContent>
                    <w:p w14:paraId="5C8BFBD3" w14:textId="77777777" w:rsidR="0066099D" w:rsidRDefault="00C86513">
                      <w:pPr>
                        <w:pStyle w:val="23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икд**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969010" simplePos="0" relativeHeight="377487141" behindDoc="1" locked="0" layoutInCell="1" allowOverlap="1" wp14:anchorId="00B15954" wp14:editId="636F94D9">
                <wp:simplePos x="0" y="0"/>
                <wp:positionH relativeFrom="margin">
                  <wp:posOffset>1347470</wp:posOffset>
                </wp:positionH>
                <wp:positionV relativeFrom="paragraph">
                  <wp:posOffset>335915</wp:posOffset>
                </wp:positionV>
                <wp:extent cx="585470" cy="375285"/>
                <wp:effectExtent l="3175" t="1270" r="1905" b="4445"/>
                <wp:wrapTopAndBottom/>
                <wp:docPr id="6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5639" w14:textId="77777777" w:rsidR="0066099D" w:rsidRDefault="00C86513">
                            <w:pPr>
                              <w:pStyle w:val="130"/>
                              <w:shd w:val="clear" w:color="auto" w:fill="auto"/>
                              <w:spacing w:line="197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13Exact0"/>
                              </w:rPr>
                              <w:t>ПО</w:t>
                            </w:r>
                          </w:p>
                          <w:p w14:paraId="6014B8CD" w14:textId="77777777" w:rsidR="0066099D" w:rsidRDefault="00C86513">
                            <w:pPr>
                              <w:pStyle w:val="140"/>
                              <w:shd w:val="clear" w:color="auto" w:fill="auto"/>
                              <w:spacing w:line="19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14Exact0"/>
                              </w:rPr>
                              <w:t xml:space="preserve">ал горитму </w:t>
                            </w:r>
                            <w:r>
                              <w:rPr>
                                <w:rStyle w:val="14FranklinGothicHeavy7ptExact"/>
                              </w:rPr>
                              <w:t xml:space="preserve">ЛЕЧЕНИЯ </w:t>
                            </w:r>
                            <w:r>
                              <w:rPr>
                                <w:rStyle w:val="14Exact0"/>
                              </w:rPr>
                              <w:t>ФП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5954" id="Text Box 84" o:spid="_x0000_s1091" type="#_x0000_t202" style="position:absolute;left:0;text-align:left;margin-left:106.1pt;margin-top:26.45pt;width:46.1pt;height:29.55pt;z-index:-125829339;visibility:visible;mso-wrap-style:square;mso-width-percent:0;mso-height-percent:0;mso-wrap-distance-left:5pt;mso-wrap-distance-top:0;mso-wrap-distance-right:7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" filled="f" stroked="f">
                <v:textbox style="mso-fit-shape-to-text:t" inset="0,0,0,0">
                  <w:txbxContent>
                    <w:p w14:paraId="5ECC5639" w14:textId="77777777" w:rsidR="0066099D" w:rsidRDefault="00C86513">
                      <w:pPr>
                        <w:pStyle w:val="130"/>
                        <w:shd w:val="clear" w:color="auto" w:fill="auto"/>
                        <w:spacing w:line="197" w:lineRule="exact"/>
                        <w:ind w:left="20"/>
                        <w:jc w:val="center"/>
                      </w:pPr>
                      <w:r>
                        <w:rPr>
                          <w:rStyle w:val="13Exact0"/>
                        </w:rPr>
                        <w:t>ПО</w:t>
                      </w:r>
                    </w:p>
                    <w:p w14:paraId="6014B8CD" w14:textId="77777777" w:rsidR="0066099D" w:rsidRDefault="00C86513">
                      <w:pPr>
                        <w:pStyle w:val="140"/>
                        <w:shd w:val="clear" w:color="auto" w:fill="auto"/>
                        <w:spacing w:line="197" w:lineRule="exact"/>
                        <w:ind w:firstLine="0"/>
                        <w:jc w:val="right"/>
                      </w:pPr>
                      <w:r>
                        <w:rPr>
                          <w:rStyle w:val="14Exact0"/>
                        </w:rPr>
                        <w:t xml:space="preserve">ал горитму </w:t>
                      </w:r>
                      <w:r>
                        <w:rPr>
                          <w:rStyle w:val="14FranklinGothicHeavy7ptExact"/>
                        </w:rPr>
                        <w:t xml:space="preserve">ЛЕЧЕНИЯ </w:t>
                      </w:r>
                      <w:r>
                        <w:rPr>
                          <w:rStyle w:val="14Exact0"/>
                        </w:rPr>
                        <w:t>ФП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432050" simplePos="0" relativeHeight="377487142" behindDoc="1" locked="0" layoutInCell="1" allowOverlap="1" wp14:anchorId="2EBCA1C4" wp14:editId="13AE66E6">
                <wp:simplePos x="0" y="0"/>
                <wp:positionH relativeFrom="margin">
                  <wp:posOffset>2901950</wp:posOffset>
                </wp:positionH>
                <wp:positionV relativeFrom="paragraph">
                  <wp:posOffset>335280</wp:posOffset>
                </wp:positionV>
                <wp:extent cx="1694815" cy="365760"/>
                <wp:effectExtent l="0" t="635" r="0" b="0"/>
                <wp:wrapTopAndBottom/>
                <wp:docPr id="5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365760"/>
                        </a:xfrm>
                        <a:prstGeom prst="rect">
                          <a:avLst/>
                        </a:prstGeom>
                        <a:solidFill>
                          <a:srgbClr val="DE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62E88" w14:textId="77777777" w:rsidR="0066099D" w:rsidRDefault="00C86513">
                            <w:pPr>
                              <w:pStyle w:val="130"/>
                              <w:shd w:val="clear" w:color="auto" w:fill="auto"/>
                              <w:spacing w:line="192" w:lineRule="exact"/>
                            </w:pPr>
                            <w:r>
                              <w:rPr>
                                <w:rStyle w:val="13Exact2"/>
                              </w:rPr>
                              <w:t>Коррекция</w:t>
                            </w:r>
                            <w:r>
                              <w:rPr>
                                <w:rStyle w:val="13Exact0"/>
                              </w:rPr>
                              <w:t xml:space="preserve"> фармакотЕрап и и </w:t>
                            </w:r>
                            <w:r>
                              <w:rPr>
                                <w:rStyle w:val="13MicrosoftSansSerif65ptExact"/>
                              </w:rPr>
                              <w:t xml:space="preserve">СМЭ/САА </w:t>
                            </w:r>
                            <w:r>
                              <w:rPr>
                                <w:rStyle w:val="13Exact0"/>
                              </w:rPr>
                              <w:t xml:space="preserve">при </w:t>
                            </w:r>
                            <w:r>
                              <w:rPr>
                                <w:rStyle w:val="13MicrosoftSansSerif65ptExact"/>
                              </w:rPr>
                              <w:t xml:space="preserve">повторных </w:t>
                            </w:r>
                            <w:r>
                              <w:rPr>
                                <w:rStyle w:val="13Exact0"/>
                              </w:rPr>
                              <w:t xml:space="preserve">об морозе при нагрузкЕ </w:t>
                            </w:r>
                            <w:r>
                              <w:rPr>
                                <w:rStyle w:val="13MicrosoftSansSerif65ptExact"/>
                              </w:rPr>
                              <w:t>и ГД 2 50 мм рт.ст.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A1C4" id="Text Box 85" o:spid="_x0000_s1092" type="#_x0000_t202" style="position:absolute;left:0;text-align:left;margin-left:228.5pt;margin-top:26.4pt;width:133.45pt;height:28.8pt;z-index:-125829338;visibility:visible;mso-wrap-style:square;mso-width-percent:0;mso-height-percent:0;mso-wrap-distance-left:5pt;mso-wrap-distance-top:0;mso-wrap-distance-right:19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" fillcolor="#ded9c3" stroked="f">
                <v:textbox style="mso-fit-shape-to-text:t" inset="0,0,0,0">
                  <w:txbxContent>
                    <w:p w14:paraId="75E62E88" w14:textId="77777777" w:rsidR="0066099D" w:rsidRDefault="00C86513">
                      <w:pPr>
                        <w:pStyle w:val="130"/>
                        <w:shd w:val="clear" w:color="auto" w:fill="auto"/>
                        <w:spacing w:line="192" w:lineRule="exact"/>
                      </w:pPr>
                      <w:r>
                        <w:rPr>
                          <w:rStyle w:val="13Exact2"/>
                        </w:rPr>
                        <w:t>Коррекция</w:t>
                      </w:r>
                      <w:r>
                        <w:rPr>
                          <w:rStyle w:val="13Exact0"/>
                        </w:rPr>
                        <w:t xml:space="preserve"> фармакотЕрап и и </w:t>
                      </w:r>
                      <w:r>
                        <w:rPr>
                          <w:rStyle w:val="13MicrosoftSansSerif65ptExact"/>
                        </w:rPr>
                        <w:t xml:space="preserve">СМЭ/САА </w:t>
                      </w:r>
                      <w:r>
                        <w:rPr>
                          <w:rStyle w:val="13Exact0"/>
                        </w:rPr>
                        <w:t xml:space="preserve">при </w:t>
                      </w:r>
                      <w:r>
                        <w:rPr>
                          <w:rStyle w:val="13MicrosoftSansSerif65ptExact"/>
                        </w:rPr>
                        <w:t xml:space="preserve">повторных </w:t>
                      </w:r>
                      <w:r>
                        <w:rPr>
                          <w:rStyle w:val="13Exact0"/>
                        </w:rPr>
                        <w:t xml:space="preserve">об морозе при нагрузкЕ </w:t>
                      </w:r>
                      <w:r>
                        <w:rPr>
                          <w:rStyle w:val="13MicrosoftSansSerif65ptExact"/>
                        </w:rPr>
                        <w:t>и ГД 2 50 мм рт.ст.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513">
        <w:rPr>
          <w:rStyle w:val="131"/>
        </w:rPr>
        <w:t>Ваэо^</w:t>
      </w:r>
      <w:r w:rsidR="00C86513">
        <w:rPr>
          <w:rStyle w:val="132"/>
        </w:rPr>
        <w:t>4</w:t>
      </w:r>
      <w:r w:rsidR="00C86513">
        <w:rPr>
          <w:rStyle w:val="131"/>
        </w:rPr>
        <w:t xml:space="preserve">а гал ь </w:t>
      </w:r>
      <w:r w:rsidR="00C86513">
        <w:t xml:space="preserve">н ы </w:t>
      </w:r>
      <w:r w:rsidR="00C86513">
        <w:rPr>
          <w:rStyle w:val="131"/>
        </w:rPr>
        <w:t>И</w:t>
      </w:r>
      <w:r w:rsidR="00C86513">
        <w:rPr>
          <w:rStyle w:val="131"/>
        </w:rPr>
        <w:br/>
      </w:r>
      <w:r w:rsidR="00C86513">
        <w:rPr>
          <w:rStyle w:val="13TimesNewRoman13pt"/>
          <w:rFonts w:eastAsia="Franklin Gothic Heavy"/>
        </w:rPr>
        <w:t>обкюрок</w:t>
      </w:r>
    </w:p>
    <w:p w14:paraId="1FA3BFE8" w14:textId="77777777" w:rsidR="0066099D" w:rsidRDefault="00C86513">
      <w:pPr>
        <w:pStyle w:val="2a"/>
        <w:keepNext/>
        <w:keepLines/>
        <w:shd w:val="clear" w:color="auto" w:fill="auto"/>
        <w:spacing w:before="0" w:after="30" w:line="320" w:lineRule="exact"/>
        <w:ind w:firstLine="0"/>
        <w:jc w:val="left"/>
      </w:pPr>
      <w:bookmarkStart w:id="208" w:name="bookmark206"/>
      <w:r>
        <w:rPr>
          <w:rStyle w:val="2b"/>
          <w:b/>
          <w:bCs/>
        </w:rPr>
        <w:t>Приложение Б9. Алгоритм врачебной тактики в зависимости от стадии</w:t>
      </w:r>
      <w:bookmarkEnd w:id="208"/>
    </w:p>
    <w:p w14:paraId="6805DBF4" w14:textId="77777777" w:rsidR="0066099D" w:rsidRDefault="00C86513">
      <w:pPr>
        <w:pStyle w:val="2a"/>
        <w:keepNext/>
        <w:keepLines/>
        <w:shd w:val="clear" w:color="auto" w:fill="auto"/>
        <w:spacing w:before="0" w:after="0" w:line="320" w:lineRule="exact"/>
        <w:ind w:firstLine="0"/>
        <w:jc w:val="center"/>
      </w:pPr>
      <w:bookmarkStart w:id="209" w:name="bookmark207"/>
      <w:r>
        <w:rPr>
          <w:rStyle w:val="2b"/>
          <w:b/>
          <w:bCs/>
        </w:rPr>
        <w:t>ГКМП и варианта клинического течения</w:t>
      </w:r>
      <w:bookmarkEnd w:id="209"/>
      <w:r>
        <w:br w:type="page"/>
      </w:r>
    </w:p>
    <w:p w14:paraId="43D41414" w14:textId="1B09B6C5" w:rsidR="0066099D" w:rsidRDefault="00F10915">
      <w:pPr>
        <w:framePr w:h="5357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596A32A" wp14:editId="56D095A5">
            <wp:extent cx="4533265" cy="340423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2772" w14:textId="77777777" w:rsidR="0066099D" w:rsidRDefault="0066099D">
      <w:pPr>
        <w:rPr>
          <w:sz w:val="2"/>
          <w:szCs w:val="2"/>
        </w:rPr>
      </w:pPr>
    </w:p>
    <w:p w14:paraId="0BDD14A3" w14:textId="77777777" w:rsidR="0066099D" w:rsidRDefault="00C86513">
      <w:pPr>
        <w:pStyle w:val="2a"/>
        <w:keepNext/>
        <w:keepLines/>
        <w:shd w:val="clear" w:color="auto" w:fill="auto"/>
        <w:spacing w:before="990" w:after="416" w:line="320" w:lineRule="exact"/>
        <w:ind w:firstLine="0"/>
        <w:jc w:val="center"/>
      </w:pPr>
      <w:bookmarkStart w:id="210" w:name="bookmark208"/>
      <w:r>
        <w:rPr>
          <w:rStyle w:val="2b"/>
          <w:b/>
          <w:bCs/>
        </w:rPr>
        <w:t>Приложение Б10. Показания к редукции МЖП (СМЭ/РМЭ/САА)</w:t>
      </w:r>
      <w:bookmarkEnd w:id="2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8582"/>
      </w:tblGrid>
      <w:tr w:rsidR="0066099D" w14:paraId="063907A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D6AF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Критерии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211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Показания</w:t>
            </w:r>
          </w:p>
        </w:tc>
      </w:tr>
      <w:tr w:rsidR="0066099D" w14:paraId="48B686E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7CC2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Клинические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451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ХСН </w:t>
            </w:r>
            <w:r>
              <w:rPr>
                <w:rStyle w:val="285pt"/>
                <w:lang w:val="en-US" w:eastAsia="en-US" w:bidi="en-US"/>
              </w:rPr>
              <w:t xml:space="preserve">III-IV </w:t>
            </w:r>
            <w:r>
              <w:rPr>
                <w:rStyle w:val="285pt"/>
              </w:rPr>
              <w:t xml:space="preserve">функционального класса </w:t>
            </w:r>
            <w:r>
              <w:rPr>
                <w:rStyle w:val="285pt"/>
                <w:lang w:val="en-US" w:eastAsia="en-US" w:bidi="en-US"/>
              </w:rPr>
              <w:t xml:space="preserve">NYHA </w:t>
            </w:r>
            <w:r>
              <w:rPr>
                <w:rStyle w:val="285pt"/>
              </w:rPr>
              <w:t xml:space="preserve">с ФВЛЖ &gt; 50 % и/или наличие других тяжелых симптомов (обмороки, предобморочные состояния, синдром стенокардии), </w:t>
            </w:r>
            <w:r>
              <w:rPr>
                <w:rStyle w:val="285pt"/>
              </w:rPr>
              <w:t>существенно ограничивающих повседневную активность, несмотря на оптимальную медикаментозную терапию.</w:t>
            </w:r>
          </w:p>
        </w:tc>
      </w:tr>
      <w:tr w:rsidR="0066099D" w14:paraId="523719AA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0AB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Гемодинамические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A3D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Обструктивная форма ГКМП (в покое или индуцируемая) с ГД в ВТЛЖ &gt; 50 мм рт.ст., которая ассоциирована с гипертрофией МЖП и передне-систол</w:t>
            </w:r>
            <w:r>
              <w:rPr>
                <w:rStyle w:val="285pt"/>
              </w:rPr>
              <w:t>ическим движением створки митрального клапана, другими аномалиями аппарата МК (хорды, ПМ) и, рефрактерная к проводимой терапии в полном объеме.</w:t>
            </w:r>
          </w:p>
        </w:tc>
      </w:tr>
      <w:tr w:rsidR="0066099D" w14:paraId="789B0861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06F3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Анатомические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7BE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Толщина МЖП, достаточная для безопасного и эффективного выполнения операции или процедуры (по мне</w:t>
            </w:r>
            <w:r>
              <w:rPr>
                <w:rStyle w:val="285pt"/>
              </w:rPr>
              <w:t>нию оператора), состояние аппарата МК и подклапанных структур, сочетанные аномалии коронарных артерий.</w:t>
            </w:r>
          </w:p>
        </w:tc>
      </w:tr>
    </w:tbl>
    <w:p w14:paraId="6E9D606E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26894B15" w14:textId="77777777" w:rsidR="0066099D" w:rsidRDefault="0066099D">
      <w:pPr>
        <w:rPr>
          <w:sz w:val="2"/>
          <w:szCs w:val="2"/>
        </w:rPr>
      </w:pPr>
    </w:p>
    <w:p w14:paraId="7C12267D" w14:textId="77777777" w:rsidR="0066099D" w:rsidRDefault="00C86513">
      <w:pPr>
        <w:pStyle w:val="2a"/>
        <w:keepNext/>
        <w:keepLines/>
        <w:shd w:val="clear" w:color="auto" w:fill="auto"/>
        <w:spacing w:before="754" w:after="412" w:line="320" w:lineRule="exact"/>
        <w:ind w:firstLine="0"/>
        <w:jc w:val="center"/>
      </w:pPr>
      <w:bookmarkStart w:id="211" w:name="bookmark209"/>
      <w:r>
        <w:rPr>
          <w:rStyle w:val="2b"/>
          <w:b/>
          <w:bCs/>
        </w:rPr>
        <w:t>Приложение Б11. Сравнение СМЭ/РМЭ и САА</w:t>
      </w:r>
      <w:bookmarkEnd w:id="211"/>
    </w:p>
    <w:p w14:paraId="5F5B7CA6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 xml:space="preserve">(адаптировано из: </w:t>
      </w:r>
      <w:r>
        <w:rPr>
          <w:rStyle w:val="2f0"/>
        </w:rPr>
        <w:t xml:space="preserve">Batzner </w:t>
      </w:r>
      <w:r>
        <w:rPr>
          <w:rStyle w:val="2f0"/>
          <w:lang w:val="ru-RU" w:eastAsia="ru-RU" w:bidi="ru-RU"/>
        </w:rPr>
        <w:t>А</w:t>
      </w:r>
      <w:r>
        <w:rPr>
          <w:rStyle w:val="2f1"/>
          <w:lang w:val="ru-RU" w:eastAsia="ru-RU" w:bidi="ru-RU"/>
        </w:rPr>
        <w:t xml:space="preserve">. </w:t>
      </w:r>
      <w:r>
        <w:rPr>
          <w:rStyle w:val="2f0"/>
        </w:rPr>
        <w:t xml:space="preserve">Schafers </w:t>
      </w:r>
      <w:r>
        <w:rPr>
          <w:rStyle w:val="2f0"/>
          <w:lang w:val="ru-RU" w:eastAsia="ru-RU" w:bidi="ru-RU"/>
        </w:rPr>
        <w:t>Н.Т</w:t>
      </w:r>
      <w:r>
        <w:rPr>
          <w:rStyle w:val="2f1"/>
          <w:lang w:val="ru-RU" w:eastAsia="ru-RU" w:bidi="ru-RU"/>
        </w:rPr>
        <w:t xml:space="preserve">. </w:t>
      </w:r>
      <w:r>
        <w:rPr>
          <w:rStyle w:val="2f0"/>
        </w:rPr>
        <w:t>Borisov KV</w:t>
      </w:r>
      <w:r>
        <w:rPr>
          <w:rStyle w:val="2f1"/>
        </w:rPr>
        <w:t>. Segg</w:t>
      </w:r>
      <w:r>
        <w:rPr>
          <w:rStyle w:val="2f0"/>
        </w:rPr>
        <w:t xml:space="preserve">ewiB </w:t>
      </w:r>
      <w:r>
        <w:rPr>
          <w:rStyle w:val="2f0"/>
          <w:lang w:val="ru-RU" w:eastAsia="ru-RU" w:bidi="ru-RU"/>
        </w:rPr>
        <w:t>Н</w:t>
      </w:r>
      <w:r>
        <w:rPr>
          <w:rStyle w:val="2f1"/>
          <w:lang w:val="ru-RU" w:eastAsia="ru-RU" w:bidi="ru-RU"/>
        </w:rPr>
        <w:t xml:space="preserve">. </w:t>
      </w:r>
      <w:r>
        <w:rPr>
          <w:rStyle w:val="24"/>
          <w:lang w:val="en-US" w:eastAsia="en-US" w:bidi="en-US"/>
        </w:rPr>
        <w:t xml:space="preserve">Hypertrophic Obstructive Cardiomyopathy. </w:t>
      </w:r>
      <w:r>
        <w:rPr>
          <w:rStyle w:val="2f0"/>
        </w:rPr>
        <w:t>Dtsch Arztebl Int.</w:t>
      </w:r>
      <w:r>
        <w:rPr>
          <w:rStyle w:val="2f1"/>
        </w:rPr>
        <w:t xml:space="preserve"> </w:t>
      </w:r>
      <w:r>
        <w:rPr>
          <w:rStyle w:val="24"/>
          <w:lang w:val="en-US" w:eastAsia="en-US" w:bidi="en-US"/>
        </w:rPr>
        <w:t>2019 [393])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4517"/>
        <w:gridCol w:w="3000"/>
      </w:tblGrid>
      <w:tr w:rsidR="0066099D" w14:paraId="1474E87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9D43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Критерии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FB2C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СМЭ/РМЭ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B345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САА</w:t>
            </w:r>
          </w:p>
        </w:tc>
      </w:tr>
      <w:tr w:rsidR="0066099D" w14:paraId="638349E1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62AC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Локализация гипертрофированного отдела МЖП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3EFD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Субаортальная, среднежелудочковая, апикальная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0D1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Субаортальная</w:t>
            </w:r>
          </w:p>
          <w:p w14:paraId="56E67E2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Среднежелудочковая (в отдельных Центрах)</w:t>
            </w:r>
          </w:p>
        </w:tc>
      </w:tr>
      <w:tr w:rsidR="0066099D" w14:paraId="133586F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62C2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Степень </w:t>
            </w:r>
            <w:r>
              <w:rPr>
                <w:rStyle w:val="285pt"/>
              </w:rPr>
              <w:t>гипертрофии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8D83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От &gt;20 мм до экстремальной гипертрофия МЖП &gt;30 мм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AB9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Гипертрофия МЖП &lt;30 мм</w:t>
            </w:r>
          </w:p>
        </w:tc>
      </w:tr>
      <w:tr w:rsidR="0066099D" w14:paraId="261B14E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773A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Механизм повышения ГД и недостаточность МК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D3AF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Не ассоциированное с ПСД МК и ассоциированное с ПСД МК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F96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Ассоциированное с ПСД МК</w:t>
            </w:r>
          </w:p>
        </w:tc>
      </w:tr>
      <w:tr w:rsidR="0066099D" w14:paraId="7BDCC29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E5FE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Коморбидная патология, требующая </w:t>
            </w:r>
            <w:r>
              <w:rPr>
                <w:rStyle w:val="285pt"/>
              </w:rPr>
              <w:t>хирургического вмешательства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2D7C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85pt"/>
              </w:rPr>
              <w:t xml:space="preserve">Подклапанная мембрана, аортальный стеноз, </w:t>
            </w:r>
            <w:r>
              <w:rPr>
                <w:rStyle w:val="295pt"/>
              </w:rPr>
              <w:t xml:space="preserve">иве, </w:t>
            </w:r>
            <w:r>
              <w:rPr>
                <w:rStyle w:val="285pt"/>
              </w:rPr>
              <w:t>мнососудистое поражение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D78B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ИБС, однососудистое поражение</w:t>
            </w:r>
          </w:p>
        </w:tc>
      </w:tr>
      <w:tr w:rsidR="0066099D" w14:paraId="2BE1871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2314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Возраст пациентов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A99B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Подростки и молодые взрослые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7B82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Взрослые</w:t>
            </w:r>
          </w:p>
        </w:tc>
      </w:tr>
    </w:tbl>
    <w:p w14:paraId="06094B8A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2DA3A51B" w14:textId="77777777" w:rsidR="0066099D" w:rsidRDefault="006609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4517"/>
        <w:gridCol w:w="3000"/>
      </w:tblGrid>
      <w:tr w:rsidR="0066099D" w14:paraId="47BE8C11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CA9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lastRenderedPageBreak/>
              <w:t>Сложность процедуры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5A4C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Наиболее часто встречающиеся </w:t>
            </w:r>
            <w:r>
              <w:rPr>
                <w:rStyle w:val="285pt"/>
              </w:rPr>
              <w:t>осложнения СМЭ: дефект МЖП, АВ-6локада и остаточная обструкция ВТЛЖ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00AE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Менее агрессивная</w:t>
            </w:r>
          </w:p>
        </w:tc>
      </w:tr>
      <w:tr w:rsidR="0066099D" w14:paraId="488B284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04DB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Постпроцедурный риск зависимости от кардиостимулятора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1D0F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2-10 %</w:t>
            </w:r>
          </w:p>
          <w:p w14:paraId="7F39DD1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До 50% с исходной БПНПГ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450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10-20%</w:t>
            </w:r>
          </w:p>
          <w:p w14:paraId="7539E17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До 50% с исходной БЛНПГ</w:t>
            </w:r>
          </w:p>
        </w:tc>
      </w:tr>
      <w:tr w:rsidR="0066099D" w14:paraId="45E20AD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4556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Клиническая практика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D19B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Более 50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B43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Более 20 лет</w:t>
            </w:r>
          </w:p>
        </w:tc>
      </w:tr>
      <w:tr w:rsidR="0066099D" w14:paraId="66E1E6A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7621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Доступность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A700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Недостаточная, небольшое количество центров с опытом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C9C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Достаточная, но небольшое количество центров с опытом</w:t>
            </w:r>
          </w:p>
        </w:tc>
      </w:tr>
      <w:tr w:rsidR="0066099D" w14:paraId="1F901081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9AB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FranklinGothicHeavy8pt"/>
              </w:rPr>
              <w:t xml:space="preserve">Сопоставимые показатели выживаемости и клинико-гемодинамическое улучшение после САА и СМЭ/РМЭ были получены в </w:t>
            </w:r>
            <w:r>
              <w:rPr>
                <w:rStyle w:val="2FranklinGothicHeavy8pt"/>
              </w:rPr>
              <w:t>нерандомизированных обсервационных исследованиях.</w:t>
            </w:r>
          </w:p>
        </w:tc>
      </w:tr>
    </w:tbl>
    <w:p w14:paraId="74D5F209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4EB346EB" w14:textId="77777777" w:rsidR="0066099D" w:rsidRDefault="0066099D">
      <w:pPr>
        <w:rPr>
          <w:sz w:val="2"/>
          <w:szCs w:val="2"/>
        </w:rPr>
      </w:pPr>
    </w:p>
    <w:p w14:paraId="4EB484C1" w14:textId="77777777" w:rsidR="0066099D" w:rsidRDefault="00C86513">
      <w:pPr>
        <w:pStyle w:val="2a"/>
        <w:keepNext/>
        <w:keepLines/>
        <w:shd w:val="clear" w:color="auto" w:fill="auto"/>
        <w:spacing w:before="695" w:after="402" w:line="389" w:lineRule="exact"/>
        <w:ind w:right="80" w:firstLine="0"/>
        <w:jc w:val="center"/>
      </w:pPr>
      <w:bookmarkStart w:id="212" w:name="bookmark210"/>
      <w:r>
        <w:rPr>
          <w:rStyle w:val="2b"/>
          <w:b/>
          <w:bCs/>
        </w:rPr>
        <w:t>Приложение Б12. Врачебная тактика ведения беременности и</w:t>
      </w:r>
      <w:r>
        <w:rPr>
          <w:rStyle w:val="2b"/>
          <w:b/>
          <w:bCs/>
        </w:rPr>
        <w:br/>
        <w:t>родоразрешения в зависимости от степени обструкции ВТЛЖ (по [428])</w:t>
      </w:r>
      <w:bookmarkEnd w:id="2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7200"/>
      </w:tblGrid>
      <w:tr w:rsidR="0066099D" w14:paraId="38A716B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5C2B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Степень обструкции ВТЛЖ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E82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Врачебная тактика</w:t>
            </w:r>
          </w:p>
        </w:tc>
      </w:tr>
      <w:tr w:rsidR="0066099D" w14:paraId="7C2BFA62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004F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Необструктивная ГКМП или </w:t>
            </w:r>
            <w:r>
              <w:rPr>
                <w:rStyle w:val="285pt"/>
              </w:rPr>
              <w:t>небольшая степень обструкции ВТЛЖ (ГД &lt;30 мм рт.ст.)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22F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Пролонгирование беременности может быть разрешено при условии постоянного наблюдения кардиологом (не реже 1 раза в месяц) Госпитализация осуществляется в сроки, рекомендованные для всех пациенток с серде</w:t>
            </w:r>
            <w:r>
              <w:rPr>
                <w:rStyle w:val="285pt"/>
              </w:rPr>
              <w:t>чно-сосудистыми заболеваниями, при необходимости — чаще.</w:t>
            </w:r>
          </w:p>
          <w:p w14:paraId="3929303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Роды через естественные родовые пути.</w:t>
            </w:r>
          </w:p>
        </w:tc>
      </w:tr>
      <w:tr w:rsidR="0066099D" w14:paraId="5A34D691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6F3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Средняя степень обструкции ВТЛЖ (ГД 30-50 мм рт.ст.)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4ADA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Вопрос </w:t>
            </w:r>
            <w:r>
              <w:rPr>
                <w:rStyle w:val="26pt"/>
              </w:rPr>
              <w:t xml:space="preserve">О </w:t>
            </w:r>
            <w:r>
              <w:rPr>
                <w:rStyle w:val="285pt"/>
              </w:rPr>
              <w:t>вынашивании беременности решается индивидуально: необходимо постоянное наблюдение кардиолога (тера</w:t>
            </w:r>
            <w:r>
              <w:rPr>
                <w:rStyle w:val="285pt"/>
              </w:rPr>
              <w:t>певта) и акушера-гинеколога.</w:t>
            </w:r>
          </w:p>
          <w:p w14:paraId="4206D89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Сроки госпитализации те же; также в любой срок при ухудшении состояния и развитии осложнений.</w:t>
            </w:r>
          </w:p>
          <w:p w14:paraId="1BB06C3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Роды проводят через естественные родовые пути с исключением потуг.</w:t>
            </w:r>
          </w:p>
        </w:tc>
      </w:tr>
      <w:tr w:rsidR="0066099D" w14:paraId="1925D629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86F4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85pt"/>
              </w:rPr>
              <w:t>Тяжелая степень обструкции ВТЛЖ (ГД &gt;50 мм рт.ст.)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31F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Вынашивание беременности и роды категорически противопоказаны.</w:t>
            </w:r>
          </w:p>
          <w:p w14:paraId="63F3A08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При отказе женщины от прерывания беременности показана госпитализация практически на весь срок беременности. Родоразрешение проводят путем операции кесарева сечения.</w:t>
            </w:r>
          </w:p>
          <w:p w14:paraId="1462460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Использование </w:t>
            </w:r>
            <w:r>
              <w:rPr>
                <w:rStyle w:val="285pt"/>
              </w:rPr>
              <w:t>эпидуральной анестезии с осторожностью из-за опасности артериальной гипотензии.</w:t>
            </w:r>
          </w:p>
        </w:tc>
      </w:tr>
    </w:tbl>
    <w:p w14:paraId="5B95A548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16F29273" w14:textId="77777777" w:rsidR="0066099D" w:rsidRDefault="0066099D">
      <w:pPr>
        <w:rPr>
          <w:sz w:val="2"/>
          <w:szCs w:val="2"/>
        </w:rPr>
      </w:pPr>
    </w:p>
    <w:p w14:paraId="72E910B4" w14:textId="77777777" w:rsidR="0066099D" w:rsidRDefault="00C86513">
      <w:pPr>
        <w:pStyle w:val="2a"/>
        <w:keepNext/>
        <w:keepLines/>
        <w:shd w:val="clear" w:color="auto" w:fill="auto"/>
        <w:spacing w:before="754" w:after="416" w:line="320" w:lineRule="exact"/>
        <w:ind w:right="80" w:firstLine="0"/>
        <w:jc w:val="center"/>
      </w:pPr>
      <w:bookmarkStart w:id="213" w:name="bookmark211"/>
      <w:r>
        <w:rPr>
          <w:rStyle w:val="2b"/>
          <w:b/>
          <w:bCs/>
        </w:rPr>
        <w:t>Приложение Б13. Учреждение для ведения беременных с ГКМП</w:t>
      </w:r>
      <w:bookmarkEnd w:id="2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3782"/>
        <w:gridCol w:w="4363"/>
      </w:tblGrid>
      <w:tr w:rsidR="0066099D" w14:paraId="0029478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2BBCE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BB5C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5"/>
              </w:rPr>
              <w:t xml:space="preserve">воз </w:t>
            </w:r>
            <w:r>
              <w:rPr>
                <w:rStyle w:val="2MicrosoftSansSerif8pt"/>
              </w:rPr>
              <w:t>II</w:t>
            </w:r>
          </w:p>
          <w:p w14:paraId="1C58D14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(бессимптомные или малосимптомные пациентки)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900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ВОЗ III</w:t>
            </w:r>
          </w:p>
          <w:p w14:paraId="37DEF9F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(симптомные пациентки с ГКМП)</w:t>
            </w:r>
          </w:p>
        </w:tc>
      </w:tr>
      <w:tr w:rsidR="0066099D" w14:paraId="6BBE864F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935F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Ведение </w:t>
            </w:r>
            <w:r>
              <w:rPr>
                <w:rStyle w:val="285pt"/>
              </w:rPr>
              <w:t>беременных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7581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Региональный перинатальный центр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B1DA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85pt"/>
              </w:rPr>
              <w:t>Экспертный центр. Перинатальный центр 3 уровня</w:t>
            </w:r>
          </w:p>
        </w:tc>
      </w:tr>
      <w:tr w:rsidR="0066099D" w14:paraId="450EE34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3665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Частота осмотров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9986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1 раз в 2 месяца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8DB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Каждый месяц или 2 раза в месяц</w:t>
            </w:r>
          </w:p>
        </w:tc>
      </w:tr>
      <w:tr w:rsidR="0066099D" w14:paraId="2712D52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1D20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Учреждение для родоразрешения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2B84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Региональный перинатальный центр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209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Экспертный центр. </w:t>
            </w:r>
            <w:r>
              <w:rPr>
                <w:rStyle w:val="285pt"/>
              </w:rPr>
              <w:t>Перинатальный центр 3 уровня</w:t>
            </w:r>
          </w:p>
        </w:tc>
      </w:tr>
    </w:tbl>
    <w:p w14:paraId="1888685A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44181219" w14:textId="77777777" w:rsidR="0066099D" w:rsidRDefault="0066099D">
      <w:pPr>
        <w:rPr>
          <w:sz w:val="2"/>
          <w:szCs w:val="2"/>
        </w:rPr>
      </w:pPr>
    </w:p>
    <w:p w14:paraId="6A7B14E8" w14:textId="77777777" w:rsidR="0066099D" w:rsidRDefault="00C86513">
      <w:pPr>
        <w:pStyle w:val="46"/>
        <w:keepNext/>
        <w:keepLines/>
        <w:shd w:val="clear" w:color="auto" w:fill="auto"/>
        <w:spacing w:before="34" w:after="0" w:line="260" w:lineRule="exact"/>
        <w:ind w:firstLine="0"/>
        <w:jc w:val="left"/>
        <w:sectPr w:rsidR="0066099D">
          <w:pgSz w:w="11899" w:h="17424"/>
          <w:pgMar w:top="249" w:right="311" w:bottom="196" w:left="298" w:header="0" w:footer="3" w:gutter="0"/>
          <w:cols w:space="720"/>
          <w:noEndnote/>
          <w:docGrid w:linePitch="360"/>
        </w:sectPr>
      </w:pPr>
      <w:bookmarkStart w:id="214" w:name="bookmark212"/>
      <w:r>
        <w:rPr>
          <w:rStyle w:val="47"/>
          <w:b/>
          <w:bCs/>
        </w:rPr>
        <w:t>Алгоритм ведения пациента с ГКМП</w:t>
      </w:r>
      <w:bookmarkEnd w:id="214"/>
    </w:p>
    <w:p w14:paraId="0EDE0198" w14:textId="79059595" w:rsidR="0066099D" w:rsidRDefault="00F10915">
      <w:pPr>
        <w:framePr w:h="484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EFE41C2" wp14:editId="041D745C">
            <wp:extent cx="4495165" cy="3073400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DA9D" w14:textId="77777777" w:rsidR="0066099D" w:rsidRDefault="0066099D">
      <w:pPr>
        <w:rPr>
          <w:sz w:val="2"/>
          <w:szCs w:val="2"/>
        </w:rPr>
      </w:pPr>
    </w:p>
    <w:p w14:paraId="0DA2B44C" w14:textId="77777777" w:rsidR="0066099D" w:rsidRDefault="0066099D">
      <w:pPr>
        <w:rPr>
          <w:sz w:val="2"/>
          <w:szCs w:val="2"/>
        </w:rPr>
        <w:sectPr w:rsidR="0066099D">
          <w:pgSz w:w="11900" w:h="16840"/>
          <w:pgMar w:top="1051" w:right="370" w:bottom="1051" w:left="296" w:header="0" w:footer="3" w:gutter="0"/>
          <w:cols w:space="720"/>
          <w:noEndnote/>
          <w:docGrid w:linePitch="360"/>
        </w:sectPr>
      </w:pPr>
    </w:p>
    <w:p w14:paraId="35EB7372" w14:textId="77777777" w:rsidR="0066099D" w:rsidRDefault="00C86513">
      <w:pPr>
        <w:pStyle w:val="10"/>
        <w:keepNext/>
        <w:keepLines/>
        <w:shd w:val="clear" w:color="auto" w:fill="auto"/>
        <w:spacing w:before="0" w:after="187" w:line="460" w:lineRule="exact"/>
        <w:ind w:right="60"/>
      </w:pPr>
      <w:bookmarkStart w:id="215" w:name="bookmark213"/>
      <w:r>
        <w:lastRenderedPageBreak/>
        <w:t xml:space="preserve">Приложение В. </w:t>
      </w:r>
      <w:r>
        <w:t>Информация для пациентов</w:t>
      </w:r>
      <w:bookmarkEnd w:id="215"/>
    </w:p>
    <w:p w14:paraId="24B899DB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firstLine="0"/>
        <w:jc w:val="left"/>
      </w:pPr>
      <w:bookmarkStart w:id="216" w:name="bookmark214"/>
      <w:r>
        <w:rPr>
          <w:rStyle w:val="47"/>
          <w:b/>
          <w:bCs/>
        </w:rPr>
        <w:t>Общие рекомендации по образу жизни (адаптировано из [4])</w:t>
      </w:r>
      <w:bookmarkEnd w:id="2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9091"/>
      </w:tblGrid>
      <w:tr w:rsidR="0066099D" w14:paraId="3DC3D60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33E4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Область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DE5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Рекомендации</w:t>
            </w:r>
          </w:p>
        </w:tc>
      </w:tr>
      <w:tr w:rsidR="0066099D" w14:paraId="19FE2A0E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667E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Нагрузки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5DA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Пациентам следует избегать соревновательного спорта, но по возможности поддерживать обычный образ жизни. В отсутствии симптомов и </w:t>
            </w:r>
            <w:r>
              <w:rPr>
                <w:rStyle w:val="285pt"/>
              </w:rPr>
              <w:t>факторов риска ВСС пациенты с ГКМП могут участвовать в физической активности от небольшой до средней степени интенсивности, в соответствии с рекомендациями кардиолога.</w:t>
            </w:r>
          </w:p>
        </w:tc>
      </w:tr>
      <w:tr w:rsidR="0066099D" w14:paraId="77146F35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02DE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Диета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D05E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Пациентам следует стараться поддерживать нормальный вес тела.</w:t>
            </w:r>
          </w:p>
          <w:p w14:paraId="30A9323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Прием </w:t>
            </w:r>
            <w:r>
              <w:rPr>
                <w:rStyle w:val="285pt"/>
              </w:rPr>
              <w:t>большого объема пищи может вызвать боли в трудно клетке, особенно у пациентов с обструкцией ВТЛЖ.</w:t>
            </w:r>
          </w:p>
          <w:p w14:paraId="65F8F92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Целесообразно частое дробное питание.</w:t>
            </w:r>
          </w:p>
          <w:p w14:paraId="1B7BCA8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Запоры — частый побочный эффект верапамила**, должны контролироваться диетой и/или слабительными средствами.</w:t>
            </w:r>
          </w:p>
        </w:tc>
      </w:tr>
      <w:tr w:rsidR="0066099D" w14:paraId="4A4539C0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B34D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Профессия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292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Большинство пациентов с ГКМП могут продолжать обычную трудовую деятельность. Уровень физических усилий на работе должен соответствовать клиническому статусу пациента.</w:t>
            </w:r>
          </w:p>
          <w:p w14:paraId="2CBF845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Для некоторых видов деятельности (пилотирование, военная служба) существуют стр</w:t>
            </w:r>
            <w:r>
              <w:rPr>
                <w:rStyle w:val="285pt"/>
              </w:rPr>
              <w:t>огие ограничения при приеме на работу.</w:t>
            </w:r>
          </w:p>
        </w:tc>
      </w:tr>
      <w:tr w:rsidR="0066099D" w14:paraId="63E78AD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5586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Курение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8FE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Нет данных о связи табакокурения и ГКМП, но пациентам необходимо предоставить информацию о рисках для здоровья, связанных с курением.</w:t>
            </w:r>
          </w:p>
        </w:tc>
      </w:tr>
      <w:tr w:rsidR="0066099D" w14:paraId="51852714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D4E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Сексуальная</w:t>
            </w:r>
          </w:p>
          <w:p w14:paraId="1AE206C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активность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7D0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95pt"/>
              </w:rPr>
              <w:t xml:space="preserve">у </w:t>
            </w:r>
            <w:r>
              <w:rPr>
                <w:rStyle w:val="285pt"/>
              </w:rPr>
              <w:t xml:space="preserve">пациентов должна быть возможность </w:t>
            </w:r>
            <w:r>
              <w:rPr>
                <w:rStyle w:val="285pt"/>
              </w:rPr>
              <w:t>обсудить интересующие их вопросы сексуальной активности. Пациенты после установления диагноза часто испытывают беспокойство, депрессию и страх передать заболевание потомству.</w:t>
            </w:r>
          </w:p>
          <w:p w14:paraId="5B6842D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Пациентам следует знать о влиянии принимаемых лекарственных препаратов на их секс</w:t>
            </w:r>
            <w:r>
              <w:rPr>
                <w:rStyle w:val="285pt"/>
              </w:rPr>
              <w:t>уальную активность.</w:t>
            </w:r>
          </w:p>
          <w:p w14:paraId="49DA29D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Пациентам следует избегать приема ингибиторов фосфодиэстеразы, особенно при наличии обструкции ВТЛЖ.</w:t>
            </w:r>
          </w:p>
        </w:tc>
      </w:tr>
      <w:tr w:rsidR="0066099D" w14:paraId="64E30F0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906A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Вождение</w:t>
            </w:r>
          </w:p>
          <w:p w14:paraId="32C10D1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автомобиля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C55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Большинство пациентов могут получать водительские права и продолжать водить машину, если у них нет </w:t>
            </w:r>
            <w:r>
              <w:rPr>
                <w:rStyle w:val="285pt"/>
              </w:rPr>
              <w:t>инвалидизирующих симптомов.</w:t>
            </w:r>
          </w:p>
        </w:tc>
      </w:tr>
      <w:tr w:rsidR="0066099D" w14:paraId="1F82E42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4204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Вакцинация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778D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При отсутствии противопоказаний рекомендована ежегодная вакцинация от гриппа.</w:t>
            </w:r>
          </w:p>
        </w:tc>
      </w:tr>
      <w:tr w:rsidR="0066099D" w14:paraId="46D79517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6D00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Лекарственные</w:t>
            </w:r>
          </w:p>
          <w:p w14:paraId="1816B42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препараты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AAE9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Пациентам следует знать о принимаемых ими лекарственных препаратах, их побочных эффектах и </w:t>
            </w:r>
            <w:r>
              <w:rPr>
                <w:rStyle w:val="285pt"/>
              </w:rPr>
              <w:t>межлекарственном взаимодействии. По возможности следует избегать приема периферических вазодилататоров, особенно при обструкции ВТЛЖ.</w:t>
            </w:r>
          </w:p>
        </w:tc>
      </w:tr>
      <w:tr w:rsidR="0066099D" w14:paraId="39DBEF9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F77D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Страхование жизни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167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Диагноз ГКМП может привести к затруднениям при страховании жизни.</w:t>
            </w:r>
          </w:p>
        </w:tc>
      </w:tr>
      <w:tr w:rsidR="0066099D" w14:paraId="0539E10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3EA5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Авиаперелеты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08E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Большинство </w:t>
            </w:r>
            <w:r>
              <w:rPr>
                <w:rStyle w:val="285pt"/>
              </w:rPr>
              <w:t>бессимптомных пациентов или с незначительной симптоматикой могут безопасно совершать авиаперелеты.</w:t>
            </w:r>
          </w:p>
        </w:tc>
      </w:tr>
    </w:tbl>
    <w:p w14:paraId="1879E810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17C87B97" w14:textId="77777777" w:rsidR="0066099D" w:rsidRDefault="0066099D">
      <w:pPr>
        <w:rPr>
          <w:sz w:val="2"/>
          <w:szCs w:val="2"/>
        </w:rPr>
      </w:pPr>
    </w:p>
    <w:p w14:paraId="013A182A" w14:textId="77777777" w:rsidR="0066099D" w:rsidRDefault="0066099D">
      <w:pPr>
        <w:rPr>
          <w:sz w:val="2"/>
          <w:szCs w:val="2"/>
        </w:rPr>
        <w:sectPr w:rsidR="0066099D">
          <w:pgSz w:w="11899" w:h="17424"/>
          <w:pgMar w:top="257" w:right="369" w:bottom="257" w:left="307" w:header="0" w:footer="3" w:gutter="0"/>
          <w:cols w:space="720"/>
          <w:noEndnote/>
          <w:docGrid w:linePitch="360"/>
        </w:sectPr>
      </w:pPr>
    </w:p>
    <w:p w14:paraId="2CBDC19A" w14:textId="77777777" w:rsidR="0066099D" w:rsidRDefault="00C86513">
      <w:pPr>
        <w:pStyle w:val="10"/>
        <w:keepNext/>
        <w:keepLines/>
        <w:shd w:val="clear" w:color="auto" w:fill="auto"/>
        <w:spacing w:before="0" w:after="843" w:line="460" w:lineRule="exact"/>
      </w:pPr>
      <w:bookmarkStart w:id="217" w:name="bookmark216"/>
      <w:r>
        <w:lastRenderedPageBreak/>
        <w:t>Приложение Г.</w:t>
      </w:r>
      <w:bookmarkEnd w:id="217"/>
    </w:p>
    <w:p w14:paraId="06B8E939" w14:textId="77777777" w:rsidR="0066099D" w:rsidRDefault="00C86513">
      <w:pPr>
        <w:pStyle w:val="2a"/>
        <w:keepNext/>
        <w:keepLines/>
        <w:shd w:val="clear" w:color="auto" w:fill="auto"/>
        <w:spacing w:before="0" w:after="356" w:line="389" w:lineRule="exact"/>
        <w:ind w:firstLine="0"/>
        <w:jc w:val="center"/>
      </w:pPr>
      <w:bookmarkStart w:id="218" w:name="bookmark217"/>
      <w:r>
        <w:rPr>
          <w:rStyle w:val="2b"/>
          <w:b/>
          <w:bCs/>
        </w:rPr>
        <w:t>Приложение Г1. Принципы и особенности диагностики и оценки</w:t>
      </w:r>
      <w:r>
        <w:rPr>
          <w:rStyle w:val="2b"/>
          <w:b/>
          <w:bCs/>
        </w:rPr>
        <w:br/>
        <w:t>сердечно-сосудистого риска при ГКМП</w:t>
      </w:r>
      <w:bookmarkEnd w:id="218"/>
    </w:p>
    <w:p w14:paraId="7ED7D821" w14:textId="77777777" w:rsidR="0066099D" w:rsidRDefault="00C86513">
      <w:pPr>
        <w:pStyle w:val="46"/>
        <w:keepNext/>
        <w:keepLines/>
        <w:shd w:val="clear" w:color="auto" w:fill="auto"/>
        <w:spacing w:before="0" w:after="0" w:line="394" w:lineRule="exact"/>
        <w:ind w:firstLine="0"/>
      </w:pPr>
      <w:bookmarkStart w:id="219" w:name="bookmark218"/>
      <w:r>
        <w:rPr>
          <w:rStyle w:val="47"/>
          <w:b/>
          <w:bCs/>
        </w:rPr>
        <w:t xml:space="preserve">Таблица П1/Г1. </w:t>
      </w:r>
      <w:r>
        <w:rPr>
          <w:rStyle w:val="47"/>
          <w:b/>
          <w:bCs/>
        </w:rPr>
        <w:t>Изменения лабораторных тестов, позволяющие заподозрить некоторые фенокопии ГКМП (адаптировано из [4])</w:t>
      </w:r>
      <w:bookmarkEnd w:id="2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7800"/>
      </w:tblGrid>
      <w:tr w:rsidR="0066099D" w14:paraId="472A7D6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B56D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Тест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E9D0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Заболевания (фенокопии ГКМП)</w:t>
            </w:r>
          </w:p>
        </w:tc>
      </w:tr>
      <w:tr w:rsidR="0066099D" w14:paraId="6C529376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A38F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Гемоглобин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B71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 xml:space="preserve">При анемии усиливаются боли в грудной клетке и одышка, и ее следует исключать при изменении </w:t>
            </w:r>
            <w:r>
              <w:rPr>
                <w:rStyle w:val="285pt"/>
              </w:rPr>
              <w:t>симптоматики</w:t>
            </w:r>
          </w:p>
          <w:p w14:paraId="1265F41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Анемия, вызывая тахикардию, может способствовать увеличению ГД в ВТЛЖ. Снижение кислород-транспортной функции крови может является дополнительным фактором ишемии миокарда.</w:t>
            </w:r>
          </w:p>
        </w:tc>
      </w:tr>
      <w:tr w:rsidR="0066099D" w14:paraId="2F6D1874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0060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Функция почек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5DF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У пациентов с тяжелой левожелудочковой ХСН может быть на</w:t>
            </w:r>
            <w:r>
              <w:rPr>
                <w:rStyle w:val="285pt"/>
              </w:rPr>
              <w:t>рушена функция почек.</w:t>
            </w:r>
          </w:p>
          <w:p w14:paraId="5B35864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Снижение СКФ и протеинурия могут наблюдаться при амилоидозе, болезни Андерсона-Фабри и митохондриальных болезнях</w:t>
            </w:r>
          </w:p>
        </w:tc>
      </w:tr>
      <w:tr w:rsidR="0066099D" w14:paraId="4F9B71D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FD8A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МНУП и </w:t>
            </w:r>
            <w:r>
              <w:rPr>
                <w:rStyle w:val="285pt"/>
                <w:lang w:val="en-US" w:eastAsia="en-US" w:bidi="en-US"/>
              </w:rPr>
              <w:t>N</w:t>
            </w:r>
            <w:r>
              <w:rPr>
                <w:rStyle w:val="285pt"/>
              </w:rPr>
              <w:t xml:space="preserve">-терминальный про- МНУП </w:t>
            </w:r>
            <w:r>
              <w:rPr>
                <w:rStyle w:val="285pt"/>
                <w:lang w:val="en-US" w:eastAsia="en-US" w:bidi="en-US"/>
              </w:rPr>
              <w:t>(Nt-proBNP)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851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  <w:jc w:val="left"/>
            </w:pPr>
            <w:r>
              <w:rPr>
                <w:rStyle w:val="285pt"/>
              </w:rPr>
              <w:t xml:space="preserve">Диагностика ХСН на ранней стадии. Мониторинг тяжести ХСН и ответа на </w:t>
            </w:r>
            <w:r>
              <w:rPr>
                <w:rStyle w:val="285pt"/>
              </w:rPr>
              <w:t>терапию при фенокопиях ГКМП ГКМП (напр. кардиальном амилоидозе).</w:t>
            </w:r>
          </w:p>
        </w:tc>
      </w:tr>
      <w:tr w:rsidR="0066099D" w14:paraId="77FE5912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BBD7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Сердечный тропонин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69E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Повышен:</w:t>
            </w:r>
          </w:p>
          <w:p w14:paraId="2F59C387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у пациентов с ГКМП, особенно при прогрессировании симптомов ГКМП,</w:t>
            </w:r>
          </w:p>
          <w:p w14:paraId="21AED362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3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при развитии ИМ 2 или 1 типа</w:t>
            </w:r>
          </w:p>
          <w:p w14:paraId="4AF01910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3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при некоторых фенокопиях ГКМП (напр., кардиальном </w:t>
            </w:r>
            <w:r>
              <w:rPr>
                <w:rStyle w:val="285pt"/>
              </w:rPr>
              <w:t>амилоидозе)</w:t>
            </w:r>
          </w:p>
        </w:tc>
      </w:tr>
      <w:tr w:rsidR="0066099D" w14:paraId="3C85B6C5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BF4B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Определение концентрации свободных легких цепей иммуноглобулинов (каппа и лямбда) в крови и моче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7B69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При подозрении на </w:t>
            </w:r>
            <w:r>
              <w:rPr>
                <w:rStyle w:val="285pt"/>
                <w:lang w:val="en-US" w:eastAsia="en-US" w:bidi="en-US"/>
              </w:rPr>
              <w:t>AL</w:t>
            </w:r>
            <w:r>
              <w:rPr>
                <w:rStyle w:val="285pt"/>
              </w:rPr>
              <w:t>-амилоидоз сердца</w:t>
            </w:r>
          </w:p>
        </w:tc>
      </w:tr>
      <w:tr w:rsidR="0066099D" w14:paraId="7EE96D4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1889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Исследование костного мозга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1D2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При подозрении на амилоидоз сердца</w:t>
            </w:r>
          </w:p>
        </w:tc>
      </w:tr>
      <w:tr w:rsidR="0066099D" w14:paraId="241C6F4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37CB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Трансаминазы печени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44C9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 xml:space="preserve">Печеночные тесты </w:t>
            </w:r>
            <w:r>
              <w:rPr>
                <w:rStyle w:val="285pt"/>
              </w:rPr>
              <w:t>могут быть измененными при митохондриальных болезнях, болезни Данона</w:t>
            </w:r>
          </w:p>
        </w:tc>
      </w:tr>
      <w:tr w:rsidR="0066099D" w14:paraId="5DA76587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649B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Креатинфосфокиназа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D78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Креатинфосфокиназа плазмы возрастает при болезни Данона и митохондриальных болезнях, десминопатиях</w:t>
            </w:r>
          </w:p>
        </w:tc>
      </w:tr>
      <w:tr w:rsidR="0066099D" w14:paraId="01339048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EE62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Активность альфа-галактозидазы А в </w:t>
            </w:r>
            <w:r>
              <w:rPr>
                <w:rStyle w:val="285pt"/>
              </w:rPr>
              <w:t>плазме/лейкоцитах (у мужчин &gt;30 лет)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290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У мужчин с болезнью Андерсона-Фабри низкая (&lt;10% от нормального уровня) или неопределяемая активность альфа галактозидазы А.</w:t>
            </w:r>
          </w:p>
          <w:p w14:paraId="10900C4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У женщин с болезнью Андерсона-Фабри уровень фермента в плазме и лейкоцитах часто в пределах но</w:t>
            </w:r>
            <w:r>
              <w:rPr>
                <w:rStyle w:val="285pt"/>
              </w:rPr>
              <w:t>рмы, поэтому, при клиническом подозрении требуется генетическое тестирование.</w:t>
            </w:r>
          </w:p>
        </w:tc>
      </w:tr>
      <w:tr w:rsidR="0066099D" w14:paraId="39E660C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2CC2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Глюкоза натощак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141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Может быть повышена при некоторых митохондриальных болезнях</w:t>
            </w:r>
          </w:p>
        </w:tc>
      </w:tr>
      <w:tr w:rsidR="0066099D" w14:paraId="54EB5DE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AC7E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Оценка функции щитовидной железы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78B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 xml:space="preserve">Должна быть определена в момент постановки диагноза и </w:t>
            </w:r>
            <w:r>
              <w:rPr>
                <w:rStyle w:val="285pt"/>
              </w:rPr>
              <w:t>мониторироваться каждые 6 месяцев у пациентов с ГКМП, получающих амиодарон**</w:t>
            </w:r>
          </w:p>
        </w:tc>
      </w:tr>
      <w:tr w:rsidR="0066099D" w14:paraId="02B32C8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F053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Лактат плазмы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8110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Увеличен у некоторых пациентов при митохондриальных болезнях</w:t>
            </w:r>
          </w:p>
        </w:tc>
      </w:tr>
    </w:tbl>
    <w:p w14:paraId="2EBF831E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0415F477" w14:textId="77777777" w:rsidR="0066099D" w:rsidRDefault="0066099D">
      <w:pPr>
        <w:rPr>
          <w:sz w:val="2"/>
          <w:szCs w:val="2"/>
        </w:rPr>
      </w:pPr>
    </w:p>
    <w:p w14:paraId="59502630" w14:textId="77777777" w:rsidR="0066099D" w:rsidRDefault="00C86513">
      <w:pPr>
        <w:pStyle w:val="50"/>
        <w:shd w:val="clear" w:color="auto" w:fill="auto"/>
        <w:spacing w:before="0" w:after="0" w:line="389" w:lineRule="exact"/>
        <w:ind w:firstLine="0"/>
      </w:pPr>
      <w:r>
        <w:rPr>
          <w:rStyle w:val="51"/>
          <w:b/>
          <w:bCs/>
        </w:rPr>
        <w:t xml:space="preserve">Таблица П2/Г1. Электрокардиографические аномалии, позволяющие предположить конкретный диагноз фенокопии ГКМП или морфологический вариант ГКМП (по </w:t>
      </w:r>
      <w:r>
        <w:rPr>
          <w:rStyle w:val="51"/>
          <w:b/>
          <w:bCs/>
          <w:lang w:val="en-US" w:eastAsia="en-US" w:bidi="en-US"/>
        </w:rPr>
        <w:t xml:space="preserve">Rapezzi </w:t>
      </w:r>
      <w:r>
        <w:rPr>
          <w:rStyle w:val="51"/>
          <w:b/>
          <w:bCs/>
        </w:rPr>
        <w:t xml:space="preserve">С </w:t>
      </w:r>
      <w:r>
        <w:rPr>
          <w:rStyle w:val="51"/>
          <w:b/>
          <w:bCs/>
          <w:lang w:val="en-US" w:eastAsia="en-US" w:bidi="en-US"/>
        </w:rPr>
        <w:t xml:space="preserve">et al., </w:t>
      </w:r>
      <w:r>
        <w:rPr>
          <w:rStyle w:val="51"/>
          <w:b/>
          <w:bCs/>
        </w:rPr>
        <w:t>2013 [164])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7829"/>
      </w:tblGrid>
      <w:tr w:rsidR="0066099D" w14:paraId="6DEB41A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5D8A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Особенности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4B8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Комментарий</w:t>
            </w:r>
          </w:p>
        </w:tc>
      </w:tr>
      <w:tr w:rsidR="0066099D" w14:paraId="319488B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2301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 xml:space="preserve">Короткий </w:t>
            </w:r>
            <w:r>
              <w:rPr>
                <w:rStyle w:val="285pt"/>
                <w:lang w:val="en-US" w:eastAsia="en-US" w:bidi="en-US"/>
              </w:rPr>
              <w:t>PR</w:t>
            </w:r>
            <w:r>
              <w:rPr>
                <w:rStyle w:val="285pt"/>
              </w:rPr>
              <w:t>-интервал /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C5BA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Раннее возбуждение </w:t>
            </w:r>
            <w:r>
              <w:rPr>
                <w:rStyle w:val="285pt"/>
              </w:rPr>
              <w:t>желудочков — частый феномен болезней накопления (болезни</w:t>
            </w:r>
          </w:p>
        </w:tc>
      </w:tr>
      <w:tr w:rsidR="0066099D" w14:paraId="6286E79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14:paraId="2A4D515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раннее возбуждение</w:t>
            </w:r>
          </w:p>
        </w:tc>
        <w:tc>
          <w:tcPr>
            <w:tcW w:w="7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611F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Помпе, </w:t>
            </w:r>
            <w:r>
              <w:rPr>
                <w:rStyle w:val="285pt"/>
                <w:lang w:val="en-US" w:eastAsia="en-US" w:bidi="en-US"/>
              </w:rPr>
              <w:t xml:space="preserve">PRKAG2 </w:t>
            </w:r>
            <w:r>
              <w:rPr>
                <w:rStyle w:val="285pt"/>
              </w:rPr>
              <w:t xml:space="preserve">и Данона) и митохондриальных болезней </w:t>
            </w:r>
            <w:r>
              <w:rPr>
                <w:rStyle w:val="285pt"/>
                <w:lang w:val="en-US" w:eastAsia="en-US" w:bidi="en-US"/>
              </w:rPr>
              <w:t>(MELAS, MERFF).</w:t>
            </w:r>
          </w:p>
          <w:p w14:paraId="7C5BA2F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Короткий </w:t>
            </w:r>
            <w:r>
              <w:rPr>
                <w:rStyle w:val="285pt"/>
                <w:lang w:val="en-US" w:eastAsia="en-US" w:bidi="en-US"/>
              </w:rPr>
              <w:t>PR</w:t>
            </w:r>
            <w:r>
              <w:rPr>
                <w:rStyle w:val="285pt"/>
              </w:rPr>
              <w:t>-интервал без раннего возбуждения желудочков встречается при</w:t>
            </w:r>
          </w:p>
        </w:tc>
      </w:tr>
      <w:tr w:rsidR="0066099D" w14:paraId="1A54989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14:paraId="6C6E94CB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F17E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болезни </w:t>
            </w:r>
            <w:r>
              <w:rPr>
                <w:rStyle w:val="285pt"/>
              </w:rPr>
              <w:t>Андерсона-Фабри.</w:t>
            </w:r>
          </w:p>
        </w:tc>
      </w:tr>
      <w:tr w:rsidR="0066099D" w14:paraId="6D0FCC0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F928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АВ-блокада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4460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Прогрессирующее замедление атриовентрикулярного проведения часто встречается при митохондриальных заболеваниях, некоторых болезнях накопления (включая</w:t>
            </w:r>
          </w:p>
        </w:tc>
      </w:tr>
    </w:tbl>
    <w:p w14:paraId="121396BE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148ABB49" w14:textId="77777777" w:rsidR="0066099D" w:rsidRDefault="006609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7829"/>
      </w:tblGrid>
      <w:tr w:rsidR="0066099D" w14:paraId="7C5CBD8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26" w:type="dxa"/>
            <w:tcBorders>
              <w:left w:val="single" w:sz="4" w:space="0" w:color="auto"/>
            </w:tcBorders>
            <w:shd w:val="clear" w:color="auto" w:fill="FFFFFF"/>
          </w:tcPr>
          <w:p w14:paraId="293FA534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192E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болезнь Андерсона-Фабри), амилоидозе, десминопатиях, а также у пациентов с мутациями в гене </w:t>
            </w:r>
            <w:r>
              <w:rPr>
                <w:rStyle w:val="2FranklinGothicHeavy8pt"/>
                <w:lang w:val="en-US" w:eastAsia="en-US" w:bidi="en-US"/>
              </w:rPr>
              <w:t>PRKAG2.</w:t>
            </w:r>
          </w:p>
        </w:tc>
      </w:tr>
      <w:tr w:rsidR="0066099D" w14:paraId="1E90B13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73D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Выраженная ГЛЖ (индекс Соколова &gt;50)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C589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Чрезвычайно большой вольтаж </w:t>
            </w:r>
            <w:r>
              <w:rPr>
                <w:rStyle w:val="285pt"/>
                <w:lang w:val="en-US" w:eastAsia="en-US" w:bidi="en-US"/>
              </w:rPr>
              <w:t xml:space="preserve">QRS </w:t>
            </w:r>
            <w:r>
              <w:rPr>
                <w:rStyle w:val="285pt"/>
              </w:rPr>
              <w:t xml:space="preserve">типичен для болезней Помпе и Данона, но может быть результатом только раннего </w:t>
            </w:r>
            <w:r>
              <w:rPr>
                <w:rStyle w:val="285pt"/>
              </w:rPr>
              <w:t>возбуждения желудочков.</w:t>
            </w:r>
          </w:p>
        </w:tc>
      </w:tr>
      <w:tr w:rsidR="0066099D" w14:paraId="6EBD6DAF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B62B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Низкий вольтаж </w:t>
            </w:r>
            <w:r>
              <w:rPr>
                <w:rStyle w:val="285pt"/>
                <w:lang w:val="en-US" w:eastAsia="en-US" w:bidi="en-US"/>
              </w:rPr>
              <w:t xml:space="preserve">QRS </w:t>
            </w:r>
            <w:r>
              <w:rPr>
                <w:rStyle w:val="285pt"/>
              </w:rPr>
              <w:t>(или нормальный вольтаж несмотря на увеличение толщины стенки ЛЖ)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219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120" w:line="163" w:lineRule="exact"/>
              <w:ind w:firstLine="0"/>
              <w:jc w:val="both"/>
            </w:pPr>
            <w:r>
              <w:rPr>
                <w:rStyle w:val="285pt"/>
              </w:rPr>
              <w:t xml:space="preserve">Низкий вольтаж </w:t>
            </w:r>
            <w:r>
              <w:rPr>
                <w:rStyle w:val="285pt"/>
                <w:lang w:val="en-US" w:eastAsia="en-US" w:bidi="en-US"/>
              </w:rPr>
              <w:t xml:space="preserve">QRS </w:t>
            </w:r>
            <w:r>
              <w:rPr>
                <w:rStyle w:val="285pt"/>
              </w:rPr>
              <w:t xml:space="preserve">в отсутствие перикардиального выпота, ожирения и болезни легких редко наблюдается при ГКМП (за исключением случаев стадии декомпенсации), но характерен для пациентов с </w:t>
            </w:r>
            <w:r>
              <w:rPr>
                <w:rStyle w:val="285pt"/>
                <w:lang w:val="en-US" w:eastAsia="en-US" w:bidi="en-US"/>
              </w:rPr>
              <w:t>AL</w:t>
            </w:r>
            <w:r>
              <w:rPr>
                <w:rStyle w:val="285pt"/>
              </w:rPr>
              <w:t>-амилоидозом и реже — при транстиретиновом амилоидозе.</w:t>
            </w:r>
          </w:p>
          <w:p w14:paraId="02102AD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12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Дифференциальный диагноз между </w:t>
            </w:r>
            <w:r>
              <w:rPr>
                <w:rStyle w:val="285pt"/>
              </w:rPr>
              <w:t>ГКМП и кардиальной формой амилоидоза включает анализ соотношения вольтаж/масса ЛЖ:</w:t>
            </w:r>
          </w:p>
          <w:p w14:paraId="41477E1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аномальное соотношение (низкий вольтаж при толщине стенки ЛЖ &gt;12мм) характерно для кардиального амилоидоза (чувствительность 75%, специфичность 67%).</w:t>
            </w:r>
          </w:p>
        </w:tc>
      </w:tr>
      <w:tr w:rsidR="0066099D" w14:paraId="06BCEA6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5B2E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Вектор </w:t>
            </w:r>
            <w:r>
              <w:rPr>
                <w:rStyle w:val="285pt"/>
                <w:lang w:val="en-US" w:eastAsia="en-US" w:bidi="en-US"/>
              </w:rPr>
              <w:t xml:space="preserve">QRS </w:t>
            </w:r>
            <w:r>
              <w:rPr>
                <w:rStyle w:val="285pt"/>
              </w:rPr>
              <w:t xml:space="preserve">от -90° </w:t>
            </w:r>
            <w:r>
              <w:rPr>
                <w:rStyle w:val="285pt"/>
              </w:rPr>
              <w:t>до -150°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E451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Наблюдается у пациентов с синдромом Нунан, имеющих выраженную базальную гипертрофию, распространяющуюся на выходной тракт ПЖ.</w:t>
            </w:r>
          </w:p>
        </w:tc>
      </w:tr>
      <w:tr w:rsidR="0066099D" w14:paraId="543526F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95EF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Гигантский негативный зубец Т (&gt;10 мм)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F2A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Гигантский негативный зубец Т в прекордиальных и/или </w:t>
            </w:r>
            <w:r>
              <w:rPr>
                <w:rStyle w:val="285pt"/>
              </w:rPr>
              <w:t>переднелатеральных отведениях свидетельствует о вовлечении верхушки ЛЖ.</w:t>
            </w:r>
          </w:p>
        </w:tc>
      </w:tr>
      <w:tr w:rsidR="0066099D" w14:paraId="66484DCC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3A93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Патологический зубец </w:t>
            </w:r>
            <w:r>
              <w:rPr>
                <w:rStyle w:val="285pt"/>
                <w:lang w:val="en-US" w:eastAsia="en-US" w:bidi="en-US"/>
              </w:rPr>
              <w:t xml:space="preserve">Q </w:t>
            </w:r>
            <w:r>
              <w:rPr>
                <w:rStyle w:val="285pt"/>
              </w:rPr>
              <w:t xml:space="preserve">(&gt;40 мс и/или &gt;25% глубины </w:t>
            </w:r>
            <w:r>
              <w:rPr>
                <w:rStyle w:val="285pt"/>
                <w:lang w:val="en-US" w:eastAsia="en-US" w:bidi="en-US"/>
              </w:rPr>
              <w:t>R</w:t>
            </w:r>
            <w:r>
              <w:rPr>
                <w:rStyle w:val="285pt"/>
              </w:rPr>
              <w:t xml:space="preserve">-волны и/или глубина &gt;3 мм хотя бы в двух отведениях, кроме </w:t>
            </w:r>
            <w:r>
              <w:rPr>
                <w:rStyle w:val="285pt"/>
                <w:lang w:val="en-US" w:eastAsia="en-US" w:bidi="en-US"/>
              </w:rPr>
              <w:t>aVR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A6A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 xml:space="preserve">Аномально глубокий зубец </w:t>
            </w:r>
            <w:r>
              <w:rPr>
                <w:rStyle w:val="285pt"/>
                <w:lang w:val="en-US" w:eastAsia="en-US" w:bidi="en-US"/>
              </w:rPr>
              <w:t xml:space="preserve">Q </w:t>
            </w:r>
            <w:r>
              <w:rPr>
                <w:rStyle w:val="285pt"/>
              </w:rPr>
              <w:t xml:space="preserve">в переднелатеральных отведениях, обычно с положительной Т-волной, ассоциирован с асимметричной гипертрофией ЛЖ. Аномальная продолжительность зубца </w:t>
            </w:r>
            <w:r>
              <w:rPr>
                <w:rStyle w:val="285pt"/>
                <w:lang w:val="en-US" w:eastAsia="en-US" w:bidi="en-US"/>
              </w:rPr>
              <w:t xml:space="preserve">Q </w:t>
            </w:r>
            <w:r>
              <w:rPr>
                <w:rStyle w:val="285pt"/>
              </w:rPr>
              <w:t xml:space="preserve">(&gt;40 </w:t>
            </w:r>
            <w:r>
              <w:rPr>
                <w:rStyle w:val="285pt"/>
                <w:lang w:val="en-US" w:eastAsia="en-US" w:bidi="en-US"/>
              </w:rPr>
              <w:t xml:space="preserve">ms) </w:t>
            </w:r>
            <w:r>
              <w:rPr>
                <w:rStyle w:val="285pt"/>
              </w:rPr>
              <w:t>ассоциирована с областями фиброзного замещения.</w:t>
            </w:r>
          </w:p>
        </w:tc>
      </w:tr>
      <w:tr w:rsidR="0066099D" w14:paraId="4C172431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D66B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Сводчатая элевация сегмента </w:t>
            </w:r>
            <w:r>
              <w:rPr>
                <w:rStyle w:val="285pt"/>
                <w:lang w:val="en-US" w:eastAsia="en-US" w:bidi="en-US"/>
              </w:rPr>
              <w:t xml:space="preserve">ST </w:t>
            </w:r>
            <w:r>
              <w:rPr>
                <w:rStyle w:val="285pt"/>
              </w:rPr>
              <w:t>в латеральных груд</w:t>
            </w:r>
            <w:r>
              <w:rPr>
                <w:rStyle w:val="285pt"/>
              </w:rPr>
              <w:t>ных отведениях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8CD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У некоторых пациентов с апикальной или дистальной гипертрофией развиваются апикальные аневризмы, иногда ассоциированные с фиброзом миокарда. Малых размеров аневризмы выявляются только при МРТ сердца, ЭХОКГ с контрастированием или вентрикулог</w:t>
            </w:r>
            <w:r>
              <w:rPr>
                <w:rStyle w:val="285pt"/>
              </w:rPr>
              <w:t xml:space="preserve">рафии, часто ассоциированы с элевацией сегмента </w:t>
            </w:r>
            <w:r>
              <w:rPr>
                <w:rStyle w:val="285pt"/>
                <w:lang w:val="en-US" w:eastAsia="en-US" w:bidi="en-US"/>
              </w:rPr>
              <w:t xml:space="preserve">ST </w:t>
            </w:r>
            <w:r>
              <w:rPr>
                <w:rStyle w:val="285pt"/>
              </w:rPr>
              <w:t>в латеральных грудных отведениях.</w:t>
            </w:r>
          </w:p>
        </w:tc>
      </w:tr>
    </w:tbl>
    <w:p w14:paraId="2ED450F5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223282B9" w14:textId="77777777" w:rsidR="0066099D" w:rsidRDefault="0066099D">
      <w:pPr>
        <w:rPr>
          <w:sz w:val="2"/>
          <w:szCs w:val="2"/>
        </w:rPr>
      </w:pPr>
    </w:p>
    <w:p w14:paraId="06CDC422" w14:textId="77777777" w:rsidR="0066099D" w:rsidRDefault="00C86513">
      <w:pPr>
        <w:pStyle w:val="46"/>
        <w:keepNext/>
        <w:keepLines/>
        <w:shd w:val="clear" w:color="auto" w:fill="auto"/>
        <w:spacing w:before="399" w:after="0" w:line="260" w:lineRule="exact"/>
        <w:ind w:firstLine="0"/>
        <w:jc w:val="left"/>
      </w:pPr>
      <w:bookmarkStart w:id="220" w:name="bookmark219"/>
      <w:r>
        <w:rPr>
          <w:rStyle w:val="47"/>
          <w:b/>
          <w:bCs/>
        </w:rPr>
        <w:t>(адаптировано из [216])</w:t>
      </w:r>
      <w:bookmarkEnd w:id="2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7637"/>
      </w:tblGrid>
      <w:tr w:rsidR="0066099D" w14:paraId="48CE54B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A066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Параметры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52E4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Комментарии</w:t>
            </w:r>
          </w:p>
        </w:tc>
      </w:tr>
      <w:tr w:rsidR="0066099D" w14:paraId="4BB566E8" w14:textId="77777777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46C9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Толщина миокарда ЛЖ (в 16 сегментах ЛЖ)</w:t>
            </w:r>
          </w:p>
          <w:p w14:paraId="0F167F4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Количество гипертрофированных сегментов ЛЖ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C7C09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92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Измерение толщины стенок ЛЖ </w:t>
            </w:r>
            <w:r>
              <w:rPr>
                <w:rStyle w:val="285pt"/>
              </w:rPr>
              <w:t>следует проводить в конечно-диастолическую фазу, предпочтительно — в парастернальной позиции по короткой оси ЛЖ (желательно толщину миокарда в гипертрофированных сегментах оценивать в нескольких проекциях, но измерения в апикальных сканах переоценивают тол</w:t>
            </w:r>
            <w:r>
              <w:rPr>
                <w:rStyle w:val="285pt"/>
              </w:rPr>
              <w:t>щину миокарда из-за ограничений бокового разрешения).</w:t>
            </w:r>
          </w:p>
          <w:p w14:paraId="78CF518A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Избегать включения в толщину миокарда ПЖ-трабекул.</w:t>
            </w:r>
          </w:p>
          <w:p w14:paraId="4478071B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9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Критичные показатели: максимальная толщина стенки ЛЖ (стратификация риска ВСС) и толщина стенки в месте митрально-септального контакта (выбор </w:t>
            </w:r>
            <w:r>
              <w:rPr>
                <w:rStyle w:val="285pt"/>
              </w:rPr>
              <w:t>СМЭ-САА).</w:t>
            </w:r>
          </w:p>
        </w:tc>
      </w:tr>
      <w:tr w:rsidR="0066099D" w14:paraId="09DAB24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9B2C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Тип гипертрофии ЛЖ Паттерн морфологии МЖП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C76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Асимметричная, симметричная, апикальная, срединно-желудочковая, другие отделы ЛЖ.</w:t>
            </w:r>
          </w:p>
          <w:p w14:paraId="04CB647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Морфоогия МЖП: двояковыпуклая, сигмовидная, гипертрофия всей МЖП.</w:t>
            </w:r>
          </w:p>
        </w:tc>
      </w:tr>
      <w:tr w:rsidR="0066099D" w14:paraId="589FD505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52CD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Толщина миокарда ПЖ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546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Оценивают в базальных, </w:t>
            </w:r>
            <w:r>
              <w:rPr>
                <w:rStyle w:val="285pt"/>
              </w:rPr>
              <w:t>срединных и апикальных сегментах (нормальные размеры &lt;5 мм в изображении парастернальном по длинной оси на уровне хорд трикуспидального клапана). Избегать включения эпикардиального жира в измерение миокарда ПЖ.</w:t>
            </w:r>
          </w:p>
        </w:tc>
      </w:tr>
      <w:tr w:rsidR="0066099D" w14:paraId="4878DE2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BFB1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Текстура миокарда ЛЖ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0FE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«Блестящий», гранулярность (для исключения фенокопий ГКМП). Наличие крипт миокарда (при МРТ более точная диагностика).</w:t>
            </w:r>
          </w:p>
        </w:tc>
      </w:tr>
      <w:tr w:rsidR="0066099D" w14:paraId="0EE7D3C9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E422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Исследование размеров и объемов ЛЖ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75F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КДР*, КСР, КДО и КСО</w:t>
            </w:r>
          </w:p>
          <w:p w14:paraId="4C525DD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^Примечание: при </w:t>
            </w:r>
            <w:r>
              <w:rPr>
                <w:rStyle w:val="285pt"/>
                <w:lang w:val="en-US" w:eastAsia="en-US" w:bidi="en-US"/>
              </w:rPr>
              <w:t>S</w:t>
            </w:r>
            <w:r>
              <w:rPr>
                <w:rStyle w:val="285pt"/>
              </w:rPr>
              <w:t xml:space="preserve">-образной МЖП КДР следует измерять в 2 вариантах — на уровне базальных сегментов ЛЖ и ближе к срединным сегментам, где он максимален (см. рекомендации </w:t>
            </w:r>
            <w:r>
              <w:rPr>
                <w:rStyle w:val="285pt"/>
                <w:lang w:val="en-US" w:eastAsia="en-US" w:bidi="en-US"/>
              </w:rPr>
              <w:t xml:space="preserve">ASE </w:t>
            </w:r>
            <w:r>
              <w:rPr>
                <w:rStyle w:val="285pt"/>
              </w:rPr>
              <w:t>2019)</w:t>
            </w:r>
          </w:p>
        </w:tc>
      </w:tr>
      <w:tr w:rsidR="0066099D" w14:paraId="122F03D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47A1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Исследование размеров ПЖ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CDC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 парастернальной и апикальной позиции</w:t>
            </w:r>
          </w:p>
        </w:tc>
      </w:tr>
      <w:tr w:rsidR="0066099D" w14:paraId="00C66B3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4147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85pt"/>
              </w:rPr>
              <w:t xml:space="preserve">Исследование размеров и </w:t>
            </w:r>
            <w:r>
              <w:rPr>
                <w:rStyle w:val="285pt"/>
              </w:rPr>
              <w:t>объемов ЛП и ПП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271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Увеличение ЛП относится к дополнительным факторам риска ВСС</w:t>
            </w:r>
          </w:p>
        </w:tc>
      </w:tr>
      <w:tr w:rsidR="0066099D" w14:paraId="2B460F7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CC59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Оценка толщины межпредсердной перегородки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430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Для исключения фенокопий ГКМП (амилоидоз)</w:t>
            </w:r>
          </w:p>
        </w:tc>
      </w:tr>
      <w:tr w:rsidR="0066099D" w14:paraId="588AF23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B998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Визуальная оценка кинетики миокарда ЛЖ и ПЖ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89D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Выявление зон ишемии /перенесенного ИМ</w:t>
            </w:r>
          </w:p>
        </w:tc>
      </w:tr>
      <w:tr w:rsidR="0066099D" w14:paraId="3A1B6295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248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Визуальная оценка клапанов (МК, АК, ТК, ПК)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8B1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Особое внимание — МК:</w:t>
            </w:r>
          </w:p>
          <w:p w14:paraId="3AC8882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- наличие передне-систолического движения створок МК, наличие митрально</w:t>
            </w:r>
            <w:r>
              <w:rPr>
                <w:rStyle w:val="285pt"/>
              </w:rPr>
              <w:softHyphen/>
              <w:t xml:space="preserve">септального контакта (важная характеристика ГКМП, но также может наблюдаться не при ГКМП у пациентов с </w:t>
            </w:r>
            <w:r>
              <w:rPr>
                <w:rStyle w:val="285pt"/>
              </w:rPr>
              <w:t>маленьким ЛЖ независимо от наличия ГЛЖ, при гиповолемии, после кардиоторакальных хирургических вмешательств)</w:t>
            </w:r>
          </w:p>
        </w:tc>
      </w:tr>
    </w:tbl>
    <w:p w14:paraId="47A1CCFD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2541DE1A" w14:textId="77777777" w:rsidR="0066099D" w:rsidRDefault="00C86513">
      <w:pPr>
        <w:rPr>
          <w:sz w:val="2"/>
          <w:szCs w:val="2"/>
        </w:rPr>
      </w:pPr>
      <w:r>
        <w:br w:type="page"/>
      </w:r>
    </w:p>
    <w:p w14:paraId="6AF25D44" w14:textId="01CC169A" w:rsidR="0066099D" w:rsidRDefault="00F10915">
      <w:pPr>
        <w:pStyle w:val="111"/>
        <w:shd w:val="clear" w:color="auto" w:fill="auto"/>
        <w:spacing w:after="226" w:line="168" w:lineRule="exact"/>
        <w:ind w:left="24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260985" distB="53340" distL="176530" distR="63500" simplePos="0" relativeHeight="377487143" behindDoc="1" locked="0" layoutInCell="1" allowOverlap="1" wp14:anchorId="0B2D9A37" wp14:editId="6CF4AE35">
                <wp:simplePos x="0" y="0"/>
                <wp:positionH relativeFrom="margin">
                  <wp:posOffset>2350135</wp:posOffset>
                </wp:positionH>
                <wp:positionV relativeFrom="paragraph">
                  <wp:posOffset>-6985</wp:posOffset>
                </wp:positionV>
                <wp:extent cx="1779905" cy="107950"/>
                <wp:effectExtent l="0" t="1270" r="4445" b="0"/>
                <wp:wrapSquare wrapText="left"/>
                <wp:docPr id="5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922C3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Необходима для расчета СДЛА.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9A37" id="Text Box 88" o:spid="_x0000_s1093" type="#_x0000_t202" style="position:absolute;left:0;text-align:left;margin-left:185.05pt;margin-top:-.55pt;width:140.15pt;height:8.5pt;z-index:-125829337;visibility:visible;mso-wrap-style:square;mso-width-percent:0;mso-height-percent:0;mso-wrap-distance-left:13.9pt;mso-wrap-distance-top:20.55pt;mso-wrap-distance-right:5pt;mso-wrap-distance-bottom: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" filled="f" stroked="f">
                <v:textbox style="mso-fit-shape-to-text:t" inset="0,0,0,0">
                  <w:txbxContent>
                    <w:p w14:paraId="3F4922C3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Необходима для расчета СДЛА.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2430" distB="0" distL="109855" distR="969010" simplePos="0" relativeHeight="377487144" behindDoc="1" locked="0" layoutInCell="1" allowOverlap="1" wp14:anchorId="6F81ECF8" wp14:editId="726143C2">
                <wp:simplePos x="0" y="0"/>
                <wp:positionH relativeFrom="margin">
                  <wp:posOffset>118745</wp:posOffset>
                </wp:positionH>
                <wp:positionV relativeFrom="paragraph">
                  <wp:posOffset>-7306945</wp:posOffset>
                </wp:positionV>
                <wp:extent cx="1261745" cy="107950"/>
                <wp:effectExtent l="3810" t="0" r="1270" b="0"/>
                <wp:wrapTopAndBottom/>
                <wp:docPr id="5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6642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Папиллярные мышцы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ECF8" id="Text Box 89" o:spid="_x0000_s1094" type="#_x0000_t202" style="position:absolute;left:0;text-align:left;margin-left:9.35pt;margin-top:-575.35pt;width:99.35pt;height:8.5pt;z-index:-125829336;visibility:visible;mso-wrap-style:square;mso-width-percent:0;mso-height-percent:0;mso-wrap-distance-left:8.65pt;mso-wrap-distance-top:30.9pt;mso-wrap-distance-right:7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" filled="f" stroked="f">
                <v:textbox style="mso-fit-shape-to-text:t" inset="0,0,0,0">
                  <w:txbxContent>
                    <w:p w14:paraId="41626642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Папиллярные мышцы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640" distB="0" distL="109855" distR="115570" simplePos="0" relativeHeight="377487145" behindDoc="1" locked="0" layoutInCell="1" allowOverlap="1" wp14:anchorId="666CE0C0" wp14:editId="00621B67">
                <wp:simplePos x="0" y="0"/>
                <wp:positionH relativeFrom="margin">
                  <wp:posOffset>118745</wp:posOffset>
                </wp:positionH>
                <wp:positionV relativeFrom="paragraph">
                  <wp:posOffset>-6995160</wp:posOffset>
                </wp:positionV>
                <wp:extent cx="2109470" cy="207010"/>
                <wp:effectExtent l="3810" t="0" r="1270" b="2540"/>
                <wp:wrapTopAndBottom/>
                <wp:docPr id="5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0A045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Наличие и степень обструкции ВТЛЖ или срединно-желудочковой обструкции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E0C0" id="Text Box 90" o:spid="_x0000_s1095" type="#_x0000_t202" style="position:absolute;left:0;text-align:left;margin-left:9.35pt;margin-top:-550.8pt;width:166.1pt;height:16.3pt;z-index:-125829335;visibility:visible;mso-wrap-style:square;mso-width-percent:0;mso-height-percent:0;mso-wrap-distance-left:8.65pt;mso-wrap-distance-top:13.2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" filled="f" stroked="f">
                <v:textbox style="mso-fit-shape-to-text:t" inset="0,0,0,0">
                  <w:txbxContent>
                    <w:p w14:paraId="6840A045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Наличие и степень обструкции ВТЛЖ или срединно-желудочковой обструкции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25880" distB="0" distL="103505" distR="128270" simplePos="0" relativeHeight="377487146" behindDoc="1" locked="0" layoutInCell="1" allowOverlap="1" wp14:anchorId="79F70CEC" wp14:editId="35F57EFD">
                <wp:simplePos x="0" y="0"/>
                <wp:positionH relativeFrom="margin">
                  <wp:posOffset>113030</wp:posOffset>
                </wp:positionH>
                <wp:positionV relativeFrom="paragraph">
                  <wp:posOffset>-5325110</wp:posOffset>
                </wp:positionV>
                <wp:extent cx="2109470" cy="103505"/>
                <wp:effectExtent l="0" t="0" r="0" b="1270"/>
                <wp:wrapTopAndBottom/>
                <wp:docPr id="5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A2255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Есть ли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обструкция выходного тракта ПЖ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0CEC" id="Text Box 91" o:spid="_x0000_s1096" type="#_x0000_t202" style="position:absolute;left:0;text-align:left;margin-left:8.9pt;margin-top:-419.3pt;width:166.1pt;height:8.15pt;z-index:-125829334;visibility:visible;mso-wrap-style:square;mso-width-percent:0;mso-height-percent:0;mso-wrap-distance-left:8.15pt;mso-wrap-distance-top:104.4pt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" filled="f" stroked="f">
                <v:textbox style="mso-fit-shape-to-text:t" inset="0,0,0,0">
                  <w:txbxContent>
                    <w:p w14:paraId="54EA2255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Есть ли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обструкция выходного тракта ПЖ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815" distB="0" distL="109855" distR="115570" simplePos="0" relativeHeight="377487147" behindDoc="1" locked="0" layoutInCell="1" allowOverlap="1" wp14:anchorId="15B7BE83" wp14:editId="29C00F9E">
                <wp:simplePos x="0" y="0"/>
                <wp:positionH relativeFrom="margin">
                  <wp:posOffset>118745</wp:posOffset>
                </wp:positionH>
                <wp:positionV relativeFrom="paragraph">
                  <wp:posOffset>-4919345</wp:posOffset>
                </wp:positionV>
                <wp:extent cx="2109470" cy="213360"/>
                <wp:effectExtent l="3810" t="0" r="1270" b="0"/>
                <wp:wrapTopAndBottom/>
                <wp:docPr id="5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9D5D0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Оценка клапанной регургитации, особенно МР.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BE83" id="Text Box 92" o:spid="_x0000_s1097" type="#_x0000_t202" style="position:absolute;left:0;text-align:left;margin-left:9.35pt;margin-top:-387.35pt;width:166.1pt;height:16.8pt;z-index:-125829333;visibility:visible;mso-wrap-style:square;mso-width-percent:0;mso-height-percent:0;mso-wrap-distance-left:8.65pt;mso-wrap-distance-top:13.45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" filled="f" stroked="f">
                <v:textbox style="mso-fit-shape-to-text:t" inset="0,0,0,0">
                  <w:txbxContent>
                    <w:p w14:paraId="2489D5D0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Оценка клапанной регургитации, особенно МР.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0710" distB="0" distL="109855" distR="115570" simplePos="0" relativeHeight="377487148" behindDoc="1" locked="0" layoutInCell="1" allowOverlap="1" wp14:anchorId="451455F8" wp14:editId="1792E694">
                <wp:simplePos x="0" y="0"/>
                <wp:positionH relativeFrom="margin">
                  <wp:posOffset>118745</wp:posOffset>
                </wp:positionH>
                <wp:positionV relativeFrom="paragraph">
                  <wp:posOffset>-4099560</wp:posOffset>
                </wp:positionV>
                <wp:extent cx="1103630" cy="213360"/>
                <wp:effectExtent l="3810" t="0" r="0" b="0"/>
                <wp:wrapTopAndBottom/>
                <wp:docPr id="5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D8D2A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Исследование функции ЛЖ и ПЖ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55F8" id="Text Box 93" o:spid="_x0000_s1098" type="#_x0000_t202" style="position:absolute;left:0;text-align:left;margin-left:9.35pt;margin-top:-322.8pt;width:86.9pt;height:16.8pt;z-index:-125829332;visibility:visible;mso-wrap-style:square;mso-width-percent:0;mso-height-percent:0;mso-wrap-distance-left:8.65pt;mso-wrap-distance-top:47.3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" filled="f" stroked="f">
                <v:textbox style="mso-fit-shape-to-text:t" inset="0,0,0,0">
                  <w:txbxContent>
                    <w:p w14:paraId="5AED8D2A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Исследование функции ЛЖ и ПЖ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4680" distB="0" distL="63500" distR="121920" simplePos="0" relativeHeight="377487149" behindDoc="1" locked="0" layoutInCell="1" allowOverlap="1" wp14:anchorId="3832F5A5" wp14:editId="7AD2BA2E">
                <wp:simplePos x="0" y="0"/>
                <wp:positionH relativeFrom="margin">
                  <wp:posOffset>1337945</wp:posOffset>
                </wp:positionH>
                <wp:positionV relativeFrom="paragraph">
                  <wp:posOffset>-4085590</wp:posOffset>
                </wp:positionV>
                <wp:extent cx="883920" cy="107950"/>
                <wp:effectExtent l="3810" t="635" r="0" b="0"/>
                <wp:wrapTopAndBottom/>
                <wp:docPr id="5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A5249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систолической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F5A5" id="Text Box 94" o:spid="_x0000_s1099" type="#_x0000_t202" style="position:absolute;left:0;text-align:left;margin-left:105.35pt;margin-top:-321.7pt;width:69.6pt;height:8.5pt;z-index:-125829331;visibility:visible;mso-wrap-style:square;mso-width-percent:0;mso-height-percent:0;mso-wrap-distance-left:5pt;mso-wrap-distance-top:48.4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" filled="f" stroked="f">
                <v:textbox style="mso-fit-shape-to-text:t" inset="0,0,0,0">
                  <w:txbxContent>
                    <w:p w14:paraId="444A5249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систолической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40610" distR="103505" simplePos="0" relativeHeight="377487150" behindDoc="1" locked="0" layoutInCell="1" allowOverlap="1" wp14:anchorId="160679A9" wp14:editId="084069E5">
                <wp:simplePos x="0" y="0"/>
                <wp:positionH relativeFrom="margin">
                  <wp:posOffset>2350135</wp:posOffset>
                </wp:positionH>
                <wp:positionV relativeFrom="paragraph">
                  <wp:posOffset>-7705090</wp:posOffset>
                </wp:positionV>
                <wp:extent cx="4718050" cy="213360"/>
                <wp:effectExtent l="0" t="635" r="0" b="0"/>
                <wp:wrapTopAndBottom/>
                <wp:docPr id="5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EF345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36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есть ли удлинение (избыточность) створок МК, наличие и степень пролабирования створок МК.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79A9" id="Text Box 95" o:spid="_x0000_s1100" type="#_x0000_t202" style="position:absolute;left:0;text-align:left;margin-left:185.05pt;margin-top:-606.7pt;width:371.5pt;height:16.8pt;z-index:-125829330;visibility:visible;mso-wrap-style:square;mso-width-percent:0;mso-height-percent:0;mso-wrap-distance-left:184.3pt;mso-wrap-distance-top:0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" filled="f" stroked="f">
                <v:textbox style="mso-fit-shape-to-text:t" inset="0,0,0,0">
                  <w:txbxContent>
                    <w:p w14:paraId="23DEF345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36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есть ли удлинение (избыточность) створок МК, наличие и степень пролабирования створок МК.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6370" distB="0" distL="1801495" distR="63500" simplePos="0" relativeHeight="377487151" behindDoc="1" locked="0" layoutInCell="1" allowOverlap="1" wp14:anchorId="1175FD26" wp14:editId="0B583820">
                <wp:simplePos x="0" y="0"/>
                <wp:positionH relativeFrom="margin">
                  <wp:posOffset>2350135</wp:posOffset>
                </wp:positionH>
                <wp:positionV relativeFrom="paragraph">
                  <wp:posOffset>-7301230</wp:posOffset>
                </wp:positionV>
                <wp:extent cx="1852930" cy="107950"/>
                <wp:effectExtent l="0" t="4445" r="0" b="1905"/>
                <wp:wrapTopAndBottom/>
                <wp:docPr id="5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FE181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Количество, есть ли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дислокация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FD26" id="Text Box 96" o:spid="_x0000_s1101" type="#_x0000_t202" style="position:absolute;left:0;text-align:left;margin-left:185.05pt;margin-top:-574.9pt;width:145.9pt;height:8.5pt;z-index:-125829329;visibility:visible;mso-wrap-style:square;mso-width-percent:0;mso-height-percent:0;mso-wrap-distance-left:141.85pt;mso-wrap-distance-top:13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" filled="f" stroked="f">
                <v:textbox style="mso-fit-shape-to-text:t" inset="0,0,0,0">
                  <w:txbxContent>
                    <w:p w14:paraId="72BFE181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Количество, есть ли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дислокация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640" distB="0" distL="1283335" distR="97790" simplePos="0" relativeHeight="377487152" behindDoc="1" locked="0" layoutInCell="1" allowOverlap="1" wp14:anchorId="767D497B" wp14:editId="79036804">
                <wp:simplePos x="0" y="0"/>
                <wp:positionH relativeFrom="margin">
                  <wp:posOffset>2343785</wp:posOffset>
                </wp:positionH>
                <wp:positionV relativeFrom="paragraph">
                  <wp:posOffset>-7001510</wp:posOffset>
                </wp:positionV>
                <wp:extent cx="4730750" cy="1345565"/>
                <wp:effectExtent l="0" t="0" r="3175" b="0"/>
                <wp:wrapTopAndBottom/>
                <wp:docPr id="4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FB940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1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Регистрация кровотока через АК/ВТЛЖ — паттерн допплеровского спектра и величина ГД в ВТЛЖ.</w:t>
                            </w:r>
                          </w:p>
                          <w:p w14:paraId="2D62BBBF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1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Следует использовать следующие формулы для расчета ГД в ВТЛЖ: уравнение Вернули Др = 4 X V тах^, если можно точно измерить скорость кровотока в пути от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тока ЛЖ; формула клиники Мейо «Др = [(4 х V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max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МР^) </w:t>
                            </w:r>
                            <w:r>
                              <w:rPr>
                                <w:rStyle w:val="11FranklinGothicHeavy8ptExact"/>
                              </w:rPr>
                              <w:t>+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 р ЛП] - системное систолическое АД», если наличие выраженной митральной регургитации не позволяет точно измерить скорость кровотока в пути оттока ЛЖ (рЛП — давление в левом предсердии, используется кон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станта — 20 мм рт. ст.)</w:t>
                            </w:r>
                          </w:p>
                          <w:p w14:paraId="3FC94CA7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40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Необходимо убедиться, что регистрируется только кровоток в ВТЛЖ и не «захватывается» ток митральной регургитации.</w:t>
                            </w:r>
                          </w:p>
                          <w:p w14:paraId="288E7A56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1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Если в покое ГД в ВТЛЖ &lt;30 мм рт. ст., следует провести провокационную пробу Вальсальвы.</w:t>
                            </w:r>
                          </w:p>
                          <w:p w14:paraId="7CF7FCA5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1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У некоторых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пациентов величина ГД в ВТЛЖ больше в положении сидя и стоя, чем лежа, поэтому необходимо измерение ГД и в положении пациента сидя и стоя.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497B" id="Text Box 97" o:spid="_x0000_s1102" type="#_x0000_t202" style="position:absolute;left:0;text-align:left;margin-left:184.55pt;margin-top:-551.3pt;width:372.5pt;height:105.95pt;z-index:-125829328;visibility:visible;mso-wrap-style:square;mso-width-percent:0;mso-height-percent:0;mso-wrap-distance-left:101.05pt;mso-wrap-distance-top:13.2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" filled="f" stroked="f">
                <v:textbox style="mso-fit-shape-to-text:t" inset="0,0,0,0">
                  <w:txbxContent>
                    <w:p w14:paraId="61AFB940" w14:textId="77777777" w:rsidR="0066099D" w:rsidRDefault="00C86513">
                      <w:pPr>
                        <w:pStyle w:val="111"/>
                        <w:numPr>
                          <w:ilvl w:val="0"/>
                          <w:numId w:val="51"/>
                        </w:numPr>
                        <w:shd w:val="clear" w:color="auto" w:fill="auto"/>
                        <w:tabs>
                          <w:tab w:val="left" w:pos="187"/>
                        </w:tabs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Регистрация кровотока через АК/ВТЛЖ — паттерн допплеровского спектра и величина ГД в ВТЛЖ.</w:t>
                      </w:r>
                    </w:p>
                    <w:p w14:paraId="2D62BBBF" w14:textId="77777777" w:rsidR="0066099D" w:rsidRDefault="00C86513">
                      <w:pPr>
                        <w:pStyle w:val="111"/>
                        <w:numPr>
                          <w:ilvl w:val="0"/>
                          <w:numId w:val="51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Следует использовать следующие формулы для расчета ГД в ВТЛЖ: уравнение Вернули Др = 4 X V тах^, если можно точно измерить скорость кровотока в пути от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тока ЛЖ; формула клиники Мейо «Др = [(4 х V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max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МР^) </w:t>
                      </w:r>
                      <w:r>
                        <w:rPr>
                          <w:rStyle w:val="11FranklinGothicHeavy8ptExact"/>
                        </w:rPr>
                        <w:t>+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 р ЛП] - системное систолическое АД», если наличие выраженной митральной регургитации не позволяет точно измерить скорость кровотока в пути оттока ЛЖ (рЛП — давление в левом предсердии, используется кон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станта — 20 мм рт. ст.)</w:t>
                      </w:r>
                    </w:p>
                    <w:p w14:paraId="3FC94CA7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40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Необходимо убедиться, что регистрируется только кровоток в ВТЛЖ и не «захватывается» ток митральной регургитации.</w:t>
                      </w:r>
                    </w:p>
                    <w:p w14:paraId="288E7A56" w14:textId="77777777" w:rsidR="0066099D" w:rsidRDefault="00C86513">
                      <w:pPr>
                        <w:pStyle w:val="111"/>
                        <w:numPr>
                          <w:ilvl w:val="0"/>
                          <w:numId w:val="51"/>
                        </w:numPr>
                        <w:shd w:val="clear" w:color="auto" w:fill="auto"/>
                        <w:tabs>
                          <w:tab w:val="left" w:pos="197"/>
                        </w:tabs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Если в покое ГД в ВТЛЖ &lt;30 мм рт. ст., следует провести провокационную пробу Вальсальвы.</w:t>
                      </w:r>
                    </w:p>
                    <w:p w14:paraId="7CF7FCA5" w14:textId="77777777" w:rsidR="0066099D" w:rsidRDefault="00C86513">
                      <w:pPr>
                        <w:pStyle w:val="111"/>
                        <w:numPr>
                          <w:ilvl w:val="0"/>
                          <w:numId w:val="51"/>
                        </w:numPr>
                        <w:shd w:val="clear" w:color="auto" w:fill="auto"/>
                        <w:tabs>
                          <w:tab w:val="left" w:pos="216"/>
                        </w:tabs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У некоторых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пациентов величина ГД в ВТЛЖ больше в положении сидя и стоя, чем лежа, поэтому необходимо измерение ГД и в положении пациента сидя и стоя.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0655" distB="0" distL="63500" distR="372110" simplePos="0" relativeHeight="377487153" behindDoc="1" locked="0" layoutInCell="1" allowOverlap="1" wp14:anchorId="3F78FA1B" wp14:editId="4FD04849">
                <wp:simplePos x="0" y="0"/>
                <wp:positionH relativeFrom="margin">
                  <wp:posOffset>2350135</wp:posOffset>
                </wp:positionH>
                <wp:positionV relativeFrom="paragraph">
                  <wp:posOffset>-5337810</wp:posOffset>
                </wp:positionV>
                <wp:extent cx="4450080" cy="107950"/>
                <wp:effectExtent l="0" t="0" r="1270" b="0"/>
                <wp:wrapTopAndBottom/>
                <wp:docPr id="4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C2442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Регистрация скорости кровотока в ВТПЖ и на уровне срединных сегментов ПЖ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FA1B" id="Text Box 98" o:spid="_x0000_s1103" type="#_x0000_t202" style="position:absolute;left:0;text-align:left;margin-left:185.05pt;margin-top:-420.3pt;width:350.4pt;height:8.5pt;z-index:-125829327;visibility:visible;mso-wrap-style:square;mso-width-percent:0;mso-height-percent:0;mso-wrap-distance-left:5pt;mso-wrap-distance-top:12.65pt;mso-wrap-distance-right:2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" filled="f" stroked="f">
                <v:textbox style="mso-fit-shape-to-text:t" inset="0,0,0,0">
                  <w:txbxContent>
                    <w:p w14:paraId="49BC2442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Регистрация скорости кровотока в ВТПЖ и на уровне срединных сегментов ПЖ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1145" distB="0" distL="63500" distR="103505" simplePos="0" relativeHeight="377487154" behindDoc="1" locked="0" layoutInCell="1" allowOverlap="1" wp14:anchorId="1F1FB28E" wp14:editId="1D0FBEE5">
                <wp:simplePos x="0" y="0"/>
                <wp:positionH relativeFrom="margin">
                  <wp:posOffset>2343785</wp:posOffset>
                </wp:positionH>
                <wp:positionV relativeFrom="paragraph">
                  <wp:posOffset>-4922520</wp:posOffset>
                </wp:positionV>
                <wp:extent cx="4724400" cy="517525"/>
                <wp:effectExtent l="0" t="1905" r="0" b="4445"/>
                <wp:wrapTopAndBottom/>
                <wp:docPr id="4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1D11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При МР, обусловленной ПОД МК, ток, как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 правило, направлен латерально и кзади, а степень МР пропорциональна выраженности ПОД и митрально-септальному контакту.</w:t>
                            </w:r>
                          </w:p>
                          <w:p w14:paraId="3D170C76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Если направление тока МР атипично или не пропорциональна ПОД, возможна самостоятельная патология МК; это критично для выбора хирургическ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ого или эндоваскулярного метода лечения.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B28E" id="Text Box 99" o:spid="_x0000_s1104" type="#_x0000_t202" style="position:absolute;left:0;text-align:left;margin-left:184.55pt;margin-top:-387.6pt;width:372pt;height:40.75pt;z-index:-125829326;visibility:visible;mso-wrap-style:square;mso-width-percent:0;mso-height-percent:0;mso-wrap-distance-left:5pt;mso-wrap-distance-top:21.35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" filled="f" stroked="f">
                <v:textbox style="mso-fit-shape-to-text:t" inset="0,0,0,0">
                  <w:txbxContent>
                    <w:p w14:paraId="7B7B1D11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При МР, обусловленной ПОД МК, ток, как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 правило, направлен латерально и кзади, а степень МР пропорциональна выраженности ПОД и митрально-септальному контакту.</w:t>
                      </w:r>
                    </w:p>
                    <w:p w14:paraId="3D170C76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Если направление тока МР атипично или не пропорциональна ПОД, возможна самостоятельная патология МК; это критично для выбора хирургическ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ого или эндоваскулярного метода лечения.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640" distB="0" distL="63500" distR="103505" simplePos="0" relativeHeight="377487155" behindDoc="1" locked="0" layoutInCell="1" allowOverlap="1" wp14:anchorId="1E11B5C6" wp14:editId="2896649B">
                <wp:simplePos x="0" y="0"/>
                <wp:positionH relativeFrom="margin">
                  <wp:posOffset>2343785</wp:posOffset>
                </wp:positionH>
                <wp:positionV relativeFrom="paragraph">
                  <wp:posOffset>-4093845</wp:posOffset>
                </wp:positionV>
                <wp:extent cx="4724400" cy="414020"/>
                <wp:effectExtent l="0" t="1905" r="0" b="3175"/>
                <wp:wrapTopAndBottom/>
                <wp:docPr id="4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BA0B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ФВ ЛЖ часто сверхнормальна, особенно при маленьком ЛЖ, что может не корректно отражать сократимость кардиомиоцитов. Более точны продольный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2D- strain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и тканевая допплерография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(s'&lt;4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см/с — предиктор развития ХСН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и плохого прогноза).</w:t>
                            </w:r>
                          </w:p>
                          <w:p w14:paraId="32CE265E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Для ПЖ: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TAPSE, 2D-strain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стенки ПЖ.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B5C6" id="Text Box 100" o:spid="_x0000_s1105" type="#_x0000_t202" style="position:absolute;left:0;text-align:left;margin-left:184.55pt;margin-top:-322.35pt;width:372pt;height:32.6pt;z-index:-125829325;visibility:visible;mso-wrap-style:square;mso-width-percent:0;mso-height-percent:0;mso-wrap-distance-left:5pt;mso-wrap-distance-top:13.2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" filled="f" stroked="f">
                <v:textbox style="mso-fit-shape-to-text:t" inset="0,0,0,0">
                  <w:txbxContent>
                    <w:p w14:paraId="6D60BA0B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ФВ ЛЖ часто сверхнормальна, особенно при маленьком ЛЖ, что может не корректно отражать сократимость кардиомиоцитов. Более точны продольный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2D- strain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и тканевая допплерография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(s'&lt;4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см/с — предиктор развития ХСН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и плохого прогноза).</w:t>
                      </w:r>
                    </w:p>
                    <w:p w14:paraId="32CE265E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Для ПЖ: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TAPSE, 2D-strain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стенки ПЖ.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1330" distB="0" distL="109855" distR="292735" simplePos="0" relativeHeight="377487156" behindDoc="1" locked="0" layoutInCell="1" allowOverlap="1" wp14:anchorId="28772BA5" wp14:editId="2EA19C80">
                <wp:simplePos x="0" y="0"/>
                <wp:positionH relativeFrom="margin">
                  <wp:posOffset>118745</wp:posOffset>
                </wp:positionH>
                <wp:positionV relativeFrom="paragraph">
                  <wp:posOffset>-3365500</wp:posOffset>
                </wp:positionV>
                <wp:extent cx="847090" cy="207010"/>
                <wp:effectExtent l="3810" t="0" r="0" b="2540"/>
                <wp:wrapTopAndBottom/>
                <wp:docPr id="4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5C1CF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Исследование функции ЛЖ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2BA5" id="Text Box 101" o:spid="_x0000_s1106" type="#_x0000_t202" style="position:absolute;left:0;text-align:left;margin-left:9.35pt;margin-top:-265pt;width:66.7pt;height:16.3pt;z-index:-125829324;visibility:visible;mso-wrap-style:square;mso-width-percent:0;mso-height-percent:0;mso-wrap-distance-left:8.65pt;mso-wrap-distance-top:37.9pt;mso-wrap-distance-right:2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" filled="f" stroked="f">
                <v:textbox style="mso-fit-shape-to-text:t" inset="0,0,0,0">
                  <w:txbxContent>
                    <w:p w14:paraId="60D5C1CF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Исследование функции ЛЖ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8330" distB="0" distL="63500" distR="121920" simplePos="0" relativeHeight="377487157" behindDoc="1" locked="0" layoutInCell="1" allowOverlap="1" wp14:anchorId="7ED2340D" wp14:editId="6FECD1D9">
                <wp:simplePos x="0" y="0"/>
                <wp:positionH relativeFrom="margin">
                  <wp:posOffset>1258570</wp:posOffset>
                </wp:positionH>
                <wp:positionV relativeFrom="paragraph">
                  <wp:posOffset>-3366135</wp:posOffset>
                </wp:positionV>
                <wp:extent cx="963295" cy="107950"/>
                <wp:effectExtent l="635" t="0" r="0" b="0"/>
                <wp:wrapTopAndBottom/>
                <wp:docPr id="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0CBB7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диастолической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340D" id="Text Box 102" o:spid="_x0000_s1107" type="#_x0000_t202" style="position:absolute;left:0;text-align:left;margin-left:99.1pt;margin-top:-265.05pt;width:75.85pt;height:8.5pt;z-index:-125829323;visibility:visible;mso-wrap-style:square;mso-width-percent:0;mso-height-percent:0;mso-wrap-distance-left:5pt;mso-wrap-distance-top:47.9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" filled="f" stroked="f">
                <v:textbox style="mso-fit-shape-to-text:t" inset="0,0,0,0">
                  <w:txbxContent>
                    <w:p w14:paraId="54F0CBB7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диастолической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640" distB="0" distL="63500" distR="97790" simplePos="0" relativeHeight="377487158" behindDoc="1" locked="0" layoutInCell="1" allowOverlap="1" wp14:anchorId="6123D221" wp14:editId="2941D509">
                <wp:simplePos x="0" y="0"/>
                <wp:positionH relativeFrom="margin">
                  <wp:posOffset>2343785</wp:posOffset>
                </wp:positionH>
                <wp:positionV relativeFrom="paragraph">
                  <wp:posOffset>-3368040</wp:posOffset>
                </wp:positionV>
                <wp:extent cx="4730750" cy="1959610"/>
                <wp:effectExtent l="0" t="3810" r="3175" b="0"/>
                <wp:wrapTopAndBottom/>
                <wp:docPr id="4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95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935F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Согласно рекомендациям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ASE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и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EACVI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(2016) при ГКМП следует оценивать степень диастолической дисфункции. Ключевой параметр диастолической дисфункции ЛЖ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- давление наполнения ЛЖ (КДД ЛЖ). Его неинвазивная оценка многофакторна. По рекомендациям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ASE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и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EACVI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(2016) при ГКМП вывод о повышении КДД ЛЖ следует, если:</w:t>
                            </w:r>
                          </w:p>
                          <w:p w14:paraId="1F34830C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2"/>
                              </w:numPr>
                              <w:shd w:val="clear" w:color="auto" w:fill="auto"/>
                              <w:tabs>
                                <w:tab w:val="left" w:pos="511"/>
                              </w:tabs>
                              <w:spacing w:line="389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ср. Е/е' &gt;14 см/с,</w:t>
                            </w:r>
                          </w:p>
                          <w:p w14:paraId="3C942D8A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2"/>
                              </w:numPr>
                              <w:shd w:val="clear" w:color="auto" w:fill="auto"/>
                              <w:tabs>
                                <w:tab w:val="left" w:pos="526"/>
                              </w:tabs>
                              <w:spacing w:line="389" w:lineRule="exact"/>
                              <w:ind w:left="52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разница длительности реверсивной волны А в легочных венах и волны А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трансмитрального кровотока (Аг-А) &gt;30 мс,</w:t>
                            </w:r>
                          </w:p>
                          <w:p w14:paraId="1BA3DA3B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2"/>
                              </w:numPr>
                              <w:shd w:val="clear" w:color="auto" w:fill="auto"/>
                              <w:tabs>
                                <w:tab w:val="left" w:pos="526"/>
                              </w:tabs>
                              <w:spacing w:line="389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индекс объема ЛП &gt;34 мл мл/м^,</w:t>
                            </w:r>
                          </w:p>
                          <w:p w14:paraId="77F7CDC4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2"/>
                              </w:numPr>
                              <w:shd w:val="clear" w:color="auto" w:fill="auto"/>
                              <w:tabs>
                                <w:tab w:val="left" w:pos="535"/>
                              </w:tabs>
                              <w:spacing w:line="389" w:lineRule="exact"/>
                              <w:ind w:left="52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пиковая скорость трикуспидальной регургитации &gt;2,8 м/с (СДЛА &gt; 35-40 мм рт.ст.)</w:t>
                            </w:r>
                          </w:p>
                          <w:p w14:paraId="789DCB37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Более подробно об алгоритмах оценки диастолической дисфункции в разных клинических ситуациях — см. реко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мендации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ASE/EACVI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(2016) по исследованию диастолической функции ЛЖ.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D221" id="Text Box 103" o:spid="_x0000_s1108" type="#_x0000_t202" style="position:absolute;left:0;text-align:left;margin-left:184.55pt;margin-top:-265.2pt;width:372.5pt;height:154.3pt;z-index:-125829322;visibility:visible;mso-wrap-style:square;mso-width-percent:0;mso-height-percent:0;mso-wrap-distance-left:5pt;mso-wrap-distance-top:13.2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" filled="f" stroked="f">
                <v:textbox style="mso-fit-shape-to-text:t" inset="0,0,0,0">
                  <w:txbxContent>
                    <w:p w14:paraId="613A935F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Согласно рекомендациям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ASE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и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EACVI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(2016) при ГКМП следует оценивать степень диастолической дисфункции. Ключевой параметр диастолической дисфункции ЛЖ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- давление наполнения ЛЖ (КДД ЛЖ). Его неинвазивная оценка многофакторна. По рекомендациям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ASE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и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EACVI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(2016) при ГКМП вывод о повышении КДД ЛЖ следует, если:</w:t>
                      </w:r>
                    </w:p>
                    <w:p w14:paraId="1F34830C" w14:textId="77777777" w:rsidR="0066099D" w:rsidRDefault="00C86513">
                      <w:pPr>
                        <w:pStyle w:val="111"/>
                        <w:numPr>
                          <w:ilvl w:val="0"/>
                          <w:numId w:val="52"/>
                        </w:numPr>
                        <w:shd w:val="clear" w:color="auto" w:fill="auto"/>
                        <w:tabs>
                          <w:tab w:val="left" w:pos="511"/>
                        </w:tabs>
                        <w:spacing w:line="389" w:lineRule="exact"/>
                        <w:ind w:left="30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ср. Е/е' &gt;14 см/с,</w:t>
                      </w:r>
                    </w:p>
                    <w:p w14:paraId="3C942D8A" w14:textId="77777777" w:rsidR="0066099D" w:rsidRDefault="00C86513">
                      <w:pPr>
                        <w:pStyle w:val="111"/>
                        <w:numPr>
                          <w:ilvl w:val="0"/>
                          <w:numId w:val="52"/>
                        </w:numPr>
                        <w:shd w:val="clear" w:color="auto" w:fill="auto"/>
                        <w:tabs>
                          <w:tab w:val="left" w:pos="526"/>
                        </w:tabs>
                        <w:spacing w:line="389" w:lineRule="exact"/>
                        <w:ind w:left="52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разница длительности реверсивной волны А в легочных венах и волны А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трансмитрального кровотока (Аг-А) &gt;30 мс,</w:t>
                      </w:r>
                    </w:p>
                    <w:p w14:paraId="1BA3DA3B" w14:textId="77777777" w:rsidR="0066099D" w:rsidRDefault="00C86513">
                      <w:pPr>
                        <w:pStyle w:val="111"/>
                        <w:numPr>
                          <w:ilvl w:val="0"/>
                          <w:numId w:val="52"/>
                        </w:numPr>
                        <w:shd w:val="clear" w:color="auto" w:fill="auto"/>
                        <w:tabs>
                          <w:tab w:val="left" w:pos="526"/>
                        </w:tabs>
                        <w:spacing w:line="389" w:lineRule="exact"/>
                        <w:ind w:left="30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индекс объема ЛП &gt;34 мл мл/м^,</w:t>
                      </w:r>
                    </w:p>
                    <w:p w14:paraId="77F7CDC4" w14:textId="77777777" w:rsidR="0066099D" w:rsidRDefault="00C86513">
                      <w:pPr>
                        <w:pStyle w:val="111"/>
                        <w:numPr>
                          <w:ilvl w:val="0"/>
                          <w:numId w:val="52"/>
                        </w:numPr>
                        <w:shd w:val="clear" w:color="auto" w:fill="auto"/>
                        <w:tabs>
                          <w:tab w:val="left" w:pos="535"/>
                        </w:tabs>
                        <w:spacing w:line="389" w:lineRule="exact"/>
                        <w:ind w:left="52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пиковая скорость трикуспидальной регургитации &gt;2,8 м/с (СДЛА &gt; 35-40 мм рт.ст.)</w:t>
                      </w:r>
                    </w:p>
                    <w:p w14:paraId="789DCB37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Более подробно об алгоритмах оценки диастолической дисфункции в разных клинических ситуациях — см. реко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мендации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ASE/EACVI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(2016) по исследованию диастолической функции ЛЖ.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0285" distB="0" distL="109855" distR="115570" simplePos="0" relativeHeight="377487159" behindDoc="1" locked="0" layoutInCell="1" allowOverlap="1" wp14:anchorId="36411C1F" wp14:editId="2C9C42DB">
                <wp:simplePos x="0" y="0"/>
                <wp:positionH relativeFrom="margin">
                  <wp:posOffset>118745</wp:posOffset>
                </wp:positionH>
                <wp:positionV relativeFrom="paragraph">
                  <wp:posOffset>-847090</wp:posOffset>
                </wp:positionV>
                <wp:extent cx="2109470" cy="213360"/>
                <wp:effectExtent l="3810" t="635" r="1270" b="0"/>
                <wp:wrapTopAndBottom/>
                <wp:docPr id="4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A51B8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Оценка продольной деформации ЛЖ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>(2D-strain)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1C1F" id="Text Box 104" o:spid="_x0000_s1109" type="#_x0000_t202" style="position:absolute;left:0;text-align:left;margin-left:9.35pt;margin-top:-66.7pt;width:166.1pt;height:16.8pt;z-index:-125829321;visibility:visible;mso-wrap-style:square;mso-width-percent:0;mso-height-percent:0;mso-wrap-distance-left:8.65pt;mso-wrap-distance-top:179.55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" filled="f" stroked="f">
                <v:textbox style="mso-fit-shape-to-text:t" inset="0,0,0,0">
                  <w:txbxContent>
                    <w:p w14:paraId="3FBA51B8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Оценка продольной деформации ЛЖ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>(2D-strain)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0" distL="63500" distR="109855" simplePos="0" relativeHeight="377487160" behindDoc="1" locked="0" layoutInCell="1" allowOverlap="1" wp14:anchorId="7AE0ACD2" wp14:editId="19E18CF3">
                <wp:simplePos x="0" y="0"/>
                <wp:positionH relativeFrom="margin">
                  <wp:posOffset>2343785</wp:posOffset>
                </wp:positionH>
                <wp:positionV relativeFrom="paragraph">
                  <wp:posOffset>-847090</wp:posOffset>
                </wp:positionV>
                <wp:extent cx="4718050" cy="213360"/>
                <wp:effectExtent l="0" t="635" r="0" b="0"/>
                <wp:wrapTopAndBottom/>
                <wp:docPr id="4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27CC0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С построением сегментарной схемы-мишени ЛЖ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(bulT's eye).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Паттерны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2D-strain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различны при ГКМП и фенокопиях ГКМП.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ACD2" id="Text Box 105" o:spid="_x0000_s1110" type="#_x0000_t202" style="position:absolute;left:0;text-align:left;margin-left:184.55pt;margin-top:-66.7pt;width:371.5pt;height:16.8pt;z-index:-125829320;visibility:visible;mso-wrap-style:square;mso-width-percent:0;mso-height-percent:0;mso-wrap-distance-left:5pt;mso-wrap-distance-top:13pt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" filled="f" stroked="f">
                <v:textbox style="mso-fit-shape-to-text:t" inset="0,0,0,0">
                  <w:txbxContent>
                    <w:p w14:paraId="7F427CC0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С построением сегментарной схемы-мишени ЛЖ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(bulT's eye).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 xml:space="preserve">Паттерны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2D-strain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различны при ГКМП и фенокопиях ГКМП.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640" distB="0" distL="109855" distR="121920" simplePos="0" relativeHeight="377487161" behindDoc="1" locked="0" layoutInCell="1" allowOverlap="1" wp14:anchorId="1852F325" wp14:editId="4D7280CC">
                <wp:simplePos x="0" y="0"/>
                <wp:positionH relativeFrom="margin">
                  <wp:posOffset>118745</wp:posOffset>
                </wp:positionH>
                <wp:positionV relativeFrom="paragraph">
                  <wp:posOffset>-429895</wp:posOffset>
                </wp:positionV>
                <wp:extent cx="2109470" cy="207010"/>
                <wp:effectExtent l="3810" t="0" r="1270" b="2540"/>
                <wp:wrapTopAndBottom/>
                <wp:docPr id="4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CA97E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Оценка наличия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жидкости в полости перикарда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F325" id="Text Box 106" o:spid="_x0000_s1111" type="#_x0000_t202" style="position:absolute;left:0;text-align:left;margin-left:9.35pt;margin-top:-33.85pt;width:166.1pt;height:16.3pt;z-index:-125829319;visibility:visible;mso-wrap-style:square;mso-width-percent:0;mso-height-percent:0;mso-wrap-distance-left:8.65pt;mso-wrap-distance-top:13.2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" filled="f" stroked="f">
                <v:textbox style="mso-fit-shape-to-text:t" inset="0,0,0,0">
                  <w:txbxContent>
                    <w:p w14:paraId="31DCA97E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Оценка наличия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жидкости в полости перикарда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7480" distB="0" distL="63500" distR="633730" simplePos="0" relativeHeight="377487162" behindDoc="1" locked="0" layoutInCell="1" allowOverlap="1" wp14:anchorId="414699D9" wp14:editId="1BFDF9B0">
                <wp:simplePos x="0" y="0"/>
                <wp:positionH relativeFrom="margin">
                  <wp:posOffset>2350135</wp:posOffset>
                </wp:positionH>
                <wp:positionV relativeFrom="paragraph">
                  <wp:posOffset>-440055</wp:posOffset>
                </wp:positionV>
                <wp:extent cx="4187825" cy="107950"/>
                <wp:effectExtent l="0" t="0" r="0" b="0"/>
                <wp:wrapTopAndBottom/>
                <wp:docPr id="3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0E7D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Исключение фенокопий ГКМП (характерно для кардиального амилоидоза).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99D9" id="Text Box 107" o:spid="_x0000_s1112" type="#_x0000_t202" style="position:absolute;left:0;text-align:left;margin-left:185.05pt;margin-top:-34.65pt;width:329.75pt;height:8.5pt;z-index:-125829318;visibility:visible;mso-wrap-style:square;mso-width-percent:0;mso-height-percent:0;mso-wrap-distance-left:5pt;mso-wrap-distance-top:12.4pt;mso-wrap-distance-right:4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" filled="f" stroked="f">
                <v:textbox style="mso-fit-shape-to-text:t" inset="0,0,0,0">
                  <w:txbxContent>
                    <w:p w14:paraId="52560E7D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Исключение фенокопий ГКМП (характерно для кардиального амилоидоза).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513">
        <w:rPr>
          <w:rStyle w:val="112"/>
          <w:b/>
          <w:bCs/>
        </w:rPr>
        <w:t>Оценка диаметра и степени коллабирования нижней полой вены</w:t>
      </w:r>
    </w:p>
    <w:p w14:paraId="6EF0E107" w14:textId="77777777" w:rsidR="0066099D" w:rsidRDefault="00C86513">
      <w:pPr>
        <w:pStyle w:val="50"/>
        <w:shd w:val="clear" w:color="auto" w:fill="auto"/>
        <w:spacing w:before="0" w:after="0" w:line="260" w:lineRule="exact"/>
        <w:ind w:firstLine="0"/>
      </w:pPr>
      <w:r>
        <w:rPr>
          <w:rStyle w:val="51"/>
          <w:b/>
          <w:bCs/>
        </w:rPr>
        <w:t>Таблица П4/Г1. Дополнительные опции при ЭХОКГ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6437"/>
      </w:tblGrid>
      <w:tr w:rsidR="0066099D" w14:paraId="45A8A39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B5F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Опция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984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Цель использования</w:t>
            </w:r>
          </w:p>
        </w:tc>
      </w:tr>
      <w:tr w:rsidR="0066099D" w14:paraId="320DD6E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18B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 xml:space="preserve">Оценка продольной деформации ЛЖ </w:t>
            </w:r>
            <w:r>
              <w:rPr>
                <w:rStyle w:val="285pt"/>
                <w:lang w:val="en-US" w:eastAsia="en-US" w:bidi="en-US"/>
              </w:rPr>
              <w:t>(2D-strain)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136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С построением сегментарной схемы-мишени ЛЖ </w:t>
            </w:r>
            <w:r>
              <w:rPr>
                <w:rStyle w:val="285pt"/>
                <w:lang w:val="en-US" w:eastAsia="en-US" w:bidi="en-US"/>
              </w:rPr>
              <w:t xml:space="preserve">(bulT's eye). </w:t>
            </w:r>
            <w:r>
              <w:rPr>
                <w:rStyle w:val="285pt"/>
              </w:rPr>
              <w:t xml:space="preserve">Паттерны </w:t>
            </w:r>
            <w:r>
              <w:rPr>
                <w:rStyle w:val="285pt"/>
                <w:lang w:val="en-US" w:eastAsia="en-US" w:bidi="en-US"/>
              </w:rPr>
              <w:t xml:space="preserve">2D-strain </w:t>
            </w:r>
            <w:r>
              <w:rPr>
                <w:rStyle w:val="285pt"/>
              </w:rPr>
              <w:t>различны при ГКМП и фенокопиях ГКМП</w:t>
            </w:r>
          </w:p>
        </w:tc>
      </w:tr>
      <w:tr w:rsidR="0066099D" w14:paraId="11C7E9B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A061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3-D реконструкция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8F76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Оценка морфологии МКдля выбора хирургической тактики</w:t>
            </w:r>
          </w:p>
        </w:tc>
      </w:tr>
    </w:tbl>
    <w:p w14:paraId="3D5E976E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70E43166" w14:textId="77777777" w:rsidR="0066099D" w:rsidRDefault="0066099D">
      <w:pPr>
        <w:rPr>
          <w:sz w:val="2"/>
          <w:szCs w:val="2"/>
        </w:rPr>
      </w:pPr>
    </w:p>
    <w:p w14:paraId="7D47F91B" w14:textId="77777777" w:rsidR="0066099D" w:rsidRDefault="00C86513">
      <w:pPr>
        <w:pStyle w:val="46"/>
        <w:keepNext/>
        <w:keepLines/>
        <w:shd w:val="clear" w:color="auto" w:fill="auto"/>
        <w:spacing w:before="0" w:after="0" w:line="389" w:lineRule="exact"/>
        <w:ind w:firstLine="0"/>
      </w:pPr>
      <w:bookmarkStart w:id="221" w:name="bookmark220"/>
      <w:r>
        <w:rPr>
          <w:rStyle w:val="47"/>
          <w:b/>
          <w:bCs/>
        </w:rPr>
        <w:t xml:space="preserve">Таблица П5/Г1. </w:t>
      </w:r>
      <w:r>
        <w:rPr>
          <w:rStyle w:val="47"/>
          <w:b/>
          <w:bCs/>
        </w:rPr>
        <w:t>Эхокардиографические особенности, позволяющие предположить диагноз фенокопии ГКМП (адаптировано из [4])</w:t>
      </w:r>
      <w:bookmarkEnd w:id="2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6182"/>
      </w:tblGrid>
      <w:tr w:rsidR="0066099D" w14:paraId="63F90FA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C861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Особенности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990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Комментарий</w:t>
            </w:r>
          </w:p>
        </w:tc>
      </w:tr>
      <w:tr w:rsidR="0066099D" w14:paraId="332235C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AD05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Утолщение межпредсердной перегородки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75C7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Амилоидоз</w:t>
            </w:r>
          </w:p>
        </w:tc>
      </w:tr>
    </w:tbl>
    <w:p w14:paraId="42765EF3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52255E94" w14:textId="77777777" w:rsidR="0066099D" w:rsidRDefault="00C86513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6182"/>
      </w:tblGrid>
      <w:tr w:rsidR="0066099D" w14:paraId="0EA17F0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A267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lastRenderedPageBreak/>
              <w:t>Утолщение створок МК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514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Амилоидов, болезнь Андерсона-Фабри</w:t>
            </w:r>
          </w:p>
        </w:tc>
      </w:tr>
      <w:tr w:rsidR="0066099D" w14:paraId="1A197D9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3543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Гипертрофия свободной стенки ПЖ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651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Амилоидов, миокардит, болезнь Андерсона-Фабри, синдром Нунан</w:t>
            </w:r>
          </w:p>
        </w:tc>
      </w:tr>
      <w:tr w:rsidR="0066099D" w14:paraId="417D2C90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3F51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Перикардиальный выпот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EE5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Амилоидов, миокардит</w:t>
            </w:r>
          </w:p>
        </w:tc>
      </w:tr>
      <w:tr w:rsidR="0066099D" w14:paraId="64E7618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3698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Увеличение эхогенности миокарда ЛЖ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52CE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Амилоидов</w:t>
            </w:r>
          </w:p>
        </w:tc>
      </w:tr>
      <w:tr w:rsidR="0066099D" w14:paraId="4E66C38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5047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Концентрическая ГЛЖ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25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Митохондриальные болезни,</w:t>
            </w:r>
          </w:p>
          <w:p w14:paraId="4302684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амилоидов, болезнь Андерсона-Фабри, мутации в гене </w:t>
            </w:r>
            <w:r>
              <w:rPr>
                <w:rStyle w:val="2FranklinGothicHeavy8pt"/>
                <w:lang w:val="en-US" w:eastAsia="en-US" w:bidi="en-US"/>
              </w:rPr>
              <w:t>PRKAG2</w:t>
            </w:r>
          </w:p>
        </w:tc>
      </w:tr>
      <w:tr w:rsidR="0066099D" w14:paraId="2B9E47C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90A0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Экстремальная концентрическая ГЛЖ (толщина стенок &gt;30 мм)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2C0E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Болезнь Данона, болезнь Помпе</w:t>
            </w:r>
          </w:p>
        </w:tc>
      </w:tr>
      <w:tr w:rsidR="0066099D" w14:paraId="5CEF6914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3DD6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Глобальная гипокинезия ЛЖ (с наличием или отсутствием дилатации ЛЖ)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AE6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Митохондриальные болезни, амилоидов, мутации в гене </w:t>
            </w:r>
            <w:r>
              <w:rPr>
                <w:rStyle w:val="2FranklinGothicHeavy8pt"/>
                <w:lang w:val="en-US" w:eastAsia="en-US" w:bidi="en-US"/>
              </w:rPr>
              <w:t xml:space="preserve">PRKAG2, </w:t>
            </w:r>
            <w:r>
              <w:rPr>
                <w:rStyle w:val="285pt"/>
              </w:rPr>
              <w:t>Болезнь Данона, миокардит, поздняя стадия ГКМП, болезнь Андерсона-Фабри</w:t>
            </w:r>
          </w:p>
        </w:tc>
      </w:tr>
      <w:tr w:rsidR="0066099D" w14:paraId="6D6F8BD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EFEE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Обструкция выходного тракта ПЖ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C20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Синдром Нунан и ассоциированные синдромы</w:t>
            </w:r>
          </w:p>
        </w:tc>
      </w:tr>
    </w:tbl>
    <w:p w14:paraId="6B55BC5B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5327E0E0" w14:textId="77777777" w:rsidR="0066099D" w:rsidRDefault="0066099D">
      <w:pPr>
        <w:rPr>
          <w:sz w:val="2"/>
          <w:szCs w:val="2"/>
        </w:rPr>
      </w:pPr>
    </w:p>
    <w:p w14:paraId="3BEAC7EB" w14:textId="77777777" w:rsidR="0066099D" w:rsidRDefault="00C86513">
      <w:pPr>
        <w:pStyle w:val="46"/>
        <w:keepNext/>
        <w:keepLines/>
        <w:shd w:val="clear" w:color="auto" w:fill="auto"/>
        <w:spacing w:before="0" w:after="0" w:line="394" w:lineRule="exact"/>
        <w:ind w:firstLine="0"/>
      </w:pPr>
      <w:bookmarkStart w:id="222" w:name="bookmark221"/>
      <w:r>
        <w:rPr>
          <w:rStyle w:val="47"/>
          <w:b/>
          <w:bCs/>
        </w:rPr>
        <w:t xml:space="preserve">Таблица П6/Г1. Параметры, которые </w:t>
      </w:r>
      <w:r>
        <w:rPr>
          <w:rStyle w:val="47"/>
          <w:b/>
          <w:bCs/>
        </w:rPr>
        <w:t>необходимо оценить при МРТ сердца у пациента с ГКМП</w:t>
      </w:r>
      <w:bookmarkEnd w:id="2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8866"/>
      </w:tblGrid>
      <w:tr w:rsidR="0066099D" w14:paraId="71BD62C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4545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Структуры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82D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Параметры</w:t>
            </w:r>
          </w:p>
        </w:tc>
      </w:tr>
      <w:tr w:rsidR="0066099D" w14:paraId="0AE269B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2535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ЛЖ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FB1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КДР, КСР, ФВ, масса миокарда</w:t>
            </w:r>
          </w:p>
        </w:tc>
      </w:tr>
      <w:tr w:rsidR="0066099D" w14:paraId="18E2E8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D8331" w14:textId="77777777" w:rsidR="0066099D" w:rsidRDefault="0066099D">
            <w:pPr>
              <w:framePr w:w="11155" w:wrap="notBeside" w:vAnchor="text" w:hAnchor="text" w:xAlign="center" w:y="1"/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CB1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Наличие нарущений сегментарного сокращения миокарда ЛЖ</w:t>
            </w:r>
          </w:p>
        </w:tc>
      </w:tr>
      <w:tr w:rsidR="0066099D" w14:paraId="1FEBDBC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0D00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ВТЛЖ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9D7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Анатомические особенности ВТЛЖ, типа и места обструкции в ЛЖ</w:t>
            </w:r>
          </w:p>
        </w:tc>
      </w:tr>
      <w:tr w:rsidR="0066099D" w14:paraId="0BE6895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5AC4BF" w14:textId="77777777" w:rsidR="0066099D" w:rsidRDefault="0066099D">
            <w:pPr>
              <w:framePr w:w="11155" w:wrap="notBeside" w:vAnchor="text" w:hAnchor="text" w:xAlign="center" w:y="1"/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A55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Величина пиковой </w:t>
            </w:r>
            <w:r>
              <w:rPr>
                <w:rStyle w:val="285pt"/>
              </w:rPr>
              <w:t>скорости/ГД в ВТЛЖ (фазово-контрастная МРТ с кодированием скорости)</w:t>
            </w:r>
          </w:p>
        </w:tc>
      </w:tr>
      <w:tr w:rsidR="0066099D" w14:paraId="2B35BB4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EF2E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ПЖ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087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КДР, КСР, ФВ, размеры, наличие обструкции в ВТПЖ</w:t>
            </w:r>
          </w:p>
        </w:tc>
      </w:tr>
      <w:tr w:rsidR="0066099D" w14:paraId="7F4F69CA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F7AA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Миокард ЛЖ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026F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206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Толщина м„иокарда левого желудочка в диастолу по короткой оси ЛЖ согласно 17-ти сегментарной" модели</w:t>
            </w:r>
          </w:p>
          <w:p w14:paraId="43543005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15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Локализация/распространенность/количество гипертрофированных сегментов ЛЖ</w:t>
            </w:r>
          </w:p>
          <w:p w14:paraId="0FC3058A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морфологический тип ГКМП (асимметричная, симметричная, апикальная, среднежелудочковая)</w:t>
            </w:r>
          </w:p>
          <w:p w14:paraId="47B82AD1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паттерн морфологии МЖП (двояковыпуклая, сигмовидная, вся МЖП)</w:t>
            </w:r>
          </w:p>
        </w:tc>
      </w:tr>
      <w:tr w:rsidR="0066099D" w14:paraId="5A3DC58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A70B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Позднее накопление </w:t>
            </w:r>
            <w:r>
              <w:rPr>
                <w:rStyle w:val="285pt"/>
              </w:rPr>
              <w:t>гадолиния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83A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Наличие, паттерн, распространенность ПНГ в % от общей массы миокарда ЛЖ</w:t>
            </w:r>
          </w:p>
        </w:tc>
      </w:tr>
      <w:tr w:rsidR="0066099D" w14:paraId="65ED0F9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09B0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МР и ТР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F99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Наличие митральной и трикуспидальной регургитации, степень, фракция регургитации</w:t>
            </w:r>
          </w:p>
        </w:tc>
      </w:tr>
      <w:tr w:rsidR="0066099D" w14:paraId="7C540EFE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B208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Аппарат МК (створки, хорды, папиллярные мыщцы)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396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Строение, описание аномалий </w:t>
            </w:r>
            <w:r>
              <w:rPr>
                <w:rStyle w:val="285pt"/>
              </w:rPr>
              <w:t>(смещение/«расщепление» головок и гипермобильность папиллярных мыщц), связь с обструкцией ВТЛЖ и митральной регургитацией</w:t>
            </w:r>
          </w:p>
        </w:tc>
      </w:tr>
      <w:tr w:rsidR="0066099D" w14:paraId="27EFE4B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024E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ЛП и ПП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8AD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Размеры</w:t>
            </w:r>
          </w:p>
        </w:tc>
      </w:tr>
      <w:tr w:rsidR="0066099D" w14:paraId="33E4ACC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58B8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Дополнительные</w:t>
            </w:r>
          </w:p>
          <w:p w14:paraId="7065C3F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аномалии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5DA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При планировании СМЭ/РМЭ - идентифицирование «крипт» у пациентов с ГКМП с указанием </w:t>
            </w:r>
            <w:r>
              <w:rPr>
                <w:rStyle w:val="285pt"/>
              </w:rPr>
              <w:t>количества и глубины дефектов</w:t>
            </w:r>
          </w:p>
        </w:tc>
      </w:tr>
    </w:tbl>
    <w:p w14:paraId="66C62C35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5B9AD122" w14:textId="77777777" w:rsidR="0066099D" w:rsidRDefault="0066099D">
      <w:pPr>
        <w:rPr>
          <w:sz w:val="2"/>
          <w:szCs w:val="2"/>
        </w:rPr>
      </w:pPr>
    </w:p>
    <w:p w14:paraId="5D55E40F" w14:textId="77777777" w:rsidR="0066099D" w:rsidRDefault="00C86513">
      <w:pPr>
        <w:pStyle w:val="46"/>
        <w:keepNext/>
        <w:keepLines/>
        <w:shd w:val="clear" w:color="auto" w:fill="auto"/>
        <w:spacing w:before="34" w:after="0" w:line="260" w:lineRule="exact"/>
        <w:ind w:firstLine="0"/>
      </w:pPr>
      <w:bookmarkStart w:id="223" w:name="bookmark222"/>
      <w:r>
        <w:rPr>
          <w:rStyle w:val="47"/>
          <w:b/>
          <w:bCs/>
        </w:rPr>
        <w:t>Таблица П7/Г1. Варианты нагрузочных тестов</w:t>
      </w:r>
      <w:bookmarkEnd w:id="2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2218"/>
        <w:gridCol w:w="5477"/>
      </w:tblGrid>
      <w:tr w:rsidR="0066099D" w14:paraId="25B2EBC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B041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Нагрузочный тест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7DA3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Аппаратура для нагрузки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3CB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Показания/цель</w:t>
            </w:r>
          </w:p>
        </w:tc>
      </w:tr>
      <w:tr w:rsidR="0066099D" w14:paraId="05A1956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B6E2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Нагрузочный тест с регистрацией ЭКГ и АД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DD7F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Тредмил</w:t>
            </w:r>
          </w:p>
          <w:p w14:paraId="05A2D3A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Велоэргометр (реже)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AA7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Стратификация риска ВСС</w:t>
            </w:r>
          </w:p>
        </w:tc>
      </w:tr>
      <w:tr w:rsidR="0066099D" w14:paraId="2F266133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DB27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Стресс-ЭХОКГ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53AF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Тредмил</w:t>
            </w:r>
          </w:p>
          <w:p w14:paraId="5C14734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«Лежачий»</w:t>
            </w:r>
          </w:p>
          <w:p w14:paraId="1797E25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велоэргометр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9C4B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Диагностика латентной обструкции</w:t>
            </w:r>
          </w:p>
          <w:p w14:paraId="291FBDEB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Стратификация риска ВСС (динамика АД и ГД)</w:t>
            </w:r>
          </w:p>
          <w:p w14:paraId="41C59D96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4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Индуцируется ли ищемия миокарда</w:t>
            </w:r>
          </w:p>
          <w:p w14:paraId="553B6CB1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Оценка эффективности проводимой терапии</w:t>
            </w:r>
          </w:p>
          <w:p w14:paraId="63C59D0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360"/>
              <w:jc w:val="both"/>
            </w:pPr>
            <w:r>
              <w:rPr>
                <w:rStyle w:val="285pt"/>
              </w:rPr>
              <w:t xml:space="preserve">Планирование диагностических мероприятий у пациентов с болями в области сердца </w:t>
            </w:r>
            <w:r>
              <w:rPr>
                <w:rStyle w:val="285pt"/>
              </w:rPr>
              <w:t>(необходимость КАГ)</w:t>
            </w:r>
          </w:p>
        </w:tc>
      </w:tr>
      <w:tr w:rsidR="0066099D" w14:paraId="033B153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BAFD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Эргоспирометрия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52AB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Тредмилл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55C8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При планировании трансплантации сердца</w:t>
            </w:r>
          </w:p>
        </w:tc>
      </w:tr>
    </w:tbl>
    <w:p w14:paraId="0CA9899E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5F113370" w14:textId="77777777" w:rsidR="0066099D" w:rsidRDefault="00C86513">
      <w:pPr>
        <w:rPr>
          <w:sz w:val="2"/>
          <w:szCs w:val="2"/>
        </w:rPr>
      </w:pPr>
      <w:r>
        <w:br w:type="page"/>
      </w:r>
    </w:p>
    <w:p w14:paraId="31EF33A2" w14:textId="2435B0C9" w:rsidR="0066099D" w:rsidRDefault="00F10915">
      <w:pPr>
        <w:pStyle w:val="50"/>
        <w:shd w:val="clear" w:color="auto" w:fill="auto"/>
        <w:spacing w:before="0" w:after="0" w:line="394" w:lineRule="exact"/>
        <w:ind w:firstLine="0"/>
      </w:pPr>
      <w:r>
        <w:rPr>
          <w:noProof/>
        </w:rPr>
        <w:lastRenderedPageBreak/>
        <w:drawing>
          <wp:anchor distT="0" distB="0" distL="128270" distR="63500" simplePos="0" relativeHeight="377487163" behindDoc="1" locked="0" layoutInCell="1" allowOverlap="1" wp14:anchorId="4C88F7A4" wp14:editId="67C8FA42">
            <wp:simplePos x="0" y="0"/>
            <wp:positionH relativeFrom="margin">
              <wp:posOffset>130810</wp:posOffset>
            </wp:positionH>
            <wp:positionV relativeFrom="paragraph">
              <wp:posOffset>679450</wp:posOffset>
            </wp:positionV>
            <wp:extent cx="4492625" cy="3376930"/>
            <wp:effectExtent l="0" t="0" r="0" b="0"/>
            <wp:wrapTopAndBottom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37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513">
        <w:rPr>
          <w:rStyle w:val="51"/>
          <w:b/>
          <w:bCs/>
        </w:rPr>
        <w:t>Таблица П8/Г1. Диагностика у родственников пробанда, носителей мутаций генотип(+)/ фенотип(-) в догипертрофической стадии (адаптировано из [173])</w:t>
      </w:r>
    </w:p>
    <w:p w14:paraId="409CA43F" w14:textId="0F06A1FC" w:rsidR="0066099D" w:rsidRDefault="00F10915">
      <w:pPr>
        <w:pStyle w:val="50"/>
        <w:shd w:val="clear" w:color="auto" w:fill="auto"/>
        <w:spacing w:before="0" w:after="0" w:line="26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18415" distL="289560" distR="304800" simplePos="0" relativeHeight="377487164" behindDoc="1" locked="0" layoutInCell="1" allowOverlap="1" wp14:anchorId="3D91384D" wp14:editId="50D824BF">
                <wp:simplePos x="0" y="0"/>
                <wp:positionH relativeFrom="margin">
                  <wp:posOffset>292735</wp:posOffset>
                </wp:positionH>
                <wp:positionV relativeFrom="paragraph">
                  <wp:posOffset>438785</wp:posOffset>
                </wp:positionV>
                <wp:extent cx="2441575" cy="2465705"/>
                <wp:effectExtent l="0" t="4445" r="0" b="0"/>
                <wp:wrapTopAndBottom/>
                <wp:docPr id="3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246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0"/>
                              <w:gridCol w:w="518"/>
                              <w:gridCol w:w="1776"/>
                            </w:tblGrid>
                            <w:tr w:rsidR="0066099D" w14:paraId="1125F9E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4"/>
                                <w:jc w:val="center"/>
                              </w:trPr>
                              <w:tc>
                                <w:tcPr>
                                  <w:tcW w:w="384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7A268E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FranklinGothicHeavy"/>
                                      <w:b w:val="0"/>
                                      <w:bCs w:val="0"/>
                                    </w:rPr>
                                    <w:t xml:space="preserve">Базовые </w:t>
                                  </w:r>
                                  <w:r>
                                    <w:rPr>
                                      <w:rStyle w:val="2FranklinGothicHeavy"/>
                                      <w:b w:val="0"/>
                                      <w:bCs w:val="0"/>
                                    </w:rPr>
                                    <w:t>условия:</w:t>
                                  </w:r>
                                </w:p>
                              </w:tc>
                            </w:tr>
                            <w:tr w:rsidR="0066099D" w14:paraId="5FBA493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F16829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Стеноз КА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35EB26" w14:textId="77777777" w:rsidR="0066099D" w:rsidRDefault="0066099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8AED32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FranklinGothicHeavy"/>
                                      <w:b w:val="0"/>
                                      <w:bCs w:val="0"/>
                                    </w:rPr>
                                    <w:t>Факторы</w:t>
                                  </w:r>
                                </w:p>
                              </w:tc>
                            </w:tr>
                            <w:tr w:rsidR="0066099D" w14:paraId="44033E9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97A9B6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&lt;50%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565FB8" w14:textId="77777777" w:rsidR="0066099D" w:rsidRDefault="0066099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A2DCF4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хронической</w:t>
                                  </w:r>
                                </w:p>
                              </w:tc>
                            </w:tr>
                            <w:tr w:rsidR="0066099D" w14:paraId="514D076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84879C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10pt"/>
                                    </w:rPr>
                                    <w:t>|в старшей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534F54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FranklinGothicHeavy"/>
                                      <w:b w:val="0"/>
                                      <w:bCs w:val="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171352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ишемии</w:t>
                                  </w:r>
                                </w:p>
                              </w:tc>
                            </w:tr>
                            <w:tr w:rsidR="0066099D" w14:paraId="1F1C964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21F9B9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10pt"/>
                                    </w:rPr>
                                    <w:t>аоэрастиой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75F8FD" w14:textId="77777777" w:rsidR="0066099D" w:rsidRDefault="0066099D"/>
                              </w:tc>
                              <w:tc>
                                <w:tcPr>
                                  <w:tcW w:w="17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DDC006" w14:textId="77777777" w:rsidR="0066099D" w:rsidRDefault="0066099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6099D" w14:paraId="29D4B26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BDCB15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MicrosoftSansSerif10pt"/>
                                    </w:rPr>
                                    <w:t>группе)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249B53" w14:textId="77777777" w:rsidR="0066099D" w:rsidRDefault="0066099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67AFEB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336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миокарда при ГКМП</w:t>
                                  </w:r>
                                </w:p>
                              </w:tc>
                            </w:tr>
                            <w:tr w:rsidR="0066099D" w14:paraId="6B7F19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FCBC4D8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Коморбид-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4B869C" w14:textId="77777777" w:rsidR="0066099D" w:rsidRDefault="0066099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77D6FB" w14:textId="77777777" w:rsidR="0066099D" w:rsidRDefault="0066099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6099D" w14:paraId="32F5AC1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030851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ность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62CEC9" w14:textId="77777777" w:rsidR="0066099D" w:rsidRDefault="0066099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A3DA2D" w14:textId="77777777" w:rsidR="0066099D" w:rsidRDefault="00C86513">
                                  <w:pPr>
                                    <w:pStyle w:val="23"/>
                                    <w:shd w:val="clear" w:color="auto" w:fill="auto"/>
                                    <w:spacing w:before="0" w:after="0" w:line="26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</w:rPr>
                                    <w:t>(</w:t>
                                  </w:r>
                                  <w:r>
                                    <w:rPr>
                                      <w:rStyle w:val="2FranklinGothicHeavy0"/>
                                      <w:b w:val="0"/>
                                      <w:bCs w:val="0"/>
                                      <w:lang w:val="en-US" w:eastAsia="en-US" w:bidi="en-US"/>
                                    </w:rPr>
                                    <w:t>INOCA)</w:t>
                                  </w:r>
                                </w:p>
                              </w:tc>
                            </w:tr>
                          </w:tbl>
                          <w:p w14:paraId="15D6D91A" w14:textId="77777777" w:rsidR="0066099D" w:rsidRDefault="00C86513">
                            <w:pPr>
                              <w:pStyle w:val="3a"/>
                              <w:shd w:val="clear" w:color="auto" w:fill="auto"/>
                              <w:spacing w:line="200" w:lineRule="exact"/>
                            </w:pPr>
                            <w:r>
                              <w:t>Ж</w:t>
                            </w:r>
                          </w:p>
                          <w:p w14:paraId="6E537483" w14:textId="77777777" w:rsidR="0066099D" w:rsidRDefault="006609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384D" id="Text Box 109" o:spid="_x0000_s1113" type="#_x0000_t202" style="position:absolute;margin-left:23.05pt;margin-top:34.55pt;width:192.25pt;height:194.15pt;z-index:-125829316;visibility:visible;mso-wrap-style:square;mso-width-percent:0;mso-height-percent:0;mso-wrap-distance-left:22.8pt;mso-wrap-distance-top:0;mso-wrap-distance-right:24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50"/>
                        <w:gridCol w:w="518"/>
                        <w:gridCol w:w="1776"/>
                      </w:tblGrid>
                      <w:tr w:rsidR="0066099D" w14:paraId="1125F9E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4"/>
                          <w:jc w:val="center"/>
                        </w:trPr>
                        <w:tc>
                          <w:tcPr>
                            <w:tcW w:w="384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7A268E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FranklinGothicHeavy"/>
                                <w:b w:val="0"/>
                                <w:bCs w:val="0"/>
                              </w:rPr>
                              <w:t xml:space="preserve">Базовые </w:t>
                            </w:r>
                            <w:r>
                              <w:rPr>
                                <w:rStyle w:val="2FranklinGothicHeavy"/>
                                <w:b w:val="0"/>
                                <w:bCs w:val="0"/>
                              </w:rPr>
                              <w:t>условия:</w:t>
                            </w:r>
                          </w:p>
                        </w:tc>
                      </w:tr>
                      <w:tr w:rsidR="0066099D" w14:paraId="5FBA493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8F16829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Стеноз КА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035EB26" w14:textId="77777777" w:rsidR="0066099D" w:rsidRDefault="006609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8AED32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FranklinGothicHeavy"/>
                                <w:b w:val="0"/>
                                <w:bCs w:val="0"/>
                              </w:rPr>
                              <w:t>Факторы</w:t>
                            </w:r>
                          </w:p>
                        </w:tc>
                      </w:tr>
                      <w:tr w:rsidR="0066099D" w14:paraId="44033E9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897A9B6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&lt;50%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D565FB8" w14:textId="77777777" w:rsidR="0066099D" w:rsidRDefault="006609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A2DCF4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хронической</w:t>
                            </w:r>
                          </w:p>
                        </w:tc>
                      </w:tr>
                      <w:tr w:rsidR="0066099D" w14:paraId="514D076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84879C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MicrosoftSansSerif10pt"/>
                              </w:rPr>
                              <w:t>|в старшей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6534F54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FranklinGothicHeavy"/>
                                <w:b w:val="0"/>
                                <w:bCs w:val="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171352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ишемии</w:t>
                            </w:r>
                          </w:p>
                        </w:tc>
                      </w:tr>
                      <w:tr w:rsidR="0066099D" w14:paraId="1F1C964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21F9B9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MicrosoftSansSerif10pt"/>
                              </w:rPr>
                              <w:t>аоэрастиой</w:t>
                            </w: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975F8FD" w14:textId="77777777" w:rsidR="0066099D" w:rsidRDefault="0066099D"/>
                        </w:tc>
                        <w:tc>
                          <w:tcPr>
                            <w:tcW w:w="17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DDC006" w14:textId="77777777" w:rsidR="0066099D" w:rsidRDefault="006609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6099D" w14:paraId="29D4B26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6BDCB15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MicrosoftSansSerif10pt"/>
                              </w:rPr>
                              <w:t>группе)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249B53" w14:textId="77777777" w:rsidR="0066099D" w:rsidRDefault="006609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67AFEB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336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миокарда при ГКМП</w:t>
                            </w:r>
                          </w:p>
                        </w:tc>
                      </w:tr>
                      <w:tr w:rsidR="0066099D" w14:paraId="6B7F19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FCBC4D8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Коморбид-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74B869C" w14:textId="77777777" w:rsidR="0066099D" w:rsidRDefault="006609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77D6FB" w14:textId="77777777" w:rsidR="0066099D" w:rsidRDefault="006609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6099D" w14:paraId="32F5AC1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6030851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ность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D62CEC9" w14:textId="77777777" w:rsidR="0066099D" w:rsidRDefault="006609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2A3DA2D" w14:textId="77777777" w:rsidR="0066099D" w:rsidRDefault="00C86513">
                            <w:pPr>
                              <w:pStyle w:val="23"/>
                              <w:shd w:val="clear" w:color="auto" w:fill="auto"/>
                              <w:spacing w:before="0" w:after="0" w:line="26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FranklinGothicHeavy0"/>
                                <w:b w:val="0"/>
                                <w:bCs w:val="0"/>
                              </w:rPr>
                              <w:t>(</w:t>
                            </w:r>
                            <w:r>
                              <w:rPr>
                                <w:rStyle w:val="2FranklinGothicHeavy0"/>
                                <w:b w:val="0"/>
                                <w:bCs w:val="0"/>
                                <w:lang w:val="en-US" w:eastAsia="en-US" w:bidi="en-US"/>
                              </w:rPr>
                              <w:t>INOCA)</w:t>
                            </w:r>
                          </w:p>
                        </w:tc>
                      </w:tr>
                    </w:tbl>
                    <w:p w14:paraId="15D6D91A" w14:textId="77777777" w:rsidR="0066099D" w:rsidRDefault="00C86513">
                      <w:pPr>
                        <w:pStyle w:val="3a"/>
                        <w:shd w:val="clear" w:color="auto" w:fill="auto"/>
                        <w:spacing w:line="200" w:lineRule="exact"/>
                      </w:pPr>
                      <w:r>
                        <w:t>Ж</w:t>
                      </w:r>
                    </w:p>
                    <w:p w14:paraId="6E537483" w14:textId="77777777" w:rsidR="0066099D" w:rsidRDefault="0066099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8900" distL="63500" distR="63500" simplePos="0" relativeHeight="377487165" behindDoc="1" locked="0" layoutInCell="1" allowOverlap="1" wp14:anchorId="0729C721" wp14:editId="0AF116C9">
                <wp:simplePos x="0" y="0"/>
                <wp:positionH relativeFrom="margin">
                  <wp:posOffset>3039110</wp:posOffset>
                </wp:positionH>
                <wp:positionV relativeFrom="paragraph">
                  <wp:posOffset>450215</wp:posOffset>
                </wp:positionV>
                <wp:extent cx="1402080" cy="363220"/>
                <wp:effectExtent l="0" t="0" r="0" b="1905"/>
                <wp:wrapTopAndBottom/>
                <wp:docPr id="3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63220"/>
                        </a:xfrm>
                        <a:prstGeom prst="rect">
                          <a:avLst/>
                        </a:prstGeom>
                        <a:solidFill>
                          <a:srgbClr val="DE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57DB4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52" w:line="260" w:lineRule="exact"/>
                            </w:pPr>
                            <w:r>
                              <w:t>Провоцирующие</w:t>
                            </w:r>
                          </w:p>
                          <w:p w14:paraId="777412CB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0" w:line="260" w:lineRule="exact"/>
                            </w:pPr>
                            <w:r>
                              <w:t>факторы: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C721" id="Text Box 110" o:spid="_x0000_s1114" type="#_x0000_t202" style="position:absolute;margin-left:239.3pt;margin-top:35.45pt;width:110.4pt;height:28.6pt;z-index:-125829315;visibility:visible;mso-wrap-style:square;mso-width-percent:0;mso-height-percent:0;mso-wrap-distance-left:5pt;mso-wrap-distance-top:0;mso-wrap-distance-right:5pt;mso-wrap-distance-bottom: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" fillcolor="#ded9c3" stroked="f">
                <v:textbox style="mso-fit-shape-to-text:t" inset="0,0,0,0">
                  <w:txbxContent>
                    <w:p w14:paraId="14C57DB4" w14:textId="77777777" w:rsidR="0066099D" w:rsidRDefault="00C86513">
                      <w:pPr>
                        <w:pStyle w:val="220"/>
                        <w:shd w:val="clear" w:color="auto" w:fill="auto"/>
                        <w:spacing w:after="52" w:line="260" w:lineRule="exact"/>
                      </w:pPr>
                      <w:r>
                        <w:t>Провоцирующие</w:t>
                      </w:r>
                    </w:p>
                    <w:p w14:paraId="777412CB" w14:textId="77777777" w:rsidR="0066099D" w:rsidRDefault="00C86513">
                      <w:pPr>
                        <w:pStyle w:val="220"/>
                        <w:shd w:val="clear" w:color="auto" w:fill="auto"/>
                        <w:spacing w:after="0" w:line="260" w:lineRule="exact"/>
                      </w:pPr>
                      <w:r>
                        <w:t>факторы: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60375" distL="63500" distR="63500" simplePos="0" relativeHeight="377487166" behindDoc="1" locked="0" layoutInCell="1" allowOverlap="1" wp14:anchorId="68C8F8B4" wp14:editId="325BBA86">
                <wp:simplePos x="0" y="0"/>
                <wp:positionH relativeFrom="margin">
                  <wp:posOffset>3227705</wp:posOffset>
                </wp:positionH>
                <wp:positionV relativeFrom="paragraph">
                  <wp:posOffset>928370</wp:posOffset>
                </wp:positionV>
                <wp:extent cx="993775" cy="1655445"/>
                <wp:effectExtent l="0" t="0" r="0" b="3175"/>
                <wp:wrapTopAndBottom/>
                <wp:docPr id="3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655445"/>
                        </a:xfrm>
                        <a:prstGeom prst="rect">
                          <a:avLst/>
                        </a:prstGeom>
                        <a:solidFill>
                          <a:srgbClr val="DE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A8BC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71" w:line="260" w:lineRule="exact"/>
                            </w:pPr>
                            <w:r>
                              <w:rPr>
                                <w:rStyle w:val="22Exact0"/>
                              </w:rPr>
                              <w:t>тахикардия</w:t>
                            </w:r>
                          </w:p>
                          <w:p w14:paraId="434B207E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22Exact0"/>
                                <w:lang w:val="en-US" w:eastAsia="en-US" w:bidi="en-US"/>
                              </w:rPr>
                              <w:t xml:space="preserve">t </w:t>
                            </w:r>
                            <w:r>
                              <w:rPr>
                                <w:rStyle w:val="22Exact0"/>
                              </w:rPr>
                              <w:t>АД</w:t>
                            </w:r>
                          </w:p>
                          <w:p w14:paraId="342A66B4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0" w:line="336" w:lineRule="exact"/>
                            </w:pPr>
                            <w:r>
                              <w:rPr>
                                <w:rStyle w:val="22Exact0"/>
                              </w:rPr>
                              <w:t>стресс</w:t>
                            </w:r>
                          </w:p>
                          <w:p w14:paraId="59B2D491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0" w:line="336" w:lineRule="exact"/>
                            </w:pPr>
                            <w:r>
                              <w:rPr>
                                <w:rStyle w:val="22Exact0"/>
                              </w:rPr>
                              <w:t>нагрузка</w:t>
                            </w:r>
                          </w:p>
                          <w:p w14:paraId="3C919BF6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0" w:line="336" w:lineRule="exact"/>
                            </w:pPr>
                            <w:r>
                              <w:rPr>
                                <w:rStyle w:val="22Exact0"/>
                              </w:rPr>
                              <w:t>факторы</w:t>
                            </w:r>
                          </w:p>
                          <w:p w14:paraId="39190BAD" w14:textId="77777777" w:rsidR="0066099D" w:rsidRDefault="00C86513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</w:pPr>
                            <w:bookmarkStart w:id="224" w:name="bookmark215"/>
                            <w:r>
                              <w:rPr>
                                <w:rStyle w:val="22Exact2"/>
                              </w:rPr>
                              <w:t>снижения</w:t>
                            </w:r>
                            <w:bookmarkEnd w:id="224"/>
                          </w:p>
                          <w:p w14:paraId="10E1C77D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0" w:line="336" w:lineRule="exact"/>
                            </w:pPr>
                            <w:r>
                              <w:rPr>
                                <w:rStyle w:val="22Exact0"/>
                              </w:rPr>
                              <w:t>перфузии</w:t>
                            </w:r>
                          </w:p>
                          <w:p w14:paraId="40AEBF81" w14:textId="77777777" w:rsidR="0066099D" w:rsidRDefault="00C86513">
                            <w:pPr>
                              <w:pStyle w:val="220"/>
                              <w:shd w:val="clear" w:color="auto" w:fill="auto"/>
                              <w:spacing w:after="0" w:line="336" w:lineRule="exact"/>
                            </w:pPr>
                            <w:r>
                              <w:rPr>
                                <w:rStyle w:val="22Exact0"/>
                              </w:rPr>
                              <w:t>миокарда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8F8B4" id="Text Box 111" o:spid="_x0000_s1115" type="#_x0000_t202" style="position:absolute;margin-left:254.15pt;margin-top:73.1pt;width:78.25pt;height:130.35pt;z-index:-125829314;visibility:visible;mso-wrap-style:square;mso-width-percent:0;mso-height-percent:0;mso-wrap-distance-left:5pt;mso-wrap-distance-top:0;mso-wrap-distance-right:5pt;mso-wrap-distance-bottom:3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" fillcolor="#ded9c3" stroked="f">
                <v:textbox style="mso-fit-shape-to-text:t" inset="0,0,0,0">
                  <w:txbxContent>
                    <w:p w14:paraId="5179A8BC" w14:textId="77777777" w:rsidR="0066099D" w:rsidRDefault="00C86513">
                      <w:pPr>
                        <w:pStyle w:val="220"/>
                        <w:shd w:val="clear" w:color="auto" w:fill="auto"/>
                        <w:spacing w:after="71" w:line="260" w:lineRule="exact"/>
                      </w:pPr>
                      <w:r>
                        <w:rPr>
                          <w:rStyle w:val="22Exact0"/>
                        </w:rPr>
                        <w:t>тахикардия</w:t>
                      </w:r>
                    </w:p>
                    <w:p w14:paraId="434B207E" w14:textId="77777777" w:rsidR="0066099D" w:rsidRDefault="00C86513">
                      <w:pPr>
                        <w:pStyle w:val="220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22Exact0"/>
                          <w:lang w:val="en-US" w:eastAsia="en-US" w:bidi="en-US"/>
                        </w:rPr>
                        <w:t xml:space="preserve">t </w:t>
                      </w:r>
                      <w:r>
                        <w:rPr>
                          <w:rStyle w:val="22Exact0"/>
                        </w:rPr>
                        <w:t>АД</w:t>
                      </w:r>
                    </w:p>
                    <w:p w14:paraId="342A66B4" w14:textId="77777777" w:rsidR="0066099D" w:rsidRDefault="00C86513">
                      <w:pPr>
                        <w:pStyle w:val="220"/>
                        <w:shd w:val="clear" w:color="auto" w:fill="auto"/>
                        <w:spacing w:after="0" w:line="336" w:lineRule="exact"/>
                      </w:pPr>
                      <w:r>
                        <w:rPr>
                          <w:rStyle w:val="22Exact0"/>
                        </w:rPr>
                        <w:t>стресс</w:t>
                      </w:r>
                    </w:p>
                    <w:p w14:paraId="59B2D491" w14:textId="77777777" w:rsidR="0066099D" w:rsidRDefault="00C86513">
                      <w:pPr>
                        <w:pStyle w:val="220"/>
                        <w:shd w:val="clear" w:color="auto" w:fill="auto"/>
                        <w:spacing w:after="0" w:line="336" w:lineRule="exact"/>
                      </w:pPr>
                      <w:r>
                        <w:rPr>
                          <w:rStyle w:val="22Exact0"/>
                        </w:rPr>
                        <w:t>нагрузка</w:t>
                      </w:r>
                    </w:p>
                    <w:p w14:paraId="3C919BF6" w14:textId="77777777" w:rsidR="0066099D" w:rsidRDefault="00C86513">
                      <w:pPr>
                        <w:pStyle w:val="220"/>
                        <w:shd w:val="clear" w:color="auto" w:fill="auto"/>
                        <w:spacing w:after="0" w:line="336" w:lineRule="exact"/>
                      </w:pPr>
                      <w:r>
                        <w:rPr>
                          <w:rStyle w:val="22Exact0"/>
                        </w:rPr>
                        <w:t>факторы</w:t>
                      </w:r>
                    </w:p>
                    <w:p w14:paraId="39190BAD" w14:textId="77777777" w:rsidR="0066099D" w:rsidRDefault="00C86513">
                      <w:pPr>
                        <w:pStyle w:val="221"/>
                        <w:keepNext/>
                        <w:keepLines/>
                        <w:shd w:val="clear" w:color="auto" w:fill="auto"/>
                      </w:pPr>
                      <w:bookmarkStart w:id="225" w:name="bookmark215"/>
                      <w:r>
                        <w:rPr>
                          <w:rStyle w:val="22Exact2"/>
                        </w:rPr>
                        <w:t>снижения</w:t>
                      </w:r>
                      <w:bookmarkEnd w:id="225"/>
                    </w:p>
                    <w:p w14:paraId="10E1C77D" w14:textId="77777777" w:rsidR="0066099D" w:rsidRDefault="00C86513">
                      <w:pPr>
                        <w:pStyle w:val="220"/>
                        <w:shd w:val="clear" w:color="auto" w:fill="auto"/>
                        <w:spacing w:after="0" w:line="336" w:lineRule="exact"/>
                      </w:pPr>
                      <w:r>
                        <w:rPr>
                          <w:rStyle w:val="22Exact0"/>
                        </w:rPr>
                        <w:t>перфузии</w:t>
                      </w:r>
                    </w:p>
                    <w:p w14:paraId="40AEBF81" w14:textId="77777777" w:rsidR="0066099D" w:rsidRDefault="00C86513">
                      <w:pPr>
                        <w:pStyle w:val="220"/>
                        <w:shd w:val="clear" w:color="auto" w:fill="auto"/>
                        <w:spacing w:after="0" w:line="336" w:lineRule="exact"/>
                      </w:pPr>
                      <w:r>
                        <w:rPr>
                          <w:rStyle w:val="22Exact0"/>
                        </w:rPr>
                        <w:t>миокарда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560705" distR="63500" simplePos="0" relativeHeight="377487167" behindDoc="1" locked="0" layoutInCell="1" allowOverlap="1" wp14:anchorId="00FA08AE" wp14:editId="0BA10FE9">
                <wp:simplePos x="0" y="0"/>
                <wp:positionH relativeFrom="margin">
                  <wp:posOffset>563880</wp:posOffset>
                </wp:positionH>
                <wp:positionV relativeFrom="paragraph">
                  <wp:posOffset>3068320</wp:posOffset>
                </wp:positionV>
                <wp:extent cx="3590290" cy="635000"/>
                <wp:effectExtent l="1270" t="0" r="0" b="0"/>
                <wp:wrapTopAndBottom/>
                <wp:docPr id="3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635000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1CE8" w14:textId="77777777" w:rsidR="0066099D" w:rsidRDefault="00C86513">
                            <w:pPr>
                              <w:pStyle w:val="23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23MicrosoftSansSerif27pt-2ptExact"/>
                              </w:rPr>
                              <w:t xml:space="preserve">им 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</w:rPr>
                              <w:t xml:space="preserve">2 типа 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  <w:lang w:val="en-US" w:eastAsia="en-US" w:bidi="en-US"/>
                              </w:rPr>
                              <w:t>(MINOCA)/</w:t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rStyle w:val="23Exact0"/>
                                <w:b/>
                                <w:bCs/>
                              </w:rPr>
                              <w:t>острое повреждениемиокарда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08AE" id="Text Box 112" o:spid="_x0000_s1116" type="#_x0000_t202" style="position:absolute;margin-left:44.4pt;margin-top:241.6pt;width:282.7pt;height:50pt;z-index:-125829313;visibility:visible;mso-wrap-style:square;mso-width-percent:0;mso-height-percent:0;mso-wrap-distance-left:44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" fillcolor="#e6b8b8" stroked="f">
                <v:textbox style="mso-fit-shape-to-text:t" inset="0,0,0,0">
                  <w:txbxContent>
                    <w:p w14:paraId="0C3F1CE8" w14:textId="77777777" w:rsidR="0066099D" w:rsidRDefault="00C86513">
                      <w:pPr>
                        <w:pStyle w:val="23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rPr>
                          <w:rStyle w:val="23MicrosoftSansSerif27pt-2ptExact"/>
                        </w:rPr>
                        <w:t xml:space="preserve">им </w:t>
                      </w:r>
                      <w:r>
                        <w:rPr>
                          <w:rStyle w:val="23Exact0"/>
                          <w:b/>
                          <w:bCs/>
                        </w:rPr>
                        <w:t xml:space="preserve">2 типа </w:t>
                      </w:r>
                      <w:r>
                        <w:rPr>
                          <w:rStyle w:val="23Exact0"/>
                          <w:b/>
                          <w:bCs/>
                          <w:lang w:val="en-US" w:eastAsia="en-US" w:bidi="en-US"/>
                        </w:rPr>
                        <w:t>(MINOCA)/</w:t>
                      </w:r>
                      <w:r>
                        <w:rPr>
                          <w:rStyle w:val="23Exact0"/>
                          <w:b/>
                          <w:bCs/>
                          <w:lang w:val="en-US" w:eastAsia="en-US" w:bidi="en-US"/>
                        </w:rPr>
                        <w:br/>
                      </w:r>
                      <w:r>
                        <w:rPr>
                          <w:rStyle w:val="23Exact0"/>
                          <w:b/>
                          <w:bCs/>
                        </w:rPr>
                        <w:t>острое повреждениемиокарда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513">
        <w:rPr>
          <w:rStyle w:val="51"/>
          <w:b/>
          <w:bCs/>
        </w:rPr>
        <w:t>Таблица П9/Г1. Факторы риска развития инфаркта миокарда 2 типа у пациентов с ГКМП</w:t>
      </w:r>
    </w:p>
    <w:p w14:paraId="5455C8EC" w14:textId="77777777" w:rsidR="0066099D" w:rsidRDefault="00C86513">
      <w:pPr>
        <w:pStyle w:val="50"/>
        <w:shd w:val="clear" w:color="auto" w:fill="auto"/>
        <w:spacing w:before="0" w:after="0" w:line="389" w:lineRule="exact"/>
        <w:ind w:firstLine="0"/>
      </w:pPr>
      <w:r>
        <w:rPr>
          <w:rStyle w:val="51"/>
          <w:b/>
          <w:bCs/>
        </w:rPr>
        <w:t>Таблица П10/Г1. Схема дифференциального диагноза ГКМП и базальной септальной гипертрофии (адаптировано из [437])</w:t>
      </w:r>
      <w:r>
        <w:br w:type="page"/>
      </w:r>
    </w:p>
    <w:p w14:paraId="7A09DCDF" w14:textId="2A21E734" w:rsidR="0066099D" w:rsidRDefault="00F10915">
      <w:pPr>
        <w:framePr w:h="5131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32BB549" wp14:editId="154F9C0A">
            <wp:extent cx="4433570" cy="3265805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60BA" w14:textId="77777777" w:rsidR="0066099D" w:rsidRDefault="0066099D">
      <w:pPr>
        <w:rPr>
          <w:sz w:val="2"/>
          <w:szCs w:val="2"/>
        </w:rPr>
      </w:pPr>
    </w:p>
    <w:p w14:paraId="1D6ABA61" w14:textId="77777777" w:rsidR="0066099D" w:rsidRDefault="00C86513">
      <w:pPr>
        <w:pStyle w:val="50"/>
        <w:shd w:val="clear" w:color="auto" w:fill="auto"/>
        <w:spacing w:before="754" w:after="368" w:line="260" w:lineRule="exact"/>
        <w:ind w:firstLine="0"/>
        <w:jc w:val="left"/>
      </w:pPr>
      <w:r>
        <w:rPr>
          <w:rStyle w:val="51"/>
          <w:b/>
          <w:bCs/>
        </w:rPr>
        <w:t>Таблица П11/Г1. Дифференциальная диагностика ГКМП и спортивной ГЛЖ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06"/>
        <w:gridCol w:w="3475"/>
      </w:tblGrid>
      <w:tr w:rsidR="0066099D" w14:paraId="2D26853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E9EA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FranklinGothicHeavy"/>
                <w:b w:val="0"/>
                <w:bCs w:val="0"/>
              </w:rPr>
              <w:t xml:space="preserve">Спортсмен^ ГЛЖу толщина стенки ЛЖ </w:t>
            </w:r>
            <w:r>
              <w:rPr>
                <w:rStyle w:val="2FranklinGothicHeavy85pt"/>
              </w:rPr>
              <w:t xml:space="preserve">&gt; </w:t>
            </w:r>
            <w:r>
              <w:rPr>
                <w:rStyle w:val="2FranklinGothicHeavy"/>
                <w:b w:val="0"/>
                <w:bCs w:val="0"/>
              </w:rPr>
              <w:t>13 мм</w:t>
            </w:r>
          </w:p>
        </w:tc>
      </w:tr>
      <w:tr w:rsidR="0066099D" w14:paraId="1318977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11BDE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FranklinGothicHeavy0"/>
                <w:b w:val="0"/>
                <w:bCs w:val="0"/>
              </w:rPr>
              <w:t>ГКМП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F6C8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6160C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FranklinGothicHeavy"/>
                <w:b w:val="0"/>
                <w:bCs w:val="0"/>
              </w:rPr>
              <w:t>Спортивная ГЛЖ</w:t>
            </w:r>
          </w:p>
        </w:tc>
      </w:tr>
      <w:tr w:rsidR="0066099D" w14:paraId="2293DC9B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76030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 xml:space="preserve">■ </w:t>
            </w:r>
            <w:r>
              <w:rPr>
                <w:rStyle w:val="2FranklinGothicHeavy85pt0"/>
              </w:rPr>
              <w:t>Семейный анамнез ГКМП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4BB1CE81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C061F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FranklinGothicHeavy85pt0"/>
              </w:rPr>
              <w:t>■ Нет семейного анамнеза ГКМП</w:t>
            </w:r>
          </w:p>
        </w:tc>
      </w:tr>
      <w:tr w:rsidR="0066099D" w14:paraId="536BC7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82FE34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>■ Женский гол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455EC6D7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EF78D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FranklinGothicHeavy85pt0"/>
              </w:rPr>
              <w:t>■ ЭКГ: вольтажные признаки ГЛЖ</w:t>
            </w:r>
          </w:p>
        </w:tc>
      </w:tr>
      <w:tr w:rsidR="0066099D" w14:paraId="3C235A8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C0D820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>■ ЭКГ: паттерны ГКМП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4930349E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F67F0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>■ ЭХОКГ и МРТ: КДР ЛЖ&gt;45 (55) мм;</w:t>
            </w:r>
          </w:p>
        </w:tc>
      </w:tr>
      <w:tr w:rsidR="0066099D" w14:paraId="1C55889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549595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>■ ЭХОКГ, МРТ: КДР ЛЖ&lt;45 мм;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4EFB32DF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B6244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асимметричная ГЛЖ;ОТС&lt;0,5;</w:t>
            </w:r>
          </w:p>
        </w:tc>
      </w:tr>
      <w:tr w:rsidR="0066099D" w14:paraId="6DF9C48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18660A69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FranklinGothicHeavy85pt0"/>
              </w:rPr>
              <w:t xml:space="preserve">асимметричная ГЛЖ; ОТС </w:t>
            </w:r>
            <w:r>
              <w:rPr>
                <w:rStyle w:val="2FranklinGothicHeavy85pt0"/>
                <w:lang w:val="en-US" w:eastAsia="en-US" w:bidi="en-US"/>
              </w:rPr>
              <w:t xml:space="preserve">&gt;0j5; </w:t>
            </w:r>
            <w:r>
              <w:rPr>
                <w:rStyle w:val="2FranklinGothicHeavy85pt0"/>
              </w:rPr>
              <w:t>как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1DAA13CC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62EAF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нет ПСД М К; супра нормальна я ДФ</w:t>
            </w:r>
          </w:p>
        </w:tc>
      </w:tr>
      <w:tr w:rsidR="0066099D" w14:paraId="7AFB1F2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21F5E197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60" w:firstLine="0"/>
              <w:jc w:val="left"/>
            </w:pPr>
            <w:r>
              <w:rPr>
                <w:rStyle w:val="2FranklinGothicHeavy85pt0"/>
              </w:rPr>
              <w:t xml:space="preserve">правило </w:t>
            </w:r>
            <w:r>
              <w:rPr>
                <w:rStyle w:val="2FranklinGothicHeavy85pt0"/>
                <w:lang w:val="en-US" w:eastAsia="en-US" w:bidi="en-US"/>
              </w:rPr>
              <w:t>Y</w:t>
            </w:r>
            <w:r>
              <w:rPr>
                <w:rStyle w:val="2FranklinGothicHeavy85pt0"/>
              </w:rPr>
              <w:t>спортсменов нетПСДМК;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70DC1048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97D5C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ЛЖ (увеличение скорости раннего</w:t>
            </w:r>
          </w:p>
        </w:tc>
      </w:tr>
      <w:tr w:rsidR="0066099D" w14:paraId="5DF91B2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0EE6976D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FranklinGothicHeavy85pt0"/>
              </w:rPr>
              <w:t>диастолическая ДФ; есть зоны ПНГ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3F4BE114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683BF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FranklinGothicHeavy85pt0"/>
              </w:rPr>
              <w:t xml:space="preserve">наполнения ЛЖ); </w:t>
            </w:r>
            <w:r>
              <w:rPr>
                <w:rStyle w:val="2FranklinGothicHeavy85pt0"/>
                <w:lang w:val="en-US" w:eastAsia="en-US" w:bidi="en-US"/>
              </w:rPr>
              <w:t>s'</w:t>
            </w:r>
            <w:r>
              <w:rPr>
                <w:rStyle w:val="2FranklinGothicHeavy85pt0"/>
              </w:rPr>
              <w:t>&gt; 10см/с;</w:t>
            </w:r>
          </w:p>
        </w:tc>
      </w:tr>
      <w:tr w:rsidR="0066099D" w14:paraId="6A2CB7E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3893FFDD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60" w:firstLine="0"/>
              <w:jc w:val="left"/>
            </w:pPr>
            <w:r>
              <w:rPr>
                <w:rStyle w:val="2FranklinGothicHeavy85pt0"/>
              </w:rPr>
              <w:t>(не в начальных фазах);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20CB8074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B9A56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нет зон ПНГ;</w:t>
            </w:r>
          </w:p>
        </w:tc>
      </w:tr>
      <w:tr w:rsidR="0066099D" w14:paraId="3C83F76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98BB0A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 xml:space="preserve">■ Стресс-тесты: </w:t>
            </w:r>
            <w:r>
              <w:rPr>
                <w:rStyle w:val="2FranklinGothicHeavy85pt0"/>
                <w:lang w:val="en-US" w:eastAsia="en-US" w:bidi="en-US"/>
              </w:rPr>
              <w:t xml:space="preserve">VO; </w:t>
            </w:r>
            <w:r>
              <w:rPr>
                <w:rStyle w:val="2FranklinGothicHeavy85pt0"/>
              </w:rPr>
              <w:t>макс. &lt; 50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0E4C5477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106F0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 xml:space="preserve">■ Стресс-тесты: </w:t>
            </w:r>
            <w:r>
              <w:rPr>
                <w:rStyle w:val="2FranklinGothicHeavy85pt0"/>
                <w:lang w:val="en-US" w:eastAsia="en-US" w:bidi="en-US"/>
              </w:rPr>
              <w:t xml:space="preserve">VOj </w:t>
            </w:r>
            <w:r>
              <w:rPr>
                <w:rStyle w:val="2FranklinGothicHeavy85pt0"/>
              </w:rPr>
              <w:t>макс. &gt;50</w:t>
            </w:r>
          </w:p>
        </w:tc>
      </w:tr>
      <w:tr w:rsidR="0066099D" w14:paraId="0BFD84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2DB64E68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60" w:firstLine="0"/>
              <w:jc w:val="left"/>
            </w:pPr>
            <w:r>
              <w:rPr>
                <w:rStyle w:val="2FranklinGothicHeavy85pt0"/>
              </w:rPr>
              <w:t>мл/кг/мин или &lt; 12054 ожидаемой;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45EAC386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BBA0E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мл/кг/мин или &gt; 12054</w:t>
            </w:r>
          </w:p>
        </w:tc>
      </w:tr>
      <w:tr w:rsidR="0066099D" w14:paraId="29A7807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17DB8A08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60" w:firstLine="0"/>
              <w:jc w:val="left"/>
            </w:pPr>
            <w:r>
              <w:rPr>
                <w:rStyle w:val="2FranklinGothicHeavy85pt0"/>
              </w:rPr>
              <w:t>М.6. ЖНР; М.6. фАД или недост.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5C4B102C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85BD3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ожидаемой; нет ЖНР;</w:t>
            </w:r>
          </w:p>
        </w:tc>
      </w:tr>
      <w:tr w:rsidR="0066099D" w14:paraId="194E89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19F78A9B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60" w:firstLine="0"/>
              <w:jc w:val="left"/>
            </w:pPr>
            <w:r>
              <w:rPr>
                <w:rStyle w:val="2FranklinGothicHeavy85pt0"/>
              </w:rPr>
              <w:t>прир</w:t>
            </w:r>
            <w:r>
              <w:rPr>
                <w:rStyle w:val="2Candara5pt"/>
              </w:rPr>
              <w:t>1</w:t>
            </w:r>
            <w:r>
              <w:rPr>
                <w:rStyle w:val="2FranklinGothicHeavy85pt0"/>
              </w:rPr>
              <w:t xml:space="preserve">зст гике </w:t>
            </w:r>
            <w:r>
              <w:rPr>
                <w:rStyle w:val="2FranklinGothicHeavy85pt0"/>
                <w:lang w:val="en-US" w:eastAsia="en-US" w:bidi="en-US"/>
              </w:rPr>
              <w:t>i^arpv^KH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488D1315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1DE00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нормальная реакция АД</w:t>
            </w:r>
          </w:p>
        </w:tc>
      </w:tr>
      <w:tr w:rsidR="0066099D" w14:paraId="656DC99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14:paraId="750C5B72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 xml:space="preserve">■ Нет уменьшения толщины </w:t>
            </w:r>
            <w:r>
              <w:rPr>
                <w:rStyle w:val="2FranklinGothicHeavy85pt0"/>
              </w:rPr>
              <w:t>стенок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761D1507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CAE0B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FranklinGothicHeavy85pt0"/>
              </w:rPr>
              <w:t>■ У1мен ьшен и е толщины стенок Л Ж</w:t>
            </w:r>
          </w:p>
        </w:tc>
      </w:tr>
      <w:tr w:rsidR="0066099D" w14:paraId="1EACF5D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DC8246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60" w:firstLine="0"/>
              <w:jc w:val="left"/>
            </w:pPr>
            <w:r>
              <w:rPr>
                <w:rStyle w:val="2FranklinGothicHeavy85pt0"/>
              </w:rPr>
              <w:t>ЛЖ через несколько месяцев после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097E8309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5AE4F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через несколько месяцев после</w:t>
            </w:r>
          </w:p>
        </w:tc>
      </w:tr>
      <w:tr w:rsidR="0066099D" w14:paraId="0AAC8A8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F736B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60" w:firstLine="0"/>
              <w:jc w:val="left"/>
            </w:pPr>
            <w:r>
              <w:rPr>
                <w:rStyle w:val="2FranklinGothicHeavy85pt0"/>
              </w:rPr>
              <w:t>прекращения нагрузки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24DBD2EC" w14:textId="77777777" w:rsidR="0066099D" w:rsidRDefault="0066099D">
            <w:pPr>
              <w:framePr w:w="71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75BD" w14:textId="77777777" w:rsidR="0066099D" w:rsidRDefault="00C86513">
            <w:pPr>
              <w:pStyle w:val="23"/>
              <w:framePr w:w="7186" w:wrap="notBeside" w:vAnchor="text" w:hAnchor="text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FranklinGothicHeavy85pt0"/>
              </w:rPr>
              <w:t>прекращения нагруанЕИ</w:t>
            </w:r>
          </w:p>
        </w:tc>
      </w:tr>
    </w:tbl>
    <w:p w14:paraId="184A7592" w14:textId="77777777" w:rsidR="0066099D" w:rsidRDefault="0066099D">
      <w:pPr>
        <w:framePr w:w="7186" w:wrap="notBeside" w:vAnchor="text" w:hAnchor="text" w:y="1"/>
        <w:rPr>
          <w:sz w:val="2"/>
          <w:szCs w:val="2"/>
        </w:rPr>
      </w:pPr>
    </w:p>
    <w:p w14:paraId="7B8D1B6E" w14:textId="77777777" w:rsidR="0066099D" w:rsidRDefault="0066099D">
      <w:pPr>
        <w:rPr>
          <w:sz w:val="2"/>
          <w:szCs w:val="2"/>
        </w:rPr>
      </w:pPr>
    </w:p>
    <w:p w14:paraId="6F625068" w14:textId="77777777" w:rsidR="0066099D" w:rsidRDefault="00C86513">
      <w:pPr>
        <w:pStyle w:val="50"/>
        <w:shd w:val="clear" w:color="auto" w:fill="auto"/>
        <w:spacing w:before="574" w:after="0" w:line="260" w:lineRule="exact"/>
        <w:ind w:firstLine="0"/>
        <w:jc w:val="left"/>
      </w:pPr>
      <w:r>
        <w:rPr>
          <w:rStyle w:val="51"/>
          <w:b/>
          <w:bCs/>
        </w:rPr>
        <w:t>Таблица П12/Г1. Ограничения в методах диагностики при беременности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5342"/>
        <w:gridCol w:w="1243"/>
        <w:gridCol w:w="1243"/>
      </w:tblGrid>
      <w:tr w:rsidR="0066099D" w14:paraId="40FDD5E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392F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Метод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9672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Ограничения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6BB6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УУР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2FE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MicrosoftSansSerif85pt"/>
              </w:rPr>
              <w:t>УДД</w:t>
            </w:r>
          </w:p>
        </w:tc>
      </w:tr>
      <w:tr w:rsidR="0066099D" w14:paraId="7482E5A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4246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ЭКГ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6998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Нет ограничений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CBCC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2744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С</w:t>
            </w:r>
          </w:p>
        </w:tc>
      </w:tr>
      <w:tr w:rsidR="0066099D" w14:paraId="4D6FE4C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07A0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Электро-физиологическое</w:t>
            </w:r>
          </w:p>
          <w:p w14:paraId="79453F7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исследование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0C6E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Может быть выполнено по жизненно важным показаниям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130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2MicrosoftSansSerif10pt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240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С</w:t>
            </w:r>
          </w:p>
        </w:tc>
      </w:tr>
      <w:tr w:rsidR="0066099D" w14:paraId="64E41F8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8526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ЭХОКГ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EF8E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ТТ-ЭХОКГ — нет ограничений</w:t>
            </w:r>
          </w:p>
          <w:p w14:paraId="584FF04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ЧП-ЭХОКГ — если ТТ-ЭХОКГ недостаточно для постановки диагноза или детализации нарушений.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1309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1695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2MicrosoftSansSerif10pt0"/>
              </w:rPr>
              <w:t>с</w:t>
            </w:r>
          </w:p>
        </w:tc>
      </w:tr>
      <w:tr w:rsidR="0066099D" w14:paraId="2536090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B4D5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МРТ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3231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Без </w:t>
            </w:r>
            <w:r>
              <w:rPr>
                <w:rStyle w:val="285pt"/>
              </w:rPr>
              <w:t>использования контраста (гадолиний) может быть выполнена в случае, если ЭХОКГ недостаточно для постановки диагноза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6792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1DB4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2MicrosoftSansSerif10pt0"/>
              </w:rPr>
              <w:t>с</w:t>
            </w:r>
          </w:p>
        </w:tc>
      </w:tr>
      <w:tr w:rsidR="0066099D" w14:paraId="269C137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57AB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MicrosoftSansSerif10pt0"/>
              </w:rPr>
              <w:t>кг/мскт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2375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Может быть выполнена по жизненно важным показаниям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1010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2MicrosoftSansSerif10pt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6B3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2MicrosoftSansSerif10pt0"/>
              </w:rPr>
              <w:t>с</w:t>
            </w:r>
          </w:p>
        </w:tc>
      </w:tr>
    </w:tbl>
    <w:p w14:paraId="4CA3DCA7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4554C863" w14:textId="77777777" w:rsidR="0066099D" w:rsidRDefault="006609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5342"/>
        <w:gridCol w:w="1243"/>
        <w:gridCol w:w="1243"/>
      </w:tblGrid>
      <w:tr w:rsidR="0066099D" w14:paraId="4770618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8500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lastRenderedPageBreak/>
              <w:t>Рентгенография органов грудной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258F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 xml:space="preserve">Может быть выполнена в случае, если </w:t>
            </w:r>
            <w:r>
              <w:rPr>
                <w:rStyle w:val="285pt"/>
              </w:rPr>
              <w:t>другие методы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B8EF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94D8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С</w:t>
            </w:r>
          </w:p>
        </w:tc>
      </w:tr>
      <w:tr w:rsidR="0066099D" w14:paraId="40534A3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9588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клетки</w:t>
            </w: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5CB2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обследования не могут объяснить генез одышки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01D32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CC235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651F298" w14:textId="77777777" w:rsidR="0066099D" w:rsidRDefault="00C86513">
      <w:pPr>
        <w:pStyle w:val="ac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d"/>
          <w:b/>
          <w:bCs/>
        </w:rPr>
        <w:t>Таблица П13/Г1. Упрощенная модель клинических вариантов течения ГКМП</w:t>
      </w:r>
    </w:p>
    <w:p w14:paraId="20D4A549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18D5A2DC" w14:textId="77777777" w:rsidR="0066099D" w:rsidRDefault="0066099D">
      <w:pPr>
        <w:rPr>
          <w:sz w:val="2"/>
          <w:szCs w:val="2"/>
        </w:rPr>
      </w:pPr>
    </w:p>
    <w:p w14:paraId="56D59462" w14:textId="01E52591" w:rsidR="0066099D" w:rsidRDefault="00F10915">
      <w:pPr>
        <w:framePr w:h="5405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ED65C3C" wp14:editId="4C9EC47F">
            <wp:extent cx="4687570" cy="3427095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51DC" w14:textId="77777777" w:rsidR="0066099D" w:rsidRDefault="0066099D">
      <w:pPr>
        <w:rPr>
          <w:sz w:val="2"/>
          <w:szCs w:val="2"/>
        </w:rPr>
      </w:pPr>
    </w:p>
    <w:p w14:paraId="53135217" w14:textId="77777777" w:rsidR="0066099D" w:rsidRDefault="00C86513">
      <w:pPr>
        <w:pStyle w:val="2a"/>
        <w:keepNext/>
        <w:keepLines/>
        <w:shd w:val="clear" w:color="auto" w:fill="auto"/>
        <w:spacing w:before="930" w:after="407" w:line="320" w:lineRule="exact"/>
        <w:ind w:firstLine="0"/>
        <w:jc w:val="center"/>
      </w:pPr>
      <w:bookmarkStart w:id="226" w:name="bookmark223"/>
      <w:r>
        <w:rPr>
          <w:rStyle w:val="2b"/>
          <w:b/>
          <w:bCs/>
        </w:rPr>
        <w:t>Приложение Г2. Шкалы оценки риска</w:t>
      </w:r>
      <w:bookmarkEnd w:id="226"/>
    </w:p>
    <w:p w14:paraId="27412F26" w14:textId="77777777" w:rsidR="0066099D" w:rsidRDefault="00C86513">
      <w:pPr>
        <w:pStyle w:val="46"/>
        <w:keepNext/>
        <w:keepLines/>
        <w:shd w:val="clear" w:color="auto" w:fill="auto"/>
        <w:spacing w:before="0" w:after="240" w:line="389" w:lineRule="exact"/>
        <w:ind w:firstLine="0"/>
      </w:pPr>
      <w:bookmarkStart w:id="227" w:name="bookmark224"/>
      <w:r>
        <w:rPr>
          <w:rStyle w:val="47"/>
          <w:b/>
          <w:bCs/>
        </w:rPr>
        <w:t xml:space="preserve">Таблица П1/Г2. Шкала прогнозирования вероятности обнаружения генетических вариантов при ГКМП </w:t>
      </w:r>
      <w:r>
        <w:rPr>
          <w:rStyle w:val="47"/>
          <w:b/>
          <w:bCs/>
        </w:rPr>
        <w:t>(адаптировано из [170])</w:t>
      </w:r>
      <w:bookmarkEnd w:id="227"/>
    </w:p>
    <w:p w14:paraId="0ABA82C6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5"/>
        </w:rPr>
        <w:t xml:space="preserve">Название на русском языке: </w:t>
      </w:r>
      <w:r>
        <w:rPr>
          <w:rStyle w:val="24"/>
        </w:rPr>
        <w:t>Шкала прогнозирования вероятности обнаружения генетических вариантов при ГКМП</w:t>
      </w:r>
    </w:p>
    <w:p w14:paraId="3037A1B9" w14:textId="77777777" w:rsidR="0066099D" w:rsidRDefault="00C86513">
      <w:pPr>
        <w:pStyle w:val="46"/>
        <w:keepNext/>
        <w:keepLines/>
        <w:shd w:val="clear" w:color="auto" w:fill="auto"/>
        <w:spacing w:before="0" w:after="342" w:line="260" w:lineRule="exact"/>
        <w:ind w:firstLine="0"/>
      </w:pPr>
      <w:bookmarkStart w:id="228" w:name="bookmark225"/>
      <w:r>
        <w:rPr>
          <w:rStyle w:val="47"/>
          <w:b/>
          <w:bCs/>
        </w:rPr>
        <w:t xml:space="preserve">Оригинальное название (если есть): </w:t>
      </w:r>
      <w:r>
        <w:rPr>
          <w:rStyle w:val="4a"/>
          <w:lang w:val="ru-RU" w:eastAsia="ru-RU" w:bidi="ru-RU"/>
        </w:rPr>
        <w:t>нет</w:t>
      </w:r>
      <w:bookmarkEnd w:id="228"/>
    </w:p>
    <w:p w14:paraId="61440E19" w14:textId="77777777" w:rsidR="0066099D" w:rsidRDefault="00C86513">
      <w:pPr>
        <w:pStyle w:val="46"/>
        <w:keepNext/>
        <w:keepLines/>
        <w:shd w:val="clear" w:color="auto" w:fill="auto"/>
        <w:spacing w:before="0" w:after="249" w:line="260" w:lineRule="exact"/>
        <w:ind w:firstLine="0"/>
      </w:pPr>
      <w:bookmarkStart w:id="229" w:name="bookmark226"/>
      <w:r>
        <w:rPr>
          <w:rStyle w:val="47"/>
          <w:b/>
          <w:bCs/>
        </w:rPr>
        <w:t>Источник (официальный сайт разработчиков, публикация с валидацией):</w:t>
      </w:r>
      <w:bookmarkEnd w:id="229"/>
    </w:p>
    <w:p w14:paraId="0ADDB166" w14:textId="77777777" w:rsidR="0066099D" w:rsidRDefault="00C86513">
      <w:pPr>
        <w:pStyle w:val="23"/>
        <w:shd w:val="clear" w:color="auto" w:fill="auto"/>
        <w:spacing w:before="0" w:after="25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Ingles J. Non-familial hypertrophic cardiomyopathy prevalence, natural history, and clinical implications. Circ Cardiovasc.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Ingles J, Bums C, Bagnall RD et al.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Genet. 2017:10 [170].</w:t>
      </w:r>
    </w:p>
    <w:p w14:paraId="75EB4123" w14:textId="77777777" w:rsidR="0066099D" w:rsidRDefault="00C86513">
      <w:pPr>
        <w:pStyle w:val="46"/>
        <w:keepNext/>
        <w:keepLines/>
        <w:shd w:val="clear" w:color="auto" w:fill="auto"/>
        <w:spacing w:before="0" w:after="0" w:line="658" w:lineRule="exact"/>
        <w:ind w:firstLine="0"/>
      </w:pPr>
      <w:bookmarkStart w:id="230" w:name="bookmark227"/>
      <w:r>
        <w:rPr>
          <w:rStyle w:val="47"/>
          <w:b/>
          <w:bCs/>
        </w:rPr>
        <w:t>Тип (подчеркнуть):</w:t>
      </w:r>
      <w:bookmarkEnd w:id="230"/>
    </w:p>
    <w:p w14:paraId="5D2EC690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8"/>
        </w:rPr>
        <w:t>шкала оненки</w:t>
      </w:r>
    </w:p>
    <w:p w14:paraId="66845D0C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индекс</w:t>
      </w:r>
    </w:p>
    <w:p w14:paraId="7EF29449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вопросник</w:t>
      </w:r>
    </w:p>
    <w:p w14:paraId="3B2FA92F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 xml:space="preserve">другое </w:t>
      </w:r>
      <w:r>
        <w:rPr>
          <w:rStyle w:val="24"/>
        </w:rPr>
        <w:t>(уточнить):</w:t>
      </w:r>
    </w:p>
    <w:p w14:paraId="2E7A42DF" w14:textId="77777777" w:rsidR="0066099D" w:rsidRDefault="00C86513">
      <w:pPr>
        <w:pStyle w:val="23"/>
        <w:shd w:val="clear" w:color="auto" w:fill="auto"/>
        <w:spacing w:before="0" w:after="347" w:line="394" w:lineRule="exact"/>
        <w:ind w:firstLine="0"/>
        <w:jc w:val="both"/>
      </w:pPr>
      <w:r>
        <w:rPr>
          <w:rStyle w:val="25"/>
        </w:rPr>
        <w:t xml:space="preserve">Назначение: </w:t>
      </w:r>
      <w:r>
        <w:rPr>
          <w:rStyle w:val="24"/>
        </w:rPr>
        <w:t>клинический инструмент для прогнозирования вероятности обнаружения генетических вариантов при ГКМП</w:t>
      </w:r>
    </w:p>
    <w:p w14:paraId="236433D7" w14:textId="77777777" w:rsidR="0066099D" w:rsidRDefault="00C86513">
      <w:pPr>
        <w:pStyle w:val="46"/>
        <w:keepNext/>
        <w:keepLines/>
        <w:shd w:val="clear" w:color="auto" w:fill="auto"/>
        <w:spacing w:before="0" w:after="308" w:line="260" w:lineRule="exact"/>
        <w:ind w:firstLine="0"/>
      </w:pPr>
      <w:bookmarkStart w:id="231" w:name="bookmark228"/>
      <w:r>
        <w:rPr>
          <w:rStyle w:val="47"/>
          <w:b/>
          <w:bCs/>
        </w:rPr>
        <w:lastRenderedPageBreak/>
        <w:t>Содержание (шаблон):</w:t>
      </w:r>
      <w:bookmarkEnd w:id="2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5342"/>
        <w:gridCol w:w="2280"/>
      </w:tblGrid>
      <w:tr w:rsidR="0066099D" w14:paraId="4459A98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575E1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80A1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Переменная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B80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Баллы</w:t>
            </w:r>
          </w:p>
        </w:tc>
      </w:tr>
      <w:tr w:rsidR="0066099D" w14:paraId="117D6ED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8B18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Возраст, лет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F3E9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09A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0</w:t>
            </w:r>
          </w:p>
        </w:tc>
      </w:tr>
      <w:tr w:rsidR="0066099D" w14:paraId="4657AEA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14112584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8E76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20-29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724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-1</w:t>
            </w:r>
          </w:p>
        </w:tc>
      </w:tr>
      <w:tr w:rsidR="0066099D" w14:paraId="3E740C0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2CD3AC09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BA2A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30-39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C5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-2</w:t>
            </w:r>
          </w:p>
        </w:tc>
      </w:tr>
      <w:tr w:rsidR="0066099D" w14:paraId="6745485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04FD857E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E14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40-49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3F7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-3</w:t>
            </w:r>
          </w:p>
        </w:tc>
      </w:tr>
      <w:tr w:rsidR="0066099D" w14:paraId="72364A8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67F50D8A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5627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50-59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F485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-4</w:t>
            </w:r>
          </w:p>
        </w:tc>
      </w:tr>
      <w:tr w:rsidR="0066099D" w14:paraId="1E8F9F7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27D5131A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A970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60-69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AA9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-5</w:t>
            </w:r>
          </w:p>
        </w:tc>
      </w:tr>
      <w:tr w:rsidR="0066099D" w14:paraId="699C75D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06E699AA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1D00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70-79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31A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-6</w:t>
            </w:r>
          </w:p>
        </w:tc>
      </w:tr>
      <w:tr w:rsidR="0066099D" w14:paraId="5BD22CB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32628C28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7B17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F573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-7</w:t>
            </w:r>
          </w:p>
        </w:tc>
      </w:tr>
      <w:tr w:rsidR="0066099D" w14:paraId="27C94F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AC18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Женщины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055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-4</w:t>
            </w:r>
          </w:p>
        </w:tc>
      </w:tr>
      <w:tr w:rsidR="0066099D" w14:paraId="76B411A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7D8C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Артериальная гипертензия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E13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-4</w:t>
            </w:r>
          </w:p>
        </w:tc>
      </w:tr>
      <w:tr w:rsidR="0066099D" w14:paraId="79C05F7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664F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85pt"/>
              </w:rPr>
              <w:t>«Двояковыпуклая» форма МЖП (англ.</w:t>
            </w: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2B8F1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285pt"/>
                <w:lang w:val="en-US" w:eastAsia="en-US" w:bidi="en-US"/>
              </w:rPr>
              <w:t>«reverse curve»)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982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5</w:t>
            </w:r>
          </w:p>
        </w:tc>
      </w:tr>
      <w:tr w:rsidR="0066099D" w14:paraId="241D1EB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C559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85pt"/>
              </w:rPr>
              <w:t>Соотношение толщины МЖП/ЗСЛЖ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D572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1,46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55B5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0</w:t>
            </w:r>
          </w:p>
        </w:tc>
      </w:tr>
      <w:tr w:rsidR="0066099D" w14:paraId="3509A2F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0C2F7E90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7235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1,47-1,70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4AAC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0F91AD7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4DBE8AF1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520E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1,71-1,92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561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</w:t>
            </w:r>
          </w:p>
        </w:tc>
      </w:tr>
      <w:tr w:rsidR="0066099D" w14:paraId="182F22A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62B82EE7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C461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1,93-2,26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A731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</w:t>
            </w:r>
          </w:p>
        </w:tc>
      </w:tr>
      <w:tr w:rsidR="0066099D" w14:paraId="6533126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14:paraId="63518249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0230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2,27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BBA3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4</w:t>
            </w:r>
          </w:p>
        </w:tc>
      </w:tr>
      <w:tr w:rsidR="0066099D" w14:paraId="737C72E8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545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>Ключ (интерпретация):</w:t>
            </w:r>
          </w:p>
          <w:p w14:paraId="2B90F7B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Сумма баллов &lt;2 предсказывает низкую </w:t>
            </w:r>
            <w:r>
              <w:rPr>
                <w:rStyle w:val="285pt"/>
              </w:rPr>
              <w:t>вероятность обнаружения генетических вариантов в причинных генах, наиболее распространенных при ГКМП</w:t>
            </w:r>
          </w:p>
        </w:tc>
      </w:tr>
    </w:tbl>
    <w:p w14:paraId="08513468" w14:textId="77777777" w:rsidR="0066099D" w:rsidRDefault="00C86513">
      <w:pPr>
        <w:pStyle w:val="ac"/>
        <w:framePr w:w="11155" w:wrap="notBeside" w:vAnchor="text" w:hAnchor="text" w:xAlign="center" w:y="1"/>
        <w:shd w:val="clear" w:color="auto" w:fill="auto"/>
        <w:spacing w:line="398" w:lineRule="exact"/>
        <w:jc w:val="both"/>
      </w:pPr>
      <w:r>
        <w:rPr>
          <w:rStyle w:val="ad"/>
          <w:b/>
          <w:bCs/>
        </w:rPr>
        <w:t xml:space="preserve">Таблица П2/Г2. НСМ </w:t>
      </w:r>
      <w:r>
        <w:rPr>
          <w:rStyle w:val="ad"/>
          <w:b/>
          <w:bCs/>
          <w:lang w:val="en-US" w:eastAsia="en-US" w:bidi="en-US"/>
        </w:rPr>
        <w:t xml:space="preserve">Risk-SCD. </w:t>
      </w:r>
      <w:r>
        <w:rPr>
          <w:rStyle w:val="ad"/>
          <w:b/>
          <w:bCs/>
        </w:rPr>
        <w:t>Шкала оценки риска ВСС у пациентов с ГКМП (европейская модель)</w:t>
      </w:r>
    </w:p>
    <w:p w14:paraId="2E5432A7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6F280556" w14:textId="77777777" w:rsidR="0066099D" w:rsidRDefault="0066099D">
      <w:pPr>
        <w:rPr>
          <w:sz w:val="2"/>
          <w:szCs w:val="2"/>
        </w:rPr>
      </w:pPr>
    </w:p>
    <w:p w14:paraId="6D6197D2" w14:textId="77777777" w:rsidR="0066099D" w:rsidRDefault="00C86513">
      <w:pPr>
        <w:pStyle w:val="23"/>
        <w:shd w:val="clear" w:color="auto" w:fill="auto"/>
        <w:spacing w:before="228" w:after="351" w:line="398" w:lineRule="exact"/>
        <w:ind w:firstLine="0"/>
        <w:jc w:val="both"/>
      </w:pPr>
      <w:r>
        <w:rPr>
          <w:rStyle w:val="25"/>
        </w:rPr>
        <w:t xml:space="preserve">Название на русском языке: </w:t>
      </w:r>
      <w:r>
        <w:rPr>
          <w:rStyle w:val="24"/>
        </w:rPr>
        <w:t xml:space="preserve">НСМ </w:t>
      </w:r>
      <w:r>
        <w:rPr>
          <w:rStyle w:val="24"/>
          <w:lang w:val="en-US" w:eastAsia="en-US" w:bidi="en-US"/>
        </w:rPr>
        <w:t xml:space="preserve">Risk-SCD. </w:t>
      </w:r>
      <w:r>
        <w:rPr>
          <w:rStyle w:val="24"/>
        </w:rPr>
        <w:t xml:space="preserve">Шкала оценки риска </w:t>
      </w:r>
      <w:r>
        <w:rPr>
          <w:rStyle w:val="24"/>
        </w:rPr>
        <w:t>ВСС у пациентов с ГКМП (европейская модель).</w:t>
      </w:r>
    </w:p>
    <w:p w14:paraId="540A3C90" w14:textId="77777777" w:rsidR="0066099D" w:rsidRDefault="00C86513">
      <w:pPr>
        <w:pStyle w:val="46"/>
        <w:keepNext/>
        <w:keepLines/>
        <w:shd w:val="clear" w:color="auto" w:fill="auto"/>
        <w:spacing w:before="0" w:after="342" w:line="260" w:lineRule="exact"/>
        <w:ind w:firstLine="0"/>
      </w:pPr>
      <w:bookmarkStart w:id="232" w:name="bookmark229"/>
      <w:r>
        <w:rPr>
          <w:rStyle w:val="47"/>
          <w:b/>
          <w:bCs/>
        </w:rPr>
        <w:t xml:space="preserve">Оригинальное название (если есть): </w:t>
      </w:r>
      <w:r>
        <w:rPr>
          <w:rStyle w:val="4a"/>
          <w:lang w:val="ru-RU" w:eastAsia="ru-RU" w:bidi="ru-RU"/>
        </w:rPr>
        <w:t xml:space="preserve">НСМ </w:t>
      </w:r>
      <w:r>
        <w:rPr>
          <w:rStyle w:val="4a"/>
        </w:rPr>
        <w:t>Risk-SCD</w:t>
      </w:r>
      <w:bookmarkEnd w:id="232"/>
    </w:p>
    <w:p w14:paraId="27C24219" w14:textId="77777777" w:rsidR="0066099D" w:rsidRDefault="00C86513">
      <w:pPr>
        <w:pStyle w:val="46"/>
        <w:keepNext/>
        <w:keepLines/>
        <w:shd w:val="clear" w:color="auto" w:fill="auto"/>
        <w:spacing w:before="0" w:after="249" w:line="260" w:lineRule="exact"/>
        <w:ind w:firstLine="0"/>
      </w:pPr>
      <w:bookmarkStart w:id="233" w:name="bookmark230"/>
      <w:r>
        <w:rPr>
          <w:rStyle w:val="47"/>
          <w:b/>
          <w:bCs/>
        </w:rPr>
        <w:t>Источник (официальный сайт разработчиков, публикация с валидацией):</w:t>
      </w:r>
      <w:bookmarkEnd w:id="233"/>
    </w:p>
    <w:p w14:paraId="626E6E21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O’Mahony </w:t>
      </w:r>
      <w:r>
        <w:rPr>
          <w:rStyle w:val="24"/>
        </w:rPr>
        <w:t xml:space="preserve">С. А </w:t>
      </w:r>
      <w:r>
        <w:rPr>
          <w:rStyle w:val="24"/>
          <w:lang w:val="en-US" w:eastAsia="en-US" w:bidi="en-US"/>
        </w:rPr>
        <w:t xml:space="preserve">novel clinical risk prediction model for sudden cardiac death in hypertrophic cardiomyopathy (HCM Risk-SCD).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O’Mahony C, Jichi F, Pavlou M et al.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 Heart J. 2014;35:2010-2020 [181].</w:t>
      </w:r>
    </w:p>
    <w:p w14:paraId="4183D8E8" w14:textId="77777777" w:rsidR="0066099D" w:rsidRDefault="00C86513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Liebregts M. Validation of the HCM Risk-SCD model in patients with </w:t>
      </w:r>
      <w:r>
        <w:rPr>
          <w:rStyle w:val="24"/>
          <w:lang w:val="en-US" w:eastAsia="en-US" w:bidi="en-US"/>
        </w:rPr>
        <w:t xml:space="preserve">hypertrophic cardiomyopathy following alcohol septal ablation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 xml:space="preserve">Liebregts M, Faber L, Jensen MK et al.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Europace. 2018;20(F12): 198-203 [300].</w:t>
      </w:r>
      <w:r>
        <w:br w:type="page"/>
      </w:r>
    </w:p>
    <w:p w14:paraId="7A250BDA" w14:textId="77777777" w:rsidR="0066099D" w:rsidRDefault="00C86513">
      <w:pPr>
        <w:pStyle w:val="23"/>
        <w:shd w:val="clear" w:color="auto" w:fill="auto"/>
        <w:spacing w:before="0" w:after="0" w:line="662" w:lineRule="exact"/>
        <w:ind w:right="4220" w:firstLine="0"/>
        <w:jc w:val="left"/>
      </w:pPr>
      <w:r>
        <w:rPr>
          <w:rStyle w:val="24"/>
        </w:rPr>
        <w:lastRenderedPageBreak/>
        <w:t xml:space="preserve">«Калькулятор» на сайте </w:t>
      </w:r>
      <w:hyperlink r:id="rId42" w:history="1">
        <w:r>
          <w:rPr>
            <w:rStyle w:val="a3"/>
          </w:rPr>
          <w:t>http://doc2do.com/hcm/wehHCM.btm</w:t>
        </w:r>
      </w:hyperlink>
      <w:r>
        <w:rPr>
          <w:rStyle w:val="2f0"/>
        </w:rPr>
        <w:t xml:space="preserve">] </w:t>
      </w:r>
      <w:r>
        <w:rPr>
          <w:rStyle w:val="25"/>
        </w:rPr>
        <w:t>Тип (п</w:t>
      </w:r>
      <w:r>
        <w:rPr>
          <w:rStyle w:val="25"/>
        </w:rPr>
        <w:t>одчеркнуть):</w:t>
      </w:r>
    </w:p>
    <w:p w14:paraId="7A44A6A6" w14:textId="77777777" w:rsidR="0066099D" w:rsidRDefault="00C86513">
      <w:pPr>
        <w:pStyle w:val="23"/>
        <w:shd w:val="clear" w:color="auto" w:fill="auto"/>
        <w:spacing w:before="0" w:after="345" w:line="260" w:lineRule="exact"/>
        <w:ind w:firstLine="0"/>
        <w:jc w:val="both"/>
      </w:pPr>
      <w:r>
        <w:rPr>
          <w:rStyle w:val="24"/>
        </w:rPr>
        <w:t xml:space="preserve">— </w:t>
      </w:r>
      <w:r>
        <w:rPr>
          <w:rStyle w:val="28"/>
        </w:rPr>
        <w:t>шкала опенки</w:t>
      </w:r>
    </w:p>
    <w:p w14:paraId="36BA2345" w14:textId="77777777" w:rsidR="0066099D" w:rsidRDefault="00C86513">
      <w:pPr>
        <w:pStyle w:val="23"/>
        <w:shd w:val="clear" w:color="auto" w:fill="auto"/>
        <w:spacing w:before="0" w:after="85" w:line="260" w:lineRule="exact"/>
        <w:ind w:left="420" w:firstLine="0"/>
        <w:jc w:val="left"/>
      </w:pPr>
      <w:r>
        <w:rPr>
          <w:rStyle w:val="24"/>
        </w:rPr>
        <w:t>индекс вопросник</w:t>
      </w:r>
    </w:p>
    <w:p w14:paraId="1DE7D660" w14:textId="77777777" w:rsidR="0066099D" w:rsidRDefault="00C86513">
      <w:pPr>
        <w:pStyle w:val="23"/>
        <w:shd w:val="clear" w:color="auto" w:fill="auto"/>
        <w:spacing w:before="0" w:after="0" w:line="662" w:lineRule="exact"/>
        <w:ind w:firstLine="0"/>
        <w:jc w:val="both"/>
      </w:pPr>
      <w:r>
        <w:rPr>
          <w:rStyle w:val="24"/>
        </w:rPr>
        <w:t>— другое (уточнить):</w:t>
      </w:r>
    </w:p>
    <w:p w14:paraId="6217DF37" w14:textId="77777777" w:rsidR="0066099D" w:rsidRDefault="00C86513">
      <w:pPr>
        <w:pStyle w:val="23"/>
        <w:shd w:val="clear" w:color="auto" w:fill="auto"/>
        <w:spacing w:before="0" w:after="502" w:line="662" w:lineRule="exact"/>
        <w:ind w:firstLine="0"/>
        <w:jc w:val="left"/>
      </w:pPr>
      <w:r>
        <w:rPr>
          <w:rStyle w:val="25"/>
        </w:rPr>
        <w:t xml:space="preserve">Назначение: </w:t>
      </w:r>
      <w:r>
        <w:rPr>
          <w:rStyle w:val="24"/>
        </w:rPr>
        <w:t xml:space="preserve">клинический инструмент для прогнозирования риска ВСС у пациентов с ГКМП. </w:t>
      </w:r>
      <w:r>
        <w:rPr>
          <w:rStyle w:val="25"/>
        </w:rPr>
        <w:t>Содержание (шаблон):</w:t>
      </w:r>
    </w:p>
    <w:p w14:paraId="48DB1F9D" w14:textId="453DF235" w:rsidR="0066099D" w:rsidRDefault="00F10915">
      <w:pPr>
        <w:pStyle w:val="50"/>
        <w:shd w:val="clear" w:color="auto" w:fill="auto"/>
        <w:spacing w:before="0" w:after="296" w:line="260" w:lineRule="exact"/>
        <w:ind w:firstLine="0"/>
      </w:pPr>
      <w:r>
        <w:rPr>
          <w:noProof/>
        </w:rPr>
        <mc:AlternateContent>
          <mc:Choice Requires="wps">
            <w:drawing>
              <wp:anchor distT="0" distB="2773680" distL="121920" distR="3566160" simplePos="0" relativeHeight="377487168" behindDoc="1" locked="0" layoutInCell="1" allowOverlap="1" wp14:anchorId="509D16F1" wp14:editId="654939DE">
                <wp:simplePos x="0" y="0"/>
                <wp:positionH relativeFrom="margin">
                  <wp:posOffset>125095</wp:posOffset>
                </wp:positionH>
                <wp:positionV relativeFrom="paragraph">
                  <wp:posOffset>-3056890</wp:posOffset>
                </wp:positionV>
                <wp:extent cx="3486785" cy="101600"/>
                <wp:effectExtent l="635" t="3810" r="0" b="0"/>
                <wp:wrapTopAndBottom/>
                <wp:docPr id="3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37EB3" w14:textId="77777777" w:rsidR="0066099D" w:rsidRDefault="00C86513">
                            <w:pPr>
                              <w:pStyle w:val="34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 xml:space="preserve">Шкала риска ВСС НСМ </w:t>
                            </w:r>
                            <w:r>
                              <w:rPr>
                                <w:rStyle w:val="30ptExact"/>
                                <w:lang w:val="en-US" w:eastAsia="en-US" w:bidi="en-US"/>
                              </w:rPr>
                              <w:t xml:space="preserve">Risk-SCD </w:t>
                            </w:r>
                            <w:r>
                              <w:rPr>
                                <w:rStyle w:val="30ptExact"/>
                              </w:rPr>
                              <w:t>(европейская модель)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16F1" id="Text Box 115" o:spid="_x0000_s1117" type="#_x0000_t202" style="position:absolute;left:0;text-align:left;margin-left:9.85pt;margin-top:-240.7pt;width:274.55pt;height:8pt;z-index:-125829312;visibility:visible;mso-wrap-style:square;mso-width-percent:0;mso-height-percent:0;mso-wrap-distance-left:9.6pt;mso-wrap-distance-top:0;mso-wrap-distance-right:280.8pt;mso-wrap-distance-bottom:21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" filled="f" stroked="f">
                <v:textbox style="mso-fit-shape-to-text:t" inset="0,0,0,0">
                  <w:txbxContent>
                    <w:p w14:paraId="22C37EB3" w14:textId="77777777" w:rsidR="0066099D" w:rsidRDefault="00C86513">
                      <w:pPr>
                        <w:pStyle w:val="34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 xml:space="preserve">Шкала риска ВСС НСМ </w:t>
                      </w:r>
                      <w:r>
                        <w:rPr>
                          <w:rStyle w:val="30ptExact"/>
                          <w:lang w:val="en-US" w:eastAsia="en-US" w:bidi="en-US"/>
                        </w:rPr>
                        <w:t xml:space="preserve">Risk-SCD </w:t>
                      </w:r>
                      <w:r>
                        <w:rPr>
                          <w:rStyle w:val="30ptExact"/>
                        </w:rPr>
                        <w:t>(европейская модель)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7815" distB="2468880" distL="115570" distR="2901950" simplePos="0" relativeHeight="377487169" behindDoc="1" locked="0" layoutInCell="1" allowOverlap="1" wp14:anchorId="3585F308" wp14:editId="7E216414">
                <wp:simplePos x="0" y="0"/>
                <wp:positionH relativeFrom="margin">
                  <wp:posOffset>118745</wp:posOffset>
                </wp:positionH>
                <wp:positionV relativeFrom="paragraph">
                  <wp:posOffset>-2759075</wp:posOffset>
                </wp:positionV>
                <wp:extent cx="4157345" cy="107950"/>
                <wp:effectExtent l="3810" t="0" r="1270" b="0"/>
                <wp:wrapTopAndBottom/>
                <wp:docPr id="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4AABC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Показывает лучшие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результаты у пациентов ГКМП с высоким риском ВСС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F308" id="Text Box 116" o:spid="_x0000_s1118" type="#_x0000_t202" style="position:absolute;left:0;text-align:left;margin-left:9.35pt;margin-top:-217.25pt;width:327.35pt;height:8.5pt;z-index:-125829311;visibility:visible;mso-wrap-style:square;mso-width-percent:0;mso-height-percent:0;mso-wrap-distance-left:9.1pt;mso-wrap-distance-top:23.45pt;mso-wrap-distance-right:228.5pt;mso-wrap-distance-bottom:19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" filled="f" stroked="f">
                <v:textbox style="mso-fit-shape-to-text:t" inset="0,0,0,0">
                  <w:txbxContent>
                    <w:p w14:paraId="79F4AABC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Показывает лучшие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результаты у пациентов ГКМП с высоким риском ВСС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2775" distB="1430020" distL="115570" distR="1450975" simplePos="0" relativeHeight="377487170" behindDoc="1" locked="0" layoutInCell="1" allowOverlap="1" wp14:anchorId="6EC94309" wp14:editId="2DA5904C">
                <wp:simplePos x="0" y="0"/>
                <wp:positionH relativeFrom="margin">
                  <wp:posOffset>118745</wp:posOffset>
                </wp:positionH>
                <wp:positionV relativeFrom="paragraph">
                  <wp:posOffset>-2444750</wp:posOffset>
                </wp:positionV>
                <wp:extent cx="5608320" cy="828040"/>
                <wp:effectExtent l="3810" t="0" r="0" b="3810"/>
                <wp:wrapTopAndBottom/>
                <wp:docPr id="3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2781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Калькулятор 5-летнего риска ВСС на основе модели, в которой учитываются следующие параметры:</w:t>
                            </w:r>
                          </w:p>
                          <w:p w14:paraId="027856C9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3"/>
                              </w:numPr>
                              <w:shd w:val="clear" w:color="auto" w:fill="auto"/>
                              <w:tabs>
                                <w:tab w:val="left" w:pos="389"/>
                              </w:tabs>
                              <w:spacing w:line="163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Семейная история ВСС</w:t>
                            </w:r>
                          </w:p>
                          <w:p w14:paraId="5DA6051B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3"/>
                              </w:numPr>
                              <w:shd w:val="clear" w:color="auto" w:fill="auto"/>
                              <w:tabs>
                                <w:tab w:val="left" w:pos="398"/>
                              </w:tabs>
                              <w:spacing w:line="163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Синкопы</w:t>
                            </w:r>
                          </w:p>
                          <w:p w14:paraId="451EBD78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3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line="163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НУЖТ</w:t>
                            </w:r>
                          </w:p>
                          <w:p w14:paraId="47577B36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3"/>
                              </w:numPr>
                              <w:shd w:val="clear" w:color="auto" w:fill="auto"/>
                              <w:tabs>
                                <w:tab w:val="left" w:pos="413"/>
                              </w:tabs>
                              <w:spacing w:line="163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Макс, толщина стенки ЛЖ</w:t>
                            </w:r>
                          </w:p>
                          <w:p w14:paraId="021E9F90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3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line="163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Возраст</w:t>
                            </w:r>
                          </w:p>
                          <w:p w14:paraId="6BDBFBBA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3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line="163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Диаметр ЛП</w:t>
                            </w:r>
                          </w:p>
                          <w:p w14:paraId="7154F30C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3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line="163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ГД в ВТЛЖ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4309" id="Text Box 117" o:spid="_x0000_s1119" type="#_x0000_t202" style="position:absolute;left:0;text-align:left;margin-left:9.35pt;margin-top:-192.5pt;width:441.6pt;height:65.2pt;z-index:-125829310;visibility:visible;mso-wrap-style:square;mso-width-percent:0;mso-height-percent:0;mso-wrap-distance-left:9.1pt;mso-wrap-distance-top:48.25pt;mso-wrap-distance-right:114.25pt;mso-wrap-distance-bottom:11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" filled="f" stroked="f">
                <v:textbox style="mso-fit-shape-to-text:t" inset="0,0,0,0">
                  <w:txbxContent>
                    <w:p w14:paraId="4F802781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Калькулятор 5-летнего риска ВСС на основе модели, в которой учитываются следующие параметры:</w:t>
                      </w:r>
                    </w:p>
                    <w:p w14:paraId="027856C9" w14:textId="77777777" w:rsidR="0066099D" w:rsidRDefault="00C86513">
                      <w:pPr>
                        <w:pStyle w:val="111"/>
                        <w:numPr>
                          <w:ilvl w:val="0"/>
                          <w:numId w:val="53"/>
                        </w:numPr>
                        <w:shd w:val="clear" w:color="auto" w:fill="auto"/>
                        <w:tabs>
                          <w:tab w:val="left" w:pos="389"/>
                        </w:tabs>
                        <w:spacing w:line="163" w:lineRule="exact"/>
                        <w:ind w:left="24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Семейная история ВСС</w:t>
                      </w:r>
                    </w:p>
                    <w:p w14:paraId="5DA6051B" w14:textId="77777777" w:rsidR="0066099D" w:rsidRDefault="00C86513">
                      <w:pPr>
                        <w:pStyle w:val="111"/>
                        <w:numPr>
                          <w:ilvl w:val="0"/>
                          <w:numId w:val="53"/>
                        </w:numPr>
                        <w:shd w:val="clear" w:color="auto" w:fill="auto"/>
                        <w:tabs>
                          <w:tab w:val="left" w:pos="398"/>
                        </w:tabs>
                        <w:spacing w:line="163" w:lineRule="exact"/>
                        <w:ind w:left="24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Синкопы</w:t>
                      </w:r>
                    </w:p>
                    <w:p w14:paraId="451EBD78" w14:textId="77777777" w:rsidR="0066099D" w:rsidRDefault="00C86513">
                      <w:pPr>
                        <w:pStyle w:val="111"/>
                        <w:numPr>
                          <w:ilvl w:val="0"/>
                          <w:numId w:val="53"/>
                        </w:numPr>
                        <w:shd w:val="clear" w:color="auto" w:fill="auto"/>
                        <w:tabs>
                          <w:tab w:val="left" w:pos="403"/>
                        </w:tabs>
                        <w:spacing w:line="163" w:lineRule="exact"/>
                        <w:ind w:left="24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НУЖТ</w:t>
                      </w:r>
                    </w:p>
                    <w:p w14:paraId="47577B36" w14:textId="77777777" w:rsidR="0066099D" w:rsidRDefault="00C86513">
                      <w:pPr>
                        <w:pStyle w:val="111"/>
                        <w:numPr>
                          <w:ilvl w:val="0"/>
                          <w:numId w:val="53"/>
                        </w:numPr>
                        <w:shd w:val="clear" w:color="auto" w:fill="auto"/>
                        <w:tabs>
                          <w:tab w:val="left" w:pos="413"/>
                        </w:tabs>
                        <w:spacing w:line="163" w:lineRule="exact"/>
                        <w:ind w:left="24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Макс, толщина стенки ЛЖ</w:t>
                      </w:r>
                    </w:p>
                    <w:p w14:paraId="021E9F90" w14:textId="77777777" w:rsidR="0066099D" w:rsidRDefault="00C86513">
                      <w:pPr>
                        <w:pStyle w:val="111"/>
                        <w:numPr>
                          <w:ilvl w:val="0"/>
                          <w:numId w:val="53"/>
                        </w:numPr>
                        <w:shd w:val="clear" w:color="auto" w:fill="auto"/>
                        <w:tabs>
                          <w:tab w:val="left" w:pos="403"/>
                        </w:tabs>
                        <w:spacing w:line="163" w:lineRule="exact"/>
                        <w:ind w:left="24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Возраст</w:t>
                      </w:r>
                    </w:p>
                    <w:p w14:paraId="6BDBFBBA" w14:textId="77777777" w:rsidR="0066099D" w:rsidRDefault="00C86513">
                      <w:pPr>
                        <w:pStyle w:val="111"/>
                        <w:numPr>
                          <w:ilvl w:val="0"/>
                          <w:numId w:val="53"/>
                        </w:numPr>
                        <w:shd w:val="clear" w:color="auto" w:fill="auto"/>
                        <w:tabs>
                          <w:tab w:val="left" w:pos="394"/>
                        </w:tabs>
                        <w:spacing w:line="163" w:lineRule="exact"/>
                        <w:ind w:left="24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Диаметр ЛП</w:t>
                      </w:r>
                    </w:p>
                    <w:p w14:paraId="7154F30C" w14:textId="77777777" w:rsidR="0066099D" w:rsidRDefault="00C86513">
                      <w:pPr>
                        <w:pStyle w:val="111"/>
                        <w:numPr>
                          <w:ilvl w:val="0"/>
                          <w:numId w:val="53"/>
                        </w:numPr>
                        <w:shd w:val="clear" w:color="auto" w:fill="auto"/>
                        <w:tabs>
                          <w:tab w:val="left" w:pos="403"/>
                        </w:tabs>
                        <w:spacing w:line="163" w:lineRule="exact"/>
                        <w:ind w:left="24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ГД в ВТЛЖ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45285" distB="1127760" distL="115570" distR="2310130" simplePos="0" relativeHeight="377487171" behindDoc="1" locked="0" layoutInCell="1" allowOverlap="1" wp14:anchorId="3A1D94E6" wp14:editId="024BA336">
                <wp:simplePos x="0" y="0"/>
                <wp:positionH relativeFrom="margin">
                  <wp:posOffset>118745</wp:posOffset>
                </wp:positionH>
                <wp:positionV relativeFrom="paragraph">
                  <wp:posOffset>-1412240</wp:posOffset>
                </wp:positionV>
                <wp:extent cx="4748530" cy="107950"/>
                <wp:effectExtent l="3810" t="635" r="635" b="0"/>
                <wp:wrapTopAndBottom/>
                <wp:docPr id="3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CC12A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Параметры вносятся в «Калькулятор» на сайте </w:t>
                            </w:r>
                            <w:hyperlink r:id="rId43" w:history="1">
                              <w:r>
                                <w:rPr>
                                  <w:rStyle w:val="a3"/>
                                </w:rPr>
                                <w:t>http://doc2do.com/hcm/webHCM.html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94E6" id="Text Box 118" o:spid="_x0000_s1120" type="#_x0000_t202" style="position:absolute;left:0;text-align:left;margin-left:9.35pt;margin-top:-111.2pt;width:373.9pt;height:8.5pt;z-index:-125829309;visibility:visible;mso-wrap-style:square;mso-width-percent:0;mso-height-percent:0;mso-wrap-distance-left:9.1pt;mso-wrap-distance-top:129.55pt;mso-wrap-distance-right:181.9pt;mso-wrap-distance-bottom:8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" filled="f" stroked="f">
                <v:textbox style="mso-fit-shape-to-text:t" inset="0,0,0,0">
                  <w:txbxContent>
                    <w:p w14:paraId="22ECC12A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Параметры вносятся в «Калькулятор» на сайте </w:t>
                      </w:r>
                      <w:hyperlink r:id="rId44" w:history="1">
                        <w:r>
                          <w:rPr>
                            <w:rStyle w:val="a3"/>
                          </w:rPr>
                          <w:t>http://doc2do.com/hcm/webHCM.html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55165" distB="822960" distL="115570" distR="5584190" simplePos="0" relativeHeight="377487172" behindDoc="1" locked="0" layoutInCell="1" allowOverlap="1" wp14:anchorId="1BE6134C" wp14:editId="1D294CBF">
                <wp:simplePos x="0" y="0"/>
                <wp:positionH relativeFrom="margin">
                  <wp:posOffset>118745</wp:posOffset>
                </wp:positionH>
                <wp:positionV relativeFrom="paragraph">
                  <wp:posOffset>-1102360</wp:posOffset>
                </wp:positionV>
                <wp:extent cx="1475105" cy="101600"/>
                <wp:effectExtent l="3810" t="0" r="0" b="0"/>
                <wp:wrapTopAndBottom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59F4" w14:textId="77777777" w:rsidR="0066099D" w:rsidRDefault="00C86513">
                            <w:pPr>
                              <w:pStyle w:val="34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Ключ (интерпретация)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134C" id="Text Box 119" o:spid="_x0000_s1121" type="#_x0000_t202" style="position:absolute;left:0;text-align:left;margin-left:9.35pt;margin-top:-86.8pt;width:116.15pt;height:8pt;z-index:-125829308;visibility:visible;mso-wrap-style:square;mso-width-percent:0;mso-height-percent:0;mso-wrap-distance-left:9.1pt;mso-wrap-distance-top:153.95pt;mso-wrap-distance-right:439.7pt;mso-wrap-distance-bottom:6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" filled="f" stroked="f">
                <v:textbox style="mso-fit-shape-to-text:t" inset="0,0,0,0">
                  <w:txbxContent>
                    <w:p w14:paraId="79CA59F4" w14:textId="77777777" w:rsidR="0066099D" w:rsidRDefault="00C86513">
                      <w:pPr>
                        <w:pStyle w:val="34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Ключ (интерпретация)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58695" distB="304800" distL="115570" distR="3706495" simplePos="0" relativeHeight="377487173" behindDoc="1" locked="0" layoutInCell="1" allowOverlap="1" wp14:anchorId="647F18FC" wp14:editId="7AFC9CF1">
                <wp:simplePos x="0" y="0"/>
                <wp:positionH relativeFrom="margin">
                  <wp:posOffset>118745</wp:posOffset>
                </wp:positionH>
                <wp:positionV relativeFrom="paragraph">
                  <wp:posOffset>-798830</wp:posOffset>
                </wp:positionV>
                <wp:extent cx="3352800" cy="310515"/>
                <wp:effectExtent l="3810" t="4445" r="0" b="0"/>
                <wp:wrapTopAndBottom/>
                <wp:docPr id="2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9406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ИКД*** показан, если риск &gt; 6%;</w:t>
                            </w:r>
                          </w:p>
                          <w:p w14:paraId="52638C2F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ИКД*** может быть рассмотрен, если риск &gt; 4%, но &lt; 6%; ИКД***, как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правило, не показан, если риск &lt; 4%.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18FC" id="Text Box 120" o:spid="_x0000_s1122" type="#_x0000_t202" style="position:absolute;left:0;text-align:left;margin-left:9.35pt;margin-top:-62.9pt;width:264pt;height:24.45pt;z-index:-125829307;visibility:visible;mso-wrap-style:square;mso-width-percent:0;mso-height-percent:0;mso-wrap-distance-left:9.1pt;mso-wrap-distance-top:177.85pt;mso-wrap-distance-right:291.85pt;mso-wrap-distance-bottom:2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" filled="f" stroked="f">
                <v:textbox style="mso-fit-shape-to-text:t" inset="0,0,0,0">
                  <w:txbxContent>
                    <w:p w14:paraId="43489406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ИКД*** показан, если риск &gt; 6%;</w:t>
                      </w:r>
                    </w:p>
                    <w:p w14:paraId="52638C2F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ИКД*** может быть рассмотрен, если риск &gt; 4%, но &lt; 6%; ИКД***, как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правило, не показан, если риск &lt; 4%.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66695" distB="0" distL="115570" distR="774065" simplePos="0" relativeHeight="377487174" behindDoc="1" locked="0" layoutInCell="1" allowOverlap="1" wp14:anchorId="7AEE553C" wp14:editId="3DFB5317">
                <wp:simplePos x="0" y="0"/>
                <wp:positionH relativeFrom="margin">
                  <wp:posOffset>118745</wp:posOffset>
                </wp:positionH>
                <wp:positionV relativeFrom="paragraph">
                  <wp:posOffset>-290195</wp:posOffset>
                </wp:positionV>
                <wp:extent cx="6285230" cy="107950"/>
                <wp:effectExtent l="3810" t="0" r="0" b="0"/>
                <wp:wrapTopAndBottom/>
                <wp:docPr id="2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4FBE3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 xml:space="preserve">Шкала НСМ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  <w:lang w:val="en-US" w:eastAsia="en-US" w:bidi="en-US"/>
                              </w:rPr>
                              <w:t xml:space="preserve">Risk-SCD </w:t>
                            </w: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была валидирована для пациентов с предществующей редукцией МЖП методом САА.[175].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553C" id="Text Box 121" o:spid="_x0000_s1123" type="#_x0000_t202" style="position:absolute;left:0;text-align:left;margin-left:9.35pt;margin-top:-22.85pt;width:494.9pt;height:8.5pt;z-index:-125829306;visibility:visible;mso-wrap-style:square;mso-width-percent:0;mso-height-percent:0;mso-wrap-distance-left:9.1pt;mso-wrap-distance-top:217.85pt;mso-wrap-distance-right:6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" filled="f" stroked="f">
                <v:textbox style="mso-fit-shape-to-text:t" inset="0,0,0,0">
                  <w:txbxContent>
                    <w:p w14:paraId="0B24FBE3" w14:textId="77777777" w:rsidR="0066099D" w:rsidRDefault="00C86513">
                      <w:pPr>
                        <w:pStyle w:val="11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 xml:space="preserve">Шкала НСМ </w:t>
                      </w:r>
                      <w:r>
                        <w:rPr>
                          <w:rStyle w:val="11Exact0"/>
                          <w:b/>
                          <w:bCs/>
                          <w:lang w:val="en-US" w:eastAsia="en-US" w:bidi="en-US"/>
                        </w:rPr>
                        <w:t xml:space="preserve">Risk-SCD </w:t>
                      </w:r>
                      <w:r>
                        <w:rPr>
                          <w:rStyle w:val="11Exact0"/>
                          <w:b/>
                          <w:bCs/>
                        </w:rPr>
                        <w:t>была валидирована для пациентов с предществующей редукцией МЖП методом САА.[175].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513">
        <w:rPr>
          <w:rStyle w:val="51"/>
          <w:b/>
          <w:bCs/>
        </w:rPr>
        <w:t>Таблица ПЗ/Г2. Шкала оценки риска ВСС у пациентов с ГКМП (американская модель)</w:t>
      </w:r>
    </w:p>
    <w:p w14:paraId="1958B3B0" w14:textId="77777777" w:rsidR="0066099D" w:rsidRDefault="00C86513">
      <w:pPr>
        <w:pStyle w:val="23"/>
        <w:shd w:val="clear" w:color="auto" w:fill="auto"/>
        <w:spacing w:before="0" w:after="291" w:line="398" w:lineRule="exact"/>
        <w:ind w:firstLine="0"/>
        <w:jc w:val="both"/>
      </w:pPr>
      <w:r>
        <w:rPr>
          <w:rStyle w:val="25"/>
        </w:rPr>
        <w:t xml:space="preserve">Название на русском языке: </w:t>
      </w:r>
      <w:r>
        <w:rPr>
          <w:rStyle w:val="24"/>
        </w:rPr>
        <w:t>Шкала оце</w:t>
      </w:r>
      <w:r>
        <w:rPr>
          <w:rStyle w:val="24"/>
        </w:rPr>
        <w:t>нки риска ВСС у пациентов с ГКМП (американская модель).</w:t>
      </w:r>
    </w:p>
    <w:p w14:paraId="7AF21EC1" w14:textId="77777777" w:rsidR="0066099D" w:rsidRDefault="00C86513">
      <w:pPr>
        <w:pStyle w:val="46"/>
        <w:keepNext/>
        <w:keepLines/>
        <w:shd w:val="clear" w:color="auto" w:fill="auto"/>
        <w:spacing w:before="0" w:after="402" w:line="260" w:lineRule="exact"/>
        <w:ind w:firstLine="0"/>
      </w:pPr>
      <w:bookmarkStart w:id="234" w:name="bookmark231"/>
      <w:r>
        <w:rPr>
          <w:rStyle w:val="47"/>
          <w:b/>
          <w:bCs/>
        </w:rPr>
        <w:t xml:space="preserve">Оригинальное название (если есть): </w:t>
      </w:r>
      <w:r>
        <w:rPr>
          <w:rStyle w:val="4a"/>
          <w:lang w:val="ru-RU" w:eastAsia="ru-RU" w:bidi="ru-RU"/>
        </w:rPr>
        <w:t>нет</w:t>
      </w:r>
      <w:bookmarkEnd w:id="234"/>
    </w:p>
    <w:p w14:paraId="3592DEAE" w14:textId="77777777" w:rsidR="0066099D" w:rsidRDefault="00C86513">
      <w:pPr>
        <w:pStyle w:val="46"/>
        <w:keepNext/>
        <w:keepLines/>
        <w:shd w:val="clear" w:color="auto" w:fill="auto"/>
        <w:spacing w:before="0" w:after="309" w:line="260" w:lineRule="exact"/>
        <w:ind w:firstLine="0"/>
      </w:pPr>
      <w:bookmarkStart w:id="235" w:name="bookmark232"/>
      <w:r>
        <w:rPr>
          <w:rStyle w:val="47"/>
          <w:b/>
          <w:bCs/>
        </w:rPr>
        <w:t>Источник (официальный сайт разработчиков, публикация с валидацией):</w:t>
      </w:r>
      <w:bookmarkEnd w:id="235"/>
    </w:p>
    <w:p w14:paraId="5E7589C2" w14:textId="77777777" w:rsidR="0066099D" w:rsidRDefault="00C86513">
      <w:pPr>
        <w:pStyle w:val="23"/>
        <w:shd w:val="clear" w:color="auto" w:fill="auto"/>
        <w:spacing w:before="0" w:after="180" w:line="389" w:lineRule="exact"/>
        <w:ind w:firstLine="0"/>
        <w:jc w:val="both"/>
      </w:pPr>
      <w:r>
        <w:rPr>
          <w:rStyle w:val="24"/>
        </w:rPr>
        <w:t xml:space="preserve">2011 </w:t>
      </w:r>
      <w:r>
        <w:rPr>
          <w:rStyle w:val="24"/>
          <w:lang w:val="en-US" w:eastAsia="en-US" w:bidi="en-US"/>
        </w:rPr>
        <w:t xml:space="preserve">ACCF/AHA guideline for the diagnosis and treatment of hypertrophic cardiomyopathy: executive summary: a report of the American College of Cardiology Foundation/American Heart Association Task Force on Practice Guidelines </w:t>
      </w:r>
      <w:r>
        <w:rPr>
          <w:rStyle w:val="24"/>
        </w:rPr>
        <w:t xml:space="preserve">// </w:t>
      </w:r>
      <w:r>
        <w:rPr>
          <w:rStyle w:val="24"/>
          <w:lang w:val="en-US" w:eastAsia="en-US" w:bidi="en-US"/>
        </w:rPr>
        <w:t>Circulation. 2011; 124(2):2761-2</w:t>
      </w:r>
      <w:r>
        <w:rPr>
          <w:rStyle w:val="24"/>
          <w:lang w:val="en-US" w:eastAsia="en-US" w:bidi="en-US"/>
        </w:rPr>
        <w:t>796 [3].</w:t>
      </w:r>
    </w:p>
    <w:p w14:paraId="5E32BB6E" w14:textId="77777777" w:rsidR="0066099D" w:rsidRDefault="00C86513">
      <w:pPr>
        <w:pStyle w:val="23"/>
        <w:shd w:val="clear" w:color="auto" w:fill="auto"/>
        <w:spacing w:before="0" w:after="283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Goff ZD. Sudden death related cardiomyopathies — hypertrophic cardiomyopathy. </w:t>
      </w:r>
      <w:r>
        <w:rPr>
          <w:rStyle w:val="24"/>
        </w:rPr>
        <w:t xml:space="preserve">/ </w:t>
      </w:r>
      <w:r>
        <w:rPr>
          <w:rStyle w:val="24"/>
          <w:lang w:val="en-US" w:eastAsia="en-US" w:bidi="en-US"/>
        </w:rPr>
        <w:t>Goff Z.D., Calkins H. //Prog Cardiovasc Dis. 2019;62(3):212-216 [121].</w:t>
      </w:r>
    </w:p>
    <w:p w14:paraId="5B4D50A3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firstLine="0"/>
      </w:pPr>
      <w:bookmarkStart w:id="236" w:name="bookmark233"/>
      <w:r>
        <w:rPr>
          <w:rStyle w:val="47"/>
          <w:b/>
          <w:bCs/>
        </w:rPr>
        <w:t>Тип (подчеркнуть):</w:t>
      </w:r>
      <w:bookmarkEnd w:id="236"/>
      <w:r>
        <w:rPr>
          <w:rStyle w:val="47"/>
          <w:b/>
          <w:bCs/>
        </w:rPr>
        <w:t xml:space="preserve"> </w:t>
      </w:r>
      <w:r>
        <w:rPr>
          <w:rStyle w:val="24"/>
          <w:b w:val="0"/>
          <w:bCs w:val="0"/>
          <w:lang w:val="en-US" w:eastAsia="en-US" w:bidi="en-US"/>
        </w:rPr>
        <w:t xml:space="preserve">— </w:t>
      </w:r>
      <w:r>
        <w:rPr>
          <w:rStyle w:val="28"/>
          <w:b w:val="0"/>
          <w:bCs w:val="0"/>
        </w:rPr>
        <w:t>шкала опенки</w:t>
      </w:r>
      <w:r>
        <w:br w:type="page"/>
      </w:r>
    </w:p>
    <w:p w14:paraId="401B69B6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62" w:lineRule="exact"/>
        <w:ind w:firstLine="0"/>
        <w:jc w:val="both"/>
      </w:pPr>
      <w:r>
        <w:rPr>
          <w:rStyle w:val="24"/>
        </w:rPr>
        <w:lastRenderedPageBreak/>
        <w:t>индекс</w:t>
      </w:r>
    </w:p>
    <w:p w14:paraId="76B3458D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62" w:lineRule="exact"/>
        <w:ind w:firstLine="0"/>
        <w:jc w:val="both"/>
      </w:pPr>
      <w:r>
        <w:rPr>
          <w:rStyle w:val="24"/>
        </w:rPr>
        <w:t>вопросник</w:t>
      </w:r>
    </w:p>
    <w:p w14:paraId="56803BA4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62" w:lineRule="exact"/>
        <w:ind w:firstLine="0"/>
        <w:jc w:val="both"/>
      </w:pPr>
      <w:r>
        <w:rPr>
          <w:rStyle w:val="24"/>
        </w:rPr>
        <w:t>другое (уточнить):</w:t>
      </w:r>
    </w:p>
    <w:p w14:paraId="107CE184" w14:textId="00A1C411" w:rsidR="0066099D" w:rsidRDefault="00F10915">
      <w:pPr>
        <w:pStyle w:val="23"/>
        <w:shd w:val="clear" w:color="auto" w:fill="auto"/>
        <w:spacing w:before="0" w:after="0" w:line="662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170815" distL="121920" distR="63500" simplePos="0" relativeHeight="377487175" behindDoc="1" locked="0" layoutInCell="1" allowOverlap="1" wp14:anchorId="2448C8E6" wp14:editId="457DA7F9">
                <wp:simplePos x="0" y="0"/>
                <wp:positionH relativeFrom="margin">
                  <wp:posOffset>146050</wp:posOffset>
                </wp:positionH>
                <wp:positionV relativeFrom="paragraph">
                  <wp:posOffset>869950</wp:posOffset>
                </wp:positionV>
                <wp:extent cx="2627630" cy="101600"/>
                <wp:effectExtent l="2540" t="0" r="0" b="0"/>
                <wp:wrapTopAndBottom/>
                <wp:docPr id="2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CD00" w14:textId="77777777" w:rsidR="0066099D" w:rsidRDefault="00C86513">
                            <w:pPr>
                              <w:pStyle w:val="34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Шкала риска ВСС (амери</w:t>
                            </w:r>
                            <w:r>
                              <w:rPr>
                                <w:rStyle w:val="30ptExact"/>
                              </w:rPr>
                              <w:t>канская модель)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C8E6" id="Text Box 122" o:spid="_x0000_s1124" type="#_x0000_t202" style="position:absolute;margin-left:11.5pt;margin-top:68.5pt;width:206.9pt;height:8pt;z-index:-125829305;visibility:visible;mso-wrap-style:square;mso-width-percent:0;mso-height-percent:0;mso-wrap-distance-left:9.6pt;mso-wrap-distance-top:0;mso-wrap-distance-right:5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" filled="f" stroked="f">
                <v:textbox style="mso-fit-shape-to-text:t" inset="0,0,0,0">
                  <w:txbxContent>
                    <w:p w14:paraId="3B4CCD00" w14:textId="77777777" w:rsidR="0066099D" w:rsidRDefault="00C86513">
                      <w:pPr>
                        <w:pStyle w:val="34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Шкала риска ВСС (амери</w:t>
                      </w:r>
                      <w:r>
                        <w:rPr>
                          <w:rStyle w:val="30ptExact"/>
                        </w:rPr>
                        <w:t>канская модель)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7490" distL="1420495" distR="63500" simplePos="0" relativeHeight="377487176" behindDoc="1" locked="0" layoutInCell="1" allowOverlap="1" wp14:anchorId="174FDAD3" wp14:editId="4B1522C6">
                <wp:simplePos x="0" y="0"/>
                <wp:positionH relativeFrom="margin">
                  <wp:posOffset>1444625</wp:posOffset>
                </wp:positionH>
                <wp:positionV relativeFrom="paragraph">
                  <wp:posOffset>1174750</wp:posOffset>
                </wp:positionV>
                <wp:extent cx="1280160" cy="101600"/>
                <wp:effectExtent l="0" t="0" r="0" b="0"/>
                <wp:wrapTopAndBottom/>
                <wp:docPr id="2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DCD93" w14:textId="77777777" w:rsidR="0066099D" w:rsidRDefault="00C86513">
                            <w:pPr>
                              <w:pStyle w:val="34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Факторы риска ВСС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DAD3" id="Text Box 123" o:spid="_x0000_s1125" type="#_x0000_t202" style="position:absolute;margin-left:113.75pt;margin-top:92.5pt;width:100.8pt;height:8pt;z-index:-125829304;visibility:visible;mso-wrap-style:square;mso-width-percent:0;mso-height-percent:0;mso-wrap-distance-left:111.85pt;mso-wrap-distance-top:0;mso-wrap-distance-right:5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" filled="f" stroked="f">
                <v:textbox style="mso-fit-shape-to-text:t" inset="0,0,0,0">
                  <w:txbxContent>
                    <w:p w14:paraId="0D3DCD93" w14:textId="77777777" w:rsidR="0066099D" w:rsidRDefault="00C86513">
                      <w:pPr>
                        <w:pStyle w:val="34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Факторы риска ВСС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88465" distL="109855" distR="274320" simplePos="0" relativeHeight="377487177" behindDoc="1" locked="0" layoutInCell="1" allowOverlap="1" wp14:anchorId="6D8A9E20" wp14:editId="07715CF1">
                <wp:simplePos x="0" y="0"/>
                <wp:positionH relativeFrom="margin">
                  <wp:posOffset>133985</wp:posOffset>
                </wp:positionH>
                <wp:positionV relativeFrom="paragraph">
                  <wp:posOffset>1480820</wp:posOffset>
                </wp:positionV>
                <wp:extent cx="1176655" cy="207010"/>
                <wp:effectExtent l="0" t="0" r="4445" b="0"/>
                <wp:wrapTopAndBottom/>
                <wp:docPr id="2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FDB89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Доказанные факторы риска ВСС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9E20" id="Text Box 124" o:spid="_x0000_s1126" type="#_x0000_t202" style="position:absolute;margin-left:10.55pt;margin-top:116.6pt;width:92.65pt;height:16.3pt;z-index:-125829303;visibility:visible;mso-wrap-style:square;mso-width-percent:0;mso-height-percent:0;mso-wrap-distance-left:8.65pt;mso-wrap-distance-top:0;mso-wrap-distance-right:21.6pt;mso-wrap-distance-bottom:1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" filled="f" stroked="f">
                <v:textbox style="mso-fit-shape-to-text:t" inset="0,0,0,0">
                  <w:txbxContent>
                    <w:p w14:paraId="164FDB89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firstLine="0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Доказанные факторы риска ВСС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3210" distL="63500" distR="731520" simplePos="0" relativeHeight="377487178" behindDoc="1" locked="0" layoutInCell="1" allowOverlap="1" wp14:anchorId="79E12AC8" wp14:editId="09B86E74">
                <wp:simplePos x="0" y="0"/>
                <wp:positionH relativeFrom="margin">
                  <wp:posOffset>1584960</wp:posOffset>
                </wp:positionH>
                <wp:positionV relativeFrom="paragraph">
                  <wp:posOffset>1430020</wp:posOffset>
                </wp:positionV>
                <wp:extent cx="4839970" cy="1729105"/>
                <wp:effectExtent l="3175" t="3810" r="0" b="635"/>
                <wp:wrapTopAndBottom/>
                <wp:docPr id="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172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158F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4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Предотвращенная ВСС (выжившие после остановки сердца вследствие ФТ или ФЖ)</w:t>
                            </w:r>
                          </w:p>
                          <w:p w14:paraId="6639D6A7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4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Спонтанная устойчивая ЖТ</w:t>
                            </w:r>
                          </w:p>
                          <w:p w14:paraId="53ECBE5A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4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Семейная история ВСС вследствие ГКМП</w:t>
                            </w:r>
                          </w:p>
                          <w:p w14:paraId="3C4F5BEF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4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Максимальная толщина стенки ЛЖ &gt;30 мм</w:t>
                            </w:r>
                          </w:p>
                          <w:p w14:paraId="4B86C67A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4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Необъяснимая синкопа в течение последних 6 мес.</w:t>
                            </w:r>
                          </w:p>
                          <w:p w14:paraId="0C790A52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4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НУЖТ &gt; 3 комплексов</w:t>
                            </w:r>
                          </w:p>
                          <w:p w14:paraId="1A8D90A8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4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Неадекватная реакция АД на физ. нагрузку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2AC8" id="Text Box 125" o:spid="_x0000_s1127" type="#_x0000_t202" style="position:absolute;margin-left:124.8pt;margin-top:112.6pt;width:381.1pt;height:136.15pt;z-index:-125829302;visibility:visible;mso-wrap-style:square;mso-width-percent:0;mso-height-percent:0;mso-wrap-distance-left:5pt;mso-wrap-distance-top:0;mso-wrap-distance-right:57.6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" filled="f" stroked="f">
                <v:textbox style="mso-fit-shape-to-text:t" inset="0,0,0,0">
                  <w:txbxContent>
                    <w:p w14:paraId="449A158F" w14:textId="77777777" w:rsidR="0066099D" w:rsidRDefault="00C86513">
                      <w:pPr>
                        <w:pStyle w:val="111"/>
                        <w:numPr>
                          <w:ilvl w:val="0"/>
                          <w:numId w:val="54"/>
                        </w:numPr>
                        <w:shd w:val="clear" w:color="auto" w:fill="auto"/>
                        <w:tabs>
                          <w:tab w:val="left" w:pos="216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Предотвращенная ВСС (выжившие после остановки сердца вследствие ФТ или ФЖ)</w:t>
                      </w:r>
                    </w:p>
                    <w:p w14:paraId="6639D6A7" w14:textId="77777777" w:rsidR="0066099D" w:rsidRDefault="00C86513">
                      <w:pPr>
                        <w:pStyle w:val="111"/>
                        <w:numPr>
                          <w:ilvl w:val="0"/>
                          <w:numId w:val="54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Спонтанная устойчивая ЖТ</w:t>
                      </w:r>
                    </w:p>
                    <w:p w14:paraId="53ECBE5A" w14:textId="77777777" w:rsidR="0066099D" w:rsidRDefault="00C86513">
                      <w:pPr>
                        <w:pStyle w:val="111"/>
                        <w:numPr>
                          <w:ilvl w:val="0"/>
                          <w:numId w:val="54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Семейная история ВСС вследствие ГКМП</w:t>
                      </w:r>
                    </w:p>
                    <w:p w14:paraId="3C4F5BEF" w14:textId="77777777" w:rsidR="0066099D" w:rsidRDefault="00C86513">
                      <w:pPr>
                        <w:pStyle w:val="111"/>
                        <w:numPr>
                          <w:ilvl w:val="0"/>
                          <w:numId w:val="54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Максимальная толщина стенки ЛЖ &gt;30 мм</w:t>
                      </w:r>
                    </w:p>
                    <w:p w14:paraId="4B86C67A" w14:textId="77777777" w:rsidR="0066099D" w:rsidRDefault="00C86513">
                      <w:pPr>
                        <w:pStyle w:val="111"/>
                        <w:numPr>
                          <w:ilvl w:val="0"/>
                          <w:numId w:val="54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Необъяснимая синкопа в течение последних 6 мес.</w:t>
                      </w:r>
                    </w:p>
                    <w:p w14:paraId="0C790A52" w14:textId="77777777" w:rsidR="0066099D" w:rsidRDefault="00C86513">
                      <w:pPr>
                        <w:pStyle w:val="111"/>
                        <w:numPr>
                          <w:ilvl w:val="0"/>
                          <w:numId w:val="54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НУЖТ &gt; 3 комплексов</w:t>
                      </w:r>
                    </w:p>
                    <w:p w14:paraId="1A8D90A8" w14:textId="77777777" w:rsidR="0066099D" w:rsidRDefault="00C86513">
                      <w:pPr>
                        <w:pStyle w:val="111"/>
                        <w:numPr>
                          <w:ilvl w:val="0"/>
                          <w:numId w:val="54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Неадекватная реакция АД на физ. нагрузку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56945" distL="115570" distR="536575" simplePos="0" relativeHeight="377487179" behindDoc="1" locked="0" layoutInCell="1" allowOverlap="1" wp14:anchorId="4E332FEB" wp14:editId="5873EFF5">
                <wp:simplePos x="0" y="0"/>
                <wp:positionH relativeFrom="margin">
                  <wp:posOffset>140335</wp:posOffset>
                </wp:positionH>
                <wp:positionV relativeFrom="paragraph">
                  <wp:posOffset>3408045</wp:posOffset>
                </wp:positionV>
                <wp:extent cx="908050" cy="213360"/>
                <wp:effectExtent l="0" t="635" r="0" b="0"/>
                <wp:wrapTopAndBottom/>
                <wp:docPr id="2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52495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Модификаторы риска вес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2FEB" id="Text Box 126" o:spid="_x0000_s1128" type="#_x0000_t202" style="position:absolute;margin-left:11.05pt;margin-top:268.35pt;width:71.5pt;height:16.8pt;z-index:-125829301;visibility:visible;mso-wrap-style:square;mso-width-percent:0;mso-height-percent:0;mso-wrap-distance-left:9.1pt;mso-wrap-distance-top:0;mso-wrap-distance-right:42.25pt;mso-wrap-distance-bottom:7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" filled="f" stroked="f">
                <v:textbox style="mso-fit-shape-to-text:t" inset="0,0,0,0">
                  <w:txbxContent>
                    <w:p w14:paraId="65B52495" w14:textId="77777777" w:rsidR="0066099D" w:rsidRDefault="00C86513">
                      <w:pPr>
                        <w:pStyle w:val="111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Модификаторы риска вес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91465" distL="63500" distR="2523490" simplePos="0" relativeHeight="377487180" behindDoc="1" locked="0" layoutInCell="1" allowOverlap="1" wp14:anchorId="1CC22E8D" wp14:editId="492B23E5">
                <wp:simplePos x="0" y="0"/>
                <wp:positionH relativeFrom="margin">
                  <wp:posOffset>1584960</wp:posOffset>
                </wp:positionH>
                <wp:positionV relativeFrom="paragraph">
                  <wp:posOffset>3362960</wp:posOffset>
                </wp:positionV>
                <wp:extent cx="3048000" cy="988060"/>
                <wp:effectExtent l="3175" t="3175" r="0" b="0"/>
                <wp:wrapTopAndBottom/>
                <wp:docPr id="2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A443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5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Возраст &lt;30 лет</w:t>
                            </w:r>
                          </w:p>
                          <w:p w14:paraId="51C16033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5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ПНГ при МРТ</w:t>
                            </w:r>
                          </w:p>
                          <w:p w14:paraId="029477C5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5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Наличие обструкции ВТЛЖ</w:t>
                            </w:r>
                          </w:p>
                          <w:p w14:paraId="14C381FB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5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Необъяснимые синкопы в течение последних 5 лет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22E8D" id="Text Box 127" o:spid="_x0000_s1129" type="#_x0000_t202" style="position:absolute;margin-left:124.8pt;margin-top:264.8pt;width:240pt;height:77.8pt;z-index:-125829300;visibility:visible;mso-wrap-style:square;mso-width-percent:0;mso-height-percent:0;mso-wrap-distance-left:5pt;mso-wrap-distance-top:0;mso-wrap-distance-right:198.7pt;mso-wrap-distance-bottom:2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" filled="f" stroked="f">
                <v:textbox style="mso-fit-shape-to-text:t" inset="0,0,0,0">
                  <w:txbxContent>
                    <w:p w14:paraId="2703A443" w14:textId="77777777" w:rsidR="0066099D" w:rsidRDefault="00C86513">
                      <w:pPr>
                        <w:pStyle w:val="111"/>
                        <w:numPr>
                          <w:ilvl w:val="0"/>
                          <w:numId w:val="55"/>
                        </w:numPr>
                        <w:shd w:val="clear" w:color="auto" w:fill="auto"/>
                        <w:tabs>
                          <w:tab w:val="left" w:pos="216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Возраст &lt;30 лет</w:t>
                      </w:r>
                    </w:p>
                    <w:p w14:paraId="51C16033" w14:textId="77777777" w:rsidR="0066099D" w:rsidRDefault="00C86513">
                      <w:pPr>
                        <w:pStyle w:val="111"/>
                        <w:numPr>
                          <w:ilvl w:val="0"/>
                          <w:numId w:val="55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ПНГ при МРТ</w:t>
                      </w:r>
                    </w:p>
                    <w:p w14:paraId="029477C5" w14:textId="77777777" w:rsidR="0066099D" w:rsidRDefault="00C86513">
                      <w:pPr>
                        <w:pStyle w:val="111"/>
                        <w:numPr>
                          <w:ilvl w:val="0"/>
                          <w:numId w:val="55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Наличие обструкции ВТЛЖ</w:t>
                      </w:r>
                    </w:p>
                    <w:p w14:paraId="14C381FB" w14:textId="77777777" w:rsidR="0066099D" w:rsidRDefault="00C86513">
                      <w:pPr>
                        <w:pStyle w:val="111"/>
                        <w:numPr>
                          <w:ilvl w:val="0"/>
                          <w:numId w:val="55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389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Необъяснимые синкопы в течение последних 5 лет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570" distR="274320" simplePos="0" relativeHeight="377487181" behindDoc="1" locked="0" layoutInCell="1" allowOverlap="1" wp14:anchorId="6080AB71" wp14:editId="5CCD53C5">
                <wp:simplePos x="0" y="0"/>
                <wp:positionH relativeFrom="margin">
                  <wp:posOffset>140335</wp:posOffset>
                </wp:positionH>
                <wp:positionV relativeFrom="paragraph">
                  <wp:posOffset>4608195</wp:posOffset>
                </wp:positionV>
                <wp:extent cx="1176655" cy="534670"/>
                <wp:effectExtent l="0" t="635" r="0" b="0"/>
                <wp:wrapTopAndBottom/>
                <wp:docPr id="2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4CF2D" w14:textId="77777777" w:rsidR="0066099D" w:rsidRDefault="00C86513">
                            <w:pPr>
                              <w:pStyle w:val="111"/>
                              <w:shd w:val="clear" w:color="auto" w:fill="auto"/>
                              <w:spacing w:line="163" w:lineRule="exact"/>
                              <w:ind w:right="880"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Подгруппы пациентов высокого риска</w:t>
                            </w:r>
                          </w:p>
                          <w:p w14:paraId="029CD5D5" w14:textId="77777777" w:rsidR="0066099D" w:rsidRDefault="00C86513">
                            <w:pPr>
                              <w:pStyle w:val="21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1Exact2"/>
                                <w:b/>
                                <w:bCs/>
                              </w:rPr>
                              <w:t>вес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0AB71" id="Text Box 128" o:spid="_x0000_s1130" type="#_x0000_t202" style="position:absolute;margin-left:11.05pt;margin-top:362.85pt;width:92.65pt;height:42.1pt;z-index:-125829299;visibility:visible;mso-wrap-style:square;mso-width-percent:0;mso-height-percent:0;mso-wrap-distance-left:9.1pt;mso-wrap-distance-top:0;mso-wrap-distance-right:21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" filled="f" stroked="f">
                <v:textbox style="mso-fit-shape-to-text:t" inset="0,0,0,0">
                  <w:txbxContent>
                    <w:p w14:paraId="5A54CF2D" w14:textId="77777777" w:rsidR="0066099D" w:rsidRDefault="00C86513">
                      <w:pPr>
                        <w:pStyle w:val="111"/>
                        <w:shd w:val="clear" w:color="auto" w:fill="auto"/>
                        <w:spacing w:line="163" w:lineRule="exact"/>
                        <w:ind w:right="880"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Подгруппы пациентов высокого риска</w:t>
                      </w:r>
                    </w:p>
                    <w:p w14:paraId="029CD5D5" w14:textId="77777777" w:rsidR="0066099D" w:rsidRDefault="00C86513">
                      <w:pPr>
                        <w:pStyle w:val="21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1Exact2"/>
                          <w:b/>
                          <w:bCs/>
                        </w:rPr>
                        <w:t>вес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82" behindDoc="1" locked="0" layoutInCell="1" allowOverlap="1" wp14:anchorId="433DEE2F" wp14:editId="04B449BD">
                <wp:simplePos x="0" y="0"/>
                <wp:positionH relativeFrom="margin">
                  <wp:posOffset>1591310</wp:posOffset>
                </wp:positionH>
                <wp:positionV relativeFrom="paragraph">
                  <wp:posOffset>4671695</wp:posOffset>
                </wp:positionV>
                <wp:extent cx="1700530" cy="339725"/>
                <wp:effectExtent l="0" t="0" r="4445" b="0"/>
                <wp:wrapTopAndBottom/>
                <wp:docPr id="2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14209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6"/>
                              </w:numPr>
                              <w:shd w:val="clear" w:color="auto" w:fill="auto"/>
                              <w:tabs>
                                <w:tab w:val="left" w:pos="202"/>
                              </w:tabs>
                              <w:spacing w:after="195"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Апикальная аневризма ЛЖ</w:t>
                            </w:r>
                          </w:p>
                          <w:p w14:paraId="6EDF4755" w14:textId="77777777" w:rsidR="0066099D" w:rsidRDefault="00C86513">
                            <w:pPr>
                              <w:pStyle w:val="111"/>
                              <w:numPr>
                                <w:ilvl w:val="0"/>
                                <w:numId w:val="56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ФВ ЛЖ &lt;50%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EE2F" id="Text Box 129" o:spid="_x0000_s1131" type="#_x0000_t202" style="position:absolute;margin-left:125.3pt;margin-top:367.85pt;width:133.9pt;height:26.75pt;z-index:-12582929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" filled="f" stroked="f">
                <v:textbox style="mso-fit-shape-to-text:t" inset="0,0,0,0">
                  <w:txbxContent>
                    <w:p w14:paraId="58D14209" w14:textId="77777777" w:rsidR="0066099D" w:rsidRDefault="00C86513">
                      <w:pPr>
                        <w:pStyle w:val="111"/>
                        <w:numPr>
                          <w:ilvl w:val="0"/>
                          <w:numId w:val="56"/>
                        </w:numPr>
                        <w:shd w:val="clear" w:color="auto" w:fill="auto"/>
                        <w:tabs>
                          <w:tab w:val="left" w:pos="202"/>
                        </w:tabs>
                        <w:spacing w:after="195" w:line="170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Апикальная аневризма ЛЖ</w:t>
                      </w:r>
                    </w:p>
                    <w:p w14:paraId="6EDF4755" w14:textId="77777777" w:rsidR="0066099D" w:rsidRDefault="00C86513">
                      <w:pPr>
                        <w:pStyle w:val="111"/>
                        <w:numPr>
                          <w:ilvl w:val="0"/>
                          <w:numId w:val="56"/>
                        </w:numPr>
                        <w:shd w:val="clear" w:color="auto" w:fill="auto"/>
                        <w:tabs>
                          <w:tab w:val="left" w:pos="216"/>
                        </w:tabs>
                        <w:spacing w:line="170" w:lineRule="exact"/>
                        <w:ind w:firstLine="0"/>
                        <w:jc w:val="both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ФВ ЛЖ &lt;50%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86513">
        <w:rPr>
          <w:rStyle w:val="25"/>
        </w:rPr>
        <w:t xml:space="preserve">Назначение: </w:t>
      </w:r>
      <w:r w:rsidR="00C86513">
        <w:rPr>
          <w:rStyle w:val="24"/>
        </w:rPr>
        <w:t xml:space="preserve">клинический инструмент для прогнозирования риска ВСС у пациентов с ГКМП. </w:t>
      </w:r>
      <w:r w:rsidR="00C86513">
        <w:rPr>
          <w:rStyle w:val="25"/>
        </w:rPr>
        <w:t>Содержание (шаблон):</w:t>
      </w:r>
    </w:p>
    <w:p w14:paraId="21E43DC0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firstLine="0"/>
        <w:jc w:val="left"/>
      </w:pPr>
      <w:bookmarkStart w:id="237" w:name="bookmark234"/>
      <w:r>
        <w:rPr>
          <w:rStyle w:val="47"/>
          <w:b/>
          <w:bCs/>
        </w:rPr>
        <w:t>Ключ (интерпретация) к имплантации ИКД</w:t>
      </w:r>
      <w:bookmarkEnd w:id="237"/>
    </w:p>
    <w:p w14:paraId="4C21BC73" w14:textId="77777777" w:rsidR="0066099D" w:rsidRDefault="00C86513">
      <w:pPr>
        <w:pStyle w:val="4c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4d"/>
          <w:b/>
          <w:bCs/>
          <w:i/>
          <w:iCs/>
        </w:rPr>
        <w:t>:к:к:к*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1"/>
        <w:gridCol w:w="2102"/>
        <w:gridCol w:w="1632"/>
      </w:tblGrid>
      <w:tr w:rsidR="0066099D" w14:paraId="04DD35F5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76F7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Факторы риска </w:t>
            </w:r>
            <w:r>
              <w:rPr>
                <w:rStyle w:val="2MicrosoftSansSerif8pt"/>
              </w:rPr>
              <w:t>ВСС(американская модель)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C842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Имплантация</w:t>
            </w:r>
          </w:p>
          <w:p w14:paraId="09B65DB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ИКД***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5893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icrosoftSansSerif8pt"/>
              </w:rPr>
              <w:t>Класс по АНА/АСС</w:t>
            </w:r>
          </w:p>
        </w:tc>
      </w:tr>
      <w:tr w:rsidR="0066099D" w14:paraId="675C8964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BB5F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Предотвращенная ВСС (выжившие после остановки сердца вследствие ЖТ или ФЖ)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0CD4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показана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E82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I</w:t>
            </w:r>
          </w:p>
        </w:tc>
      </w:tr>
      <w:tr w:rsidR="0066099D" w14:paraId="6BFEEBA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FA12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Синкопа, вызванная спонтанной устойчивой ЖТ или гемодинамически значимая ЖТ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687F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показана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37E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I</w:t>
            </w:r>
          </w:p>
        </w:tc>
      </w:tr>
      <w:tr w:rsidR="0066099D" w14:paraId="132CDE2C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3975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120" w:line="170" w:lineRule="exact"/>
              <w:ind w:firstLine="0"/>
              <w:jc w:val="both"/>
            </w:pPr>
            <w:r>
              <w:rPr>
                <w:rStyle w:val="285pt"/>
              </w:rPr>
              <w:t xml:space="preserve">Наличие хотя бы 1 </w:t>
            </w:r>
            <w:r>
              <w:rPr>
                <w:rStyle w:val="285pt"/>
              </w:rPr>
              <w:t>из следующих факторов:</w:t>
            </w:r>
          </w:p>
          <w:p w14:paraId="77F11866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11"/>
              </w:tabs>
              <w:spacing w:before="120" w:after="0" w:line="389" w:lineRule="exact"/>
              <w:ind w:firstLine="0"/>
              <w:jc w:val="both"/>
            </w:pPr>
            <w:r>
              <w:rPr>
                <w:rStyle w:val="285pt"/>
              </w:rPr>
              <w:t>Семейная история ВСС вследствие ГКМП</w:t>
            </w:r>
          </w:p>
          <w:p w14:paraId="77420BAB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26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85pt"/>
              </w:rPr>
              <w:t>Необъяснимая синкопа в течение последних 6 мес.</w:t>
            </w:r>
          </w:p>
          <w:p w14:paraId="3BC6A0D3" w14:textId="77777777" w:rsidR="0066099D" w:rsidRDefault="00C86513">
            <w:pPr>
              <w:pStyle w:val="23"/>
              <w:framePr w:w="11155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26"/>
              </w:tabs>
              <w:spacing w:before="0" w:after="0" w:line="389" w:lineRule="exact"/>
              <w:ind w:firstLine="0"/>
              <w:jc w:val="both"/>
            </w:pPr>
            <w:r>
              <w:rPr>
                <w:rStyle w:val="285pt"/>
              </w:rPr>
              <w:t>Макс, толщина стенки ЛЖ &gt;30 мм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4825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показана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811B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На</w:t>
            </w:r>
          </w:p>
        </w:tc>
      </w:tr>
      <w:tr w:rsidR="0066099D" w14:paraId="3F8FA081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3EA0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Спонтанная НУЖТ +</w:t>
            </w:r>
          </w:p>
          <w:p w14:paraId="1D467A5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хотя бы 1 из факторов-модификаторов риска или пациент входит в группу высокого </w:t>
            </w:r>
            <w:r>
              <w:rPr>
                <w:rStyle w:val="285pt"/>
              </w:rPr>
              <w:t>риска ВСС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04D5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показана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41ED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На</w:t>
            </w:r>
          </w:p>
        </w:tc>
      </w:tr>
      <w:tr w:rsidR="0066099D" w14:paraId="5E0B383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D478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Неадекватная реакция АД на физ. нагрузку н-</w:t>
            </w:r>
          </w:p>
          <w:p w14:paraId="0C7D2D7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хотя бы 1 из факторов-модификаторов риска или пациент входит в группу высокого риска ВСС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686B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показана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51A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На</w:t>
            </w:r>
          </w:p>
        </w:tc>
      </w:tr>
    </w:tbl>
    <w:p w14:paraId="6F78EAA0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0CCDE900" w14:textId="77777777" w:rsidR="0066099D" w:rsidRDefault="00C86513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1"/>
        <w:gridCol w:w="2102"/>
        <w:gridCol w:w="1632"/>
      </w:tblGrid>
      <w:tr w:rsidR="0066099D" w14:paraId="5EB85E4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421" w:type="dxa"/>
            <w:tcBorders>
              <w:left w:val="single" w:sz="4" w:space="0" w:color="auto"/>
            </w:tcBorders>
            <w:shd w:val="clear" w:color="auto" w:fill="FFFFFF"/>
          </w:tcPr>
          <w:p w14:paraId="527055A1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3A91D6E8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E5ED2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099D" w14:paraId="7BF93CF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5A84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 xml:space="preserve">Спонтанная НУЖТ или неадекватная реакция АД на физ. нагрузку без </w:t>
            </w:r>
            <w:r>
              <w:rPr>
                <w:rStyle w:val="285pt"/>
              </w:rPr>
              <w:t>дополнительных факторов риска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5878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Рассмотреть</w:t>
            </w:r>
          </w:p>
          <w:p w14:paraId="6AFC464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возможность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6A5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Ilb</w:t>
            </w:r>
          </w:p>
        </w:tc>
      </w:tr>
      <w:tr w:rsidR="0066099D" w14:paraId="01729DA4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55E0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Выявленная мутация ассоциирована с высоким риском ВСС, без других факторов риска ВСС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3E05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Рассмотреть</w:t>
            </w:r>
          </w:p>
          <w:p w14:paraId="0793631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возможность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D6D9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III</w:t>
            </w:r>
          </w:p>
        </w:tc>
      </w:tr>
    </w:tbl>
    <w:p w14:paraId="25165740" w14:textId="77777777" w:rsidR="0066099D" w:rsidRDefault="00C86513">
      <w:pPr>
        <w:pStyle w:val="ac"/>
        <w:framePr w:w="11155" w:wrap="notBeside" w:vAnchor="text" w:hAnchor="text" w:xAlign="center" w:y="1"/>
        <w:shd w:val="clear" w:color="auto" w:fill="auto"/>
        <w:spacing w:line="384" w:lineRule="exact"/>
        <w:jc w:val="both"/>
      </w:pPr>
      <w:r>
        <w:rPr>
          <w:rStyle w:val="ad"/>
          <w:b/>
          <w:bCs/>
        </w:rPr>
        <w:t xml:space="preserve">Таблица П4/Г2. </w:t>
      </w:r>
      <w:r>
        <w:rPr>
          <w:rStyle w:val="ad"/>
          <w:b/>
          <w:bCs/>
          <w:lang w:val="en-US" w:eastAsia="en-US" w:bidi="en-US"/>
        </w:rPr>
        <w:t xml:space="preserve">CHA2DS2-VASc. </w:t>
      </w:r>
      <w:r>
        <w:rPr>
          <w:rStyle w:val="ad"/>
          <w:b/>
          <w:bCs/>
        </w:rPr>
        <w:t xml:space="preserve">Шкала оценки риска </w:t>
      </w:r>
      <w:r>
        <w:rPr>
          <w:rStyle w:val="ad"/>
          <w:b/>
          <w:bCs/>
        </w:rPr>
        <w:t>тромбоэмболических осложнений у пациентов с фибрилляцией/трепетанием предсердий</w:t>
      </w:r>
    </w:p>
    <w:p w14:paraId="651DEE57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484D7EDF" w14:textId="77777777" w:rsidR="0066099D" w:rsidRDefault="0066099D">
      <w:pPr>
        <w:rPr>
          <w:sz w:val="2"/>
          <w:szCs w:val="2"/>
        </w:rPr>
      </w:pPr>
    </w:p>
    <w:p w14:paraId="60090B86" w14:textId="77777777" w:rsidR="0066099D" w:rsidRDefault="00C86513">
      <w:pPr>
        <w:pStyle w:val="23"/>
        <w:shd w:val="clear" w:color="auto" w:fill="auto"/>
        <w:spacing w:before="245" w:after="339" w:line="384" w:lineRule="exact"/>
        <w:ind w:firstLine="0"/>
        <w:jc w:val="both"/>
      </w:pPr>
      <w:r>
        <w:rPr>
          <w:rStyle w:val="25"/>
        </w:rPr>
        <w:t xml:space="preserve">Название на русском языке: </w:t>
      </w:r>
      <w:r>
        <w:rPr>
          <w:rStyle w:val="24"/>
          <w:lang w:val="en-US" w:eastAsia="en-US" w:bidi="en-US"/>
        </w:rPr>
        <w:t xml:space="preserve">CHA2DS2-VASc. </w:t>
      </w:r>
      <w:r>
        <w:rPr>
          <w:rStyle w:val="24"/>
        </w:rPr>
        <w:t>Шкала оценки риска тромбоэмболических осложнений у пациентов с фибрилляцией/трепетанием предсердий</w:t>
      </w:r>
    </w:p>
    <w:p w14:paraId="560BFDB4" w14:textId="77777777" w:rsidR="0066099D" w:rsidRDefault="00C86513">
      <w:pPr>
        <w:pStyle w:val="46"/>
        <w:keepNext/>
        <w:keepLines/>
        <w:shd w:val="clear" w:color="auto" w:fill="auto"/>
        <w:spacing w:before="0" w:after="184" w:line="260" w:lineRule="exact"/>
        <w:ind w:firstLine="0"/>
      </w:pPr>
      <w:bookmarkStart w:id="238" w:name="bookmark235"/>
      <w:r>
        <w:rPr>
          <w:rStyle w:val="47"/>
          <w:b/>
          <w:bCs/>
        </w:rPr>
        <w:t>Оригинальное название (если есть):</w:t>
      </w:r>
      <w:r>
        <w:rPr>
          <w:rStyle w:val="47"/>
          <w:b/>
          <w:bCs/>
        </w:rPr>
        <w:t xml:space="preserve"> </w:t>
      </w:r>
      <w:r>
        <w:rPr>
          <w:rStyle w:val="4a"/>
        </w:rPr>
        <w:t>CHA2DS2-VASc</w:t>
      </w:r>
      <w:bookmarkEnd w:id="238"/>
    </w:p>
    <w:p w14:paraId="2510BD0E" w14:textId="77777777" w:rsidR="0066099D" w:rsidRDefault="00C86513">
      <w:pPr>
        <w:pStyle w:val="23"/>
        <w:shd w:val="clear" w:color="auto" w:fill="auto"/>
        <w:spacing w:before="0" w:after="25" w:line="389" w:lineRule="exact"/>
        <w:ind w:firstLine="0"/>
        <w:jc w:val="both"/>
      </w:pPr>
      <w:r>
        <w:rPr>
          <w:rStyle w:val="25"/>
        </w:rPr>
        <w:t xml:space="preserve">Источник (официальный сайт разработчиков, публикация с валидацией): </w:t>
      </w:r>
      <w:r>
        <w:rPr>
          <w:rStyle w:val="24"/>
          <w:lang w:val="en-US" w:eastAsia="en-US" w:bidi="en-US"/>
        </w:rPr>
        <w:t>Olesen, Jonas Bjerring, et al. Validation of risk stratification schemes for predicting stroke and thromboembolism in patients with atrial fibrillation: nationwide cohort stu</w:t>
      </w:r>
      <w:r>
        <w:rPr>
          <w:rStyle w:val="24"/>
          <w:lang w:val="en-US" w:eastAsia="en-US" w:bidi="en-US"/>
        </w:rPr>
        <w:t xml:space="preserve">dy. Bmj 342 (2011): </w:t>
      </w:r>
      <w:r>
        <w:rPr>
          <w:rStyle w:val="21pt0"/>
        </w:rPr>
        <w:t>dl24</w:t>
      </w:r>
      <w:r>
        <w:rPr>
          <w:rStyle w:val="24"/>
          <w:lang w:val="en-US" w:eastAsia="en-US" w:bidi="en-US"/>
        </w:rPr>
        <w:t xml:space="preserve"> [438].</w:t>
      </w:r>
    </w:p>
    <w:p w14:paraId="0E3193B0" w14:textId="77777777" w:rsidR="0066099D" w:rsidRDefault="00C86513">
      <w:pPr>
        <w:pStyle w:val="46"/>
        <w:keepNext/>
        <w:keepLines/>
        <w:shd w:val="clear" w:color="auto" w:fill="auto"/>
        <w:spacing w:before="0" w:after="0" w:line="658" w:lineRule="exact"/>
        <w:ind w:firstLine="0"/>
      </w:pPr>
      <w:bookmarkStart w:id="239" w:name="bookmark236"/>
      <w:r>
        <w:rPr>
          <w:rStyle w:val="47"/>
          <w:b/>
          <w:bCs/>
        </w:rPr>
        <w:t>Тип (подчеркнуть):</w:t>
      </w:r>
      <w:bookmarkEnd w:id="239"/>
    </w:p>
    <w:p w14:paraId="1EFB72FF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8"/>
        </w:rPr>
        <w:t>шкала оненки</w:t>
      </w:r>
    </w:p>
    <w:p w14:paraId="2F7772FC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индекс</w:t>
      </w:r>
    </w:p>
    <w:p w14:paraId="1482F8ED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вопросник</w:t>
      </w:r>
    </w:p>
    <w:p w14:paraId="7F946B98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другое (уточнить):</w:t>
      </w:r>
    </w:p>
    <w:p w14:paraId="7BF09BB4" w14:textId="77777777" w:rsidR="0066099D" w:rsidRDefault="00C86513">
      <w:pPr>
        <w:pStyle w:val="23"/>
        <w:shd w:val="clear" w:color="auto" w:fill="auto"/>
        <w:spacing w:before="0" w:after="351" w:line="398" w:lineRule="exact"/>
        <w:ind w:firstLine="0"/>
        <w:jc w:val="both"/>
      </w:pPr>
      <w:r>
        <w:rPr>
          <w:rStyle w:val="25"/>
        </w:rPr>
        <w:t xml:space="preserve">Назначение: </w:t>
      </w:r>
      <w:r>
        <w:rPr>
          <w:rStyle w:val="24"/>
        </w:rPr>
        <w:t>клинический инструмент для прогнозирования риска ишемического инсульта и системного тромбоэмболизма при фибрилляции предсердий</w:t>
      </w:r>
    </w:p>
    <w:p w14:paraId="58924166" w14:textId="77777777" w:rsidR="0066099D" w:rsidRDefault="00C86513">
      <w:pPr>
        <w:pStyle w:val="46"/>
        <w:keepNext/>
        <w:keepLines/>
        <w:shd w:val="clear" w:color="auto" w:fill="auto"/>
        <w:spacing w:before="0" w:after="308" w:line="260" w:lineRule="exact"/>
        <w:ind w:firstLine="0"/>
      </w:pPr>
      <w:bookmarkStart w:id="240" w:name="bookmark237"/>
      <w:r>
        <w:rPr>
          <w:rStyle w:val="47"/>
          <w:b/>
          <w:bCs/>
        </w:rPr>
        <w:t>Содержание (шаблон):</w:t>
      </w:r>
      <w:bookmarkEnd w:id="2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6"/>
        <w:gridCol w:w="1829"/>
      </w:tblGrid>
      <w:tr w:rsidR="0066099D" w14:paraId="00AFBD2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3CD6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Фактор риска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EE9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Баллы</w:t>
            </w:r>
          </w:p>
        </w:tc>
      </w:tr>
      <w:tr w:rsidR="0066099D" w14:paraId="2B467F3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8074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Инсульт, транзиторная ишемическая атака или артериальная тромбоэмболия в анамнезе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5DD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</w:t>
            </w:r>
          </w:p>
        </w:tc>
      </w:tr>
      <w:tr w:rsidR="0066099D" w14:paraId="3AC2B8A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A2C2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Возраст &gt;75 лет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AF1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</w:t>
            </w:r>
          </w:p>
        </w:tc>
      </w:tr>
      <w:tr w:rsidR="0066099D" w14:paraId="69579F5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3D54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Артериальная гипертензия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B195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4810788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9390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Сахарный диабет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CB81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43ECF98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C587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 xml:space="preserve">Застойная сердечная недостаточность/ дисфункция ЛЖ (в </w:t>
            </w:r>
            <w:r>
              <w:rPr>
                <w:rStyle w:val="285pt"/>
              </w:rPr>
              <w:t>частности, ФВ &lt;40%)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9D8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62D96EA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E177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Сосудистое заболевание (инфаркт миокарда в анамнезе, периферический атеросклероз, атеросклеротические бляшки в аорте)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8405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665C88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79C3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Возраст 65-74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D59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376FB97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9C33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Женский пол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3E39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</w:tbl>
    <w:p w14:paraId="542A728D" w14:textId="77777777" w:rsidR="0066099D" w:rsidRDefault="00C86513">
      <w:pPr>
        <w:pStyle w:val="ac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d"/>
          <w:b/>
          <w:bCs/>
        </w:rPr>
        <w:t>Ключ (интерпретация):</w:t>
      </w:r>
    </w:p>
    <w:p w14:paraId="7B797C23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7E9C40A6" w14:textId="77777777" w:rsidR="0066099D" w:rsidRDefault="006609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400"/>
      </w:tblGrid>
      <w:tr w:rsidR="0066099D" w14:paraId="462C121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91CE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Сумма баллов по шкале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6F32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 xml:space="preserve">Ожидаемая частота </w:t>
            </w:r>
            <w:r>
              <w:rPr>
                <w:rStyle w:val="2MicrosoftSansSerif8pt"/>
              </w:rPr>
              <w:t>инсультов за год</w:t>
            </w:r>
          </w:p>
        </w:tc>
      </w:tr>
      <w:tr w:rsidR="0066099D" w14:paraId="6F5ED13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55" w:type="dxa"/>
            <w:tcBorders>
              <w:left w:val="single" w:sz="4" w:space="0" w:color="auto"/>
            </w:tcBorders>
            <w:shd w:val="clear" w:color="auto" w:fill="FFFFFF"/>
          </w:tcPr>
          <w:p w14:paraId="23BDCE4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  <w:lang w:val="en-US" w:eastAsia="en-US" w:bidi="en-US"/>
              </w:rPr>
              <w:t>CHA2DS2-VASC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01552" w14:textId="77777777" w:rsidR="0066099D" w:rsidRDefault="0066099D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38D106F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75BC4A10" w14:textId="77777777" w:rsidR="0066099D" w:rsidRDefault="006609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400"/>
      </w:tblGrid>
      <w:tr w:rsidR="0066099D" w14:paraId="20A6827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23C8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lastRenderedPageBreak/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C70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0 %</w:t>
            </w:r>
          </w:p>
        </w:tc>
      </w:tr>
      <w:tr w:rsidR="0066099D" w14:paraId="49E742C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8A87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9EE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1,3 %</w:t>
            </w:r>
          </w:p>
        </w:tc>
      </w:tr>
      <w:tr w:rsidR="0066099D" w14:paraId="61AB71B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8FED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78C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2,2 %</w:t>
            </w:r>
          </w:p>
        </w:tc>
      </w:tr>
      <w:tr w:rsidR="0066099D" w14:paraId="5E9A206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6757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077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3,2 %</w:t>
            </w:r>
          </w:p>
        </w:tc>
      </w:tr>
      <w:tr w:rsidR="0066099D" w14:paraId="33BA7D4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9C8A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3F2E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4,0 %</w:t>
            </w:r>
          </w:p>
        </w:tc>
      </w:tr>
      <w:tr w:rsidR="0066099D" w14:paraId="5A7DAEC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411B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561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6,7 %</w:t>
            </w:r>
          </w:p>
        </w:tc>
      </w:tr>
      <w:tr w:rsidR="0066099D" w14:paraId="7CFDACE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7EC8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8D84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9,8 %</w:t>
            </w:r>
          </w:p>
        </w:tc>
      </w:tr>
      <w:tr w:rsidR="0066099D" w14:paraId="391E42C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DF71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5F5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9,6 %</w:t>
            </w:r>
          </w:p>
        </w:tc>
      </w:tr>
      <w:tr w:rsidR="0066099D" w14:paraId="1C49A67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38C8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E0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6,7 %</w:t>
            </w:r>
          </w:p>
        </w:tc>
      </w:tr>
      <w:tr w:rsidR="0066099D" w14:paraId="21CC901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3B04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E11C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15,2 %</w:t>
            </w:r>
          </w:p>
        </w:tc>
      </w:tr>
    </w:tbl>
    <w:p w14:paraId="3FC01D1E" w14:textId="77777777" w:rsidR="0066099D" w:rsidRDefault="00C86513">
      <w:pPr>
        <w:pStyle w:val="ac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ad"/>
          <w:b/>
          <w:bCs/>
        </w:rPr>
        <w:t xml:space="preserve">Таблица П5/Г2. </w:t>
      </w:r>
      <w:r>
        <w:rPr>
          <w:rStyle w:val="ad"/>
          <w:b/>
          <w:bCs/>
          <w:lang w:val="en-US" w:eastAsia="en-US" w:bidi="en-US"/>
        </w:rPr>
        <w:t xml:space="preserve">HAS-BLED. </w:t>
      </w:r>
      <w:r>
        <w:rPr>
          <w:rStyle w:val="ad"/>
          <w:b/>
          <w:bCs/>
        </w:rPr>
        <w:t>Шкала оценки риска кровотечения</w:t>
      </w:r>
    </w:p>
    <w:p w14:paraId="4829D72C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08309392" w14:textId="77777777" w:rsidR="0066099D" w:rsidRDefault="0066099D">
      <w:pPr>
        <w:rPr>
          <w:sz w:val="2"/>
          <w:szCs w:val="2"/>
        </w:rPr>
      </w:pPr>
    </w:p>
    <w:p w14:paraId="4A9A00AF" w14:textId="77777777" w:rsidR="0066099D" w:rsidRDefault="00C86513">
      <w:pPr>
        <w:pStyle w:val="23"/>
        <w:shd w:val="clear" w:color="auto" w:fill="auto"/>
        <w:spacing w:before="301" w:after="343" w:line="389" w:lineRule="exact"/>
        <w:ind w:firstLine="0"/>
        <w:jc w:val="both"/>
      </w:pPr>
      <w:r>
        <w:rPr>
          <w:rStyle w:val="25"/>
        </w:rPr>
        <w:t xml:space="preserve">Название на русском языке: </w:t>
      </w:r>
      <w:r>
        <w:rPr>
          <w:rStyle w:val="24"/>
          <w:lang w:val="en-US" w:eastAsia="en-US" w:bidi="en-US"/>
        </w:rPr>
        <w:t xml:space="preserve">HAS-BLED. </w:t>
      </w:r>
      <w:r>
        <w:rPr>
          <w:rStyle w:val="24"/>
        </w:rPr>
        <w:t xml:space="preserve">Шкала оценки риска большого </w:t>
      </w:r>
      <w:r>
        <w:rPr>
          <w:rStyle w:val="24"/>
        </w:rPr>
        <w:t>кровотечения в течение 1 года у пациентов с фибрилляцией/трепетанием предсердий, получаюш,их антикоагулянтную терапию в сочетании с ингибиторами агрегации тромбоцитов или без.</w:t>
      </w:r>
    </w:p>
    <w:p w14:paraId="11191FB4" w14:textId="77777777" w:rsidR="0066099D" w:rsidRDefault="00C86513">
      <w:pPr>
        <w:pStyle w:val="46"/>
        <w:keepNext/>
        <w:keepLines/>
        <w:shd w:val="clear" w:color="auto" w:fill="auto"/>
        <w:spacing w:before="0" w:after="342" w:line="260" w:lineRule="exact"/>
        <w:ind w:firstLine="0"/>
      </w:pPr>
      <w:bookmarkStart w:id="241" w:name="bookmark238"/>
      <w:r>
        <w:rPr>
          <w:rStyle w:val="47"/>
          <w:b/>
          <w:bCs/>
        </w:rPr>
        <w:t xml:space="preserve">Оригинальное название (если есть): </w:t>
      </w:r>
      <w:r>
        <w:rPr>
          <w:rStyle w:val="4a"/>
        </w:rPr>
        <w:t>HAS-BLED</w:t>
      </w:r>
      <w:bookmarkEnd w:id="241"/>
    </w:p>
    <w:p w14:paraId="0BE205F9" w14:textId="77777777" w:rsidR="0066099D" w:rsidRDefault="00C86513">
      <w:pPr>
        <w:pStyle w:val="46"/>
        <w:keepNext/>
        <w:keepLines/>
        <w:shd w:val="clear" w:color="auto" w:fill="auto"/>
        <w:spacing w:before="0" w:after="249" w:line="260" w:lineRule="exact"/>
        <w:ind w:firstLine="0"/>
      </w:pPr>
      <w:bookmarkStart w:id="242" w:name="bookmark239"/>
      <w:r>
        <w:rPr>
          <w:rStyle w:val="47"/>
          <w:b/>
          <w:bCs/>
        </w:rPr>
        <w:t xml:space="preserve">Источник (официальный сайт </w:t>
      </w:r>
      <w:r>
        <w:rPr>
          <w:rStyle w:val="47"/>
          <w:b/>
          <w:bCs/>
        </w:rPr>
        <w:t>разработчиков, публикация с валидацией):</w:t>
      </w:r>
      <w:bookmarkEnd w:id="242"/>
    </w:p>
    <w:p w14:paraId="790BE32A" w14:textId="77777777" w:rsidR="0066099D" w:rsidRDefault="00C86513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Pisters R, Lane DA, Nieuwlaat R, de Vos CB, Crijns HJ, Lip GY. A novel user-friendly score (HAS- BLED) to assess 1-year risk of major bleeding in patients with atrial fibrillation: the Euro Heart Survey. Chest. 2010</w:t>
      </w:r>
      <w:r>
        <w:rPr>
          <w:rStyle w:val="24"/>
          <w:lang w:val="en-US" w:eastAsia="en-US" w:bidi="en-US"/>
        </w:rPr>
        <w:t xml:space="preserve"> Nov;138(5):1093-100 [368].</w:t>
      </w:r>
    </w:p>
    <w:p w14:paraId="5816CDEC" w14:textId="77777777" w:rsidR="0066099D" w:rsidRDefault="00C86513">
      <w:pPr>
        <w:pStyle w:val="23"/>
        <w:shd w:val="clear" w:color="auto" w:fill="auto"/>
        <w:spacing w:before="0" w:after="25" w:line="389" w:lineRule="exact"/>
        <w:ind w:firstLine="0"/>
        <w:jc w:val="both"/>
      </w:pPr>
      <w:r>
        <w:rPr>
          <w:rStyle w:val="24"/>
          <w:lang w:val="en-US" w:eastAsia="en-US" w:bidi="en-US"/>
        </w:rPr>
        <w:t>Lip GY, Prison L, Halperin JL, Lane DA. Comparative validation of a novel risk score for predicting bleeding risk in anticoagulated patients with atrial fibrillation: the HAS-BLED (Hypertension, Abnormal Renal/Liver Function, St</w:t>
      </w:r>
      <w:r>
        <w:rPr>
          <w:rStyle w:val="24"/>
          <w:lang w:val="en-US" w:eastAsia="en-US" w:bidi="en-US"/>
        </w:rPr>
        <w:t xml:space="preserve">roke, Bleeding History or Predisposition, Labile INR, Elderly, Drugs/Alcohol Concomitantly) score. J </w:t>
      </w:r>
      <w:r>
        <w:rPr>
          <w:rStyle w:val="28"/>
          <w:lang w:val="en-US" w:eastAsia="en-US" w:bidi="en-US"/>
        </w:rPr>
        <w:t>Am</w:t>
      </w:r>
      <w:r>
        <w:rPr>
          <w:rStyle w:val="24"/>
          <w:lang w:val="en-US" w:eastAsia="en-US" w:bidi="en-US"/>
        </w:rPr>
        <w:t xml:space="preserve"> Coll Cardiol. 2011 Jan 11;57(2): 173-80 [439].</w:t>
      </w:r>
    </w:p>
    <w:p w14:paraId="7DE6C6C0" w14:textId="77777777" w:rsidR="0066099D" w:rsidRDefault="00C86513">
      <w:pPr>
        <w:pStyle w:val="46"/>
        <w:keepNext/>
        <w:keepLines/>
        <w:shd w:val="clear" w:color="auto" w:fill="auto"/>
        <w:spacing w:before="0" w:after="0" w:line="658" w:lineRule="exact"/>
        <w:ind w:firstLine="0"/>
      </w:pPr>
      <w:bookmarkStart w:id="243" w:name="bookmark240"/>
      <w:r>
        <w:rPr>
          <w:rStyle w:val="47"/>
          <w:b/>
          <w:bCs/>
        </w:rPr>
        <w:t>Тип (подчеркнуть):</w:t>
      </w:r>
      <w:bookmarkEnd w:id="243"/>
    </w:p>
    <w:p w14:paraId="1963A2CC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8"/>
        </w:rPr>
        <w:t>шкала оненки</w:t>
      </w:r>
    </w:p>
    <w:p w14:paraId="1E692715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индекс</w:t>
      </w:r>
    </w:p>
    <w:p w14:paraId="430D023B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вопросник</w:t>
      </w:r>
    </w:p>
    <w:p w14:paraId="651B74B6" w14:textId="77777777" w:rsidR="0066099D" w:rsidRDefault="00C86513">
      <w:pPr>
        <w:pStyle w:val="23"/>
        <w:numPr>
          <w:ilvl w:val="0"/>
          <w:numId w:val="61"/>
        </w:numPr>
        <w:shd w:val="clear" w:color="auto" w:fill="auto"/>
        <w:tabs>
          <w:tab w:val="left" w:pos="469"/>
        </w:tabs>
        <w:spacing w:before="0" w:after="0" w:line="658" w:lineRule="exact"/>
        <w:ind w:firstLine="0"/>
        <w:jc w:val="both"/>
      </w:pPr>
      <w:r>
        <w:rPr>
          <w:rStyle w:val="24"/>
        </w:rPr>
        <w:t>другое (уточнить):</w:t>
      </w:r>
    </w:p>
    <w:p w14:paraId="69595DCE" w14:textId="77777777" w:rsidR="0066099D" w:rsidRDefault="00C86513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5"/>
        </w:rPr>
        <w:t xml:space="preserve">Назначение: </w:t>
      </w:r>
      <w:r>
        <w:rPr>
          <w:rStyle w:val="24"/>
        </w:rPr>
        <w:t>клинический инструмент дл</w:t>
      </w:r>
      <w:r>
        <w:rPr>
          <w:rStyle w:val="24"/>
        </w:rPr>
        <w:t>я прогнозирования риска большого кровотечения в течение 1 года</w:t>
      </w:r>
    </w:p>
    <w:p w14:paraId="2470930F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firstLine="0"/>
      </w:pPr>
      <w:bookmarkStart w:id="244" w:name="bookmark241"/>
      <w:r>
        <w:rPr>
          <w:rStyle w:val="47"/>
          <w:b/>
          <w:bCs/>
        </w:rPr>
        <w:lastRenderedPageBreak/>
        <w:t>Содержание (шаблон):</w:t>
      </w:r>
      <w:bookmarkEnd w:id="2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6994"/>
        <w:gridCol w:w="2534"/>
      </w:tblGrid>
      <w:tr w:rsidR="0066099D" w14:paraId="6A3DF58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14:paraId="0DC67D8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Буква</w:t>
            </w:r>
          </w:p>
        </w:tc>
        <w:tc>
          <w:tcPr>
            <w:tcW w:w="6994" w:type="dxa"/>
            <w:tcBorders>
              <w:left w:val="single" w:sz="4" w:space="0" w:color="auto"/>
            </w:tcBorders>
            <w:shd w:val="clear" w:color="auto" w:fill="FFFFFF"/>
          </w:tcPr>
          <w:p w14:paraId="12CA0D5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Фактор риска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E9B0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Баллы</w:t>
            </w:r>
          </w:p>
        </w:tc>
      </w:tr>
      <w:tr w:rsidR="0066099D" w14:paraId="65D7DB8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1B08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Н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E45D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Артериальная гипертензия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53A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5F29E83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D83D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69E2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Нарушение функции печени или почек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D0A1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 или 2</w:t>
            </w:r>
          </w:p>
        </w:tc>
      </w:tr>
      <w:tr w:rsidR="0066099D" w14:paraId="3E6C41D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EF64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  <w:lang w:val="en-US" w:eastAsia="en-US" w:bidi="en-US"/>
              </w:rPr>
              <w:t>S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AC94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Инсульт в анамнезе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8673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4014353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7541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В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1AE8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Кровотечения в анамнезе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39E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250DF7C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AB18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  <w:lang w:val="en-US" w:eastAsia="en-US" w:bidi="en-US"/>
              </w:rPr>
              <w:t>L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9A8D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Лабильность МНО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124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0EF209A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7650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Е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BD8A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Возраст (&gt;65 лет)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0BA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</w:t>
            </w:r>
          </w:p>
        </w:tc>
      </w:tr>
      <w:tr w:rsidR="0066099D" w14:paraId="08ABEE9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980F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  <w:lang w:val="en-US" w:eastAsia="en-US" w:bidi="en-US"/>
              </w:rPr>
              <w:t>D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67FF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Злоупотребление алкоголем или препаратами, повышающими риск кровотечений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068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 или 2</w:t>
            </w:r>
          </w:p>
        </w:tc>
      </w:tr>
    </w:tbl>
    <w:p w14:paraId="46ECDB6A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07AA5311" w14:textId="77777777" w:rsidR="0066099D" w:rsidRDefault="0066099D">
      <w:pPr>
        <w:rPr>
          <w:sz w:val="2"/>
          <w:szCs w:val="2"/>
        </w:rPr>
      </w:pPr>
    </w:p>
    <w:p w14:paraId="2C4179AF" w14:textId="77777777" w:rsidR="0066099D" w:rsidRDefault="00C86513">
      <w:pPr>
        <w:pStyle w:val="46"/>
        <w:keepNext/>
        <w:keepLines/>
        <w:shd w:val="clear" w:color="auto" w:fill="auto"/>
        <w:spacing w:before="34" w:after="0" w:line="260" w:lineRule="exact"/>
        <w:ind w:firstLine="0"/>
        <w:jc w:val="left"/>
      </w:pPr>
      <w:bookmarkStart w:id="245" w:name="bookmark242"/>
      <w:r>
        <w:rPr>
          <w:rStyle w:val="47"/>
          <w:b/>
          <w:bCs/>
        </w:rPr>
        <w:t>Ключ (интерпретация):</w:t>
      </w:r>
      <w:bookmarkEnd w:id="24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6283"/>
      </w:tblGrid>
      <w:tr w:rsidR="0066099D" w14:paraId="0103485E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6057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icrosoftSansSerif8pt"/>
              </w:rPr>
              <w:t xml:space="preserve">Сумма баллов по шкале </w:t>
            </w:r>
            <w:r>
              <w:rPr>
                <w:rStyle w:val="2MicrosoftSansSerif8pt"/>
                <w:lang w:val="en-US" w:eastAsia="en-US" w:bidi="en-US"/>
              </w:rPr>
              <w:t>HAS-BLED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813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Риск большого кровотечения в течение 1 года</w:t>
            </w:r>
          </w:p>
        </w:tc>
      </w:tr>
      <w:tr w:rsidR="0066099D" w14:paraId="28F7715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BFDC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1-2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303D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 xml:space="preserve">Низкий риск </w:t>
            </w:r>
            <w:r>
              <w:rPr>
                <w:rStyle w:val="285pt"/>
              </w:rPr>
              <w:t>кровотечения</w:t>
            </w:r>
          </w:p>
        </w:tc>
      </w:tr>
      <w:tr w:rsidR="0066099D" w14:paraId="446ABC3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360A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&gt; 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EF4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85pt"/>
              </w:rPr>
              <w:t>Высокий риск кровотечения</w:t>
            </w:r>
          </w:p>
        </w:tc>
      </w:tr>
    </w:tbl>
    <w:p w14:paraId="4DC2C8B8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449B0CAA" w14:textId="77777777" w:rsidR="0066099D" w:rsidRDefault="0066099D">
      <w:pPr>
        <w:rPr>
          <w:sz w:val="2"/>
          <w:szCs w:val="2"/>
        </w:rPr>
      </w:pPr>
    </w:p>
    <w:p w14:paraId="0B41BD16" w14:textId="77777777" w:rsidR="0066099D" w:rsidRDefault="00C86513">
      <w:pPr>
        <w:pStyle w:val="2a"/>
        <w:keepNext/>
        <w:keepLines/>
        <w:shd w:val="clear" w:color="auto" w:fill="auto"/>
        <w:spacing w:before="754" w:after="510" w:line="320" w:lineRule="exact"/>
        <w:ind w:right="60" w:firstLine="0"/>
        <w:jc w:val="center"/>
      </w:pPr>
      <w:bookmarkStart w:id="246" w:name="bookmark243"/>
      <w:r>
        <w:rPr>
          <w:rStyle w:val="2b"/>
          <w:b/>
          <w:bCs/>
        </w:rPr>
        <w:t>Приложение ГЗ. Иные</w:t>
      </w:r>
      <w:bookmarkEnd w:id="246"/>
    </w:p>
    <w:p w14:paraId="73FFBAF9" w14:textId="77777777" w:rsidR="0066099D" w:rsidRDefault="00C86513">
      <w:pPr>
        <w:pStyle w:val="46"/>
        <w:keepNext/>
        <w:keepLines/>
        <w:shd w:val="clear" w:color="auto" w:fill="auto"/>
        <w:spacing w:before="0" w:after="0" w:line="260" w:lineRule="exact"/>
        <w:ind w:firstLine="0"/>
        <w:jc w:val="left"/>
      </w:pPr>
      <w:bookmarkStart w:id="247" w:name="bookmark244"/>
      <w:r>
        <w:rPr>
          <w:rStyle w:val="47"/>
          <w:b/>
          <w:bCs/>
        </w:rPr>
        <w:t>Таблица П1/ГЗ. Молекулярный патогенез фенокопий ГКМП</w:t>
      </w:r>
      <w:bookmarkEnd w:id="24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8208"/>
      </w:tblGrid>
      <w:tr w:rsidR="0066099D" w14:paraId="7F5587E5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4D55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MicrosoftSansSerif8pt"/>
              </w:rPr>
              <w:t>Нозология (фенокопия ГКМП)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962A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Молекулярный патогенез</w:t>
            </w:r>
          </w:p>
        </w:tc>
      </w:tr>
      <w:tr w:rsidR="0066099D" w14:paraId="26AD195B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56B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  <w:lang w:val="en-US" w:eastAsia="en-US" w:bidi="en-US"/>
              </w:rPr>
              <w:t>AL</w:t>
            </w:r>
            <w:r>
              <w:rPr>
                <w:rStyle w:val="285pt"/>
              </w:rPr>
              <w:t>-амилоидоз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9EA4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При </w:t>
            </w:r>
            <w:r>
              <w:rPr>
                <w:rStyle w:val="285pt"/>
                <w:lang w:val="en-US" w:eastAsia="en-US" w:bidi="en-US"/>
              </w:rPr>
              <w:t>AL</w:t>
            </w:r>
            <w:r>
              <w:rPr>
                <w:rStyle w:val="285pt"/>
              </w:rPr>
              <w:t xml:space="preserve">-амилоидозе клон малигнизированных плазматических клеток </w:t>
            </w:r>
            <w:r>
              <w:rPr>
                <w:rStyle w:val="285pt"/>
              </w:rPr>
              <w:t>синтезирует в большом количестве легкие цепи (каппа или лямбда) иммуноглобулинов. Увеличение концентрации белка-предшественника выше некоторого порогового значения может автоматически приводить к началу фибриллогенеза и отложению амилоида в тканях. При это</w:t>
            </w:r>
            <w:r>
              <w:rPr>
                <w:rStyle w:val="285pt"/>
              </w:rPr>
              <w:t>м в 5% случаев диагностируют преимущественное поражение сердца амилоидозом.</w:t>
            </w:r>
          </w:p>
        </w:tc>
      </w:tr>
      <w:tr w:rsidR="0066099D" w14:paraId="6E8F56B0" w14:textId="77777777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28C0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Ненаследственный </w:t>
            </w:r>
            <w:r>
              <w:rPr>
                <w:rStyle w:val="285pt"/>
                <w:lang w:val="en-US" w:eastAsia="en-US" w:bidi="en-US"/>
              </w:rPr>
              <w:t xml:space="preserve">(wtATTP) </w:t>
            </w:r>
            <w:r>
              <w:rPr>
                <w:rStyle w:val="285pt"/>
              </w:rPr>
              <w:t xml:space="preserve">и наследственный </w:t>
            </w:r>
            <w:r>
              <w:rPr>
                <w:rStyle w:val="285pt"/>
                <w:lang w:val="en-US" w:eastAsia="en-US" w:bidi="en-US"/>
              </w:rPr>
              <w:t xml:space="preserve">(mtATTP) </w:t>
            </w:r>
            <w:r>
              <w:rPr>
                <w:rStyle w:val="285pt"/>
              </w:rPr>
              <w:t>транстиретиновый амилоидоз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3C051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В основе молекулярного патогенеза ненаследственного и наследственного </w:t>
            </w:r>
            <w:r>
              <w:rPr>
                <w:rStyle w:val="285pt"/>
              </w:rPr>
              <w:t>транстиретинового амилоидоза лежат конформационные изменения и дестабилизация тетрамера транстиретина. Дестабилизация транстиретина приводит к неправильному фолдингу белка и агрегации вариантных мономеров транстиретина с образованием токсичных промежуточны</w:t>
            </w:r>
            <w:r>
              <w:rPr>
                <w:rStyle w:val="285pt"/>
              </w:rPr>
              <w:t>х амилоидогенных продуктов и амилоидных фибрилл.</w:t>
            </w:r>
          </w:p>
          <w:p w14:paraId="57E5A4F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 xml:space="preserve">Эти механизмы могут нарушаться с возрастом, что объясняет повышение риска развития немутантного транстиретинового амилоидоза </w:t>
            </w:r>
            <w:r>
              <w:rPr>
                <w:rStyle w:val="285pt"/>
                <w:lang w:val="en-US" w:eastAsia="en-US" w:bidi="en-US"/>
              </w:rPr>
              <w:t xml:space="preserve">(wtATTP) </w:t>
            </w:r>
            <w:r>
              <w:rPr>
                <w:rStyle w:val="285pt"/>
              </w:rPr>
              <w:t>у лиц пожилого и старческого возраста.</w:t>
            </w:r>
          </w:p>
          <w:p w14:paraId="1FF7554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Наследственный </w:t>
            </w:r>
            <w:r>
              <w:rPr>
                <w:rStyle w:val="285pt"/>
                <w:lang w:val="en-US" w:eastAsia="en-US" w:bidi="en-US"/>
              </w:rPr>
              <w:t xml:space="preserve">ATTR </w:t>
            </w:r>
            <w:r>
              <w:rPr>
                <w:rStyle w:val="285pt"/>
              </w:rPr>
              <w:t>чаще встречает</w:t>
            </w:r>
            <w:r>
              <w:rPr>
                <w:rStyle w:val="285pt"/>
              </w:rPr>
              <w:t xml:space="preserve">ся в эндемичных для этого заболевания регионах. Наиболее частые генетические варианты: </w:t>
            </w:r>
            <w:r>
              <w:rPr>
                <w:rStyle w:val="285pt"/>
                <w:lang w:val="en-US" w:eastAsia="en-US" w:bidi="en-US"/>
              </w:rPr>
              <w:t xml:space="preserve">Val30Met-ATTR, </w:t>
            </w:r>
            <w:r>
              <w:rPr>
                <w:rStyle w:val="285pt"/>
              </w:rPr>
              <w:t xml:space="preserve">со смещанной симптоматикой (неврологическая и кардиопатическая) с поздним дебютом и </w:t>
            </w:r>
            <w:r>
              <w:rPr>
                <w:rStyle w:val="285pt"/>
                <w:lang w:val="en-US" w:eastAsia="en-US" w:bidi="en-US"/>
              </w:rPr>
              <w:t xml:space="preserve">He-Val30Met-ATTR, </w:t>
            </w:r>
            <w:r>
              <w:rPr>
                <w:rStyle w:val="285pt"/>
              </w:rPr>
              <w:t>кардиомиопатический вариант заболевания. Известны му</w:t>
            </w:r>
            <w:r>
              <w:rPr>
                <w:rStyle w:val="285pt"/>
              </w:rPr>
              <w:t xml:space="preserve">тации, вызывающие семейные и спорадические формы заболевания, которые ассоциированы с преимущественным поражением сердца (например, </w:t>
            </w:r>
            <w:r>
              <w:rPr>
                <w:rStyle w:val="285pt"/>
                <w:lang w:val="en-US" w:eastAsia="en-US" w:bidi="en-US"/>
              </w:rPr>
              <w:t>Vall22Ile, Ile68Leu, Thr60Ala, LeulllMet).</w:t>
            </w:r>
          </w:p>
        </w:tc>
      </w:tr>
      <w:tr w:rsidR="0066099D" w14:paraId="3AD56F46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D8C3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Болезнь Андерсона-Фабри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9BA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Мутация в гене </w:t>
            </w:r>
            <w:r>
              <w:rPr>
                <w:rStyle w:val="285pt"/>
                <w:lang w:val="en-US" w:eastAsia="en-US" w:bidi="en-US"/>
              </w:rPr>
              <w:t xml:space="preserve">GLA </w:t>
            </w:r>
            <w:r>
              <w:rPr>
                <w:rStyle w:val="285pt"/>
              </w:rPr>
              <w:t xml:space="preserve">(описано более 400), кодирующем фермент а-галактозидазу А </w:t>
            </w:r>
            <w:r>
              <w:rPr>
                <w:rStyle w:val="285pt"/>
                <w:lang w:val="en-US" w:eastAsia="en-US" w:bidi="en-US"/>
              </w:rPr>
              <w:t xml:space="preserve">(o-Gal </w:t>
            </w:r>
            <w:r>
              <w:rPr>
                <w:rStyle w:val="285pt"/>
              </w:rPr>
              <w:t>А) приводит к значительному снижению активности фермента, вовлеченного в метаболизм сфингогликолипидов. Это приводит к накоплению негидролизованного субстрата блокированной ферментной реакции</w:t>
            </w:r>
            <w:r>
              <w:rPr>
                <w:rStyle w:val="285pt"/>
              </w:rPr>
              <w:t xml:space="preserve"> и сопровождается увеличением числа лизосом в клетках, нарущением нормального функционирования этих клеток и их гибелью.</w:t>
            </w:r>
          </w:p>
        </w:tc>
      </w:tr>
      <w:tr w:rsidR="0066099D" w14:paraId="7C097945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A91D8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Наследственные синдромы с ГКМП</w:t>
            </w:r>
          </w:p>
          <w:p w14:paraId="7B59D4E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>у подростков</w:t>
            </w:r>
          </w:p>
          <w:p w14:paraId="404955B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и молодых взрослых, связанные с мутациями в гене </w:t>
            </w:r>
            <w:r>
              <w:rPr>
                <w:rStyle w:val="285pt"/>
                <w:lang w:val="en-US" w:eastAsia="en-US" w:bidi="en-US"/>
              </w:rPr>
              <w:t>PRKAG2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954E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100"/>
              <w:jc w:val="both"/>
            </w:pPr>
            <w:r>
              <w:rPr>
                <w:rStyle w:val="285pt"/>
                <w:lang w:val="en-US" w:eastAsia="en-US" w:bidi="en-US"/>
              </w:rPr>
              <w:t xml:space="preserve">PRKAG2 </w:t>
            </w:r>
            <w:r>
              <w:rPr>
                <w:rStyle w:val="285pt"/>
              </w:rPr>
              <w:t xml:space="preserve">кодирует цАМФ-активируемую протеинкиназу-у2. Данный белок определяет внутриклеточную аккумуляцию гликогена и нарущения его функции могут приводить к псевдогипертрофии </w:t>
            </w:r>
            <w:r>
              <w:rPr>
                <w:rStyle w:val="285pt"/>
              </w:rPr>
              <w:t>кардиомиоцитов и задержке инволюции эмбриональных проводящих путей в миокарде.</w:t>
            </w:r>
          </w:p>
          <w:p w14:paraId="5BEBB19B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При этом наблюдается частое сочетание ГКМП и синдрома Вольфа-Паркинсона-Уайта.</w:t>
            </w:r>
          </w:p>
        </w:tc>
      </w:tr>
      <w:tr w:rsidR="0066099D" w14:paraId="1690B2A3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E56D6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Болезнь Данона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6128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Молекулярный механизм развития болезни Данона основан на дефекте в </w:t>
            </w:r>
            <w:r>
              <w:rPr>
                <w:rStyle w:val="285pt"/>
                <w:lang w:val="en-US" w:eastAsia="en-US" w:bidi="en-US"/>
              </w:rPr>
              <w:t xml:space="preserve">LAMP-2 </w:t>
            </w:r>
            <w:r>
              <w:rPr>
                <w:rStyle w:val="285pt"/>
              </w:rPr>
              <w:t xml:space="preserve">белке, который опосредует накопление гликогена в кардиомиоцитах и приводит к псевдогипертрофии миокарда. Когда существует генетический обусловленный дефицит белка </w:t>
            </w:r>
            <w:r>
              <w:rPr>
                <w:rStyle w:val="285pt"/>
                <w:lang w:val="en-US" w:eastAsia="en-US" w:bidi="en-US"/>
              </w:rPr>
              <w:t xml:space="preserve">LAMP2. </w:t>
            </w:r>
            <w:r>
              <w:rPr>
                <w:rStyle w:val="285pt"/>
              </w:rPr>
              <w:t xml:space="preserve">наблюдается </w:t>
            </w:r>
            <w:r>
              <w:rPr>
                <w:rStyle w:val="285pt"/>
              </w:rPr>
              <w:t>неправильная аутофагическая деградация белков. Аутофагическая активность связана с патогенезом разнообразных болезней. Существует</w:t>
            </w:r>
          </w:p>
        </w:tc>
      </w:tr>
    </w:tbl>
    <w:p w14:paraId="4821CD8A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53D6F50F" w14:textId="77777777" w:rsidR="0066099D" w:rsidRDefault="0066099D">
      <w:pPr>
        <w:rPr>
          <w:sz w:val="2"/>
          <w:szCs w:val="2"/>
        </w:rPr>
      </w:pPr>
    </w:p>
    <w:p w14:paraId="788416B0" w14:textId="77777777" w:rsidR="0066099D" w:rsidRDefault="00C86513">
      <w:pPr>
        <w:pStyle w:val="111"/>
        <w:shd w:val="clear" w:color="auto" w:fill="auto"/>
        <w:spacing w:line="168" w:lineRule="exact"/>
        <w:ind w:left="3180" w:right="180" w:firstLine="0"/>
        <w:jc w:val="both"/>
      </w:pPr>
      <w:r>
        <w:rPr>
          <w:rStyle w:val="112"/>
          <w:b/>
          <w:bCs/>
        </w:rPr>
        <w:t>мнение, что болезнь Данона обусловлена наследственными нарушениями процесса аутофагии.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8208"/>
      </w:tblGrid>
      <w:tr w:rsidR="0066099D" w14:paraId="2768DD0E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760C2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lastRenderedPageBreak/>
              <w:t>Атаксия Фридрейха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F85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Молекулярный патогенез атаксии Фридрейха до сих пор является предметом дискуссий.</w:t>
            </w:r>
          </w:p>
          <w:p w14:paraId="6A00452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80"/>
              <w:jc w:val="both"/>
            </w:pPr>
            <w:r>
              <w:rPr>
                <w:rStyle w:val="285pt"/>
              </w:rPr>
              <w:t>Однако на настоящий момент установлено участие белка фратаксина в поддержании гомеостаза железа в клетке и то, что его недостаточность приводит к множественному ферментному д</w:t>
            </w:r>
            <w:r>
              <w:rPr>
                <w:rStyle w:val="285pt"/>
              </w:rPr>
              <w:t>ефициту, митохондриальной дисфункции и окислительному повреждению.</w:t>
            </w:r>
          </w:p>
        </w:tc>
      </w:tr>
      <w:tr w:rsidR="0066099D" w14:paraId="04601C5A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5224C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85pt"/>
              </w:rPr>
              <w:t xml:space="preserve">КАЗопатии (синдром Нунан и синдром </w:t>
            </w:r>
            <w:r>
              <w:rPr>
                <w:rStyle w:val="285pt"/>
                <w:lang w:val="en-US" w:eastAsia="en-US" w:bidi="en-US"/>
              </w:rPr>
              <w:t>LEOPARD)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B0F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Мутации в генах, кодирующих компоненты и регуляторы </w:t>
            </w:r>
            <w:r>
              <w:rPr>
                <w:rStyle w:val="285pt"/>
                <w:lang w:val="en-US" w:eastAsia="en-US" w:bidi="en-US"/>
              </w:rPr>
              <w:t xml:space="preserve">RAS/MAPC </w:t>
            </w:r>
            <w:r>
              <w:rPr>
                <w:rStyle w:val="285pt"/>
              </w:rPr>
              <w:t xml:space="preserve">сигнального пути </w:t>
            </w:r>
            <w:r>
              <w:rPr>
                <w:rStyle w:val="285pt"/>
                <w:lang w:val="en-US" w:eastAsia="en-US" w:bidi="en-US"/>
              </w:rPr>
              <w:t>(RAS</w:t>
            </w:r>
            <w:r>
              <w:rPr>
                <w:rStyle w:val="285pt"/>
              </w:rPr>
              <w:t xml:space="preserve">/митоген-активируемая протеинкиназа) вызывают множественные наследственные пороки развития. </w:t>
            </w:r>
            <w:r>
              <w:rPr>
                <w:rStyle w:val="285pt"/>
                <w:lang w:val="en-US" w:eastAsia="en-US" w:bidi="en-US"/>
              </w:rPr>
              <w:t xml:space="preserve">RAS/MAPC </w:t>
            </w:r>
            <w:r>
              <w:rPr>
                <w:rStyle w:val="285pt"/>
              </w:rPr>
              <w:t>сигнальный путь ответственен за пролиферацию, дифференцировку, старение и апоптоз клеток и обеспечивающей этим нормальное развитие клеток и тканей организм</w:t>
            </w:r>
            <w:r>
              <w:rPr>
                <w:rStyle w:val="285pt"/>
              </w:rPr>
              <w:t>а в целом в эмбриональном и постнатальном периодах.</w:t>
            </w:r>
          </w:p>
        </w:tc>
      </w:tr>
    </w:tbl>
    <w:p w14:paraId="762C69E1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20E6DDFE" w14:textId="77777777" w:rsidR="0066099D" w:rsidRDefault="0066099D">
      <w:pPr>
        <w:rPr>
          <w:sz w:val="2"/>
          <w:szCs w:val="2"/>
        </w:rPr>
      </w:pPr>
    </w:p>
    <w:p w14:paraId="53DF197C" w14:textId="77777777" w:rsidR="0066099D" w:rsidRDefault="00C86513">
      <w:pPr>
        <w:pStyle w:val="46"/>
        <w:keepNext/>
        <w:keepLines/>
        <w:shd w:val="clear" w:color="auto" w:fill="auto"/>
        <w:spacing w:before="39" w:after="0" w:line="260" w:lineRule="exact"/>
        <w:ind w:firstLine="0"/>
        <w:jc w:val="left"/>
      </w:pPr>
      <w:bookmarkStart w:id="248" w:name="bookmark245"/>
      <w:r>
        <w:rPr>
          <w:rStyle w:val="47"/>
          <w:b/>
          <w:bCs/>
        </w:rPr>
        <w:t>Таблица П2/ГЗ. Морфофункциональные фенотипы при ГКМП</w:t>
      </w:r>
      <w:bookmarkEnd w:id="2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5"/>
        <w:gridCol w:w="6840"/>
      </w:tblGrid>
      <w:tr w:rsidR="0066099D" w14:paraId="6E6BBDD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19D7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Морфофункциональный фенотип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A10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Описание</w:t>
            </w:r>
          </w:p>
        </w:tc>
      </w:tr>
      <w:tr w:rsidR="0066099D" w14:paraId="7281C11F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DFC2E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Гипертрофический («классический»)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30E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Уменьщенный ЛЖ, асимметричная ГЛЖ (гипертрофия МЖП), обструкция ВТЛЖ</w:t>
            </w:r>
          </w:p>
        </w:tc>
      </w:tr>
      <w:tr w:rsidR="0066099D" w14:paraId="3127E549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AB7F9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Смещенный</w:t>
            </w:r>
          </w:p>
          <w:p w14:paraId="3FD0B315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(гипертрофия + дилатация)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30E8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Дилатационная стадия ГКМП, уменьщение степени гипертрофии («выгорание»), уменьщение/исчезновение обструкции ВТЛЖ.</w:t>
            </w:r>
          </w:p>
          <w:p w14:paraId="0D026D4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В дилатационной стадии при ГКМП степень дилатации, как правило, не бывает больщой.</w:t>
            </w:r>
          </w:p>
        </w:tc>
      </w:tr>
      <w:tr w:rsidR="0066099D" w14:paraId="39693AA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3F1D7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Смещенный</w:t>
            </w:r>
          </w:p>
          <w:p w14:paraId="60B1BA84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(гипертрофия + рестрикция)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4BFF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85pt"/>
              </w:rPr>
              <w:t>Выраженная дилатация предсердий, рестриктивный тип наполнения ЛЖ. Может быть при маленьком ЛЖ</w:t>
            </w:r>
          </w:p>
        </w:tc>
      </w:tr>
      <w:tr w:rsidR="0066099D" w14:paraId="47DE66B8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BB0F3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Смещенный</w:t>
            </w:r>
          </w:p>
          <w:p w14:paraId="16C00810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85pt"/>
              </w:rPr>
              <w:t>(гипертрофия + рестрикция + дилатация)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009D" w14:textId="77777777" w:rsidR="0066099D" w:rsidRDefault="00C86513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Дилатационная стадия ГКМП. Выраженная дилатация предсердий, </w:t>
            </w:r>
            <w:r>
              <w:rPr>
                <w:rStyle w:val="285pt"/>
              </w:rPr>
              <w:t>рестриктивный тип наполнения ЛЖ, уменьщение степени гипертрофии, дилатированный ЛЖ</w:t>
            </w:r>
          </w:p>
        </w:tc>
      </w:tr>
    </w:tbl>
    <w:p w14:paraId="3A1778F6" w14:textId="77777777" w:rsidR="0066099D" w:rsidRDefault="0066099D">
      <w:pPr>
        <w:framePr w:w="11155" w:wrap="notBeside" w:vAnchor="text" w:hAnchor="text" w:xAlign="center" w:y="1"/>
        <w:rPr>
          <w:sz w:val="2"/>
          <w:szCs w:val="2"/>
        </w:rPr>
      </w:pPr>
    </w:p>
    <w:p w14:paraId="31884039" w14:textId="77777777" w:rsidR="0066099D" w:rsidRDefault="0066099D">
      <w:pPr>
        <w:rPr>
          <w:sz w:val="2"/>
          <w:szCs w:val="2"/>
        </w:rPr>
      </w:pPr>
    </w:p>
    <w:p w14:paraId="53148FCA" w14:textId="77777777" w:rsidR="0066099D" w:rsidRDefault="00C86513">
      <w:pPr>
        <w:pStyle w:val="46"/>
        <w:keepNext/>
        <w:keepLines/>
        <w:shd w:val="clear" w:color="auto" w:fill="auto"/>
        <w:spacing w:before="34" w:after="0" w:line="260" w:lineRule="exact"/>
        <w:ind w:firstLine="0"/>
        <w:jc w:val="left"/>
      </w:pPr>
      <w:bookmarkStart w:id="249" w:name="bookmark246"/>
      <w:r>
        <w:rPr>
          <w:rStyle w:val="47"/>
          <w:b/>
          <w:bCs/>
        </w:rPr>
        <w:t>блица ПЗ/ГЗ. Основные мероприятия по профилактике осложнений у пациентов с ГКМП</w:t>
      </w:r>
      <w:bookmarkEnd w:id="24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280"/>
      </w:tblGrid>
      <w:tr w:rsidR="0066099D" w14:paraId="33F30A2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D245A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Симптом/осложнение ГКМП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8714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Профилактические мероприятия</w:t>
            </w:r>
          </w:p>
        </w:tc>
      </w:tr>
      <w:tr w:rsidR="0066099D" w14:paraId="06BF1579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9EFDC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Прогрессирование ГЛЖ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9566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Адекватное лечение ГКМП, обструкции ВТЛЖ включая фармакотерапию, эндоваскулярное и хирургическое.</w:t>
            </w:r>
          </w:p>
          <w:p w14:paraId="5C175906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При сопутствующей АГ — гипотензивная терапия. Избегать высокоинтенсивных физических нагрузок и спорта.</w:t>
            </w:r>
          </w:p>
        </w:tc>
      </w:tr>
      <w:tr w:rsidR="0066099D" w14:paraId="633D6DF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771B6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</w:pPr>
            <w:r>
              <w:rPr>
                <w:rStyle w:val="295pt"/>
              </w:rPr>
              <w:t xml:space="preserve">вес </w:t>
            </w:r>
            <w:r>
              <w:rPr>
                <w:rStyle w:val="285pt"/>
              </w:rPr>
              <w:t>и жизнеугрожающие нарущения ритма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3A26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 xml:space="preserve">Первичная и </w:t>
            </w:r>
            <w:r>
              <w:rPr>
                <w:rStyle w:val="285pt"/>
              </w:rPr>
              <w:t>вторичная профилактика ВСС — см. раздел «Стратификация риска ВСС»</w:t>
            </w:r>
          </w:p>
        </w:tc>
      </w:tr>
      <w:tr w:rsidR="0066099D" w14:paraId="779856B8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166DD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95pt"/>
              </w:rPr>
              <w:t xml:space="preserve">хен, </w:t>
            </w:r>
            <w:r>
              <w:rPr>
                <w:rStyle w:val="285pt"/>
              </w:rPr>
              <w:t>развитие дилатационной стадии или присоединения рестриктивного фенотипа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11F7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Адекватное лечение ГКМП, своевременное выявление и лечение обструкции ВТЛЖ.</w:t>
            </w:r>
          </w:p>
          <w:p w14:paraId="62F1F6DD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 xml:space="preserve">При сопутствующей ИБС и АГ — </w:t>
            </w:r>
            <w:r>
              <w:rPr>
                <w:rStyle w:val="285pt"/>
              </w:rPr>
              <w:t>адекватное лечение.</w:t>
            </w:r>
          </w:p>
        </w:tc>
      </w:tr>
      <w:tr w:rsidR="0066099D" w14:paraId="46382B9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3DA44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Тромбоэмболические осложнения у пациентов с ФП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1B47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85pt"/>
              </w:rPr>
              <w:t>по общим принципам тромбопрофилактики при ФП (см. рекомендации по лечению ФП)</w:t>
            </w:r>
          </w:p>
        </w:tc>
      </w:tr>
      <w:tr w:rsidR="0066099D" w14:paraId="454D0B3B" w14:textId="77777777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D0D8E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both"/>
            </w:pPr>
            <w:r>
              <w:rPr>
                <w:rStyle w:val="285pt"/>
              </w:rPr>
              <w:t>Инфекционный эндокардит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E849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 xml:space="preserve">Антибиотикопрофилактика рекомендуется только перед процедурами высокого риска </w:t>
            </w:r>
            <w:r>
              <w:rPr>
                <w:rStyle w:val="285pt"/>
              </w:rPr>
              <w:t>пациентам с ГКМП и протезами клапанов сердца, врожденным пороком сердца или если пациент ранее переносил инфекционный эндокардит (см. соответствующие рекомендации).</w:t>
            </w:r>
          </w:p>
          <w:p w14:paraId="44352158" w14:textId="77777777" w:rsidR="0066099D" w:rsidRDefault="00C8651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85pt"/>
              </w:rPr>
              <w:t>У пациентов с имплантированным ИКД*** профилактика инфекционного эндокардита — по рекоменда</w:t>
            </w:r>
            <w:r>
              <w:rPr>
                <w:rStyle w:val="285pt"/>
              </w:rPr>
              <w:t xml:space="preserve">циям </w:t>
            </w:r>
            <w:r>
              <w:rPr>
                <w:rStyle w:val="285pt"/>
                <w:lang w:val="en-US" w:eastAsia="en-US" w:bidi="en-US"/>
              </w:rPr>
              <w:t xml:space="preserve">ESC </w:t>
            </w:r>
            <w:r>
              <w:rPr>
                <w:rStyle w:val="285pt"/>
              </w:rPr>
              <w:t>по электрокардиостимуляции 2013 г.</w:t>
            </w:r>
          </w:p>
        </w:tc>
      </w:tr>
    </w:tbl>
    <w:p w14:paraId="37B49D3E" w14:textId="77777777" w:rsidR="0066099D" w:rsidRDefault="0066099D">
      <w:pPr>
        <w:framePr w:w="9758" w:wrap="notBeside" w:vAnchor="text" w:hAnchor="text" w:xAlign="center" w:y="1"/>
        <w:rPr>
          <w:sz w:val="2"/>
          <w:szCs w:val="2"/>
        </w:rPr>
      </w:pPr>
    </w:p>
    <w:p w14:paraId="27011FF4" w14:textId="77777777" w:rsidR="0066099D" w:rsidRDefault="0066099D">
      <w:pPr>
        <w:rPr>
          <w:sz w:val="2"/>
          <w:szCs w:val="2"/>
        </w:rPr>
      </w:pPr>
    </w:p>
    <w:p w14:paraId="7133919B" w14:textId="77777777" w:rsidR="0066099D" w:rsidRDefault="0066099D">
      <w:pPr>
        <w:rPr>
          <w:sz w:val="2"/>
          <w:szCs w:val="2"/>
        </w:rPr>
      </w:pPr>
    </w:p>
    <w:sectPr w:rsidR="0066099D">
      <w:pgSz w:w="11899" w:h="17424"/>
      <w:pgMar w:top="0" w:right="307" w:bottom="0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531A" w14:textId="77777777" w:rsidR="00C86513" w:rsidRDefault="00C86513">
      <w:r>
        <w:separator/>
      </w:r>
    </w:p>
  </w:endnote>
  <w:endnote w:type="continuationSeparator" w:id="0">
    <w:p w14:paraId="06A24EFE" w14:textId="77777777" w:rsidR="00C86513" w:rsidRDefault="00C8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E1D0" w14:textId="77777777" w:rsidR="00C86513" w:rsidRDefault="00C86513">
      <w:r>
        <w:separator/>
      </w:r>
    </w:p>
  </w:footnote>
  <w:footnote w:type="continuationSeparator" w:id="0">
    <w:p w14:paraId="0CFAC476" w14:textId="77777777" w:rsidR="00C86513" w:rsidRDefault="00C86513">
      <w:r>
        <w:continuationSeparator/>
      </w:r>
    </w:p>
  </w:footnote>
  <w:footnote w:id="1">
    <w:p w14:paraId="45728D0F" w14:textId="77777777" w:rsidR="0066099D" w:rsidRDefault="00C86513">
      <w:pPr>
        <w:pStyle w:val="a5"/>
        <w:shd w:val="clear" w:color="auto" w:fill="auto"/>
        <w:tabs>
          <w:tab w:val="left" w:pos="264"/>
        </w:tabs>
        <w:spacing w:after="343"/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 xml:space="preserve">Во всех случаях ЕКМП, осложненной ФП, рекомендуется пожизненная терапия варфарином** (МНО 2,0-3,0) или дабигатрана этексилатом** или ривароксабаном** или апиксабаном** даже если синусовый ритм был </w:t>
      </w:r>
      <w:r>
        <w:rPr>
          <w:rStyle w:val="a6"/>
        </w:rPr>
        <w:t>восстановлен [3, 4, 111, 113, 131, 150, 175, 314, 329, 357, 359, 360, 364, 368, 311, 313, 369-374, 377].</w:t>
      </w:r>
    </w:p>
    <w:p w14:paraId="569A60F9" w14:textId="77777777" w:rsidR="0066099D" w:rsidRDefault="00C86513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  <w:b/>
          <w:bCs/>
        </w:rPr>
        <w:t xml:space="preserve">ЕОК </w:t>
      </w:r>
      <w:r>
        <w:rPr>
          <w:rStyle w:val="21"/>
          <w:b/>
          <w:bCs/>
          <w:lang w:val="en-US" w:eastAsia="en-US" w:bidi="en-US"/>
        </w:rPr>
        <w:t xml:space="preserve">1C </w:t>
      </w:r>
      <w:r>
        <w:rPr>
          <w:rStyle w:val="21"/>
          <w:b/>
          <w:bCs/>
        </w:rPr>
        <w:t>(УДД 4 УУР С)</w:t>
      </w:r>
    </w:p>
    <w:p w14:paraId="7B871934" w14:textId="77777777" w:rsidR="0066099D" w:rsidRDefault="00C86513">
      <w:pPr>
        <w:pStyle w:val="a5"/>
        <w:numPr>
          <w:ilvl w:val="0"/>
          <w:numId w:val="1"/>
        </w:numPr>
        <w:shd w:val="clear" w:color="auto" w:fill="auto"/>
        <w:tabs>
          <w:tab w:val="left" w:pos="269"/>
        </w:tabs>
        <w:spacing w:after="343"/>
        <w:ind w:left="400" w:hanging="400"/>
      </w:pPr>
      <w:r>
        <w:rPr>
          <w:rStyle w:val="a6"/>
        </w:rPr>
        <w:t xml:space="preserve">Терапия ацетилсалициловой кислотой в дозировке 75-100 мг плюс клопидогрел** 75 мг в день (при низком риске </w:t>
      </w:r>
      <w:r>
        <w:rPr>
          <w:rStyle w:val="a6"/>
        </w:rPr>
        <w:t>кровотечений) рекомендуется, если пациент с ЕКМП, осложненной ФП, отказывается принимать варфарин** или дабигатрана этексилат** или ривароксабан**, или апиксабан**. [4, 378]</w:t>
      </w:r>
    </w:p>
    <w:p w14:paraId="08DEDD8D" w14:textId="77777777" w:rsidR="0066099D" w:rsidRDefault="00C86513">
      <w:pPr>
        <w:pStyle w:val="20"/>
        <w:shd w:val="clear" w:color="auto" w:fill="auto"/>
        <w:spacing w:before="0" w:after="0" w:line="260" w:lineRule="exact"/>
        <w:ind w:left="400" w:hanging="400"/>
      </w:pPr>
      <w:r>
        <w:rPr>
          <w:rStyle w:val="21"/>
          <w:b/>
          <w:bCs/>
        </w:rPr>
        <w:t>ЕОК ПаВ (УДД 5 УУР С)</w:t>
      </w:r>
    </w:p>
  </w:footnote>
  <w:footnote w:id="2">
    <w:p w14:paraId="68E60EDC" w14:textId="77777777" w:rsidR="0066099D" w:rsidRDefault="00C86513">
      <w:pPr>
        <w:pStyle w:val="a5"/>
        <w:numPr>
          <w:ilvl w:val="0"/>
          <w:numId w:val="2"/>
        </w:numPr>
        <w:shd w:val="clear" w:color="auto" w:fill="auto"/>
        <w:tabs>
          <w:tab w:val="left" w:pos="264"/>
        </w:tabs>
        <w:spacing w:after="0"/>
        <w:ind w:left="400" w:hanging="400"/>
      </w:pPr>
      <w:r>
        <w:rPr>
          <w:rStyle w:val="a6"/>
        </w:rPr>
        <w:t xml:space="preserve">Пациентам с ЕКМП, осложненной ФП без выраженного увеличения </w:t>
      </w:r>
      <w:r>
        <w:rPr>
          <w:rStyle w:val="a6"/>
        </w:rPr>
        <w:t>ЛП в случаях рефрактерной к фармакотерапии симптоматики и невозможности использования антиаритмических препаратов рекомендовано проведение катетерных процедур [4, 111, 131, 359, 360, 364, 379].</w:t>
      </w:r>
    </w:p>
  </w:footnote>
  <w:footnote w:id="3">
    <w:p w14:paraId="5CD5074E" w14:textId="77777777" w:rsidR="0066099D" w:rsidRDefault="00C86513">
      <w:pPr>
        <w:pStyle w:val="a5"/>
        <w:shd w:val="clear" w:color="auto" w:fill="auto"/>
        <w:tabs>
          <w:tab w:val="left" w:pos="264"/>
        </w:tabs>
        <w:spacing w:after="343"/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>Редукция МЖП рекомендуетея пациентам ГКМП е ГД в ВТЛЖ (в пок</w:t>
      </w:r>
      <w:r>
        <w:rPr>
          <w:rStyle w:val="a6"/>
        </w:rPr>
        <w:t xml:space="preserve">ое или макеимальным провоцируемым) &gt;50 мм рт. ет, е ХСН </w:t>
      </w:r>
      <w:r>
        <w:rPr>
          <w:rStyle w:val="-1pt"/>
        </w:rPr>
        <w:t>111-1V</w:t>
      </w:r>
      <w:r>
        <w:rPr>
          <w:rStyle w:val="a6"/>
          <w:lang w:val="en-US" w:eastAsia="en-US" w:bidi="en-US"/>
        </w:rPr>
        <w:t xml:space="preserve"> </w:t>
      </w:r>
      <w:r>
        <w:rPr>
          <w:rStyle w:val="a6"/>
        </w:rPr>
        <w:t xml:space="preserve">ФК </w:t>
      </w:r>
      <w:r>
        <w:rPr>
          <w:rStyle w:val="a6"/>
          <w:lang w:val="en-US" w:eastAsia="en-US" w:bidi="en-US"/>
        </w:rPr>
        <w:t xml:space="preserve">(NYHA), </w:t>
      </w:r>
      <w:r>
        <w:rPr>
          <w:rStyle w:val="a6"/>
        </w:rPr>
        <w:t>неемотря на макеимальную переноеимую терапию [3, 4, 73,105, 106, 316-321, 380-384, 388-394].</w:t>
      </w:r>
    </w:p>
    <w:p w14:paraId="73861F10" w14:textId="77777777" w:rsidR="0066099D" w:rsidRDefault="00C86513">
      <w:pPr>
        <w:pStyle w:val="20"/>
        <w:shd w:val="clear" w:color="auto" w:fill="auto"/>
        <w:spacing w:before="0" w:after="342" w:line="260" w:lineRule="exact"/>
        <w:ind w:left="400" w:hanging="400"/>
      </w:pPr>
      <w:r>
        <w:rPr>
          <w:rStyle w:val="21"/>
          <w:b/>
          <w:bCs/>
        </w:rPr>
        <w:t xml:space="preserve">ЕОК </w:t>
      </w:r>
      <w:r>
        <w:rPr>
          <w:rStyle w:val="21"/>
          <w:b/>
          <w:bCs/>
          <w:lang w:val="en-US" w:eastAsia="en-US" w:bidi="en-US"/>
        </w:rPr>
        <w:t xml:space="preserve">IB </w:t>
      </w:r>
      <w:r>
        <w:rPr>
          <w:rStyle w:val="21"/>
          <w:b/>
          <w:bCs/>
        </w:rPr>
        <w:t>(УДД 2 УУР А)</w:t>
      </w:r>
    </w:p>
    <w:p w14:paraId="7B629FF2" w14:textId="77777777" w:rsidR="0066099D" w:rsidRDefault="00C86513">
      <w:pPr>
        <w:pStyle w:val="20"/>
        <w:shd w:val="clear" w:color="auto" w:fill="auto"/>
        <w:spacing w:before="0" w:after="240" w:line="260" w:lineRule="exact"/>
        <w:ind w:left="400" w:hanging="400"/>
      </w:pPr>
      <w:r>
        <w:rPr>
          <w:rStyle w:val="21"/>
          <w:b/>
          <w:bCs/>
        </w:rPr>
        <w:t>Комментарий:</w:t>
      </w:r>
    </w:p>
    <w:p w14:paraId="119EFFED" w14:textId="77777777" w:rsidR="0066099D" w:rsidRDefault="00C86513">
      <w:pPr>
        <w:pStyle w:val="30"/>
        <w:shd w:val="clear" w:color="auto" w:fill="auto"/>
        <w:spacing w:before="0" w:after="347"/>
        <w:ind w:firstLine="0"/>
      </w:pPr>
      <w:r>
        <w:rPr>
          <w:rStyle w:val="31"/>
          <w:i/>
          <w:iCs/>
        </w:rPr>
        <w:t>Редукция МЖП осуществляется с помощью септальной миоэкт</w:t>
      </w:r>
      <w:r>
        <w:rPr>
          <w:rStyle w:val="31"/>
          <w:i/>
          <w:iCs/>
        </w:rPr>
        <w:t>омии (СМЭ), расширенной СМЭ (РМЭ) и септальной спиртовой аблации (САА).</w:t>
      </w:r>
    </w:p>
    <w:p w14:paraId="1BCCE810" w14:textId="77777777" w:rsidR="0066099D" w:rsidRDefault="00C86513">
      <w:pPr>
        <w:pStyle w:val="30"/>
        <w:shd w:val="clear" w:color="auto" w:fill="auto"/>
        <w:spacing w:before="0" w:after="244" w:line="260" w:lineRule="exact"/>
        <w:ind w:left="400"/>
      </w:pPr>
      <w:r>
        <w:rPr>
          <w:rStyle w:val="31"/>
          <w:i/>
          <w:iCs/>
        </w:rPr>
        <w:t>Показания к редукции МЖП (СМЭ/РМЭ/САА) представлены в Приложении Б 10.</w:t>
      </w:r>
    </w:p>
    <w:p w14:paraId="1EEF73CC" w14:textId="77777777" w:rsidR="0066099D" w:rsidRDefault="00C86513">
      <w:pPr>
        <w:pStyle w:val="a5"/>
        <w:numPr>
          <w:ilvl w:val="0"/>
          <w:numId w:val="3"/>
        </w:numPr>
        <w:shd w:val="clear" w:color="auto" w:fill="auto"/>
        <w:tabs>
          <w:tab w:val="left" w:pos="264"/>
        </w:tabs>
        <w:spacing w:after="343"/>
        <w:ind w:left="400" w:hanging="400"/>
      </w:pPr>
      <w:r>
        <w:rPr>
          <w:rStyle w:val="a6"/>
        </w:rPr>
        <w:t xml:space="preserve">Редукция МЖП рекомендована для пациентов е ГКМП и повторными обмороками при нагрузке, вызываемыми ГД в ВТЛЖ (в </w:t>
      </w:r>
      <w:r>
        <w:rPr>
          <w:rStyle w:val="a6"/>
        </w:rPr>
        <w:t>покое или макеимальным провоцируемым) &gt;50 мм ртет, неемотря на оптимальную терапию [3, 4, 123-125].</w:t>
      </w:r>
    </w:p>
    <w:p w14:paraId="633A259C" w14:textId="77777777" w:rsidR="0066099D" w:rsidRDefault="00C86513">
      <w:pPr>
        <w:pStyle w:val="20"/>
        <w:shd w:val="clear" w:color="auto" w:fill="auto"/>
        <w:spacing w:before="0" w:after="347" w:line="260" w:lineRule="exact"/>
        <w:ind w:left="400" w:hanging="400"/>
      </w:pPr>
      <w:r>
        <w:rPr>
          <w:rStyle w:val="21"/>
          <w:b/>
          <w:bCs/>
        </w:rPr>
        <w:t>ЕОК ПаС (УДД 4 УУР С)</w:t>
      </w:r>
    </w:p>
    <w:p w14:paraId="48C1BCF8" w14:textId="77777777" w:rsidR="0066099D" w:rsidRDefault="00C86513">
      <w:pPr>
        <w:pStyle w:val="40"/>
        <w:shd w:val="clear" w:color="auto" w:fill="auto"/>
        <w:spacing w:before="0" w:after="244" w:line="260" w:lineRule="exact"/>
        <w:ind w:left="400"/>
      </w:pPr>
      <w:r>
        <w:rPr>
          <w:rStyle w:val="41"/>
          <w:b/>
          <w:bCs/>
          <w:i/>
          <w:iCs/>
        </w:rPr>
        <w:t>Комментарий:</w:t>
      </w:r>
    </w:p>
    <w:p w14:paraId="4B7B5421" w14:textId="77777777" w:rsidR="0066099D" w:rsidRDefault="00C86513">
      <w:pPr>
        <w:pStyle w:val="3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389" w:lineRule="exact"/>
        <w:ind w:left="400"/>
      </w:pPr>
      <w:r>
        <w:rPr>
          <w:rStyle w:val="31"/>
          <w:i/>
          <w:iCs/>
        </w:rPr>
        <w:t>Алгоритм дигностики и врачебной тактики при синкопальных состояниях представлен в Приложении Б8.</w:t>
      </w:r>
    </w:p>
    <w:p w14:paraId="55574E41" w14:textId="77777777" w:rsidR="0066099D" w:rsidRDefault="00C86513">
      <w:pPr>
        <w:pStyle w:val="30"/>
        <w:numPr>
          <w:ilvl w:val="0"/>
          <w:numId w:val="3"/>
        </w:numPr>
        <w:shd w:val="clear" w:color="auto" w:fill="auto"/>
        <w:tabs>
          <w:tab w:val="left" w:pos="254"/>
        </w:tabs>
        <w:spacing w:before="0" w:after="0" w:line="389" w:lineRule="exact"/>
        <w:ind w:left="400"/>
      </w:pPr>
      <w:r>
        <w:rPr>
          <w:rStyle w:val="31"/>
          <w:i/>
          <w:iCs/>
        </w:rPr>
        <w:t>Показания к редукции МЖП</w:t>
      </w:r>
      <w:r>
        <w:rPr>
          <w:rStyle w:val="31"/>
          <w:i/>
          <w:iCs/>
        </w:rPr>
        <w:t xml:space="preserve"> (СМЭ/РМЭ/САА) представлены в Приложении Б 10.</w:t>
      </w:r>
    </w:p>
  </w:footnote>
  <w:footnote w:id="4">
    <w:p w14:paraId="1161EC68" w14:textId="77777777" w:rsidR="0066099D" w:rsidRDefault="00C86513">
      <w:pPr>
        <w:pStyle w:val="a5"/>
        <w:shd w:val="clear" w:color="auto" w:fill="auto"/>
        <w:tabs>
          <w:tab w:val="left" w:pos="264"/>
        </w:tabs>
        <w:spacing w:after="343"/>
        <w:ind w:left="400" w:hanging="400"/>
      </w:pPr>
      <w:r>
        <w:rPr>
          <w:rStyle w:val="a6"/>
        </w:rPr>
        <w:footnoteRef/>
      </w:r>
      <w:r>
        <w:rPr>
          <w:rStyle w:val="a6"/>
        </w:rPr>
        <w:tab/>
        <w:t xml:space="preserve">Рекомендуетея раеемотреть возможноеть протезирования МК у пациентов е ГД в ВТЛЖ (в покое или макеимальным провоцируемым) &gt; 50 мм ртет и макеимальной толщиной межжелудочковой перегородки &lt;16 мм в меете </w:t>
      </w:r>
      <w:r>
        <w:rPr>
          <w:rStyle w:val="a6"/>
        </w:rPr>
        <w:t>митрально-еептального контакта, еели имеетея митральная регургитация от ередней до тяжелой етепени по еле изолированной миоэктомии [4, 409, 410].</w:t>
      </w:r>
    </w:p>
    <w:p w14:paraId="74B70E9F" w14:textId="77777777" w:rsidR="0066099D" w:rsidRDefault="00C86513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  <w:b/>
          <w:bCs/>
        </w:rPr>
        <w:t>ЕОК ПЬС (УДД 4 УУР С)</w:t>
      </w:r>
    </w:p>
    <w:p w14:paraId="2DB8D67C" w14:textId="77777777" w:rsidR="0066099D" w:rsidRDefault="00C86513">
      <w:pPr>
        <w:pStyle w:val="30"/>
        <w:shd w:val="clear" w:color="auto" w:fill="auto"/>
        <w:spacing w:before="0" w:after="0" w:line="389" w:lineRule="exact"/>
        <w:ind w:firstLine="260"/>
      </w:pPr>
      <w:r>
        <w:rPr>
          <w:rStyle w:val="32"/>
        </w:rPr>
        <w:t xml:space="preserve">Комментарий: </w:t>
      </w:r>
      <w:r>
        <w:rPr>
          <w:rStyle w:val="31"/>
          <w:i/>
          <w:iCs/>
        </w:rPr>
        <w:t xml:space="preserve">подобные случаи описаны у пациентов, оперированных в первые 2 десятилетия после применения процедуры «миэктомии по </w:t>
      </w:r>
      <w:r>
        <w:rPr>
          <w:rStyle w:val="31"/>
          <w:i/>
          <w:iCs/>
          <w:lang w:val="en-US" w:eastAsia="en-US" w:bidi="en-US"/>
        </w:rPr>
        <w:t xml:space="preserve">Morrow» </w:t>
      </w:r>
      <w:r>
        <w:rPr>
          <w:rStyle w:val="31"/>
          <w:i/>
          <w:iCs/>
        </w:rPr>
        <w:t>(изолированной миоэктомии, 1958) [411].</w:t>
      </w:r>
    </w:p>
  </w:footnote>
  <w:footnote w:id="5">
    <w:p w14:paraId="27091C1B" w14:textId="77777777" w:rsidR="0066099D" w:rsidRDefault="00C86513">
      <w:pPr>
        <w:pStyle w:val="a5"/>
        <w:shd w:val="clear" w:color="auto" w:fill="auto"/>
        <w:tabs>
          <w:tab w:val="left" w:pos="264"/>
        </w:tabs>
        <w:spacing w:after="343"/>
        <w:ind w:left="420"/>
      </w:pPr>
      <w:r>
        <w:rPr>
          <w:rStyle w:val="a6"/>
        </w:rPr>
        <w:footnoteRef/>
      </w:r>
      <w:r>
        <w:rPr>
          <w:rStyle w:val="a6"/>
        </w:rPr>
        <w:tab/>
        <w:t>Пятилетний риск внезапной смерти необходимо оценивать при первоначальном обследовании пацие</w:t>
      </w:r>
      <w:r>
        <w:rPr>
          <w:rStyle w:val="a6"/>
        </w:rPr>
        <w:t>нта, а также каждые 1-2 года или при изменении клинического статуса [3,4, 115, 171, 181,300, 323,424].</w:t>
      </w:r>
    </w:p>
    <w:p w14:paraId="2387EF1C" w14:textId="77777777" w:rsidR="0066099D" w:rsidRDefault="00C86513">
      <w:pPr>
        <w:pStyle w:val="20"/>
        <w:shd w:val="clear" w:color="auto" w:fill="auto"/>
        <w:spacing w:before="0" w:after="0" w:line="260" w:lineRule="exact"/>
        <w:ind w:left="420"/>
      </w:pPr>
      <w:r>
        <w:rPr>
          <w:rStyle w:val="21"/>
          <w:b/>
          <w:bCs/>
        </w:rPr>
        <w:t>ЕОК I В (УДД 4 УУР С)</w:t>
      </w:r>
    </w:p>
  </w:footnote>
  <w:footnote w:id="6">
    <w:p w14:paraId="30ECBA99" w14:textId="77777777" w:rsidR="0066099D" w:rsidRDefault="00C86513">
      <w:pPr>
        <w:pStyle w:val="a5"/>
        <w:numPr>
          <w:ilvl w:val="0"/>
          <w:numId w:val="4"/>
        </w:numPr>
        <w:shd w:val="clear" w:color="auto" w:fill="auto"/>
        <w:tabs>
          <w:tab w:val="left" w:pos="264"/>
        </w:tabs>
        <w:spacing w:after="343"/>
        <w:ind w:left="400" w:hanging="400"/>
      </w:pPr>
      <w:r>
        <w:rPr>
          <w:rStyle w:val="a6"/>
        </w:rPr>
        <w:t>Имплантация ИКД*** рекомендуется пациентам с предполагаемым 5-летним риском внезапной смерти &gt;6% и ожидаемой продолжительностью жиз</w:t>
      </w:r>
      <w:r>
        <w:rPr>
          <w:rStyle w:val="a6"/>
        </w:rPr>
        <w:t>ни &gt;1 года после подробного клинического обследования с оценкой риска последующих осложнений и влияния ИКД*** на образ жизни, социально-экономический статус и психологическое здоровье [115, 181, 189, 200, 201,300, 323,421,424].</w:t>
      </w:r>
    </w:p>
    <w:p w14:paraId="04BF469E" w14:textId="77777777" w:rsidR="0066099D" w:rsidRDefault="00C86513">
      <w:pPr>
        <w:pStyle w:val="20"/>
        <w:shd w:val="clear" w:color="auto" w:fill="auto"/>
        <w:spacing w:before="0" w:after="0" w:line="260" w:lineRule="exact"/>
        <w:ind w:left="400" w:hanging="400"/>
      </w:pPr>
      <w:r>
        <w:rPr>
          <w:rStyle w:val="21"/>
          <w:b/>
          <w:bCs/>
        </w:rPr>
        <w:t>ЕОК Па В (УДД 3 УУР А)</w:t>
      </w:r>
    </w:p>
  </w:footnote>
  <w:footnote w:id="7">
    <w:p w14:paraId="3904D65E" w14:textId="77777777" w:rsidR="0066099D" w:rsidRDefault="00C86513">
      <w:pPr>
        <w:pStyle w:val="a5"/>
        <w:numPr>
          <w:ilvl w:val="0"/>
          <w:numId w:val="5"/>
        </w:numPr>
        <w:shd w:val="clear" w:color="auto" w:fill="auto"/>
        <w:tabs>
          <w:tab w:val="left" w:pos="264"/>
        </w:tabs>
        <w:spacing w:after="0" w:line="394" w:lineRule="exact"/>
        <w:ind w:left="400" w:hanging="400"/>
      </w:pPr>
      <w:r>
        <w:rPr>
          <w:rStyle w:val="a6"/>
        </w:rPr>
        <w:t>Реком</w:t>
      </w:r>
      <w:r>
        <w:rPr>
          <w:rStyle w:val="a6"/>
        </w:rPr>
        <w:t>ендовано рассмотреть возможность имплантации ИКД*** в отдельных группах пациентов с 5-летним риском ВСС от &gt;4 до &lt;6% и ожидаемой продолжительностью жизни &gt;1 года после подробного клинического обследования с оценкой риска последующих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06F1" w14:textId="483123DE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E83D202" wp14:editId="6ACCA70A">
              <wp:simplePos x="0" y="0"/>
              <wp:positionH relativeFrom="page">
                <wp:posOffset>243840</wp:posOffset>
              </wp:positionH>
              <wp:positionV relativeFrom="page">
                <wp:posOffset>249555</wp:posOffset>
              </wp:positionV>
              <wp:extent cx="5550535" cy="277495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05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0A41D" w14:textId="77777777" w:rsidR="0066099D" w:rsidRDefault="00C86513">
                          <w:pPr>
                            <w:pStyle w:val="a8"/>
                            <w:shd w:val="clear" w:color="auto" w:fill="auto"/>
                            <w:tabs>
                              <w:tab w:val="right" w:pos="8741"/>
                            </w:tabs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экс</w:t>
                          </w:r>
                          <w:r>
                            <w:rPr>
                              <w:rStyle w:val="19pt"/>
                            </w:rPr>
                            <w:tab/>
                          </w:r>
                          <w:r>
                            <w:rPr>
                              <w:rStyle w:val="12pt"/>
                              <w:b/>
                              <w:bCs/>
                            </w:rPr>
                            <w:t>- электрокардиостимулятор, элекгрокардиостимуляция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3D202"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margin-left:19.2pt;margin-top:19.65pt;width:437.05pt;height:21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" filled="f" stroked="f">
              <v:textbox style="mso-fit-shape-to-text:t" inset="0,0,0,0">
                <w:txbxContent>
                  <w:p w14:paraId="5C30A41D" w14:textId="77777777" w:rsidR="0066099D" w:rsidRDefault="00C86513">
                    <w:pPr>
                      <w:pStyle w:val="a8"/>
                      <w:shd w:val="clear" w:color="auto" w:fill="auto"/>
                      <w:tabs>
                        <w:tab w:val="right" w:pos="8741"/>
                      </w:tabs>
                      <w:spacing w:line="240" w:lineRule="auto"/>
                    </w:pPr>
                    <w:r>
                      <w:rPr>
                        <w:rStyle w:val="19pt"/>
                      </w:rPr>
                      <w:t>экс</w:t>
                    </w:r>
                    <w:r>
                      <w:rPr>
                        <w:rStyle w:val="19pt"/>
                      </w:rPr>
                      <w:tab/>
                    </w:r>
                    <w:r>
                      <w:rPr>
                        <w:rStyle w:val="12pt"/>
                        <w:b/>
                        <w:bCs/>
                      </w:rPr>
                      <w:t>- электрокардиостимулятор, элекгрокардиостимуляция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CCE0" w14:textId="1A22F853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7E8F3B3" wp14:editId="41C76964">
              <wp:simplePos x="0" y="0"/>
              <wp:positionH relativeFrom="page">
                <wp:posOffset>243840</wp:posOffset>
              </wp:positionH>
              <wp:positionV relativeFrom="page">
                <wp:posOffset>249555</wp:posOffset>
              </wp:positionV>
              <wp:extent cx="1870710" cy="189865"/>
              <wp:effectExtent l="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11B93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a"/>
                              <w:b/>
                              <w:bCs/>
                              <w:lang w:val="en-US" w:eastAsia="en-US" w:bidi="en-US"/>
                            </w:rPr>
                            <w:t xml:space="preserve">IlaB 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>(УДД 2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F3B3"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19.2pt;margin-top:19.65pt;width:147.3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" filled="f" stroked="f">
              <v:textbox style="mso-fit-shape-to-text:t" inset="0,0,0,0">
                <w:txbxContent>
                  <w:p w14:paraId="73511B93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a"/>
                        <w:b/>
                        <w:bCs/>
                        <w:lang w:val="en-US" w:eastAsia="en-US" w:bidi="en-US"/>
                      </w:rPr>
                      <w:t xml:space="preserve">IlaB </w:t>
                    </w:r>
                    <w:r>
                      <w:rPr>
                        <w:rStyle w:val="aa"/>
                        <w:b/>
                        <w:bCs/>
                      </w:rPr>
                      <w:t>(УДД 2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4B55" w14:textId="77777777" w:rsidR="0066099D" w:rsidRDefault="0066099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6D84" w14:textId="215790B1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EDA0387" wp14:editId="0DC03255">
              <wp:simplePos x="0" y="0"/>
              <wp:positionH relativeFrom="page">
                <wp:posOffset>240665</wp:posOffset>
              </wp:positionH>
              <wp:positionV relativeFrom="page">
                <wp:posOffset>251460</wp:posOffset>
              </wp:positionV>
              <wp:extent cx="2473325" cy="175260"/>
              <wp:effectExtent l="254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3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FD33C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  <w:b/>
                              <w:bCs/>
                            </w:rPr>
                            <w:t>Pathol. 2012. Vol. 21, № 4. P. 245-274.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A0387"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margin-left:18.95pt;margin-top:19.8pt;width:194.7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" filled="f" stroked="f">
              <v:textbox style="mso-fit-shape-to-text:t" inset="0,0,0,0">
                <w:txbxContent>
                  <w:p w14:paraId="36EFD33C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  <w:b/>
                        <w:bCs/>
                      </w:rPr>
                      <w:t>Pathol. 2012. Vol. 21, № 4. P. 245-274.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AFDE" w14:textId="1CABDFB3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CC6224A" wp14:editId="41DED55B">
              <wp:simplePos x="0" y="0"/>
              <wp:positionH relativeFrom="page">
                <wp:posOffset>243840</wp:posOffset>
              </wp:positionH>
              <wp:positionV relativeFrom="page">
                <wp:posOffset>241935</wp:posOffset>
              </wp:positionV>
              <wp:extent cx="4471035" cy="175260"/>
              <wp:effectExtent l="0" t="381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A93F2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  <w:b/>
                              <w:bCs/>
                            </w:rPr>
                            <w:t xml:space="preserve">cardiomyopathy </w:t>
                          </w:r>
                          <w:r>
                            <w:rPr>
                              <w:rStyle w:val="12pt0"/>
                              <w:b/>
                              <w:bCs/>
                              <w:lang w:val="ru-RU" w:eastAsia="ru-RU" w:bidi="ru-RU"/>
                            </w:rPr>
                            <w:t xml:space="preserve">// </w:t>
                          </w:r>
                          <w:r>
                            <w:rPr>
                              <w:rStyle w:val="12pt0"/>
                              <w:b/>
                              <w:bCs/>
                            </w:rPr>
                            <w:t>Am</w:t>
                          </w:r>
                          <w:r>
                            <w:rPr>
                              <w:rStyle w:val="12pt0"/>
                              <w:b/>
                              <w:bCs/>
                            </w:rPr>
                            <w:t>. J. Cardiol. 2013. Vol. 112, № 8. P. 1182-1189.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22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9" type="#_x0000_t202" style="position:absolute;margin-left:19.2pt;margin-top:19.05pt;width:352.0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" filled="f" stroked="f">
              <v:textbox style="mso-fit-shape-to-text:t" inset="0,0,0,0">
                <w:txbxContent>
                  <w:p w14:paraId="4F8A93F2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  <w:b/>
                        <w:bCs/>
                      </w:rPr>
                      <w:t xml:space="preserve">cardiomyopathy </w:t>
                    </w:r>
                    <w:r>
                      <w:rPr>
                        <w:rStyle w:val="12pt0"/>
                        <w:b/>
                        <w:bCs/>
                        <w:lang w:val="ru-RU" w:eastAsia="ru-RU" w:bidi="ru-RU"/>
                      </w:rPr>
                      <w:t xml:space="preserve">// </w:t>
                    </w:r>
                    <w:r>
                      <w:rPr>
                        <w:rStyle w:val="12pt0"/>
                        <w:b/>
                        <w:bCs/>
                      </w:rPr>
                      <w:t>Am</w:t>
                    </w:r>
                    <w:r>
                      <w:rPr>
                        <w:rStyle w:val="12pt0"/>
                        <w:b/>
                        <w:bCs/>
                      </w:rPr>
                      <w:t>. J. Cardiol. 2013. Vol. 112, № 8. P. 1182-1189.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2AC7" w14:textId="77777777" w:rsidR="0066099D" w:rsidRDefault="0066099D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E820" w14:textId="77777777" w:rsidR="0066099D" w:rsidRDefault="0066099D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194F" w14:textId="1100C8CD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81E5F53" wp14:editId="392D1163">
              <wp:simplePos x="0" y="0"/>
              <wp:positionH relativeFrom="page">
                <wp:posOffset>247015</wp:posOffset>
              </wp:positionH>
              <wp:positionV relativeFrom="page">
                <wp:posOffset>249555</wp:posOffset>
              </wp:positionV>
              <wp:extent cx="267335" cy="175260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759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  <w:b/>
                              <w:bCs/>
                              <w:lang w:val="ru-RU" w:eastAsia="ru-RU" w:bidi="ru-RU"/>
                            </w:rPr>
                            <w:t>576.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E5F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0" type="#_x0000_t202" style="position:absolute;margin-left:19.45pt;margin-top:19.65pt;width:21.0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" filled="f" stroked="f">
              <v:textbox style="mso-fit-shape-to-text:t" inset="0,0,0,0">
                <w:txbxContent>
                  <w:p w14:paraId="35281759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  <w:b/>
                        <w:bCs/>
                        <w:lang w:val="ru-RU" w:eastAsia="ru-RU" w:bidi="ru-RU"/>
                      </w:rPr>
                      <w:t>576.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97E" w14:textId="77777777" w:rsidR="0066099D" w:rsidRDefault="0066099D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E4AD" w14:textId="0DFD6BB0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03BE950" wp14:editId="1BC27489">
              <wp:simplePos x="0" y="0"/>
              <wp:positionH relativeFrom="page">
                <wp:posOffset>239395</wp:posOffset>
              </wp:positionH>
              <wp:positionV relativeFrom="page">
                <wp:posOffset>106680</wp:posOffset>
              </wp:positionV>
              <wp:extent cx="7083425" cy="189865"/>
              <wp:effectExtent l="127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34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A22A6" w14:textId="77777777" w:rsidR="0066099D" w:rsidRDefault="00C86513">
                          <w:pPr>
                            <w:pStyle w:val="a8"/>
                            <w:shd w:val="clear" w:color="auto" w:fill="auto"/>
                            <w:tabs>
                              <w:tab w:val="right" w:pos="11155"/>
                            </w:tabs>
                            <w:spacing w:line="240" w:lineRule="auto"/>
                          </w:pPr>
                          <w:r>
                            <w:rPr>
                              <w:rStyle w:val="12pt1"/>
                              <w:b/>
                              <w:bCs/>
                            </w:rPr>
                            <w:t>L</w:t>
                          </w:r>
                          <w:r>
                            <w:rPr>
                              <w:rStyle w:val="12p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lang w:val="en-US" w:eastAsia="en-US" w:bidi="en-US"/>
                            </w:rPr>
                            <w:t>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BE9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1" type="#_x0000_t202" style="position:absolute;margin-left:18.85pt;margin-top:8.4pt;width:557.75pt;height:14.9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" filled="f" stroked="f">
              <v:textbox style="mso-fit-shape-to-text:t" inset="0,0,0,0">
                <w:txbxContent>
                  <w:p w14:paraId="52EA22A6" w14:textId="77777777" w:rsidR="0066099D" w:rsidRDefault="00C86513">
                    <w:pPr>
                      <w:pStyle w:val="a8"/>
                      <w:shd w:val="clear" w:color="auto" w:fill="auto"/>
                      <w:tabs>
                        <w:tab w:val="right" w:pos="11155"/>
                      </w:tabs>
                      <w:spacing w:line="240" w:lineRule="auto"/>
                    </w:pPr>
                    <w:r>
                      <w:rPr>
                        <w:rStyle w:val="12pt1"/>
                        <w:b/>
                        <w:bCs/>
                      </w:rPr>
                      <w:t>L</w:t>
                    </w:r>
                    <w:r>
                      <w:rPr>
                        <w:rStyle w:val="12pt1"/>
                        <w:b/>
                        <w:bCs/>
                      </w:rPr>
                      <w:tab/>
                    </w:r>
                    <w:r>
                      <w:rPr>
                        <w:lang w:val="en-US" w:eastAsia="en-US" w:bidi="en-US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018B" w14:textId="77777777" w:rsidR="0066099D" w:rsidRDefault="006609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B1F3" w14:textId="77777777" w:rsidR="0066099D" w:rsidRDefault="006609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A6BC" w14:textId="1DE1AB17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21C409C" wp14:editId="13C59494">
              <wp:simplePos x="0" y="0"/>
              <wp:positionH relativeFrom="page">
                <wp:posOffset>243840</wp:posOffset>
              </wp:positionH>
              <wp:positionV relativeFrom="page">
                <wp:posOffset>249555</wp:posOffset>
              </wp:positionV>
              <wp:extent cx="1742440" cy="189865"/>
              <wp:effectExtent l="0" t="1905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0C12F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IB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(УДД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C409C"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margin-left:19.2pt;margin-top:19.65pt;width:137.2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" filled="f" stroked="f">
              <v:textbox style="mso-fit-shape-to-text:t" inset="0,0,0,0">
                <w:txbxContent>
                  <w:p w14:paraId="27F0C12F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IB </w:t>
                    </w:r>
                    <w:r>
                      <w:rPr>
                        <w:rStyle w:val="a9"/>
                        <w:b/>
                        <w:bCs/>
                      </w:rPr>
                      <w:t xml:space="preserve">(УДД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  <w:b/>
                        <w:bCs/>
                      </w:rPr>
                      <w:t>#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  <w:r>
                      <w:rPr>
                        <w:rStyle w:val="a9"/>
                        <w:b/>
                        <w:bCs/>
                      </w:rPr>
                      <w:t xml:space="preserve">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737D" w14:textId="77777777" w:rsidR="0066099D" w:rsidRDefault="0066099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A20E" w14:textId="196F7415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0E78F1E" wp14:editId="07531594">
              <wp:simplePos x="0" y="0"/>
              <wp:positionH relativeFrom="page">
                <wp:posOffset>242570</wp:posOffset>
              </wp:positionH>
              <wp:positionV relativeFrom="page">
                <wp:posOffset>249555</wp:posOffset>
              </wp:positionV>
              <wp:extent cx="1733550" cy="189865"/>
              <wp:effectExtent l="4445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8EFC9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ЕОКПаС (УДД5УУРС)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78F1E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19.1pt;margin-top:19.65pt;width:136.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" filled="f" stroked="f">
              <v:textbox style="mso-fit-shape-to-text:t" inset="0,0,0,0">
                <w:txbxContent>
                  <w:p w14:paraId="7A98EFC9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ЕОКПаС (УДД5УУРС)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B215" w14:textId="564EEA3D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E6A41DA" wp14:editId="21CD269C">
              <wp:simplePos x="0" y="0"/>
              <wp:positionH relativeFrom="page">
                <wp:posOffset>245110</wp:posOffset>
              </wp:positionH>
              <wp:positionV relativeFrom="page">
                <wp:posOffset>249555</wp:posOffset>
              </wp:positionV>
              <wp:extent cx="1742440" cy="189865"/>
              <wp:effectExtent l="0" t="1905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89D1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IB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(УДД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 УУР 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A41DA"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margin-left:19.3pt;margin-top:19.65pt;width:137.2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" filled="f" stroked="f">
              <v:textbox style="mso-fit-shape-to-text:t" inset="0,0,0,0">
                <w:txbxContent>
                  <w:p w14:paraId="5B9589D1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IB </w:t>
                    </w:r>
                    <w:r>
                      <w:rPr>
                        <w:rStyle w:val="a9"/>
                        <w:b/>
                        <w:bCs/>
                      </w:rPr>
                      <w:t xml:space="preserve">(УДД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  <w:b/>
                        <w:bCs/>
                      </w:rPr>
                      <w:t>#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  <w:r>
                      <w:rPr>
                        <w:rStyle w:val="a9"/>
                        <w:b/>
                        <w:bCs/>
                      </w:rPr>
                      <w:t xml:space="preserve"> УУР 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25E8" w14:textId="77777777" w:rsidR="0066099D" w:rsidRDefault="0066099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C07E" w14:textId="233E215F" w:rsidR="0066099D" w:rsidRDefault="00F109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D6CF468" wp14:editId="10F1B1C9">
              <wp:simplePos x="0" y="0"/>
              <wp:positionH relativeFrom="page">
                <wp:posOffset>243840</wp:posOffset>
              </wp:positionH>
              <wp:positionV relativeFrom="page">
                <wp:posOffset>249555</wp:posOffset>
              </wp:positionV>
              <wp:extent cx="1861820" cy="189865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EC356" w14:textId="77777777" w:rsidR="0066099D" w:rsidRDefault="00C865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ЕОК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 w:eastAsia="en-US" w:bidi="en-US"/>
                            </w:rPr>
                            <w:t xml:space="preserve">IlaB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(УДД 2 УУР В)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CF468"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margin-left:19.2pt;margin-top:19.65pt;width:146.6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" filled="f" stroked="f">
              <v:textbox style="mso-fit-shape-to-text:t" inset="0,0,0,0">
                <w:txbxContent>
                  <w:p w14:paraId="0DEEC356" w14:textId="77777777" w:rsidR="0066099D" w:rsidRDefault="00C865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ЕОК </w:t>
                    </w:r>
                    <w:r>
                      <w:rPr>
                        <w:rStyle w:val="a9"/>
                        <w:b/>
                        <w:bCs/>
                        <w:lang w:val="en-US" w:eastAsia="en-US" w:bidi="en-US"/>
                      </w:rPr>
                      <w:t xml:space="preserve">IlaB </w:t>
                    </w:r>
                    <w:r>
                      <w:rPr>
                        <w:rStyle w:val="a9"/>
                        <w:b/>
                        <w:bCs/>
                      </w:rPr>
                      <w:t>(УДД 2 УУР В)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9E02" w14:textId="77777777" w:rsidR="0066099D" w:rsidRDefault="006609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640"/>
    <w:multiLevelType w:val="multilevel"/>
    <w:tmpl w:val="9626C922"/>
    <w:lvl w:ilvl="0">
      <w:start w:val="2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979ED"/>
    <w:multiLevelType w:val="multilevel"/>
    <w:tmpl w:val="9E1AC2D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928ED"/>
    <w:multiLevelType w:val="multilevel"/>
    <w:tmpl w:val="7192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821AB"/>
    <w:multiLevelType w:val="multilevel"/>
    <w:tmpl w:val="CDC8F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02250"/>
    <w:multiLevelType w:val="multilevel"/>
    <w:tmpl w:val="241477F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B4353"/>
    <w:multiLevelType w:val="multilevel"/>
    <w:tmpl w:val="0D361FD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C5CE2"/>
    <w:multiLevelType w:val="multilevel"/>
    <w:tmpl w:val="131A43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B96049"/>
    <w:multiLevelType w:val="multilevel"/>
    <w:tmpl w:val="38103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5C1FA2"/>
    <w:multiLevelType w:val="multilevel"/>
    <w:tmpl w:val="A266A6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C55CF6"/>
    <w:multiLevelType w:val="multilevel"/>
    <w:tmpl w:val="2544F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5504B5"/>
    <w:multiLevelType w:val="multilevel"/>
    <w:tmpl w:val="A6242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62BCA"/>
    <w:multiLevelType w:val="multilevel"/>
    <w:tmpl w:val="3422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F6719"/>
    <w:multiLevelType w:val="multilevel"/>
    <w:tmpl w:val="0836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CF4D46"/>
    <w:multiLevelType w:val="multilevel"/>
    <w:tmpl w:val="5F2CA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0A26A5"/>
    <w:multiLevelType w:val="multilevel"/>
    <w:tmpl w:val="7F648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AC5B43"/>
    <w:multiLevelType w:val="multilevel"/>
    <w:tmpl w:val="DE94790A"/>
    <w:lvl w:ilvl="0">
      <w:start w:val="4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3870BA"/>
    <w:multiLevelType w:val="multilevel"/>
    <w:tmpl w:val="D7DC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612492"/>
    <w:multiLevelType w:val="multilevel"/>
    <w:tmpl w:val="5880B1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E54F5F"/>
    <w:multiLevelType w:val="multilevel"/>
    <w:tmpl w:val="553427A4"/>
    <w:lvl w:ilvl="0">
      <w:start w:val="1"/>
      <w:numFmt w:val="decimal"/>
      <w:lvlText w:val="14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C07DA"/>
    <w:multiLevelType w:val="multilevel"/>
    <w:tmpl w:val="B1385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0763B2"/>
    <w:multiLevelType w:val="multilevel"/>
    <w:tmpl w:val="ECDC7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4D3F5A"/>
    <w:multiLevelType w:val="multilevel"/>
    <w:tmpl w:val="575CBC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CA7AE3"/>
    <w:multiLevelType w:val="multilevel"/>
    <w:tmpl w:val="5EF68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206BAF"/>
    <w:multiLevelType w:val="multilevel"/>
    <w:tmpl w:val="ADC02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3172CE"/>
    <w:multiLevelType w:val="multilevel"/>
    <w:tmpl w:val="4384A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19743B"/>
    <w:multiLevelType w:val="multilevel"/>
    <w:tmpl w:val="AA1EE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3F67F0"/>
    <w:multiLevelType w:val="multilevel"/>
    <w:tmpl w:val="5FE8A3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33751D"/>
    <w:multiLevelType w:val="multilevel"/>
    <w:tmpl w:val="77CA0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450512"/>
    <w:multiLevelType w:val="multilevel"/>
    <w:tmpl w:val="407E9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7952DA"/>
    <w:multiLevelType w:val="multilevel"/>
    <w:tmpl w:val="555C3654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435EF5"/>
    <w:multiLevelType w:val="multilevel"/>
    <w:tmpl w:val="370E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2126E3"/>
    <w:multiLevelType w:val="multilevel"/>
    <w:tmpl w:val="31E45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4E100F"/>
    <w:multiLevelType w:val="multilevel"/>
    <w:tmpl w:val="60E21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5C247B"/>
    <w:multiLevelType w:val="multilevel"/>
    <w:tmpl w:val="93E06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CE351F"/>
    <w:multiLevelType w:val="multilevel"/>
    <w:tmpl w:val="3C74B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B06770F"/>
    <w:multiLevelType w:val="multilevel"/>
    <w:tmpl w:val="7F5204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E25D5D"/>
    <w:multiLevelType w:val="multilevel"/>
    <w:tmpl w:val="F1F25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FB3466B"/>
    <w:multiLevelType w:val="multilevel"/>
    <w:tmpl w:val="8F0C2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075673F"/>
    <w:multiLevelType w:val="multilevel"/>
    <w:tmpl w:val="43429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14040B0"/>
    <w:multiLevelType w:val="multilevel"/>
    <w:tmpl w:val="D62E5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1F973FE"/>
    <w:multiLevelType w:val="multilevel"/>
    <w:tmpl w:val="630C19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641D28"/>
    <w:multiLevelType w:val="multilevel"/>
    <w:tmpl w:val="77AC9C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2E86517"/>
    <w:multiLevelType w:val="multilevel"/>
    <w:tmpl w:val="FE92C9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38845DB"/>
    <w:multiLevelType w:val="multilevel"/>
    <w:tmpl w:val="31F05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4B972F4"/>
    <w:multiLevelType w:val="multilevel"/>
    <w:tmpl w:val="9320A8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C656BBF"/>
    <w:multiLevelType w:val="multilevel"/>
    <w:tmpl w:val="97A04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7AB557C"/>
    <w:multiLevelType w:val="multilevel"/>
    <w:tmpl w:val="5B8C9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7AC765A"/>
    <w:multiLevelType w:val="multilevel"/>
    <w:tmpl w:val="46DCF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A32411A"/>
    <w:multiLevelType w:val="multilevel"/>
    <w:tmpl w:val="950ED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A33EBE"/>
    <w:multiLevelType w:val="multilevel"/>
    <w:tmpl w:val="6A6AC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CD74051"/>
    <w:multiLevelType w:val="multilevel"/>
    <w:tmpl w:val="4A68F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D5B1E38"/>
    <w:multiLevelType w:val="multilevel"/>
    <w:tmpl w:val="22FEE2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EBF7060"/>
    <w:multiLevelType w:val="multilevel"/>
    <w:tmpl w:val="DBCE0E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1D4297C"/>
    <w:multiLevelType w:val="multilevel"/>
    <w:tmpl w:val="5748F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1ED61EA"/>
    <w:multiLevelType w:val="multilevel"/>
    <w:tmpl w:val="33243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434EAA"/>
    <w:multiLevelType w:val="multilevel"/>
    <w:tmpl w:val="412A4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3BA029C"/>
    <w:multiLevelType w:val="multilevel"/>
    <w:tmpl w:val="9020A0A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3F37E38"/>
    <w:multiLevelType w:val="multilevel"/>
    <w:tmpl w:val="079AF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6114658"/>
    <w:multiLevelType w:val="multilevel"/>
    <w:tmpl w:val="E39C9B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8EF2D56"/>
    <w:multiLevelType w:val="multilevel"/>
    <w:tmpl w:val="05E8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EC054C4"/>
    <w:multiLevelType w:val="multilevel"/>
    <w:tmpl w:val="64B60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F6F2715"/>
    <w:multiLevelType w:val="multilevel"/>
    <w:tmpl w:val="3264887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52"/>
  </w:num>
  <w:num w:numId="4">
    <w:abstractNumId w:val="20"/>
  </w:num>
  <w:num w:numId="5">
    <w:abstractNumId w:val="8"/>
  </w:num>
  <w:num w:numId="6">
    <w:abstractNumId w:val="35"/>
  </w:num>
  <w:num w:numId="7">
    <w:abstractNumId w:val="9"/>
  </w:num>
  <w:num w:numId="8">
    <w:abstractNumId w:val="32"/>
  </w:num>
  <w:num w:numId="9">
    <w:abstractNumId w:val="38"/>
  </w:num>
  <w:num w:numId="10">
    <w:abstractNumId w:val="45"/>
  </w:num>
  <w:num w:numId="11">
    <w:abstractNumId w:val="41"/>
  </w:num>
  <w:num w:numId="12">
    <w:abstractNumId w:val="29"/>
  </w:num>
  <w:num w:numId="13">
    <w:abstractNumId w:val="40"/>
  </w:num>
  <w:num w:numId="14">
    <w:abstractNumId w:val="61"/>
  </w:num>
  <w:num w:numId="15">
    <w:abstractNumId w:val="58"/>
  </w:num>
  <w:num w:numId="16">
    <w:abstractNumId w:val="46"/>
  </w:num>
  <w:num w:numId="17">
    <w:abstractNumId w:val="17"/>
  </w:num>
  <w:num w:numId="18">
    <w:abstractNumId w:val="1"/>
  </w:num>
  <w:num w:numId="19">
    <w:abstractNumId w:val="18"/>
  </w:num>
  <w:num w:numId="20">
    <w:abstractNumId w:val="7"/>
  </w:num>
  <w:num w:numId="21">
    <w:abstractNumId w:val="26"/>
  </w:num>
  <w:num w:numId="22">
    <w:abstractNumId w:val="0"/>
  </w:num>
  <w:num w:numId="23">
    <w:abstractNumId w:val="43"/>
  </w:num>
  <w:num w:numId="24">
    <w:abstractNumId w:val="39"/>
  </w:num>
  <w:num w:numId="25">
    <w:abstractNumId w:val="56"/>
  </w:num>
  <w:num w:numId="26">
    <w:abstractNumId w:val="42"/>
  </w:num>
  <w:num w:numId="27">
    <w:abstractNumId w:val="13"/>
  </w:num>
  <w:num w:numId="28">
    <w:abstractNumId w:val="47"/>
  </w:num>
  <w:num w:numId="29">
    <w:abstractNumId w:val="6"/>
  </w:num>
  <w:num w:numId="30">
    <w:abstractNumId w:val="33"/>
  </w:num>
  <w:num w:numId="31">
    <w:abstractNumId w:val="34"/>
  </w:num>
  <w:num w:numId="32">
    <w:abstractNumId w:val="44"/>
  </w:num>
  <w:num w:numId="33">
    <w:abstractNumId w:val="11"/>
  </w:num>
  <w:num w:numId="34">
    <w:abstractNumId w:val="12"/>
  </w:num>
  <w:num w:numId="35">
    <w:abstractNumId w:val="60"/>
  </w:num>
  <w:num w:numId="36">
    <w:abstractNumId w:val="2"/>
  </w:num>
  <w:num w:numId="37">
    <w:abstractNumId w:val="28"/>
  </w:num>
  <w:num w:numId="38">
    <w:abstractNumId w:val="48"/>
  </w:num>
  <w:num w:numId="39">
    <w:abstractNumId w:val="53"/>
  </w:num>
  <w:num w:numId="40">
    <w:abstractNumId w:val="59"/>
  </w:num>
  <w:num w:numId="41">
    <w:abstractNumId w:val="16"/>
  </w:num>
  <w:num w:numId="42">
    <w:abstractNumId w:val="55"/>
  </w:num>
  <w:num w:numId="43">
    <w:abstractNumId w:val="4"/>
  </w:num>
  <w:num w:numId="44">
    <w:abstractNumId w:val="15"/>
  </w:num>
  <w:num w:numId="45">
    <w:abstractNumId w:val="49"/>
  </w:num>
  <w:num w:numId="46">
    <w:abstractNumId w:val="30"/>
  </w:num>
  <w:num w:numId="47">
    <w:abstractNumId w:val="57"/>
  </w:num>
  <w:num w:numId="48">
    <w:abstractNumId w:val="36"/>
  </w:num>
  <w:num w:numId="49">
    <w:abstractNumId w:val="5"/>
  </w:num>
  <w:num w:numId="50">
    <w:abstractNumId w:val="54"/>
  </w:num>
  <w:num w:numId="51">
    <w:abstractNumId w:val="3"/>
  </w:num>
  <w:num w:numId="52">
    <w:abstractNumId w:val="27"/>
  </w:num>
  <w:num w:numId="53">
    <w:abstractNumId w:val="50"/>
  </w:num>
  <w:num w:numId="54">
    <w:abstractNumId w:val="37"/>
  </w:num>
  <w:num w:numId="55">
    <w:abstractNumId w:val="22"/>
  </w:num>
  <w:num w:numId="56">
    <w:abstractNumId w:val="10"/>
  </w:num>
  <w:num w:numId="57">
    <w:abstractNumId w:val="14"/>
  </w:num>
  <w:num w:numId="58">
    <w:abstractNumId w:val="25"/>
  </w:num>
  <w:num w:numId="59">
    <w:abstractNumId w:val="24"/>
  </w:num>
  <w:num w:numId="60">
    <w:abstractNumId w:val="23"/>
  </w:num>
  <w:num w:numId="61">
    <w:abstractNumId w:val="51"/>
  </w:num>
  <w:num w:numId="62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9D"/>
    <w:rsid w:val="0066099D"/>
    <w:rsid w:val="00C86513"/>
    <w:rsid w:val="00F1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7469"/>
  <w15:docId w15:val="{0EEDA9B4-AE47-4A75-9789-9280592F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1pt">
    <w:name w:val="Сноска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Сноска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Сноска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Сноска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5">
    <w:name w:val="Основной текст (3)"/>
    <w:basedOn w:val="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Основной текст (4)"/>
    <w:basedOn w:val="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7">
    <w:name w:val="Заголовок №4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18pt">
    <w:name w:val="Основной текст (2) + 18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pt">
    <w:name w:val="Колонтитул + 19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pt">
    <w:name w:val="Колонтитул + 1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b">
    <w:name w:val="Заголовок №2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">
    <w:name w:val="Основной текст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8">
    <w:name w:val="Заголовок №4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">
    <w:name w:val="Основной текст (8) +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6">
    <w:name w:val="Заголовок №3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8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">
    <w:name w:val="Основной текст (8) +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6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7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1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2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9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2pt">
    <w:name w:val="Основной текст (8) + Интервал -2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9">
    <w:name w:val="Заголовок №4 + Не полужирный;Курсив"/>
    <w:basedOn w:val="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5pt0pt0">
    <w:name w:val="Основной текст (2) + 8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">
    <w:name w:val="Колонтитул + 1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MicrosoftSansSerif95pt">
    <w:name w:val="Основной текст (2) + Microsoft Sans Serif;9;5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-2pt">
    <w:name w:val="Основной текст (2) + Интервал -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0">
    <w:name w:val="Основной текст (2) + Интервал 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3">
    <w:name w:val="Подпись к таблице (2)_"/>
    <w:basedOn w:val="a0"/>
    <w:link w:val="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f5">
    <w:name w:val="Подпись к таблице (2) + Полужирный"/>
    <w:basedOn w:val="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6">
    <w:name w:val="Подпись к таблице (2)"/>
    <w:basedOn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1">
    <w:name w:val="Колонтитул + 1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1">
    <w:name w:val="Подпись к таблице + Не полужирный Exact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Exact0">
    <w:name w:val="Основной текст (13) Exact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Exact1">
    <w:name w:val="Основной текст (13) Exact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13Exact2">
    <w:name w:val="Основной текст (13) + Малые прописные Exact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14Exact">
    <w:name w:val="Основной текст (14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Exact0">
    <w:name w:val="Основной текст (14) Exact"/>
    <w:basedOn w:val="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Exact">
    <w:name w:val="Основной текст (4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Calibri75ptExact">
    <w:name w:val="Основной текст (14) + Calibri;7;5 pt;Полужирный Exact"/>
    <w:basedOn w:val="14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4TimesNewRoman12pt0ptExact">
    <w:name w:val="Основной текст (14) + Times New Roman;12 pt;Интервал 0 pt Exac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2">
    <w:name w:val="Заголовок №2 Exact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8Exact0">
    <w:name w:val="Основной текст (18) Exact"/>
    <w:basedOn w:val="1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Exact0">
    <w:name w:val="Основной текст (19) Exact"/>
    <w:basedOn w:val="1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TimesNewRoman4ptExact">
    <w:name w:val="Основной текст (20) + Times New Roman;4 pt;Курсив Exact"/>
    <w:basedOn w:val="2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Exact0">
    <w:name w:val="Основной текст (20) Exact"/>
    <w:basedOn w:val="20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1">
    <w:name w:val="Основной текст (11)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1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Exact2">
    <w:name w:val="Основной текст (11)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3">
    <w:name w:val="Основной текст (11)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Exact0">
    <w:name w:val="Основной текст (21) Exact"/>
    <w:basedOn w:val="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Exact1">
    <w:name w:val="Основной текст (21) Exact"/>
    <w:basedOn w:val="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FranklinGothicHeavy7ptExact">
    <w:name w:val="Основной текст (14) + Franklin Gothic Heavy;7 pt Exact"/>
    <w:basedOn w:val="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MicrosoftSansSerif65ptExact">
    <w:name w:val="Основной текст (13) + Microsoft Sans Serif;6;5 pt Exact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51">
    <w:name w:val="Основной текст (15)"/>
    <w:basedOn w:val="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TimesNewRoman7pt">
    <w:name w:val="Основной текст (15) + Times New Roman;7 pt;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5MicrosoftSansSerif65pt">
    <w:name w:val="Основной текст (15) + Microsoft Sans Serif;6;5 pt;Не полужирный"/>
    <w:basedOn w:val="1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1">
    <w:name w:val="Основной текст (14)"/>
    <w:basedOn w:val="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FranklinGothicHeavy150">
    <w:name w:val="Основной текст (14) + Franklin Gothic Heavy;Курсив;Масштаб 150%"/>
    <w:basedOn w:val="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50"/>
      <w:position w:val="0"/>
      <w:sz w:val="13"/>
      <w:szCs w:val="13"/>
      <w:u w:val="none"/>
      <w:lang w:val="en-US" w:eastAsia="en-US" w:bidi="en-US"/>
    </w:rPr>
  </w:style>
  <w:style w:type="character" w:customStyle="1" w:styleId="14TimesNewRoman7pt">
    <w:name w:val="Основной текст (14) + Times New Roman;7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4TimesNewRoman7pt0">
    <w:name w:val="Основной текст (14) + Times New Roman;7 pt;Малые прописные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MicrosoftSansSerif65pt">
    <w:name w:val="Основной текст (17) + Microsoft Sans Serif;6;5 pt"/>
    <w:basedOn w:val="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FranklinGothicHeavy7pt">
    <w:name w:val="Основной текст (14) + Franklin Gothic Heavy;7 pt"/>
    <w:basedOn w:val="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TimesNewRoman13pt">
    <w:name w:val="Основной текст (13) + Times New Roman;13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;Курсив"/>
    <w:basedOn w:val="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FranklinGothicHeavy8ptExact">
    <w:name w:val="Основной текст (11) + Franklin Gothic Heavy;8 pt;Не полужирный;Курсив Exact"/>
    <w:basedOn w:val="11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Exact0">
    <w:name w:val="Подпись к таблице (3) Exact"/>
    <w:basedOn w:val="a0"/>
    <w:link w:val="3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FranklinGothicHeavy">
    <w:name w:val="Основной текст (2) + Franklin Gothic Heavy"/>
    <w:basedOn w:val="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0">
    <w:name w:val="Основной текст (2) + Franklin Gothic Heavy"/>
    <w:basedOn w:val="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0pt">
    <w:name w:val="Основной текст (2) + Microsoft Sans Serif;10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Exact0">
    <w:name w:val="Основной текст (22) Exact"/>
    <w:basedOn w:val="2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Exact1">
    <w:name w:val="Заголовок №2 (2) Exact"/>
    <w:basedOn w:val="a0"/>
    <w:link w:val="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Exact2">
    <w:name w:val="Заголовок №2 (2) Exact"/>
    <w:basedOn w:val="22Exact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MicrosoftSansSerif27pt-2ptExact">
    <w:name w:val="Основной текст (23) + Microsoft Sans Serif;27 pt;Не полужирный;Интервал -2 pt Exact"/>
    <w:basedOn w:val="2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3Exact0">
    <w:name w:val="Основной текст (23) Exact"/>
    <w:basedOn w:val="2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Exact4">
    <w:name w:val="Основной текст (11)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single"/>
      <w:lang w:val="en-US" w:eastAsia="en-US" w:bidi="en-US"/>
    </w:rPr>
  </w:style>
  <w:style w:type="character" w:customStyle="1" w:styleId="21Exact2">
    <w:name w:val="Основной текст (21) Exact"/>
    <w:basedOn w:val="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85pt">
    <w:name w:val="Основной текст (2) + Franklin Gothic Heavy;8;5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85pt0">
    <w:name w:val="Основной текст (2) + Franklin Gothic Heavy;8;5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5pt">
    <w:name w:val="Основной текст (2) + Candara;5 pt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MicrosoftSansSerif10pt0">
    <w:name w:val="Основной текст (2) + Microsoft Sans Serif;10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">
    <w:name w:val="Заголовок №4 + Не полужирный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240" w:line="389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240" w:after="420" w:line="0" w:lineRule="atLeast"/>
      <w:ind w:hanging="4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420" w:after="240" w:line="394" w:lineRule="exac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Сноска (4)"/>
    <w:basedOn w:val="a"/>
    <w:link w:val="4"/>
    <w:pPr>
      <w:shd w:val="clear" w:color="auto" w:fill="FFFFFF"/>
      <w:spacing w:before="42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120" w:line="182" w:lineRule="exact"/>
      <w:jc w:val="center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after="1140" w:line="18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140" w:after="480" w:line="0" w:lineRule="atLeas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before="120" w:after="120" w:line="0" w:lineRule="atLeast"/>
      <w:ind w:hanging="38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0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before="1020" w:after="120" w:line="0" w:lineRule="atLeas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89" w:lineRule="exact"/>
      <w:ind w:hanging="4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394" w:lineRule="exact"/>
      <w:ind w:hanging="420"/>
      <w:jc w:val="both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37">
    <w:name w:val="Заголовок №3"/>
    <w:basedOn w:val="a"/>
    <w:link w:val="36"/>
    <w:pPr>
      <w:shd w:val="clear" w:color="auto" w:fill="FFFFFF"/>
      <w:spacing w:before="600" w:after="420" w:line="0" w:lineRule="atLeast"/>
      <w:ind w:hanging="4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0" w:lineRule="atLeast"/>
      <w:ind w:hanging="260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f4">
    <w:name w:val="Подпись к таблице (2)"/>
    <w:basedOn w:val="a"/>
    <w:link w:val="2f3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ind w:hanging="320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226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163" w:lineRule="exac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020"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a">
    <w:name w:val="Подпись к таблице (3)"/>
    <w:basedOn w:val="a"/>
    <w:link w:val="3Exact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21">
    <w:name w:val="Заголовок №2 (2)"/>
    <w:basedOn w:val="a"/>
    <w:link w:val="22Exact1"/>
    <w:pPr>
      <w:shd w:val="clear" w:color="auto" w:fill="FFFFFF"/>
      <w:spacing w:line="336" w:lineRule="exact"/>
      <w:outlineLvl w:val="1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470" w:lineRule="exact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yperlink" Target="http://doc2do.com/hcm/webHCM.htmH" TargetMode="External"/><Relationship Id="rId26" Type="http://schemas.openxmlformats.org/officeDocument/2006/relationships/hyperlink" Target="https://seardio.m/eontenEGuidelines/Clinie_rek_AG_2020.pdf" TargetMode="External"/><Relationship Id="rId39" Type="http://schemas.openxmlformats.org/officeDocument/2006/relationships/image" Target="media/image10.jpeg"/><Relationship Id="rId21" Type="http://schemas.openxmlformats.org/officeDocument/2006/relationships/header" Target="header13.xml"/><Relationship Id="rId34" Type="http://schemas.openxmlformats.org/officeDocument/2006/relationships/image" Target="media/image5.jpeg"/><Relationship Id="rId42" Type="http://schemas.openxmlformats.org/officeDocument/2006/relationships/hyperlink" Target="http://doc2do.com/hcm/wehHCM.btm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yperlink" Target="http://docs.cntd.m/document/9019845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image" Target="media/image3.jpeg"/><Relationship Id="rId37" Type="http://schemas.openxmlformats.org/officeDocument/2006/relationships/image" Target="media/image8.jpeg"/><Relationship Id="rId40" Type="http://schemas.openxmlformats.org/officeDocument/2006/relationships/image" Target="media/image11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36" Type="http://schemas.openxmlformats.org/officeDocument/2006/relationships/image" Target="media/image7.jpeg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image" Target="media/image2.jpeg"/><Relationship Id="rId44" Type="http://schemas.openxmlformats.org/officeDocument/2006/relationships/hyperlink" Target="http://doc2do.com/hcm/webHCM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://www.eueerd.eu/" TargetMode="External"/><Relationship Id="rId27" Type="http://schemas.openxmlformats.org/officeDocument/2006/relationships/header" Target="header17.xml"/><Relationship Id="rId30" Type="http://schemas.openxmlformats.org/officeDocument/2006/relationships/header" Target="header19.xml"/><Relationship Id="rId35" Type="http://schemas.openxmlformats.org/officeDocument/2006/relationships/image" Target="media/image6.jpeg"/><Relationship Id="rId43" Type="http://schemas.openxmlformats.org/officeDocument/2006/relationships/hyperlink" Target="http://doc2do.com/hcm/webHCM.html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6.xml"/><Relationship Id="rId33" Type="http://schemas.openxmlformats.org/officeDocument/2006/relationships/image" Target="media/image4.jpeg"/><Relationship Id="rId38" Type="http://schemas.openxmlformats.org/officeDocument/2006/relationships/image" Target="media/image9.jpeg"/><Relationship Id="rId46" Type="http://schemas.openxmlformats.org/officeDocument/2006/relationships/theme" Target="theme/theme1.xml"/><Relationship Id="rId20" Type="http://schemas.openxmlformats.org/officeDocument/2006/relationships/header" Target="header12.xml"/><Relationship Id="rId4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36261</Words>
  <Characters>206694</Characters>
  <Application>Microsoft Office Word</Application>
  <DocSecurity>0</DocSecurity>
  <Lines>1722</Lines>
  <Paragraphs>484</Paragraphs>
  <ScaleCrop>false</ScaleCrop>
  <Company/>
  <LinksUpToDate>false</LinksUpToDate>
  <CharactersWithSpaces>242471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2023-11-13T01:40:00Z</dcterms:created>
  <dcterms:modified xsi:type="dcterms:W3CDTF">2023-11-13T01:41:00Z</dcterms:modified>
</cp:coreProperties>
</file>