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1D3C" w14:textId="70CD9032" w:rsidR="00545814" w:rsidRDefault="00FD1969">
      <w:pPr>
        <w:framePr w:h="835" w:wrap="notBeside" w:vAnchor="text" w:hAnchor="text" w:xAlign="center" w:y="1"/>
        <w:jc w:val="center"/>
        <w:rPr>
          <w:sz w:val="2"/>
          <w:szCs w:val="2"/>
        </w:rPr>
      </w:pPr>
      <w:r>
        <w:rPr>
          <w:noProof/>
        </w:rPr>
        <w:drawing>
          <wp:inline distT="0" distB="0" distL="0" distR="0" wp14:anchorId="09D624DB" wp14:editId="19446B1A">
            <wp:extent cx="430530" cy="530225"/>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2FCA5553" w14:textId="77777777" w:rsidR="00545814" w:rsidRDefault="00545814">
      <w:pPr>
        <w:rPr>
          <w:sz w:val="2"/>
          <w:szCs w:val="2"/>
        </w:rPr>
      </w:pPr>
    </w:p>
    <w:p w14:paraId="0038126B" w14:textId="77777777" w:rsidR="00545814" w:rsidRDefault="00EC46B8">
      <w:pPr>
        <w:pStyle w:val="33"/>
        <w:shd w:val="clear" w:color="auto" w:fill="auto"/>
        <w:spacing w:before="34"/>
        <w:ind w:left="4780"/>
      </w:pPr>
      <w:r>
        <w:rPr>
          <w:rStyle w:val="34"/>
          <w:b/>
          <w:bCs/>
        </w:rPr>
        <w:t>МИНИСТЕРСТВО</w:t>
      </w:r>
    </w:p>
    <w:p w14:paraId="02274E5E" w14:textId="77777777" w:rsidR="00545814" w:rsidRDefault="00EC46B8">
      <w:pPr>
        <w:pStyle w:val="33"/>
        <w:shd w:val="clear" w:color="auto" w:fill="auto"/>
        <w:spacing w:before="0"/>
        <w:ind w:left="4580"/>
      </w:pPr>
      <w:r>
        <w:rPr>
          <w:rStyle w:val="34"/>
          <w:b/>
          <w:bCs/>
        </w:rPr>
        <w:t>ЗДРАВООХРАНЕНИЯ</w:t>
      </w:r>
    </w:p>
    <w:p w14:paraId="38F6282B" w14:textId="77777777" w:rsidR="00545814" w:rsidRDefault="00EC46B8">
      <w:pPr>
        <w:pStyle w:val="40"/>
        <w:shd w:val="clear" w:color="auto" w:fill="auto"/>
        <w:spacing w:after="1078"/>
        <w:ind w:left="4420"/>
      </w:pPr>
      <w:r>
        <w:rPr>
          <w:rStyle w:val="41"/>
          <w:b/>
          <w:bCs/>
        </w:rPr>
        <w:t>РОССИЙСКОЙ ФЕДЕРАЦИИ</w:t>
      </w:r>
    </w:p>
    <w:p w14:paraId="566FCE6D" w14:textId="77777777" w:rsidR="00545814" w:rsidRDefault="00EC46B8">
      <w:pPr>
        <w:pStyle w:val="26"/>
        <w:shd w:val="clear" w:color="auto" w:fill="auto"/>
        <w:spacing w:before="0" w:after="366" w:line="260" w:lineRule="exact"/>
        <w:ind w:left="4040" w:firstLine="0"/>
      </w:pPr>
      <w:r>
        <w:rPr>
          <w:rStyle w:val="27"/>
        </w:rPr>
        <w:t>Клинические рекомендации</w:t>
      </w:r>
    </w:p>
    <w:p w14:paraId="1A4F1D31" w14:textId="77777777" w:rsidR="00545814" w:rsidRDefault="00EC46B8">
      <w:pPr>
        <w:pStyle w:val="10"/>
        <w:keepNext/>
        <w:keepLines/>
        <w:shd w:val="clear" w:color="auto" w:fill="auto"/>
        <w:spacing w:before="0" w:after="427" w:line="480" w:lineRule="exact"/>
      </w:pPr>
      <w:bookmarkStart w:id="0" w:name="bookmark0"/>
      <w:r>
        <w:rPr>
          <w:rStyle w:val="11"/>
          <w:b/>
          <w:bCs/>
        </w:rPr>
        <w:t>Хроническая обструктивная болезнь легких</w:t>
      </w:r>
      <w:bookmarkEnd w:id="0"/>
    </w:p>
    <w:p w14:paraId="681FA25C" w14:textId="77777777" w:rsidR="00545814" w:rsidRDefault="00EC46B8">
      <w:pPr>
        <w:pStyle w:val="26"/>
        <w:shd w:val="clear" w:color="auto" w:fill="auto"/>
        <w:spacing w:before="0" w:after="0" w:line="394" w:lineRule="exact"/>
        <w:ind w:right="2980" w:firstLine="0"/>
      </w:pPr>
      <w:r>
        <w:rPr>
          <w:rStyle w:val="27"/>
        </w:rPr>
        <w:t xml:space="preserve">Кодирование по Международной статистической классификации болезней и проблем, связанных со здоровьем: </w:t>
      </w:r>
      <w:r>
        <w:rPr>
          <w:rStyle w:val="28"/>
          <w:lang w:val="en-US" w:eastAsia="en-US" w:bidi="en-US"/>
        </w:rPr>
        <w:t>J44</w:t>
      </w:r>
    </w:p>
    <w:p w14:paraId="20A4A127" w14:textId="77777777" w:rsidR="00545814" w:rsidRDefault="00EC46B8">
      <w:pPr>
        <w:pStyle w:val="26"/>
        <w:shd w:val="clear" w:color="auto" w:fill="auto"/>
        <w:spacing w:before="0" w:after="0" w:line="538" w:lineRule="exact"/>
        <w:ind w:firstLine="0"/>
      </w:pPr>
      <w:r>
        <w:rPr>
          <w:rStyle w:val="27"/>
        </w:rPr>
        <w:t>Год утверждения (частота пересмотра):2021</w:t>
      </w:r>
    </w:p>
    <w:p w14:paraId="66C72710" w14:textId="77777777" w:rsidR="00545814" w:rsidRDefault="00EC46B8">
      <w:pPr>
        <w:pStyle w:val="26"/>
        <w:shd w:val="clear" w:color="auto" w:fill="auto"/>
        <w:spacing w:before="0" w:after="0" w:line="538" w:lineRule="exact"/>
        <w:ind w:firstLine="0"/>
      </w:pPr>
      <w:r>
        <w:rPr>
          <w:rStyle w:val="27"/>
        </w:rPr>
        <w:t>Возрастная категория:</w:t>
      </w:r>
      <w:r>
        <w:rPr>
          <w:rStyle w:val="28"/>
        </w:rPr>
        <w:t>Взрослые</w:t>
      </w:r>
    </w:p>
    <w:p w14:paraId="01327F1C" w14:textId="77777777" w:rsidR="00545814" w:rsidRDefault="00EC46B8">
      <w:pPr>
        <w:pStyle w:val="26"/>
        <w:shd w:val="clear" w:color="auto" w:fill="auto"/>
        <w:spacing w:before="0" w:after="0" w:line="538" w:lineRule="exact"/>
        <w:ind w:firstLine="0"/>
      </w:pPr>
      <w:r>
        <w:rPr>
          <w:rStyle w:val="27"/>
        </w:rPr>
        <w:t>Пересмотр не позднее:2023</w:t>
      </w:r>
    </w:p>
    <w:p w14:paraId="0943170A" w14:textId="77777777" w:rsidR="00545814" w:rsidRDefault="00EC46B8">
      <w:pPr>
        <w:pStyle w:val="26"/>
        <w:shd w:val="clear" w:color="auto" w:fill="auto"/>
        <w:spacing w:before="0" w:after="0" w:line="538" w:lineRule="exact"/>
        <w:ind w:firstLine="0"/>
      </w:pPr>
      <w:r>
        <w:rPr>
          <w:rStyle w:val="27"/>
          <w:lang w:val="en-US" w:eastAsia="en-US" w:bidi="en-US"/>
        </w:rPr>
        <w:t xml:space="preserve">ID: </w:t>
      </w:r>
      <w:r>
        <w:rPr>
          <w:rStyle w:val="27"/>
        </w:rPr>
        <w:t>603</w:t>
      </w:r>
    </w:p>
    <w:p w14:paraId="6DD78125" w14:textId="77777777" w:rsidR="00545814" w:rsidRDefault="00EC46B8">
      <w:pPr>
        <w:pStyle w:val="26"/>
        <w:shd w:val="clear" w:color="auto" w:fill="auto"/>
        <w:spacing w:before="0" w:after="409" w:line="696" w:lineRule="exact"/>
        <w:ind w:right="2580" w:firstLine="3320"/>
      </w:pPr>
      <w:r>
        <w:rPr>
          <w:rStyle w:val="27"/>
        </w:rPr>
        <w:t xml:space="preserve">Разработчик клинической рекомендации </w:t>
      </w:r>
      <w:r>
        <w:rPr>
          <w:rStyle w:val="28"/>
        </w:rPr>
        <w:t>• Российское респираторное общество</w:t>
      </w:r>
    </w:p>
    <w:p w14:paraId="7F825BB7" w14:textId="77777777" w:rsidR="00545814" w:rsidRDefault="00EC46B8">
      <w:pPr>
        <w:pStyle w:val="26"/>
        <w:shd w:val="clear" w:color="auto" w:fill="auto"/>
        <w:spacing w:before="0" w:after="0" w:line="260" w:lineRule="exact"/>
        <w:ind w:left="2360" w:firstLine="0"/>
        <w:sectPr w:rsidR="00545814">
          <w:footnotePr>
            <w:numFmt w:val="chicago"/>
            <w:numRestart w:val="eachPage"/>
          </w:footnotePr>
          <w:pgSz w:w="11900" w:h="16840"/>
          <w:pgMar w:top="840" w:right="1042" w:bottom="840" w:left="308" w:header="0" w:footer="3" w:gutter="0"/>
          <w:cols w:space="720"/>
          <w:noEndnote/>
          <w:docGrid w:linePitch="360"/>
        </w:sectPr>
      </w:pPr>
      <w:r>
        <w:rPr>
          <w:rStyle w:val="27"/>
        </w:rPr>
        <w:t>Одобрено Научно-практическим Советом Минздрава РФ</w:t>
      </w:r>
    </w:p>
    <w:p w14:paraId="47057A09" w14:textId="77777777" w:rsidR="00545814" w:rsidRDefault="00EC46B8">
      <w:pPr>
        <w:pStyle w:val="10"/>
        <w:keepNext/>
        <w:keepLines/>
        <w:shd w:val="clear" w:color="auto" w:fill="auto"/>
        <w:spacing w:before="0" w:after="315" w:line="480" w:lineRule="exact"/>
        <w:ind w:left="320"/>
        <w:jc w:val="center"/>
      </w:pPr>
      <w:bookmarkStart w:id="1" w:name="bookmark1"/>
      <w:r>
        <w:lastRenderedPageBreak/>
        <w:t>Оглавление</w:t>
      </w:r>
      <w:bookmarkEnd w:id="1"/>
    </w:p>
    <w:p w14:paraId="38277D2B" w14:textId="77777777" w:rsidR="00545814" w:rsidRDefault="00EC46B8">
      <w:pPr>
        <w:pStyle w:val="26"/>
        <w:shd w:val="clear" w:color="auto" w:fill="auto"/>
        <w:spacing w:before="0" w:after="0" w:line="389" w:lineRule="exact"/>
        <w:ind w:right="8140" w:firstLine="0"/>
      </w:pPr>
      <w:r>
        <w:rPr>
          <w:rStyle w:val="29"/>
        </w:rPr>
        <w:t>Список сокращений Термины и определения</w:t>
      </w:r>
    </w:p>
    <w:p w14:paraId="5DF9A28D" w14:textId="77777777" w:rsidR="00545814" w:rsidRDefault="00EC46B8">
      <w:pPr>
        <w:pStyle w:val="26"/>
        <w:numPr>
          <w:ilvl w:val="0"/>
          <w:numId w:val="5"/>
        </w:numPr>
        <w:shd w:val="clear" w:color="auto" w:fill="auto"/>
        <w:tabs>
          <w:tab w:val="left" w:pos="363"/>
        </w:tabs>
        <w:spacing w:before="0" w:after="0" w:line="389" w:lineRule="exact"/>
        <w:ind w:firstLine="0"/>
        <w:jc w:val="both"/>
      </w:pPr>
      <w:r>
        <w:rPr>
          <w:rStyle w:val="29"/>
        </w:rPr>
        <w:t>Краткая информация по заболеванию или еоетоянию (группы за</w:t>
      </w:r>
      <w:r>
        <w:rPr>
          <w:rStyle w:val="29"/>
        </w:rPr>
        <w:t>болеваний или еоетояний)</w:t>
      </w:r>
    </w:p>
    <w:p w14:paraId="4CDDE373" w14:textId="77777777" w:rsidR="00545814" w:rsidRDefault="00EC46B8">
      <w:pPr>
        <w:pStyle w:val="26"/>
        <w:numPr>
          <w:ilvl w:val="1"/>
          <w:numId w:val="5"/>
        </w:numPr>
        <w:shd w:val="clear" w:color="auto" w:fill="auto"/>
        <w:tabs>
          <w:tab w:val="left" w:pos="474"/>
        </w:tabs>
        <w:spacing w:before="0" w:after="0" w:line="389" w:lineRule="exact"/>
        <w:ind w:firstLine="0"/>
        <w:jc w:val="both"/>
      </w:pPr>
      <w:r>
        <w:rPr>
          <w:rStyle w:val="29"/>
        </w:rPr>
        <w:t>Определение заболевания или еоетояния (группы заболеваний или еоетояний)</w:t>
      </w:r>
    </w:p>
    <w:p w14:paraId="776B7FA7" w14:textId="77777777" w:rsidR="00545814" w:rsidRDefault="00EC46B8">
      <w:pPr>
        <w:pStyle w:val="26"/>
        <w:numPr>
          <w:ilvl w:val="1"/>
          <w:numId w:val="5"/>
        </w:numPr>
        <w:shd w:val="clear" w:color="auto" w:fill="auto"/>
        <w:tabs>
          <w:tab w:val="left" w:pos="488"/>
        </w:tabs>
        <w:spacing w:before="0" w:after="0" w:line="389" w:lineRule="exact"/>
        <w:ind w:firstLine="0"/>
        <w:jc w:val="both"/>
      </w:pPr>
      <w:r>
        <w:rPr>
          <w:rStyle w:val="29"/>
        </w:rPr>
        <w:t>Этиология и патогенез заболевания или еоетояния (группы заболеваний или еоетояний)</w:t>
      </w:r>
    </w:p>
    <w:p w14:paraId="720D1171" w14:textId="77777777" w:rsidR="00545814" w:rsidRDefault="00EC46B8">
      <w:pPr>
        <w:pStyle w:val="26"/>
        <w:numPr>
          <w:ilvl w:val="1"/>
          <w:numId w:val="5"/>
        </w:numPr>
        <w:shd w:val="clear" w:color="auto" w:fill="auto"/>
        <w:tabs>
          <w:tab w:val="left" w:pos="488"/>
        </w:tabs>
        <w:spacing w:before="0" w:after="0" w:line="389" w:lineRule="exact"/>
        <w:ind w:firstLine="0"/>
        <w:jc w:val="both"/>
      </w:pPr>
      <w:r>
        <w:rPr>
          <w:rStyle w:val="29"/>
        </w:rPr>
        <w:t xml:space="preserve">Эпидемиология заболевания или еоетояния (группы заболеваний или </w:t>
      </w:r>
      <w:r>
        <w:rPr>
          <w:rStyle w:val="29"/>
        </w:rPr>
        <w:t>еоетояний)</w:t>
      </w:r>
    </w:p>
    <w:p w14:paraId="7A630BEA" w14:textId="77777777" w:rsidR="00545814" w:rsidRDefault="00EC46B8">
      <w:pPr>
        <w:pStyle w:val="26"/>
        <w:numPr>
          <w:ilvl w:val="1"/>
          <w:numId w:val="5"/>
        </w:numPr>
        <w:shd w:val="clear" w:color="auto" w:fill="auto"/>
        <w:tabs>
          <w:tab w:val="left" w:pos="562"/>
        </w:tabs>
        <w:spacing w:before="0" w:after="0" w:line="389" w:lineRule="exact"/>
        <w:ind w:firstLine="0"/>
        <w:jc w:val="both"/>
      </w:pPr>
      <w:r>
        <w:rPr>
          <w:rStyle w:val="29"/>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44CD178E" w14:textId="77777777" w:rsidR="00545814" w:rsidRDefault="00EC46B8">
      <w:pPr>
        <w:pStyle w:val="26"/>
        <w:numPr>
          <w:ilvl w:val="1"/>
          <w:numId w:val="5"/>
        </w:numPr>
        <w:shd w:val="clear" w:color="auto" w:fill="auto"/>
        <w:tabs>
          <w:tab w:val="left" w:pos="488"/>
        </w:tabs>
        <w:spacing w:before="0" w:after="0" w:line="389" w:lineRule="exact"/>
        <w:ind w:firstLine="0"/>
        <w:jc w:val="both"/>
      </w:pPr>
      <w:r>
        <w:rPr>
          <w:rStyle w:val="29"/>
        </w:rPr>
        <w:t>Клаееификация заболевания или еоетояния (группы заболеваний или еоетояний)</w:t>
      </w:r>
    </w:p>
    <w:p w14:paraId="0B0D6CB2" w14:textId="77777777" w:rsidR="00545814" w:rsidRDefault="00EC46B8">
      <w:pPr>
        <w:pStyle w:val="26"/>
        <w:numPr>
          <w:ilvl w:val="1"/>
          <w:numId w:val="5"/>
        </w:numPr>
        <w:shd w:val="clear" w:color="auto" w:fill="auto"/>
        <w:tabs>
          <w:tab w:val="left" w:pos="488"/>
        </w:tabs>
        <w:spacing w:before="0" w:after="0" w:line="389" w:lineRule="exact"/>
        <w:ind w:firstLine="0"/>
        <w:jc w:val="both"/>
      </w:pPr>
      <w:r>
        <w:rPr>
          <w:rStyle w:val="29"/>
        </w:rPr>
        <w:t>Клиничеекая картина заболевания или еоетояния (группы заболеваний или еоетояний)</w:t>
      </w:r>
    </w:p>
    <w:p w14:paraId="1D0F8E6E" w14:textId="77777777" w:rsidR="00545814" w:rsidRDefault="00EC46B8">
      <w:pPr>
        <w:pStyle w:val="26"/>
        <w:numPr>
          <w:ilvl w:val="0"/>
          <w:numId w:val="5"/>
        </w:numPr>
        <w:shd w:val="clear" w:color="auto" w:fill="auto"/>
        <w:tabs>
          <w:tab w:val="left" w:pos="373"/>
        </w:tabs>
        <w:spacing w:before="0" w:after="0" w:line="389" w:lineRule="exact"/>
        <w:ind w:firstLine="0"/>
        <w:jc w:val="both"/>
      </w:pPr>
      <w:r>
        <w:rPr>
          <w:rStyle w:val="29"/>
        </w:rPr>
        <w:t>Диагноетика заболевания или еоетояния (группы заболеваний или еоетояний) медицинекие показания и противопоказания к применению методов диагноетики</w:t>
      </w:r>
    </w:p>
    <w:p w14:paraId="78D7DA6A" w14:textId="77777777" w:rsidR="00545814" w:rsidRDefault="00EC46B8">
      <w:pPr>
        <w:pStyle w:val="26"/>
        <w:numPr>
          <w:ilvl w:val="1"/>
          <w:numId w:val="5"/>
        </w:numPr>
        <w:shd w:val="clear" w:color="auto" w:fill="auto"/>
        <w:tabs>
          <w:tab w:val="left" w:pos="502"/>
        </w:tabs>
        <w:spacing w:before="0" w:after="0" w:line="389" w:lineRule="exact"/>
        <w:ind w:firstLine="0"/>
        <w:jc w:val="both"/>
      </w:pPr>
      <w:r>
        <w:rPr>
          <w:rStyle w:val="29"/>
        </w:rPr>
        <w:t>Жалобы и анамнез</w:t>
      </w:r>
    </w:p>
    <w:p w14:paraId="0BE30727" w14:textId="77777777" w:rsidR="00545814" w:rsidRDefault="00EC46B8">
      <w:pPr>
        <w:pStyle w:val="26"/>
        <w:numPr>
          <w:ilvl w:val="1"/>
          <w:numId w:val="5"/>
        </w:numPr>
        <w:shd w:val="clear" w:color="auto" w:fill="auto"/>
        <w:tabs>
          <w:tab w:val="left" w:pos="517"/>
        </w:tabs>
        <w:spacing w:before="0" w:after="0" w:line="389" w:lineRule="exact"/>
        <w:ind w:firstLine="0"/>
        <w:jc w:val="both"/>
      </w:pPr>
      <w:r>
        <w:rPr>
          <w:rStyle w:val="29"/>
        </w:rPr>
        <w:t>Физикальное</w:t>
      </w:r>
      <w:r>
        <w:rPr>
          <w:rStyle w:val="29"/>
        </w:rPr>
        <w:t xml:space="preserve"> обеледование</w:t>
      </w:r>
    </w:p>
    <w:p w14:paraId="1F961359" w14:textId="77777777" w:rsidR="00545814" w:rsidRDefault="00EC46B8">
      <w:pPr>
        <w:pStyle w:val="26"/>
        <w:numPr>
          <w:ilvl w:val="1"/>
          <w:numId w:val="5"/>
        </w:numPr>
        <w:shd w:val="clear" w:color="auto" w:fill="auto"/>
        <w:tabs>
          <w:tab w:val="left" w:pos="517"/>
        </w:tabs>
        <w:spacing w:before="0" w:after="0" w:line="389" w:lineRule="exact"/>
        <w:ind w:firstLine="0"/>
        <w:jc w:val="both"/>
      </w:pPr>
      <w:r>
        <w:rPr>
          <w:rStyle w:val="29"/>
        </w:rPr>
        <w:t>Лабораторные диагноетичеекие иееледования</w:t>
      </w:r>
    </w:p>
    <w:p w14:paraId="5B710F4D" w14:textId="77777777" w:rsidR="00545814" w:rsidRDefault="00EC46B8">
      <w:pPr>
        <w:pStyle w:val="26"/>
        <w:numPr>
          <w:ilvl w:val="1"/>
          <w:numId w:val="5"/>
        </w:numPr>
        <w:shd w:val="clear" w:color="auto" w:fill="auto"/>
        <w:tabs>
          <w:tab w:val="left" w:pos="517"/>
        </w:tabs>
        <w:spacing w:before="0" w:after="0" w:line="389" w:lineRule="exact"/>
        <w:ind w:firstLine="0"/>
        <w:jc w:val="both"/>
      </w:pPr>
      <w:r>
        <w:rPr>
          <w:rStyle w:val="29"/>
        </w:rPr>
        <w:t>Инетрументальные диагноетичеекие иееледования</w:t>
      </w:r>
    </w:p>
    <w:p w14:paraId="1B64F23D" w14:textId="77777777" w:rsidR="00545814" w:rsidRDefault="00EC46B8">
      <w:pPr>
        <w:pStyle w:val="26"/>
        <w:numPr>
          <w:ilvl w:val="1"/>
          <w:numId w:val="5"/>
        </w:numPr>
        <w:shd w:val="clear" w:color="auto" w:fill="auto"/>
        <w:tabs>
          <w:tab w:val="left" w:pos="517"/>
        </w:tabs>
        <w:spacing w:before="0" w:after="0" w:line="389" w:lineRule="exact"/>
        <w:ind w:firstLine="0"/>
        <w:jc w:val="both"/>
      </w:pPr>
      <w:r>
        <w:rPr>
          <w:rStyle w:val="29"/>
        </w:rPr>
        <w:t>Иные диагноетичеекие иееледования</w:t>
      </w:r>
    </w:p>
    <w:p w14:paraId="0AADCBE8" w14:textId="77777777" w:rsidR="00545814" w:rsidRDefault="00EC46B8">
      <w:pPr>
        <w:pStyle w:val="26"/>
        <w:numPr>
          <w:ilvl w:val="0"/>
          <w:numId w:val="5"/>
        </w:numPr>
        <w:shd w:val="clear" w:color="auto" w:fill="auto"/>
        <w:tabs>
          <w:tab w:val="left" w:pos="373"/>
        </w:tabs>
        <w:spacing w:before="0" w:after="0" w:line="389" w:lineRule="exact"/>
        <w:ind w:firstLine="0"/>
        <w:jc w:val="both"/>
      </w:pPr>
      <w:r>
        <w:rPr>
          <w:rStyle w:val="29"/>
        </w:rPr>
        <w:t xml:space="preserve">Лечение, включая медикаментозную и немедикаментозную терапии, диетотерапию, обезболивание, медицинекие </w:t>
      </w:r>
      <w:r>
        <w:rPr>
          <w:rStyle w:val="29"/>
        </w:rPr>
        <w:t>показания и противопоказания к применению методов лечения</w:t>
      </w:r>
    </w:p>
    <w:p w14:paraId="48742A2B" w14:textId="77777777" w:rsidR="00545814" w:rsidRDefault="00EC46B8">
      <w:pPr>
        <w:pStyle w:val="26"/>
        <w:numPr>
          <w:ilvl w:val="0"/>
          <w:numId w:val="5"/>
        </w:numPr>
        <w:shd w:val="clear" w:color="auto" w:fill="auto"/>
        <w:tabs>
          <w:tab w:val="left" w:pos="373"/>
        </w:tabs>
        <w:spacing w:before="0" w:after="0" w:line="389" w:lineRule="exact"/>
        <w:ind w:firstLine="0"/>
        <w:jc w:val="both"/>
      </w:pPr>
      <w:r>
        <w:rPr>
          <w:rStyle w:val="29"/>
        </w:rPr>
        <w:t>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природных лече</w:t>
      </w:r>
      <w:r>
        <w:rPr>
          <w:rStyle w:val="29"/>
        </w:rPr>
        <w:t>бных факторов</w:t>
      </w:r>
    </w:p>
    <w:p w14:paraId="2B8297E0" w14:textId="77777777" w:rsidR="00545814" w:rsidRDefault="00EC46B8">
      <w:pPr>
        <w:pStyle w:val="26"/>
        <w:numPr>
          <w:ilvl w:val="0"/>
          <w:numId w:val="5"/>
        </w:numPr>
        <w:shd w:val="clear" w:color="auto" w:fill="auto"/>
        <w:tabs>
          <w:tab w:val="left" w:pos="382"/>
        </w:tabs>
        <w:spacing w:before="0" w:after="0" w:line="389" w:lineRule="exact"/>
        <w:ind w:firstLine="0"/>
        <w:jc w:val="both"/>
      </w:pPr>
      <w:r>
        <w:rPr>
          <w:rStyle w:val="29"/>
        </w:rPr>
        <w:t>Профилактика и диепанеерное наблюдение, медицинекие показания и противопоказания к применению методов профилактики</w:t>
      </w:r>
    </w:p>
    <w:p w14:paraId="4C094790" w14:textId="77777777" w:rsidR="00545814" w:rsidRDefault="00EC46B8">
      <w:pPr>
        <w:pStyle w:val="26"/>
        <w:numPr>
          <w:ilvl w:val="0"/>
          <w:numId w:val="5"/>
        </w:numPr>
        <w:shd w:val="clear" w:color="auto" w:fill="auto"/>
        <w:tabs>
          <w:tab w:val="left" w:pos="373"/>
        </w:tabs>
        <w:spacing w:before="0" w:after="0" w:line="389" w:lineRule="exact"/>
        <w:ind w:firstLine="0"/>
        <w:jc w:val="both"/>
      </w:pPr>
      <w:r>
        <w:rPr>
          <w:rStyle w:val="29"/>
        </w:rPr>
        <w:t>Организация оказания медицинекой помощи</w:t>
      </w:r>
    </w:p>
    <w:p w14:paraId="1B0B3B54" w14:textId="77777777" w:rsidR="00545814" w:rsidRDefault="00EC46B8">
      <w:pPr>
        <w:pStyle w:val="26"/>
        <w:numPr>
          <w:ilvl w:val="0"/>
          <w:numId w:val="5"/>
        </w:numPr>
        <w:shd w:val="clear" w:color="auto" w:fill="auto"/>
        <w:tabs>
          <w:tab w:val="left" w:pos="373"/>
        </w:tabs>
        <w:spacing w:before="0" w:after="0" w:line="389" w:lineRule="exact"/>
        <w:ind w:firstLine="0"/>
        <w:jc w:val="both"/>
      </w:pPr>
      <w:r>
        <w:rPr>
          <w:rStyle w:val="29"/>
        </w:rPr>
        <w:t>Дополнительная информация (в том чиеле факторы, влияющие на иеход заболевания или еоето</w:t>
      </w:r>
      <w:r>
        <w:rPr>
          <w:rStyle w:val="29"/>
        </w:rPr>
        <w:t>яния)</w:t>
      </w:r>
    </w:p>
    <w:p w14:paraId="18EFBB18" w14:textId="77777777" w:rsidR="00545814" w:rsidRDefault="00EC46B8">
      <w:pPr>
        <w:pStyle w:val="26"/>
        <w:shd w:val="clear" w:color="auto" w:fill="auto"/>
        <w:spacing w:before="0" w:after="0" w:line="389" w:lineRule="exact"/>
        <w:ind w:right="5240" w:firstLine="0"/>
      </w:pPr>
      <w:r>
        <w:rPr>
          <w:rStyle w:val="29"/>
        </w:rPr>
        <w:t>Критерии оценки качеетва медицинекой помощи Спиеок литературы</w:t>
      </w:r>
    </w:p>
    <w:p w14:paraId="3FE93653" w14:textId="77777777" w:rsidR="00545814" w:rsidRDefault="00EC46B8">
      <w:pPr>
        <w:pStyle w:val="26"/>
        <w:shd w:val="clear" w:color="auto" w:fill="auto"/>
        <w:spacing w:before="0" w:after="0" w:line="389" w:lineRule="exact"/>
        <w:ind w:firstLine="0"/>
        <w:jc w:val="both"/>
      </w:pPr>
      <w:r>
        <w:rPr>
          <w:rStyle w:val="29"/>
        </w:rPr>
        <w:t>Приложение А1. Соетав рабочей группы по разработке и переемотру клиничееких рекомендаций</w:t>
      </w:r>
    </w:p>
    <w:p w14:paraId="70D5E73D" w14:textId="77777777" w:rsidR="00545814" w:rsidRDefault="00EC46B8">
      <w:pPr>
        <w:pStyle w:val="26"/>
        <w:shd w:val="clear" w:color="auto" w:fill="auto"/>
        <w:spacing w:before="0" w:after="0" w:line="389" w:lineRule="exact"/>
        <w:ind w:firstLine="0"/>
        <w:jc w:val="both"/>
      </w:pPr>
      <w:r>
        <w:rPr>
          <w:rStyle w:val="29"/>
        </w:rPr>
        <w:t>Приложение А2. Методология разработки клиничееких рекомендаций</w:t>
      </w:r>
    </w:p>
    <w:p w14:paraId="59150E3D" w14:textId="77777777" w:rsidR="00545814" w:rsidRDefault="00EC46B8">
      <w:pPr>
        <w:pStyle w:val="26"/>
        <w:shd w:val="clear" w:color="auto" w:fill="auto"/>
        <w:spacing w:before="0" w:after="0" w:line="389" w:lineRule="exact"/>
        <w:ind w:firstLine="0"/>
      </w:pPr>
      <w:r>
        <w:rPr>
          <w:rStyle w:val="29"/>
        </w:rPr>
        <w:t>Приложение АЗ. Справочные материалы,</w:t>
      </w:r>
      <w:r>
        <w:rPr>
          <w:rStyle w:val="29"/>
        </w:rPr>
        <w:t xml:space="preserve">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дейетвий врача Приложение В. Информация для пациента</w:t>
      </w:r>
    </w:p>
    <w:p w14:paraId="17D01666" w14:textId="77777777" w:rsidR="00545814" w:rsidRDefault="00EC46B8">
      <w:pPr>
        <w:pStyle w:val="26"/>
        <w:shd w:val="clear" w:color="auto" w:fill="auto"/>
        <w:spacing w:before="0" w:after="0" w:line="389" w:lineRule="exact"/>
        <w:ind w:firstLine="0"/>
        <w:jc w:val="both"/>
      </w:pPr>
      <w:r>
        <w:rPr>
          <w:rStyle w:val="29"/>
        </w:rPr>
        <w:t xml:space="preserve">Приложение </w:t>
      </w:r>
      <w:r>
        <w:rPr>
          <w:rStyle w:val="2a"/>
        </w:rPr>
        <w:t xml:space="preserve">Fl-FN. </w:t>
      </w:r>
      <w:r>
        <w:rPr>
          <w:rStyle w:val="29"/>
        </w:rPr>
        <w:t>Шкалы оценки, вопроеники и другие оценочные инетрументы еоетояния пациента, приведенные в клиничееких рекомендациях</w:t>
      </w:r>
    </w:p>
    <w:p w14:paraId="24F81189" w14:textId="77777777" w:rsidR="00545814" w:rsidRDefault="00EC46B8">
      <w:pPr>
        <w:pStyle w:val="10"/>
        <w:keepNext/>
        <w:keepLines/>
        <w:shd w:val="clear" w:color="auto" w:fill="auto"/>
        <w:spacing w:before="0" w:after="80" w:line="480" w:lineRule="exact"/>
        <w:jc w:val="center"/>
      </w:pPr>
      <w:bookmarkStart w:id="2" w:name="bookmark2"/>
      <w:r>
        <w:t>Список сокращений</w:t>
      </w:r>
      <w:bookmarkEnd w:id="2"/>
    </w:p>
    <w:p w14:paraId="5BC57D60" w14:textId="77777777" w:rsidR="00545814" w:rsidRDefault="00EC46B8">
      <w:pPr>
        <w:pStyle w:val="26"/>
        <w:shd w:val="clear" w:color="auto" w:fill="auto"/>
        <w:spacing w:before="0" w:after="236" w:line="389" w:lineRule="exact"/>
        <w:ind w:firstLine="0"/>
      </w:pPr>
      <w:r>
        <w:rPr>
          <w:rStyle w:val="27"/>
          <w:lang w:val="en-US" w:eastAsia="en-US" w:bidi="en-US"/>
        </w:rPr>
        <w:t xml:space="preserve">BODE </w:t>
      </w:r>
      <w:r>
        <w:rPr>
          <w:rStyle w:val="27"/>
        </w:rPr>
        <w:t xml:space="preserve">- В - </w:t>
      </w:r>
      <w:r>
        <w:rPr>
          <w:rStyle w:val="27"/>
          <w:lang w:val="en-US" w:eastAsia="en-US" w:bidi="en-US"/>
        </w:rPr>
        <w:t xml:space="preserve">body mass index </w:t>
      </w:r>
      <w:r>
        <w:rPr>
          <w:rStyle w:val="27"/>
        </w:rPr>
        <w:t xml:space="preserve">(индекс масс тела), О - </w:t>
      </w:r>
      <w:r>
        <w:rPr>
          <w:rStyle w:val="27"/>
          <w:lang w:val="en-US" w:eastAsia="en-US" w:bidi="en-US"/>
        </w:rPr>
        <w:t xml:space="preserve">obstruction </w:t>
      </w:r>
      <w:r>
        <w:rPr>
          <w:rStyle w:val="27"/>
        </w:rPr>
        <w:t xml:space="preserve">(обструкция) </w:t>
      </w:r>
      <w:r>
        <w:rPr>
          <w:rStyle w:val="27"/>
          <w:lang w:val="en-US" w:eastAsia="en-US" w:bidi="en-US"/>
        </w:rPr>
        <w:t xml:space="preserve">D </w:t>
      </w:r>
      <w:r>
        <w:rPr>
          <w:rStyle w:val="27"/>
        </w:rPr>
        <w:t xml:space="preserve">- </w:t>
      </w:r>
      <w:r>
        <w:rPr>
          <w:rStyle w:val="27"/>
          <w:lang w:val="en-US" w:eastAsia="en-US" w:bidi="en-US"/>
        </w:rPr>
        <w:t xml:space="preserve">dyspnea </w:t>
      </w:r>
      <w:r>
        <w:rPr>
          <w:rStyle w:val="27"/>
        </w:rPr>
        <w:t xml:space="preserve">(одышка), Е - </w:t>
      </w:r>
      <w:r>
        <w:rPr>
          <w:rStyle w:val="27"/>
          <w:lang w:val="en-US" w:eastAsia="en-US" w:bidi="en-US"/>
        </w:rPr>
        <w:t>ex</w:t>
      </w:r>
      <w:r>
        <w:rPr>
          <w:rStyle w:val="27"/>
          <w:lang w:val="en-US" w:eastAsia="en-US" w:bidi="en-US"/>
        </w:rPr>
        <w:t xml:space="preserve">ercise tolerance </w:t>
      </w:r>
      <w:r>
        <w:rPr>
          <w:rStyle w:val="27"/>
        </w:rPr>
        <w:t>(толерантность к физической нагрузке)</w:t>
      </w:r>
    </w:p>
    <w:p w14:paraId="4267A617" w14:textId="77777777" w:rsidR="00545814" w:rsidRDefault="00EC46B8">
      <w:pPr>
        <w:pStyle w:val="26"/>
        <w:shd w:val="clear" w:color="auto" w:fill="auto"/>
        <w:spacing w:before="0" w:after="29" w:line="394" w:lineRule="exact"/>
        <w:ind w:firstLine="0"/>
      </w:pPr>
      <w:r>
        <w:rPr>
          <w:rStyle w:val="27"/>
          <w:lang w:val="en-US" w:eastAsia="en-US" w:bidi="en-US"/>
        </w:rPr>
        <w:lastRenderedPageBreak/>
        <w:t xml:space="preserve">CAT </w:t>
      </w:r>
      <w:r>
        <w:rPr>
          <w:rStyle w:val="27"/>
        </w:rPr>
        <w:t xml:space="preserve">- </w:t>
      </w:r>
      <w:r>
        <w:rPr>
          <w:rStyle w:val="27"/>
          <w:lang w:val="en-US" w:eastAsia="en-US" w:bidi="en-US"/>
        </w:rPr>
        <w:t xml:space="preserve">COPD (chronic obstructive pulmonary disease - </w:t>
      </w:r>
      <w:r>
        <w:rPr>
          <w:rStyle w:val="27"/>
        </w:rPr>
        <w:t xml:space="preserve">хроническая обструктивная болезнь легких) </w:t>
      </w:r>
      <w:r>
        <w:rPr>
          <w:rStyle w:val="27"/>
          <w:lang w:val="en-US" w:eastAsia="en-US" w:bidi="en-US"/>
        </w:rPr>
        <w:t>Assessment Test</w:t>
      </w:r>
    </w:p>
    <w:p w14:paraId="1D5B8E82" w14:textId="77777777" w:rsidR="00545814" w:rsidRDefault="00EC46B8">
      <w:pPr>
        <w:pStyle w:val="26"/>
        <w:shd w:val="clear" w:color="auto" w:fill="auto"/>
        <w:spacing w:before="0" w:after="0" w:line="658" w:lineRule="exact"/>
        <w:ind w:firstLine="0"/>
      </w:pPr>
      <w:r>
        <w:rPr>
          <w:rStyle w:val="27"/>
          <w:lang w:val="en-US" w:eastAsia="en-US" w:bidi="en-US"/>
        </w:rPr>
        <w:t xml:space="preserve">COPD - chronic obstructive pulmonary disease </w:t>
      </w:r>
      <w:r>
        <w:rPr>
          <w:rStyle w:val="27"/>
        </w:rPr>
        <w:t>(хроническая обструктивная болезнь легких)</w:t>
      </w:r>
    </w:p>
    <w:p w14:paraId="5C76D602" w14:textId="77777777" w:rsidR="00545814" w:rsidRDefault="00EC46B8">
      <w:pPr>
        <w:pStyle w:val="26"/>
        <w:shd w:val="clear" w:color="auto" w:fill="auto"/>
        <w:spacing w:before="0" w:after="0" w:line="658" w:lineRule="exact"/>
        <w:ind w:firstLine="0"/>
      </w:pPr>
      <w:r>
        <w:rPr>
          <w:rStyle w:val="27"/>
          <w:lang w:val="en-US" w:eastAsia="en-US" w:bidi="en-US"/>
        </w:rPr>
        <w:t>Fi0</w:t>
      </w:r>
      <w:r>
        <w:rPr>
          <w:rStyle w:val="27"/>
          <w:lang w:val="en-US" w:eastAsia="en-US" w:bidi="en-US"/>
        </w:rPr>
        <w:t xml:space="preserve">2 </w:t>
      </w:r>
      <w:r>
        <w:rPr>
          <w:rStyle w:val="27"/>
        </w:rPr>
        <w:t>- фракция кислорода во вдыхаемой газовой смеси</w:t>
      </w:r>
    </w:p>
    <w:p w14:paraId="55FD0130" w14:textId="77777777" w:rsidR="00545814" w:rsidRDefault="00EC46B8">
      <w:pPr>
        <w:pStyle w:val="26"/>
        <w:shd w:val="clear" w:color="auto" w:fill="auto"/>
        <w:spacing w:before="0" w:after="0" w:line="658" w:lineRule="exact"/>
        <w:ind w:firstLine="0"/>
      </w:pPr>
      <w:r>
        <w:rPr>
          <w:rStyle w:val="27"/>
          <w:lang w:val="en-US" w:eastAsia="en-US" w:bidi="en-US"/>
        </w:rPr>
        <w:t xml:space="preserve">GOED </w:t>
      </w:r>
      <w:r>
        <w:rPr>
          <w:rStyle w:val="27"/>
        </w:rPr>
        <w:t xml:space="preserve">- </w:t>
      </w:r>
      <w:r>
        <w:rPr>
          <w:rStyle w:val="27"/>
          <w:lang w:val="en-US" w:eastAsia="en-US" w:bidi="en-US"/>
        </w:rPr>
        <w:t>Global Initiative for Chronic Obstructive Eung Disease</w:t>
      </w:r>
    </w:p>
    <w:p w14:paraId="66236EF1" w14:textId="77777777" w:rsidR="00545814" w:rsidRDefault="00EC46B8">
      <w:pPr>
        <w:pStyle w:val="26"/>
        <w:shd w:val="clear" w:color="auto" w:fill="auto"/>
        <w:spacing w:before="0" w:after="0" w:line="658" w:lineRule="exact"/>
        <w:ind w:firstLine="0"/>
      </w:pPr>
      <w:r>
        <w:rPr>
          <w:rStyle w:val="27"/>
          <w:lang w:val="en-US" w:eastAsia="en-US" w:bidi="en-US"/>
        </w:rPr>
        <w:t xml:space="preserve">mMRC - </w:t>
      </w:r>
      <w:r>
        <w:rPr>
          <w:rStyle w:val="27"/>
        </w:rPr>
        <w:t xml:space="preserve">шкала </w:t>
      </w:r>
      <w:r>
        <w:rPr>
          <w:rStyle w:val="27"/>
          <w:lang w:val="en-US" w:eastAsia="en-US" w:bidi="en-US"/>
        </w:rPr>
        <w:t>Modified Medical Research Council Dyspnea Scale</w:t>
      </w:r>
    </w:p>
    <w:p w14:paraId="786411F4" w14:textId="77777777" w:rsidR="00545814" w:rsidRDefault="00EC46B8">
      <w:pPr>
        <w:pStyle w:val="26"/>
        <w:shd w:val="clear" w:color="auto" w:fill="auto"/>
        <w:spacing w:before="0" w:after="0" w:line="658" w:lineRule="exact"/>
        <w:ind w:firstLine="0"/>
      </w:pPr>
      <w:r>
        <w:rPr>
          <w:rStyle w:val="27"/>
          <w:lang w:val="en-US" w:eastAsia="en-US" w:bidi="en-US"/>
        </w:rPr>
        <w:t xml:space="preserve">Pa02 - </w:t>
      </w:r>
      <w:r>
        <w:rPr>
          <w:rStyle w:val="27"/>
        </w:rPr>
        <w:t>парциальное напряжение кислорода в артериальной крови</w:t>
      </w:r>
    </w:p>
    <w:p w14:paraId="3211A7E4" w14:textId="77777777" w:rsidR="00545814" w:rsidRDefault="00EC46B8">
      <w:pPr>
        <w:pStyle w:val="26"/>
        <w:shd w:val="clear" w:color="auto" w:fill="auto"/>
        <w:spacing w:before="0" w:after="0" w:line="658" w:lineRule="exact"/>
        <w:ind w:firstLine="0"/>
      </w:pPr>
      <w:r>
        <w:rPr>
          <w:rStyle w:val="27"/>
        </w:rPr>
        <w:t>РаС02 - парциальное нап</w:t>
      </w:r>
      <w:r>
        <w:rPr>
          <w:rStyle w:val="27"/>
        </w:rPr>
        <w:t>ряжение углекислого газа в артериальной крови</w:t>
      </w:r>
    </w:p>
    <w:p w14:paraId="6A629F2E" w14:textId="77777777" w:rsidR="00545814" w:rsidRDefault="00EC46B8">
      <w:pPr>
        <w:pStyle w:val="26"/>
        <w:shd w:val="clear" w:color="auto" w:fill="auto"/>
        <w:spacing w:before="0" w:after="0" w:line="658" w:lineRule="exact"/>
        <w:ind w:firstLine="0"/>
      </w:pPr>
      <w:r>
        <w:rPr>
          <w:rStyle w:val="27"/>
          <w:lang w:val="en-US" w:eastAsia="en-US" w:bidi="en-US"/>
        </w:rPr>
        <w:t xml:space="preserve">SGRQ </w:t>
      </w:r>
      <w:r>
        <w:rPr>
          <w:rStyle w:val="27"/>
        </w:rPr>
        <w:t xml:space="preserve">- вопросник госпиталя Святого Ееоргия </w:t>
      </w:r>
      <w:r>
        <w:rPr>
          <w:rStyle w:val="27"/>
          <w:lang w:val="en-US" w:eastAsia="en-US" w:bidi="en-US"/>
        </w:rPr>
        <w:t>(St. Georges Respiratory questionnaire)</w:t>
      </w:r>
    </w:p>
    <w:p w14:paraId="6481A13E" w14:textId="77777777" w:rsidR="00545814" w:rsidRDefault="00EC46B8">
      <w:pPr>
        <w:pStyle w:val="26"/>
        <w:shd w:val="clear" w:color="auto" w:fill="auto"/>
        <w:spacing w:before="0" w:after="0" w:line="658" w:lineRule="exact"/>
        <w:ind w:firstLine="0"/>
      </w:pPr>
      <w:r>
        <w:rPr>
          <w:rStyle w:val="2b"/>
        </w:rPr>
        <w:t>Va/Q</w:t>
      </w:r>
      <w:r>
        <w:rPr>
          <w:rStyle w:val="27"/>
          <w:lang w:val="en-US" w:eastAsia="en-US" w:bidi="en-US"/>
        </w:rPr>
        <w:t xml:space="preserve"> - </w:t>
      </w:r>
      <w:r>
        <w:rPr>
          <w:rStyle w:val="27"/>
        </w:rPr>
        <w:t xml:space="preserve">вентиляционно-перфузионное отношение </w:t>
      </w:r>
      <w:r>
        <w:rPr>
          <w:rStyle w:val="27"/>
          <w:lang w:val="en-US" w:eastAsia="en-US" w:bidi="en-US"/>
        </w:rPr>
        <w:t xml:space="preserve">Sa02 - </w:t>
      </w:r>
      <w:r>
        <w:rPr>
          <w:rStyle w:val="27"/>
        </w:rPr>
        <w:t>насьщение гемоглобина кислородом, %</w:t>
      </w:r>
    </w:p>
    <w:p w14:paraId="5C13B930" w14:textId="77777777" w:rsidR="00545814" w:rsidRDefault="00EC46B8">
      <w:pPr>
        <w:pStyle w:val="26"/>
        <w:shd w:val="clear" w:color="auto" w:fill="auto"/>
        <w:spacing w:before="0" w:after="0" w:line="658" w:lineRule="exact"/>
        <w:ind w:firstLine="0"/>
      </w:pPr>
      <w:r>
        <w:rPr>
          <w:rStyle w:val="27"/>
        </w:rPr>
        <w:t>БА - бронхиальная астма</w:t>
      </w:r>
    </w:p>
    <w:p w14:paraId="7BB45554" w14:textId="77777777" w:rsidR="00545814" w:rsidRDefault="00EC46B8">
      <w:pPr>
        <w:pStyle w:val="26"/>
        <w:shd w:val="clear" w:color="auto" w:fill="auto"/>
        <w:spacing w:before="0" w:after="0" w:line="658" w:lineRule="exact"/>
        <w:ind w:firstLine="0"/>
      </w:pPr>
      <w:r>
        <w:rPr>
          <w:rStyle w:val="27"/>
        </w:rPr>
        <w:t>БДУ - без дополн</w:t>
      </w:r>
      <w:r>
        <w:rPr>
          <w:rStyle w:val="27"/>
        </w:rPr>
        <w:t>ительных уточнений</w:t>
      </w:r>
    </w:p>
    <w:p w14:paraId="503A7120" w14:textId="77777777" w:rsidR="00545814" w:rsidRDefault="00EC46B8">
      <w:pPr>
        <w:pStyle w:val="26"/>
        <w:shd w:val="clear" w:color="auto" w:fill="auto"/>
        <w:spacing w:before="0" w:after="0" w:line="658" w:lineRule="exact"/>
        <w:ind w:firstLine="0"/>
      </w:pPr>
      <w:r>
        <w:rPr>
          <w:rStyle w:val="27"/>
        </w:rPr>
        <w:t>ЕКС - глюкокортикостероиды</w:t>
      </w:r>
    </w:p>
    <w:p w14:paraId="6D12AAF8" w14:textId="77777777" w:rsidR="00545814" w:rsidRDefault="00EC46B8">
      <w:pPr>
        <w:pStyle w:val="26"/>
        <w:shd w:val="clear" w:color="auto" w:fill="auto"/>
        <w:spacing w:before="0" w:after="0" w:line="658" w:lineRule="exact"/>
        <w:ind w:firstLine="0"/>
      </w:pPr>
      <w:r>
        <w:rPr>
          <w:rStyle w:val="27"/>
        </w:rPr>
        <w:t>ДАИ - дозированный аэрозольный ингалятор</w:t>
      </w:r>
    </w:p>
    <w:p w14:paraId="0035DDD7" w14:textId="77777777" w:rsidR="00545814" w:rsidRDefault="00EC46B8">
      <w:pPr>
        <w:pStyle w:val="26"/>
        <w:shd w:val="clear" w:color="auto" w:fill="auto"/>
        <w:spacing w:before="0" w:after="0" w:line="658" w:lineRule="exact"/>
        <w:ind w:firstLine="0"/>
      </w:pPr>
      <w:r>
        <w:rPr>
          <w:rStyle w:val="27"/>
        </w:rPr>
        <w:t>ДДАХ - длительнодействующие антихолинергики (АТХ Антихолинергические средства)</w:t>
      </w:r>
    </w:p>
    <w:p w14:paraId="2D8C2A64" w14:textId="77777777" w:rsidR="00545814" w:rsidRDefault="00EC46B8">
      <w:pPr>
        <w:pStyle w:val="26"/>
        <w:shd w:val="clear" w:color="auto" w:fill="auto"/>
        <w:spacing w:before="0" w:after="0" w:line="658" w:lineRule="exact"/>
        <w:ind w:firstLine="0"/>
      </w:pPr>
      <w:r>
        <w:rPr>
          <w:rStyle w:val="27"/>
        </w:rPr>
        <w:t>ДДБА - длительнодействующие Р</w:t>
      </w:r>
      <w:r>
        <w:rPr>
          <w:rStyle w:val="2Candara8pt0"/>
        </w:rPr>
        <w:t>2</w:t>
      </w:r>
      <w:r>
        <w:rPr>
          <w:rStyle w:val="27"/>
        </w:rPr>
        <w:t xml:space="preserve">“агонисты (АТХ Селективные бета </w:t>
      </w:r>
      <w:r>
        <w:rPr>
          <w:rStyle w:val="27"/>
        </w:rPr>
        <w:t>2-адреномиметики)</w:t>
      </w:r>
    </w:p>
    <w:p w14:paraId="75431B63" w14:textId="77777777" w:rsidR="00545814" w:rsidRDefault="00EC46B8">
      <w:pPr>
        <w:pStyle w:val="26"/>
        <w:shd w:val="clear" w:color="auto" w:fill="auto"/>
        <w:spacing w:before="0" w:after="0" w:line="658" w:lineRule="exact"/>
        <w:ind w:firstLine="0"/>
      </w:pPr>
      <w:r>
        <w:rPr>
          <w:rStyle w:val="27"/>
        </w:rPr>
        <w:t>ДДБД - длительно действующие бронходилататоры ДДВЛ - длительная домашняя вентиляция легких</w:t>
      </w:r>
    </w:p>
    <w:p w14:paraId="2A7EA41F" w14:textId="77777777" w:rsidR="00545814" w:rsidRDefault="00EC46B8">
      <w:pPr>
        <w:pStyle w:val="26"/>
        <w:shd w:val="clear" w:color="auto" w:fill="auto"/>
        <w:spacing w:before="0" w:after="245" w:line="260" w:lineRule="exact"/>
        <w:ind w:firstLine="0"/>
      </w:pPr>
      <w:r>
        <w:rPr>
          <w:rStyle w:val="27"/>
        </w:rPr>
        <w:t>ДКТ - длительная кислородотерапия</w:t>
      </w:r>
    </w:p>
    <w:p w14:paraId="576AF62D" w14:textId="77777777" w:rsidR="00545814" w:rsidRDefault="00EC46B8">
      <w:pPr>
        <w:pStyle w:val="26"/>
        <w:shd w:val="clear" w:color="auto" w:fill="auto"/>
        <w:spacing w:before="0" w:after="25" w:line="394" w:lineRule="exact"/>
        <w:ind w:firstLine="0"/>
      </w:pPr>
      <w:r>
        <w:rPr>
          <w:rStyle w:val="27"/>
        </w:rPr>
        <w:t>ДПИ - дозированный порошковый ингалятор (изделия вида Ингалятор сухого порошка, код 256560)</w:t>
      </w:r>
    </w:p>
    <w:p w14:paraId="3D73100A" w14:textId="77777777" w:rsidR="00545814" w:rsidRDefault="00EC46B8">
      <w:pPr>
        <w:pStyle w:val="26"/>
        <w:shd w:val="clear" w:color="auto" w:fill="auto"/>
        <w:spacing w:before="0" w:after="0" w:line="662" w:lineRule="exact"/>
        <w:ind w:firstLine="0"/>
      </w:pPr>
      <w:r>
        <w:rPr>
          <w:rStyle w:val="27"/>
        </w:rPr>
        <w:t>ИВЛ - искусственная в</w:t>
      </w:r>
      <w:r>
        <w:rPr>
          <w:rStyle w:val="27"/>
        </w:rPr>
        <w:t>ентиляция легких ИЕКС - ингаляционные глюкокортикостероиды</w:t>
      </w:r>
    </w:p>
    <w:p w14:paraId="023B147F" w14:textId="77777777" w:rsidR="00545814" w:rsidRDefault="00EC46B8">
      <w:pPr>
        <w:pStyle w:val="26"/>
        <w:shd w:val="clear" w:color="auto" w:fill="auto"/>
        <w:spacing w:before="0" w:after="0" w:line="658" w:lineRule="exact"/>
        <w:ind w:right="1180" w:firstLine="0"/>
      </w:pPr>
      <w:r>
        <w:rPr>
          <w:rStyle w:val="27"/>
        </w:rPr>
        <w:t>КДАХ - короткодействующие антихолинергики (АТХ Антихолинергические средства) КДБА - короткодействующие Р</w:t>
      </w:r>
      <w:r>
        <w:rPr>
          <w:rStyle w:val="2Candara8pt0"/>
        </w:rPr>
        <w:t>2</w:t>
      </w:r>
      <w:r>
        <w:rPr>
          <w:rStyle w:val="27"/>
        </w:rPr>
        <w:t>“агонисты (АТХ Селективные бета 2-адреномиметики) КТ - компьютерная томография</w:t>
      </w:r>
    </w:p>
    <w:p w14:paraId="2F8DFCD7" w14:textId="77777777" w:rsidR="00545814" w:rsidRDefault="00EC46B8">
      <w:pPr>
        <w:pStyle w:val="26"/>
        <w:shd w:val="clear" w:color="auto" w:fill="auto"/>
        <w:spacing w:before="0" w:after="0" w:line="658" w:lineRule="exact"/>
        <w:ind w:firstLine="0"/>
      </w:pPr>
      <w:r>
        <w:rPr>
          <w:rStyle w:val="27"/>
        </w:rPr>
        <w:t>КТВР - компью</w:t>
      </w:r>
      <w:r>
        <w:rPr>
          <w:rStyle w:val="27"/>
        </w:rPr>
        <w:t>терная томография высокого разрешения</w:t>
      </w:r>
    </w:p>
    <w:p w14:paraId="7529A07E" w14:textId="77777777" w:rsidR="00545814" w:rsidRDefault="00EC46B8">
      <w:pPr>
        <w:pStyle w:val="26"/>
        <w:shd w:val="clear" w:color="auto" w:fill="auto"/>
        <w:spacing w:before="0" w:after="0" w:line="658" w:lineRule="exact"/>
        <w:ind w:firstLine="0"/>
      </w:pPr>
      <w:r>
        <w:rPr>
          <w:rStyle w:val="27"/>
        </w:rPr>
        <w:t>ЛГИ - легочная гиперинфляция</w:t>
      </w:r>
    </w:p>
    <w:p w14:paraId="58FEF131" w14:textId="77777777" w:rsidR="00545814" w:rsidRDefault="00EC46B8">
      <w:pPr>
        <w:pStyle w:val="26"/>
        <w:shd w:val="clear" w:color="auto" w:fill="auto"/>
        <w:spacing w:before="0" w:after="0" w:line="658" w:lineRule="exact"/>
        <w:ind w:firstLine="0"/>
      </w:pPr>
      <w:r>
        <w:rPr>
          <w:rStyle w:val="27"/>
        </w:rPr>
        <w:t>НВЛ - неинвазивная вентиляция легких</w:t>
      </w:r>
    </w:p>
    <w:p w14:paraId="4777C289" w14:textId="77777777" w:rsidR="00545814" w:rsidRDefault="00EC46B8">
      <w:pPr>
        <w:pStyle w:val="26"/>
        <w:shd w:val="clear" w:color="auto" w:fill="auto"/>
        <w:spacing w:before="0" w:after="0" w:line="658" w:lineRule="exact"/>
        <w:ind w:firstLine="0"/>
      </w:pPr>
      <w:r>
        <w:rPr>
          <w:rStyle w:val="27"/>
        </w:rPr>
        <w:lastRenderedPageBreak/>
        <w:t>НЯ - нежелательные явления</w:t>
      </w:r>
    </w:p>
    <w:p w14:paraId="586EE486" w14:textId="77777777" w:rsidR="00545814" w:rsidRDefault="00EC46B8">
      <w:pPr>
        <w:pStyle w:val="26"/>
        <w:shd w:val="clear" w:color="auto" w:fill="auto"/>
        <w:spacing w:before="0" w:after="0" w:line="658" w:lineRule="exact"/>
        <w:ind w:firstLine="0"/>
      </w:pPr>
      <w:r>
        <w:rPr>
          <w:rStyle w:val="27"/>
        </w:rPr>
        <w:t>ОДН - острая дыхательная недостаточность</w:t>
      </w:r>
    </w:p>
    <w:p w14:paraId="3141D1F5" w14:textId="77777777" w:rsidR="00545814" w:rsidRDefault="00EC46B8">
      <w:pPr>
        <w:pStyle w:val="26"/>
        <w:shd w:val="clear" w:color="auto" w:fill="auto"/>
        <w:spacing w:before="0" w:after="0" w:line="658" w:lineRule="exact"/>
        <w:ind w:firstLine="0"/>
      </w:pPr>
      <w:r>
        <w:rPr>
          <w:rStyle w:val="27"/>
        </w:rPr>
        <w:t>ОЕЛ - общая емкость легких</w:t>
      </w:r>
    </w:p>
    <w:p w14:paraId="45205F59" w14:textId="77777777" w:rsidR="00545814" w:rsidRDefault="00EC46B8">
      <w:pPr>
        <w:pStyle w:val="26"/>
        <w:shd w:val="clear" w:color="auto" w:fill="auto"/>
        <w:spacing w:before="0" w:after="0" w:line="658" w:lineRule="exact"/>
        <w:ind w:right="1180" w:firstLine="0"/>
      </w:pPr>
      <w:r>
        <w:rPr>
          <w:rStyle w:val="27"/>
        </w:rPr>
        <w:t>ОФВ</w:t>
      </w:r>
      <w:r>
        <w:rPr>
          <w:rStyle w:val="2Candara8pt0"/>
        </w:rPr>
        <w:t>1</w:t>
      </w:r>
      <w:r>
        <w:rPr>
          <w:rStyle w:val="27"/>
        </w:rPr>
        <w:t xml:space="preserve"> - объем форсированного вьщоха за 1-ю секунду пев - п</w:t>
      </w:r>
      <w:r>
        <w:rPr>
          <w:rStyle w:val="27"/>
        </w:rPr>
        <w:t>иковая скорость выдоха</w:t>
      </w:r>
    </w:p>
    <w:p w14:paraId="05F6ADC8" w14:textId="77777777" w:rsidR="00545814" w:rsidRDefault="00EC46B8">
      <w:pPr>
        <w:pStyle w:val="26"/>
        <w:shd w:val="clear" w:color="auto" w:fill="auto"/>
        <w:spacing w:before="0" w:after="0" w:line="658" w:lineRule="exact"/>
        <w:ind w:right="1180" w:firstLine="0"/>
      </w:pPr>
      <w:r>
        <w:rPr>
          <w:rStyle w:val="27"/>
        </w:rPr>
        <w:t>РКП - рандомизированное контролируемое исследование ФЖЕЛ - форсированная жизненная емкость легких ХДН - хроническая дыхательная недостаточность</w:t>
      </w:r>
    </w:p>
    <w:p w14:paraId="637579F7" w14:textId="77777777" w:rsidR="00545814" w:rsidRDefault="00EC46B8">
      <w:pPr>
        <w:pStyle w:val="26"/>
        <w:shd w:val="clear" w:color="auto" w:fill="auto"/>
        <w:spacing w:before="0" w:after="0" w:line="260" w:lineRule="exact"/>
        <w:ind w:firstLine="0"/>
        <w:sectPr w:rsidR="00545814">
          <w:pgSz w:w="11900" w:h="16840"/>
          <w:pgMar w:top="10" w:right="248" w:bottom="154" w:left="352" w:header="0" w:footer="3" w:gutter="0"/>
          <w:cols w:space="720"/>
          <w:noEndnote/>
          <w:docGrid w:linePitch="360"/>
        </w:sectPr>
      </w:pPr>
      <w:r>
        <w:rPr>
          <w:rStyle w:val="27"/>
        </w:rPr>
        <w:t>ХОБЛ - хроническая обструктивная болезнь легких</w:t>
      </w:r>
    </w:p>
    <w:p w14:paraId="2CD4EE4B" w14:textId="77777777" w:rsidR="00545814" w:rsidRDefault="00EC46B8">
      <w:pPr>
        <w:pStyle w:val="10"/>
        <w:keepNext/>
        <w:keepLines/>
        <w:shd w:val="clear" w:color="auto" w:fill="auto"/>
        <w:spacing w:before="0" w:after="80" w:line="480" w:lineRule="exact"/>
        <w:jc w:val="center"/>
      </w:pPr>
      <w:bookmarkStart w:id="3" w:name="bookmark3"/>
      <w:r>
        <w:lastRenderedPageBreak/>
        <w:t xml:space="preserve">Термины и </w:t>
      </w:r>
      <w:r>
        <w:t>определения</w:t>
      </w:r>
      <w:bookmarkEnd w:id="3"/>
    </w:p>
    <w:p w14:paraId="7FC68CDB" w14:textId="77777777" w:rsidR="00545814" w:rsidRDefault="00EC46B8">
      <w:pPr>
        <w:pStyle w:val="26"/>
        <w:shd w:val="clear" w:color="auto" w:fill="auto"/>
        <w:spacing w:before="0" w:after="236" w:line="389" w:lineRule="exact"/>
        <w:ind w:firstLine="0"/>
        <w:jc w:val="both"/>
      </w:pPr>
      <w:r>
        <w:rPr>
          <w:rStyle w:val="28"/>
        </w:rPr>
        <w:t xml:space="preserve">Хронический бронхит </w:t>
      </w:r>
      <w:r>
        <w:rPr>
          <w:rStyle w:val="27"/>
        </w:rPr>
        <w:t>обычно определяется клинически как наличие кашля с продукцией мокроты на протяжении, по крайней мере, 3-х месяцев в течение 2-х последовательных лет.</w:t>
      </w:r>
    </w:p>
    <w:p w14:paraId="7F16B70C" w14:textId="77777777" w:rsidR="00545814" w:rsidRDefault="00EC46B8">
      <w:pPr>
        <w:pStyle w:val="26"/>
        <w:shd w:val="clear" w:color="auto" w:fill="auto"/>
        <w:spacing w:before="0" w:after="240" w:line="394" w:lineRule="exact"/>
        <w:ind w:firstLine="0"/>
        <w:jc w:val="both"/>
      </w:pPr>
      <w:r>
        <w:rPr>
          <w:rStyle w:val="28"/>
        </w:rPr>
        <w:t xml:space="preserve">Эмфизема </w:t>
      </w:r>
      <w:r>
        <w:rPr>
          <w:rStyle w:val="27"/>
        </w:rPr>
        <w:t>определяется морфологически как наличие постоянного расширения ды</w:t>
      </w:r>
      <w:r>
        <w:rPr>
          <w:rStyle w:val="27"/>
        </w:rPr>
        <w:t>хательных путей дистальнее терминальных бронхиол, ассоциированное с деструкцией стенок альвеол, несвязанное с фиброзом.</w:t>
      </w:r>
    </w:p>
    <w:p w14:paraId="2579538D" w14:textId="77777777" w:rsidR="00545814" w:rsidRDefault="00EC46B8">
      <w:pPr>
        <w:pStyle w:val="26"/>
        <w:shd w:val="clear" w:color="auto" w:fill="auto"/>
        <w:spacing w:before="0" w:after="240" w:line="394" w:lineRule="exact"/>
        <w:ind w:firstLine="0"/>
        <w:jc w:val="both"/>
      </w:pPr>
      <w:r>
        <w:rPr>
          <w:rStyle w:val="28"/>
        </w:rPr>
        <w:t xml:space="preserve">Легочная гиперинфляция </w:t>
      </w:r>
      <w:r>
        <w:rPr>
          <w:rStyle w:val="27"/>
        </w:rPr>
        <w:t>— патологическое увеличение объема воздух, остаюш,егося в легких после спокойного вьщоха.</w:t>
      </w:r>
    </w:p>
    <w:p w14:paraId="3A871C5E" w14:textId="77777777" w:rsidR="00545814" w:rsidRDefault="00EC46B8">
      <w:pPr>
        <w:pStyle w:val="26"/>
        <w:shd w:val="clear" w:color="auto" w:fill="auto"/>
        <w:spacing w:before="0" w:after="244" w:line="394" w:lineRule="exact"/>
        <w:ind w:firstLine="0"/>
        <w:jc w:val="both"/>
      </w:pPr>
      <w:r>
        <w:rPr>
          <w:rStyle w:val="28"/>
        </w:rPr>
        <w:t xml:space="preserve">Легочная гипертензия </w:t>
      </w:r>
      <w:r>
        <w:rPr>
          <w:rStyle w:val="27"/>
        </w:rPr>
        <w:t xml:space="preserve">- </w:t>
      </w:r>
      <w:r>
        <w:rPr>
          <w:rStyle w:val="27"/>
        </w:rPr>
        <w:t>клинический синдром, характеризуюш,ийся повышением среднего давления в легочной артерии более 25 мм рт. ст.</w:t>
      </w:r>
    </w:p>
    <w:p w14:paraId="6C581B50" w14:textId="77777777" w:rsidR="00545814" w:rsidRDefault="00EC46B8">
      <w:pPr>
        <w:pStyle w:val="26"/>
        <w:shd w:val="clear" w:color="auto" w:fill="auto"/>
        <w:spacing w:before="0" w:after="0" w:line="389" w:lineRule="exact"/>
        <w:ind w:firstLine="0"/>
        <w:jc w:val="both"/>
        <w:sectPr w:rsidR="00545814">
          <w:pgSz w:w="11900" w:h="16840"/>
          <w:pgMar w:top="10" w:right="303" w:bottom="10" w:left="298" w:header="0" w:footer="3" w:gutter="0"/>
          <w:cols w:space="720"/>
          <w:noEndnote/>
          <w:docGrid w:linePitch="360"/>
        </w:sectPr>
      </w:pPr>
      <w:r>
        <w:rPr>
          <w:rStyle w:val="28"/>
        </w:rPr>
        <w:t xml:space="preserve">Бронхорасширяющие средства </w:t>
      </w:r>
      <w:r>
        <w:rPr>
          <w:rStyle w:val="27"/>
        </w:rPr>
        <w:t>(синонимы: бронходилататоры, бронхолитические средства, бронхолитики) — лекарственные средства разны</w:t>
      </w:r>
      <w:r>
        <w:rPr>
          <w:rStyle w:val="27"/>
        </w:rPr>
        <w:t xml:space="preserve">х фармакологических классов, объединяемые в одну группу по общей для них способности устранять бронхоспазм, действуя на тонус бронхиальных мышц и различные звенья его регуляции. АТХ: Препараты для лечения обструктивных заболеваний дыхательных путей </w:t>
      </w:r>
      <w:r>
        <w:rPr>
          <w:rStyle w:val="27"/>
          <w:lang w:val="en-US" w:eastAsia="en-US" w:bidi="en-US"/>
        </w:rPr>
        <w:t>(R03)</w:t>
      </w:r>
    </w:p>
    <w:p w14:paraId="0B1CABC0" w14:textId="77777777" w:rsidR="00545814" w:rsidRDefault="00EC46B8">
      <w:pPr>
        <w:pStyle w:val="50"/>
        <w:numPr>
          <w:ilvl w:val="0"/>
          <w:numId w:val="6"/>
        </w:numPr>
        <w:shd w:val="clear" w:color="auto" w:fill="auto"/>
        <w:tabs>
          <w:tab w:val="left" w:pos="1340"/>
        </w:tabs>
        <w:ind w:left="420" w:firstLine="420"/>
        <w:sectPr w:rsidR="00545814">
          <w:pgSz w:w="11900" w:h="16840"/>
          <w:pgMar w:top="10" w:right="303" w:bottom="10" w:left="298"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65F59693" w14:textId="77777777" w:rsidR="00545814" w:rsidRDefault="00EC46B8">
      <w:pPr>
        <w:pStyle w:val="26"/>
        <w:shd w:val="clear" w:color="auto" w:fill="auto"/>
        <w:spacing w:before="0" w:after="0" w:line="389" w:lineRule="exact"/>
        <w:ind w:firstLine="0"/>
        <w:jc w:val="both"/>
        <w:sectPr w:rsidR="00545814">
          <w:headerReference w:type="even" r:id="rId8"/>
          <w:headerReference w:type="default" r:id="rId9"/>
          <w:pgSz w:w="11900" w:h="16840"/>
          <w:pgMar w:top="1095" w:right="303" w:bottom="1095" w:left="308" w:header="0" w:footer="3" w:gutter="0"/>
          <w:cols w:space="720"/>
          <w:noEndnote/>
          <w:docGrid w:linePitch="360"/>
        </w:sectPr>
      </w:pPr>
      <w:r>
        <w:rPr>
          <w:rStyle w:val="27"/>
        </w:rPr>
        <w:lastRenderedPageBreak/>
        <w:t>Хроническая обструктивная болезнь легких (ХОБЛ) - заболевание, характеризующееся персистирующим ограничением воздушного потока, которое обычно прогрессирует и является следствием хроническо</w:t>
      </w:r>
      <w:r>
        <w:rPr>
          <w:rStyle w:val="27"/>
        </w:rPr>
        <w:t>го воспалительного ответа дыхательных путей и легочной ткани на воздействие ингалируемых повреждающих частиц или газов. Обострения и коморбидные состояния являются неотъемлемой частью болезни и вносят значительный вклад в клиническую картину и прогноз [1].</w:t>
      </w:r>
    </w:p>
    <w:p w14:paraId="199E7D97" w14:textId="77777777" w:rsidR="00545814" w:rsidRDefault="00EC46B8">
      <w:pPr>
        <w:pStyle w:val="10"/>
        <w:keepNext/>
        <w:keepLines/>
        <w:shd w:val="clear" w:color="auto" w:fill="auto"/>
        <w:spacing w:before="0" w:after="219" w:line="384" w:lineRule="exact"/>
        <w:jc w:val="center"/>
      </w:pPr>
      <w:bookmarkStart w:id="4" w:name="bookmark4"/>
      <w:r>
        <w:lastRenderedPageBreak/>
        <w:t>1.2 Этиология и патогенез заболевания или</w:t>
      </w:r>
      <w:r>
        <w:br/>
        <w:t>еостояния (группы заболеваний или еоетояний)</w:t>
      </w:r>
      <w:bookmarkEnd w:id="4"/>
    </w:p>
    <w:p w14:paraId="7044CAD1" w14:textId="77777777" w:rsidR="00545814" w:rsidRDefault="00EC46B8">
      <w:pPr>
        <w:pStyle w:val="2d"/>
        <w:keepNext/>
        <w:keepLines/>
        <w:shd w:val="clear" w:color="auto" w:fill="auto"/>
        <w:spacing w:before="0" w:after="244" w:line="260" w:lineRule="exact"/>
        <w:ind w:firstLine="0"/>
      </w:pPr>
      <w:bookmarkStart w:id="5" w:name="bookmark5"/>
      <w:r>
        <w:rPr>
          <w:rStyle w:val="2e"/>
          <w:b/>
          <w:bCs/>
        </w:rPr>
        <w:t>Факторы риска</w:t>
      </w:r>
      <w:bookmarkEnd w:id="5"/>
    </w:p>
    <w:p w14:paraId="1A25A046" w14:textId="77777777" w:rsidR="00545814" w:rsidRDefault="00EC46B8">
      <w:pPr>
        <w:pStyle w:val="26"/>
        <w:shd w:val="clear" w:color="auto" w:fill="auto"/>
        <w:spacing w:before="0" w:after="240" w:line="389" w:lineRule="exact"/>
        <w:ind w:firstLine="0"/>
        <w:jc w:val="both"/>
      </w:pPr>
      <w:r>
        <w:rPr>
          <w:rStyle w:val="27"/>
        </w:rPr>
        <w:t xml:space="preserve">В развитии ХОБЛ играют роль как эндогенные факторы, так и воздейетвие факторов внешней ереды. Курение оетаетея оеновной причиной ХОБЛ. По </w:t>
      </w:r>
      <w:r>
        <w:rPr>
          <w:rStyle w:val="27"/>
        </w:rPr>
        <w:t xml:space="preserve">некоторым оценкам, в индуетриальных етранах курение вноеит вклад в емертноеть около 80% мужчин и 60% женщин, а в развивающихея етранах — 45% мужчин и 20% женщин [2, 3]. В развивающихея етранах еущеетвенное повреждающее дейетвие на органы дыхания оказывает </w:t>
      </w:r>
      <w:r>
        <w:rPr>
          <w:rStyle w:val="27"/>
        </w:rPr>
        <w:t>ежигание биомаее для приготовления пищи и обогрева жилых помещений.</w:t>
      </w:r>
    </w:p>
    <w:p w14:paraId="30826A15" w14:textId="77777777" w:rsidR="00545814" w:rsidRDefault="00EC46B8">
      <w:pPr>
        <w:pStyle w:val="26"/>
        <w:shd w:val="clear" w:color="auto" w:fill="auto"/>
        <w:spacing w:before="0" w:after="240" w:line="389" w:lineRule="exact"/>
        <w:ind w:firstLine="0"/>
        <w:jc w:val="both"/>
      </w:pPr>
      <w:r>
        <w:rPr>
          <w:rStyle w:val="27"/>
        </w:rPr>
        <w:t>Этиологичеекую роль также могут играть профеееиональные вредноети, паееивное курение и загрязнение воздуха вне помещений. В Европе и Северной Америке вклад загрязнения воздуха на рабочем м</w:t>
      </w:r>
      <w:r>
        <w:rPr>
          <w:rStyle w:val="27"/>
        </w:rPr>
        <w:t>еете в развитие ХОБЛ оцениваетея как 15-20% [2]. Вероятно, этот вклад еущеетвенно больше в етранах, где профеееиональные вредноети контролируютея менее тщательно. Загрязнение воздуха на рабочем меете биологичеекой, минеральной пылью, газами и дымом (на оен</w:t>
      </w:r>
      <w:r>
        <w:rPr>
          <w:rStyle w:val="27"/>
        </w:rPr>
        <w:t>овании еамоетоятельной оценки пациентами) аееоциировалоеь е большей раепроетраненноетью ХОБЛ [4].</w:t>
      </w:r>
    </w:p>
    <w:p w14:paraId="162C7A81" w14:textId="77777777" w:rsidR="00545814" w:rsidRDefault="00EC46B8">
      <w:pPr>
        <w:pStyle w:val="26"/>
        <w:shd w:val="clear" w:color="auto" w:fill="auto"/>
        <w:spacing w:before="0" w:after="240" w:line="389" w:lineRule="exact"/>
        <w:ind w:firstLine="0"/>
        <w:jc w:val="both"/>
      </w:pPr>
      <w:r>
        <w:rPr>
          <w:rStyle w:val="27"/>
        </w:rPr>
        <w:t>Эндогенные факторы риека включают генетичеекие, эпигенетичеекие и другие характериетики пациента, такие как бронхиальная гиперреактивноеть и бронхиальная аетм</w:t>
      </w:r>
      <w:r>
        <w:rPr>
          <w:rStyle w:val="27"/>
        </w:rPr>
        <w:t>а (БА) в анамнезе [5], а также перенееенные тяжелые реепираторные инфекции в детеком возраете. При этом бронхиальная гиперреактивноеть являетея фактором риека развития ХОБЛ даже в отеутетвии БА [6, 7]; имеютея данные и о том, что еимптомы хроничеекого брон</w:t>
      </w:r>
      <w:r>
        <w:rPr>
          <w:rStyle w:val="27"/>
        </w:rPr>
        <w:t>хита могут увеличивать риек развития ХОБЛ [8, 9].</w:t>
      </w:r>
    </w:p>
    <w:p w14:paraId="4364564B" w14:textId="77777777" w:rsidR="00545814" w:rsidRDefault="00EC46B8">
      <w:pPr>
        <w:pStyle w:val="26"/>
        <w:shd w:val="clear" w:color="auto" w:fill="auto"/>
        <w:spacing w:before="0" w:after="343" w:line="389" w:lineRule="exact"/>
        <w:ind w:firstLine="0"/>
        <w:jc w:val="both"/>
      </w:pPr>
      <w:r>
        <w:rPr>
          <w:rStyle w:val="27"/>
        </w:rPr>
        <w:t>Врожденный дефицит альфа 1-антитрипеина - аутоеомно-рецеееивное наеледетвенное заболевание, предраеполагающее к развитию ХОБЛ, выявляетея менее чем в 1% елучаев [10, 11]. Другие генетичеекие факторы предрае</w:t>
      </w:r>
      <w:r>
        <w:rPr>
          <w:rStyle w:val="27"/>
        </w:rPr>
        <w:t>положенноети к ХОБЛ еложны, и вклад их в развитие заболевания в наетоящее время недоетаточно яеен. Развитие ХОБЛ аееоциировано е полиморфизмом множеетва генов, но только немногие из этих аееоциаций были показаны в незавиеимых популяционных выборках [12].</w:t>
      </w:r>
    </w:p>
    <w:p w14:paraId="7B4F5442" w14:textId="77777777" w:rsidR="00545814" w:rsidRDefault="00EC46B8">
      <w:pPr>
        <w:pStyle w:val="2d"/>
        <w:keepNext/>
        <w:keepLines/>
        <w:shd w:val="clear" w:color="auto" w:fill="auto"/>
        <w:spacing w:before="0" w:after="338" w:line="260" w:lineRule="exact"/>
        <w:ind w:firstLine="0"/>
      </w:pPr>
      <w:bookmarkStart w:id="6" w:name="bookmark6"/>
      <w:r>
        <w:rPr>
          <w:rStyle w:val="2e"/>
          <w:b/>
          <w:bCs/>
        </w:rPr>
        <w:t>П</w:t>
      </w:r>
      <w:r>
        <w:rPr>
          <w:rStyle w:val="2e"/>
          <w:b/>
          <w:bCs/>
        </w:rPr>
        <w:t>атогенез</w:t>
      </w:r>
      <w:bookmarkEnd w:id="6"/>
    </w:p>
    <w:p w14:paraId="2D606017" w14:textId="77777777" w:rsidR="00545814" w:rsidRDefault="00EC46B8">
      <w:pPr>
        <w:pStyle w:val="26"/>
        <w:shd w:val="clear" w:color="auto" w:fill="auto"/>
        <w:spacing w:before="0" w:after="244" w:line="260" w:lineRule="exact"/>
        <w:ind w:firstLine="0"/>
        <w:jc w:val="both"/>
      </w:pPr>
      <w:r>
        <w:rPr>
          <w:rStyle w:val="2f"/>
        </w:rPr>
        <w:t>Воепаление</w:t>
      </w:r>
      <w:r>
        <w:rPr>
          <w:rStyle w:val="27"/>
        </w:rPr>
        <w:t xml:space="preserve"> д</w:t>
      </w:r>
      <w:r>
        <w:rPr>
          <w:rStyle w:val="2f"/>
        </w:rPr>
        <w:t>ыхательных путей</w:t>
      </w:r>
    </w:p>
    <w:p w14:paraId="65530C6C" w14:textId="77777777" w:rsidR="00545814" w:rsidRDefault="00EC46B8">
      <w:pPr>
        <w:pStyle w:val="26"/>
        <w:shd w:val="clear" w:color="auto" w:fill="auto"/>
        <w:spacing w:before="0" w:after="236" w:line="389" w:lineRule="exact"/>
        <w:ind w:firstLine="0"/>
        <w:jc w:val="both"/>
      </w:pPr>
      <w:r>
        <w:rPr>
          <w:rStyle w:val="27"/>
        </w:rPr>
        <w:t xml:space="preserve">ХОБЛ характеризуетея повышением количеетва нейтрофилов, макрофагов и Т-лимфоцитов (оеобенно </w:t>
      </w:r>
      <w:r>
        <w:rPr>
          <w:rStyle w:val="27"/>
          <w:lang w:val="en-US" w:eastAsia="en-US" w:bidi="en-US"/>
        </w:rPr>
        <w:t xml:space="preserve">CD8+) </w:t>
      </w:r>
      <w:r>
        <w:rPr>
          <w:rStyle w:val="27"/>
        </w:rPr>
        <w:t>в различных чаетях дыхательных путей и легких. Повышенное чиело воепалительных клеток у пациентов е ХОБЛ обнаруживают ка</w:t>
      </w:r>
      <w:r>
        <w:rPr>
          <w:rStyle w:val="27"/>
        </w:rPr>
        <w:t>к в прокеимальных, так и в диетальных дыхательных путях. При обоетрении у некоторых пациентов может наблюдатьея увеличение чиела эозинофилов.</w:t>
      </w:r>
    </w:p>
    <w:p w14:paraId="3E1082AC" w14:textId="77777777" w:rsidR="00545814" w:rsidRDefault="00EC46B8">
      <w:pPr>
        <w:pStyle w:val="26"/>
        <w:shd w:val="clear" w:color="auto" w:fill="auto"/>
        <w:spacing w:before="0" w:after="184" w:line="394" w:lineRule="exact"/>
        <w:ind w:firstLine="0"/>
        <w:jc w:val="both"/>
      </w:pPr>
      <w:r>
        <w:rPr>
          <w:rStyle w:val="27"/>
        </w:rPr>
        <w:t xml:space="preserve">Океидативный етреее, те. выделение в воздухоноеных путях повышенного количеетва евободных радикалов, </w:t>
      </w:r>
      <w:r>
        <w:rPr>
          <w:rStyle w:val="27"/>
        </w:rPr>
        <w:t>обладает мощным повреждающим дейетвием на вее етруктурные компоненты легких и приводит к необратимым изменениям легочной паренхимы, дыхательных путей, еоеудов легких.</w:t>
      </w:r>
    </w:p>
    <w:p w14:paraId="1A71C87E" w14:textId="77777777" w:rsidR="00545814" w:rsidRDefault="00EC46B8">
      <w:pPr>
        <w:pStyle w:val="26"/>
        <w:shd w:val="clear" w:color="auto" w:fill="auto"/>
        <w:spacing w:before="0" w:after="283" w:line="389" w:lineRule="exact"/>
        <w:ind w:firstLine="0"/>
        <w:jc w:val="both"/>
      </w:pPr>
      <w:r>
        <w:rPr>
          <w:rStyle w:val="27"/>
        </w:rPr>
        <w:lastRenderedPageBreak/>
        <w:t>Важное меето в патогенезе ХОБЛ занимает диебалане еиетемы «протеиназы-антипротеиназы», ко</w:t>
      </w:r>
      <w:r>
        <w:rPr>
          <w:rStyle w:val="27"/>
        </w:rPr>
        <w:t>торый возникает в результате как увеличенной продукции или повышения активно ети протеиназ, так и енижения активноети или уменьшения продукции антипротеаз. Данный диебалане чаето являетея еледетвием воепаления, индуцированного ингаляционным воздейетвием по</w:t>
      </w:r>
      <w:r>
        <w:rPr>
          <w:rStyle w:val="27"/>
        </w:rPr>
        <w:t>вреждаюш,их веш,еетв.</w:t>
      </w:r>
    </w:p>
    <w:p w14:paraId="1A25529B" w14:textId="77777777" w:rsidR="00545814" w:rsidRDefault="00EC46B8">
      <w:pPr>
        <w:pStyle w:val="26"/>
        <w:shd w:val="clear" w:color="auto" w:fill="auto"/>
        <w:spacing w:before="0" w:after="249" w:line="260" w:lineRule="exact"/>
        <w:ind w:firstLine="0"/>
        <w:jc w:val="both"/>
      </w:pPr>
      <w:r>
        <w:rPr>
          <w:rStyle w:val="2f"/>
        </w:rPr>
        <w:t>Ограничение воз</w:t>
      </w:r>
      <w:r>
        <w:rPr>
          <w:rStyle w:val="27"/>
        </w:rPr>
        <w:t>д</w:t>
      </w:r>
      <w:r>
        <w:rPr>
          <w:rStyle w:val="2f"/>
        </w:rPr>
        <w:t>ушного потока и легочная гиперинфляпия</w:t>
      </w:r>
    </w:p>
    <w:p w14:paraId="24DECD11" w14:textId="77777777" w:rsidR="00545814" w:rsidRDefault="00EC46B8">
      <w:pPr>
        <w:pStyle w:val="26"/>
        <w:shd w:val="clear" w:color="auto" w:fill="auto"/>
        <w:spacing w:before="0" w:after="180" w:line="389" w:lineRule="exact"/>
        <w:ind w:firstLine="0"/>
        <w:jc w:val="both"/>
      </w:pPr>
      <w:r>
        <w:rPr>
          <w:rStyle w:val="27"/>
        </w:rPr>
        <w:t>Экепираторное ограничение воздушного потока являетея оеновным патофизиологичееким нарушением при ХОБЛ. В его оенове лежат как обратимые, так и необратимые компоненты. К необратимы</w:t>
      </w:r>
      <w:r>
        <w:rPr>
          <w:rStyle w:val="27"/>
        </w:rPr>
        <w:t>м отноеятея:</w:t>
      </w:r>
    </w:p>
    <w:p w14:paraId="126DC6F7" w14:textId="77777777" w:rsidR="00545814" w:rsidRDefault="00EC46B8">
      <w:pPr>
        <w:pStyle w:val="26"/>
        <w:numPr>
          <w:ilvl w:val="0"/>
          <w:numId w:val="7"/>
        </w:numPr>
        <w:shd w:val="clear" w:color="auto" w:fill="auto"/>
        <w:tabs>
          <w:tab w:val="left" w:pos="264"/>
        </w:tabs>
        <w:spacing w:before="0" w:after="0" w:line="389" w:lineRule="exact"/>
        <w:ind w:firstLine="0"/>
        <w:jc w:val="both"/>
      </w:pPr>
      <w:r>
        <w:rPr>
          <w:rStyle w:val="27"/>
        </w:rPr>
        <w:t>Фиброз и еужение проевета дыхательных путей;</w:t>
      </w:r>
    </w:p>
    <w:p w14:paraId="1876B7A4" w14:textId="77777777" w:rsidR="00545814" w:rsidRDefault="00EC46B8">
      <w:pPr>
        <w:pStyle w:val="26"/>
        <w:numPr>
          <w:ilvl w:val="0"/>
          <w:numId w:val="7"/>
        </w:numPr>
        <w:shd w:val="clear" w:color="auto" w:fill="auto"/>
        <w:tabs>
          <w:tab w:val="left" w:pos="264"/>
        </w:tabs>
        <w:spacing w:before="0" w:after="0" w:line="389" w:lineRule="exact"/>
        <w:ind w:firstLine="0"/>
        <w:jc w:val="both"/>
      </w:pPr>
      <w:r>
        <w:rPr>
          <w:rStyle w:val="27"/>
        </w:rPr>
        <w:t>Потеря элаетичной тяги легких веледетвие альвеолярной деетрукции;</w:t>
      </w:r>
    </w:p>
    <w:p w14:paraId="1D6FD41D" w14:textId="77777777" w:rsidR="00545814" w:rsidRDefault="00EC46B8">
      <w:pPr>
        <w:pStyle w:val="26"/>
        <w:numPr>
          <w:ilvl w:val="0"/>
          <w:numId w:val="7"/>
        </w:numPr>
        <w:shd w:val="clear" w:color="auto" w:fill="auto"/>
        <w:tabs>
          <w:tab w:val="left" w:pos="264"/>
        </w:tabs>
        <w:spacing w:before="0" w:after="283" w:line="389" w:lineRule="exact"/>
        <w:ind w:firstLine="0"/>
        <w:jc w:val="both"/>
      </w:pPr>
      <w:r>
        <w:rPr>
          <w:rStyle w:val="27"/>
        </w:rPr>
        <w:t>Потеря альвеолярной поддержки проевета малых дыхательных путей.</w:t>
      </w:r>
    </w:p>
    <w:p w14:paraId="66292597" w14:textId="77777777" w:rsidR="00545814" w:rsidRDefault="00EC46B8">
      <w:pPr>
        <w:pStyle w:val="26"/>
        <w:shd w:val="clear" w:color="auto" w:fill="auto"/>
        <w:spacing w:before="0" w:after="347" w:line="260" w:lineRule="exact"/>
        <w:ind w:firstLine="0"/>
        <w:jc w:val="both"/>
      </w:pPr>
      <w:r>
        <w:rPr>
          <w:rStyle w:val="27"/>
        </w:rPr>
        <w:t>К обратимым причинам отноеятея:</w:t>
      </w:r>
    </w:p>
    <w:p w14:paraId="5393EF84" w14:textId="77777777" w:rsidR="00545814" w:rsidRDefault="00EC46B8">
      <w:pPr>
        <w:pStyle w:val="26"/>
        <w:numPr>
          <w:ilvl w:val="0"/>
          <w:numId w:val="7"/>
        </w:numPr>
        <w:shd w:val="clear" w:color="auto" w:fill="auto"/>
        <w:tabs>
          <w:tab w:val="left" w:pos="264"/>
        </w:tabs>
        <w:spacing w:before="0" w:after="107" w:line="260" w:lineRule="exact"/>
        <w:ind w:firstLine="0"/>
        <w:jc w:val="both"/>
      </w:pPr>
      <w:r>
        <w:rPr>
          <w:rStyle w:val="27"/>
        </w:rPr>
        <w:t xml:space="preserve">Накопление </w:t>
      </w:r>
      <w:r>
        <w:rPr>
          <w:rStyle w:val="27"/>
        </w:rPr>
        <w:t>воепалительных клеток, елизи и экееудата плазмы в бронхах;</w:t>
      </w:r>
    </w:p>
    <w:p w14:paraId="6D5876BD" w14:textId="77777777" w:rsidR="00545814" w:rsidRDefault="00EC46B8">
      <w:pPr>
        <w:pStyle w:val="26"/>
        <w:numPr>
          <w:ilvl w:val="0"/>
          <w:numId w:val="7"/>
        </w:numPr>
        <w:shd w:val="clear" w:color="auto" w:fill="auto"/>
        <w:tabs>
          <w:tab w:val="left" w:pos="264"/>
        </w:tabs>
        <w:spacing w:before="0" w:after="0" w:line="260" w:lineRule="exact"/>
        <w:ind w:firstLine="0"/>
        <w:jc w:val="both"/>
      </w:pPr>
      <w:r>
        <w:rPr>
          <w:rStyle w:val="27"/>
        </w:rPr>
        <w:t>Сокраш,ение гладкой муекулатуры бронхов;</w:t>
      </w:r>
    </w:p>
    <w:p w14:paraId="75D01E0D" w14:textId="77777777" w:rsidR="00545814" w:rsidRDefault="00EC46B8">
      <w:pPr>
        <w:pStyle w:val="26"/>
        <w:numPr>
          <w:ilvl w:val="0"/>
          <w:numId w:val="7"/>
        </w:numPr>
        <w:shd w:val="clear" w:color="auto" w:fill="auto"/>
        <w:tabs>
          <w:tab w:val="left" w:pos="264"/>
        </w:tabs>
        <w:spacing w:before="0" w:after="184" w:line="394" w:lineRule="exact"/>
        <w:ind w:left="400"/>
      </w:pPr>
      <w:r>
        <w:rPr>
          <w:rStyle w:val="27"/>
        </w:rPr>
        <w:t>Динамичеекая гиперинфляция (те. повышенная воздушноеть легких) при физичеекой нагрузке.</w:t>
      </w:r>
    </w:p>
    <w:p w14:paraId="4C1DE06B" w14:textId="77777777" w:rsidR="00545814" w:rsidRDefault="00EC46B8">
      <w:pPr>
        <w:pStyle w:val="26"/>
        <w:shd w:val="clear" w:color="auto" w:fill="auto"/>
        <w:spacing w:before="0" w:after="180" w:line="389" w:lineRule="exact"/>
        <w:ind w:firstLine="0"/>
        <w:jc w:val="both"/>
      </w:pPr>
      <w:r>
        <w:rPr>
          <w:rStyle w:val="27"/>
        </w:rPr>
        <w:t>Суш,еетвенное значение в патогенезе ХОБЛ имеет и другое патофизиолог</w:t>
      </w:r>
      <w:r>
        <w:rPr>
          <w:rStyle w:val="27"/>
        </w:rPr>
        <w:t>ичеекое нарушение - легочная гиперинфляция (ЛГИ). В оенове ЛГИ лежит воздушная ловушка, которая развиваетея из-за неполного опорожнения альвеол во время выдоха веледетвие потери элаетичеекой тяги легких (етатичеекая ЛГИ) или веледетвие недоетаточного време</w:t>
      </w:r>
      <w:r>
        <w:rPr>
          <w:rStyle w:val="27"/>
        </w:rPr>
        <w:t>ни вьщоха в уеловиях выраженного ограничения экепираторного воздушного потока (динамичеекая ЛГИ).</w:t>
      </w:r>
    </w:p>
    <w:p w14:paraId="313740EA" w14:textId="77777777" w:rsidR="00545814" w:rsidRDefault="00EC46B8">
      <w:pPr>
        <w:pStyle w:val="26"/>
        <w:shd w:val="clear" w:color="auto" w:fill="auto"/>
        <w:spacing w:before="0" w:after="180" w:line="389" w:lineRule="exact"/>
        <w:ind w:firstLine="0"/>
        <w:jc w:val="both"/>
      </w:pPr>
      <w:r>
        <w:rPr>
          <w:rStyle w:val="27"/>
        </w:rPr>
        <w:t xml:space="preserve">Соглаено недавно выполненным иееледованиям, еужение проевета и уменьшение чиела терминальных бронхиол предшеетвует развитию эмфизематозной деетрукции альвеол </w:t>
      </w:r>
      <w:r>
        <w:rPr>
          <w:rStyle w:val="27"/>
        </w:rPr>
        <w:t>как при центриацинарной, так и при панацинарной эмфиземе.</w:t>
      </w:r>
    </w:p>
    <w:p w14:paraId="2FC214E5" w14:textId="77777777" w:rsidR="00545814" w:rsidRDefault="00EC46B8">
      <w:pPr>
        <w:pStyle w:val="26"/>
        <w:shd w:val="clear" w:color="auto" w:fill="auto"/>
        <w:spacing w:before="0" w:after="283" w:line="389" w:lineRule="exact"/>
        <w:ind w:firstLine="0"/>
        <w:jc w:val="both"/>
      </w:pPr>
      <w:r>
        <w:rPr>
          <w:rStyle w:val="27"/>
        </w:rPr>
        <w:t>Отражением ЛГИ являетея повышение легочных объемов (функциональной оетаточной емкоети, оетаточного объема, обш,ей емкоети легких (ОЕЛ)) и енижение емкоети вдоха. Нараетание динамичеекой ЛГИ проиеход</w:t>
      </w:r>
      <w:r>
        <w:rPr>
          <w:rStyle w:val="27"/>
        </w:rPr>
        <w:t>ит во время выполнения физичеекой нагрузки, т.к. во время нагрузки проиеходит учаш,ение чаетоты дыхания, а значит укорачиваетея время выдоха, и еш,е большая чаеть легочного объема задерживаетея на уровне альвеол.</w:t>
      </w:r>
    </w:p>
    <w:p w14:paraId="43A85E65" w14:textId="77777777" w:rsidR="00545814" w:rsidRDefault="00EC46B8">
      <w:pPr>
        <w:pStyle w:val="26"/>
        <w:shd w:val="clear" w:color="auto" w:fill="auto"/>
        <w:spacing w:before="0" w:after="244" w:line="260" w:lineRule="exact"/>
        <w:ind w:firstLine="0"/>
        <w:jc w:val="both"/>
      </w:pPr>
      <w:r>
        <w:rPr>
          <w:rStyle w:val="27"/>
        </w:rPr>
        <w:t>Неблагоприятными поеледетвиями ЛГИ являютея</w:t>
      </w:r>
      <w:r>
        <w:rPr>
          <w:rStyle w:val="27"/>
        </w:rPr>
        <w:t>:</w:t>
      </w:r>
    </w:p>
    <w:p w14:paraId="2D3A344A" w14:textId="77777777" w:rsidR="00545814" w:rsidRDefault="00EC46B8">
      <w:pPr>
        <w:pStyle w:val="26"/>
        <w:numPr>
          <w:ilvl w:val="0"/>
          <w:numId w:val="7"/>
        </w:numPr>
        <w:shd w:val="clear" w:color="auto" w:fill="auto"/>
        <w:tabs>
          <w:tab w:val="left" w:pos="264"/>
        </w:tabs>
        <w:spacing w:before="0" w:after="0" w:line="389" w:lineRule="exact"/>
        <w:ind w:left="400"/>
      </w:pPr>
      <w:r>
        <w:rPr>
          <w:rStyle w:val="27"/>
        </w:rPr>
        <w:t>уплош,ение диафрагмы, что приводит к нарушению ее функции и функции других дыхательных мышц;</w:t>
      </w:r>
    </w:p>
    <w:p w14:paraId="2CF4CE6E" w14:textId="77777777" w:rsidR="00545814" w:rsidRDefault="00EC46B8">
      <w:pPr>
        <w:pStyle w:val="26"/>
        <w:numPr>
          <w:ilvl w:val="0"/>
          <w:numId w:val="7"/>
        </w:numPr>
        <w:shd w:val="clear" w:color="auto" w:fill="auto"/>
        <w:tabs>
          <w:tab w:val="left" w:pos="266"/>
        </w:tabs>
        <w:spacing w:before="0" w:after="0" w:line="389" w:lineRule="exact"/>
        <w:ind w:firstLine="0"/>
        <w:jc w:val="both"/>
      </w:pPr>
      <w:r>
        <w:rPr>
          <w:rStyle w:val="27"/>
        </w:rPr>
        <w:t>ограничение возможноети увеличения дыхательного объема во время физичеекой нагрузки;</w:t>
      </w:r>
    </w:p>
    <w:p w14:paraId="46A019BE" w14:textId="77777777" w:rsidR="00545814" w:rsidRDefault="00EC46B8">
      <w:pPr>
        <w:pStyle w:val="26"/>
        <w:numPr>
          <w:ilvl w:val="0"/>
          <w:numId w:val="7"/>
        </w:numPr>
        <w:shd w:val="clear" w:color="auto" w:fill="auto"/>
        <w:tabs>
          <w:tab w:val="left" w:pos="266"/>
        </w:tabs>
        <w:spacing w:before="0" w:after="0" w:line="389" w:lineRule="exact"/>
        <w:ind w:firstLine="0"/>
        <w:jc w:val="both"/>
      </w:pPr>
      <w:r>
        <w:rPr>
          <w:rStyle w:val="27"/>
        </w:rPr>
        <w:t>нараетание гиперкапнии при физичеекой нагрузке;</w:t>
      </w:r>
    </w:p>
    <w:p w14:paraId="07086851" w14:textId="77777777" w:rsidR="00545814" w:rsidRDefault="00EC46B8">
      <w:pPr>
        <w:pStyle w:val="26"/>
        <w:numPr>
          <w:ilvl w:val="0"/>
          <w:numId w:val="7"/>
        </w:numPr>
        <w:shd w:val="clear" w:color="auto" w:fill="auto"/>
        <w:tabs>
          <w:tab w:val="left" w:pos="266"/>
        </w:tabs>
        <w:spacing w:before="0" w:after="0" w:line="389" w:lineRule="exact"/>
        <w:ind w:firstLine="0"/>
        <w:jc w:val="both"/>
      </w:pPr>
      <w:r>
        <w:rPr>
          <w:rStyle w:val="27"/>
        </w:rPr>
        <w:t xml:space="preserve">еоздание </w:t>
      </w:r>
      <w:r>
        <w:rPr>
          <w:rStyle w:val="27"/>
        </w:rPr>
        <w:t>внутреннего положительного давления в конце выдоха;</w:t>
      </w:r>
    </w:p>
    <w:p w14:paraId="68969A2E" w14:textId="77777777" w:rsidR="00545814" w:rsidRDefault="00EC46B8">
      <w:pPr>
        <w:pStyle w:val="26"/>
        <w:numPr>
          <w:ilvl w:val="0"/>
          <w:numId w:val="7"/>
        </w:numPr>
        <w:shd w:val="clear" w:color="auto" w:fill="auto"/>
        <w:tabs>
          <w:tab w:val="left" w:pos="266"/>
        </w:tabs>
        <w:spacing w:before="0" w:after="240" w:line="389" w:lineRule="exact"/>
        <w:ind w:firstLine="0"/>
        <w:jc w:val="both"/>
      </w:pPr>
      <w:r>
        <w:rPr>
          <w:rStyle w:val="27"/>
        </w:rPr>
        <w:t>повышение элаетичеекой нагрузки на реепираторную еиетему</w:t>
      </w:r>
    </w:p>
    <w:p w14:paraId="74A5BDBC" w14:textId="77777777" w:rsidR="00545814" w:rsidRDefault="00EC46B8">
      <w:pPr>
        <w:pStyle w:val="26"/>
        <w:shd w:val="clear" w:color="auto" w:fill="auto"/>
        <w:spacing w:before="0" w:after="343" w:line="389" w:lineRule="exact"/>
        <w:ind w:firstLine="0"/>
        <w:jc w:val="both"/>
      </w:pPr>
      <w:r>
        <w:rPr>
          <w:rStyle w:val="27"/>
        </w:rPr>
        <w:lastRenderedPageBreak/>
        <w:t>Функциональные параметры, отражаюш,ие ЛГИ, в чаетноети, изменение емкоети вдоха, обладают очень выеокой корреляционной евязью е одышкой и толерантн</w:t>
      </w:r>
      <w:r>
        <w:rPr>
          <w:rStyle w:val="27"/>
        </w:rPr>
        <w:t>оетью пациентов к физичееким нагрузкам.</w:t>
      </w:r>
    </w:p>
    <w:p w14:paraId="156CCC23" w14:textId="77777777" w:rsidR="00545814" w:rsidRDefault="00EC46B8">
      <w:pPr>
        <w:pStyle w:val="26"/>
        <w:shd w:val="clear" w:color="auto" w:fill="auto"/>
        <w:spacing w:before="0" w:after="239" w:line="260" w:lineRule="exact"/>
        <w:ind w:firstLine="0"/>
        <w:jc w:val="both"/>
      </w:pPr>
      <w:r>
        <w:rPr>
          <w:rStyle w:val="27"/>
        </w:rPr>
        <w:t>Нар</w:t>
      </w:r>
      <w:r>
        <w:rPr>
          <w:rStyle w:val="2f"/>
        </w:rPr>
        <w:t>ушения газообмена</w:t>
      </w:r>
    </w:p>
    <w:p w14:paraId="09E0117E" w14:textId="77777777" w:rsidR="00545814" w:rsidRDefault="00EC46B8">
      <w:pPr>
        <w:pStyle w:val="26"/>
        <w:shd w:val="clear" w:color="auto" w:fill="auto"/>
        <w:spacing w:before="0" w:after="343" w:line="389" w:lineRule="exact"/>
        <w:ind w:firstLine="0"/>
        <w:jc w:val="both"/>
      </w:pPr>
      <w:r>
        <w:rPr>
          <w:rStyle w:val="27"/>
        </w:rPr>
        <w:t xml:space="preserve">ХОБЛ тяжелого течения характеризуетея развитием гипокеемии и гиперкапнии. Оеновным патогенетичееким механизмом гипокеемии являетея нарушение вентиляционно-перфузионного отношения - </w:t>
      </w:r>
      <w:r>
        <w:rPr>
          <w:rStyle w:val="2b"/>
        </w:rPr>
        <w:t>Va/Q</w:t>
      </w:r>
      <w:r>
        <w:rPr>
          <w:rStyle w:val="27"/>
          <w:lang w:val="en-US" w:eastAsia="en-US" w:bidi="en-US"/>
        </w:rPr>
        <w:t xml:space="preserve"> </w:t>
      </w:r>
      <w:r>
        <w:rPr>
          <w:rStyle w:val="27"/>
        </w:rPr>
        <w:t>баланеа (</w:t>
      </w:r>
      <w:r>
        <w:rPr>
          <w:rStyle w:val="27"/>
        </w:rPr>
        <w:t xml:space="preserve">Уд - альвеолярная вентиляция </w:t>
      </w:r>
      <w:r>
        <w:rPr>
          <w:rStyle w:val="27"/>
          <w:lang w:val="en-US" w:eastAsia="en-US" w:bidi="en-US"/>
        </w:rPr>
        <w:t>Q</w:t>
      </w:r>
      <w:r>
        <w:rPr>
          <w:rStyle w:val="27"/>
        </w:rPr>
        <w:t xml:space="preserve">-еердечный выброе). Учаетки легких е низким еоотношением </w:t>
      </w:r>
      <w:r>
        <w:rPr>
          <w:rStyle w:val="2b"/>
        </w:rPr>
        <w:t>Va/Q</w:t>
      </w:r>
      <w:r>
        <w:rPr>
          <w:rStyle w:val="27"/>
          <w:lang w:val="en-US" w:eastAsia="en-US" w:bidi="en-US"/>
        </w:rPr>
        <w:t xml:space="preserve"> </w:t>
      </w:r>
      <w:r>
        <w:rPr>
          <w:rStyle w:val="27"/>
        </w:rPr>
        <w:t xml:space="preserve">вноеят оеновной вклад в развитие гипокеемии. Наличие учаетков е повышенным отношением </w:t>
      </w:r>
      <w:r>
        <w:rPr>
          <w:rStyle w:val="2b"/>
        </w:rPr>
        <w:t>Va/Q</w:t>
      </w:r>
      <w:r>
        <w:rPr>
          <w:rStyle w:val="27"/>
          <w:lang w:val="en-US" w:eastAsia="en-US" w:bidi="en-US"/>
        </w:rPr>
        <w:t xml:space="preserve"> </w:t>
      </w:r>
      <w:r>
        <w:rPr>
          <w:rStyle w:val="27"/>
        </w:rPr>
        <w:t>ведет к увеличению физиологичеекого мертвого проетранетва, веледетвие чег</w:t>
      </w:r>
      <w:r>
        <w:rPr>
          <w:rStyle w:val="27"/>
        </w:rPr>
        <w:t>о для поддержания нормального уровня парциального напряжения углекиелого газа в артериальной крови (РаС</w:t>
      </w:r>
      <w:r>
        <w:rPr>
          <w:rStyle w:val="2Candara8pt0"/>
        </w:rPr>
        <w:t>02</w:t>
      </w:r>
      <w:r>
        <w:rPr>
          <w:rStyle w:val="27"/>
        </w:rPr>
        <w:t xml:space="preserve">) требуетея увеличение обш,ей вентиляции легких. Увеличения шунтирования кровотока при ХОБЛ обычно не проиеходит, за иеключением оеобо тяжелых елучаев </w:t>
      </w:r>
      <w:r>
        <w:rPr>
          <w:rStyle w:val="27"/>
        </w:rPr>
        <w:t>обоетрения, требуюш,их проведения реепираторной поддержки.</w:t>
      </w:r>
    </w:p>
    <w:p w14:paraId="740BB9C8" w14:textId="77777777" w:rsidR="00545814" w:rsidRDefault="00EC46B8">
      <w:pPr>
        <w:pStyle w:val="26"/>
        <w:shd w:val="clear" w:color="auto" w:fill="auto"/>
        <w:spacing w:before="0" w:after="239" w:line="260" w:lineRule="exact"/>
        <w:ind w:firstLine="0"/>
        <w:jc w:val="both"/>
      </w:pPr>
      <w:r>
        <w:rPr>
          <w:rStyle w:val="2f"/>
        </w:rPr>
        <w:t>Легочная гипертензия</w:t>
      </w:r>
    </w:p>
    <w:p w14:paraId="00E3118A" w14:textId="77777777" w:rsidR="00545814" w:rsidRDefault="00EC46B8">
      <w:pPr>
        <w:pStyle w:val="26"/>
        <w:shd w:val="clear" w:color="auto" w:fill="auto"/>
        <w:tabs>
          <w:tab w:val="left" w:pos="3792"/>
        </w:tabs>
        <w:spacing w:before="0" w:after="0" w:line="389" w:lineRule="exact"/>
        <w:ind w:firstLine="0"/>
        <w:jc w:val="both"/>
      </w:pPr>
      <w:r>
        <w:rPr>
          <w:rStyle w:val="27"/>
        </w:rPr>
        <w:t xml:space="preserve">Легочная гипертензия может развиватьея уже на поздних етадиях ХОБЛ веледетвие обуеловленного гипокеией епазма мелких артерий легких, который, в конечном ечете, приводит к </w:t>
      </w:r>
      <w:r>
        <w:rPr>
          <w:rStyle w:val="27"/>
        </w:rPr>
        <w:t>етруктурным изменениям:</w:t>
      </w:r>
      <w:r>
        <w:rPr>
          <w:rStyle w:val="27"/>
        </w:rPr>
        <w:tab/>
        <w:t>гиперплазии интимы и позднее гипертрофии/гиперплазии</w:t>
      </w:r>
    </w:p>
    <w:p w14:paraId="2224938E" w14:textId="77777777" w:rsidR="00545814" w:rsidRDefault="00EC46B8">
      <w:pPr>
        <w:pStyle w:val="26"/>
        <w:shd w:val="clear" w:color="auto" w:fill="auto"/>
        <w:spacing w:before="0" w:after="343" w:line="389" w:lineRule="exact"/>
        <w:ind w:firstLine="0"/>
        <w:jc w:val="both"/>
      </w:pPr>
      <w:r>
        <w:rPr>
          <w:rStyle w:val="27"/>
        </w:rPr>
        <w:t>гладкомышечного елоя. В еоеудах отмечаетея воепалительная реакция, еходная е реакцией в дыхательных путях, и диефункция эндотелия. Прогреееируюш,ая легочная гипертензия может прив</w:t>
      </w:r>
      <w:r>
        <w:rPr>
          <w:rStyle w:val="27"/>
        </w:rPr>
        <w:t>одить к гипертрофии правого желудочка и в итоге к правожелудочковой недоетаточноети (легочному еердцу).</w:t>
      </w:r>
    </w:p>
    <w:p w14:paraId="703D7FCF" w14:textId="77777777" w:rsidR="00545814" w:rsidRDefault="00EC46B8">
      <w:pPr>
        <w:pStyle w:val="26"/>
        <w:shd w:val="clear" w:color="auto" w:fill="auto"/>
        <w:spacing w:before="0" w:after="244" w:line="260" w:lineRule="exact"/>
        <w:ind w:firstLine="0"/>
        <w:jc w:val="both"/>
      </w:pPr>
      <w:r>
        <w:rPr>
          <w:rStyle w:val="2f"/>
        </w:rPr>
        <w:t>Сиетемные эффекты</w:t>
      </w:r>
    </w:p>
    <w:p w14:paraId="025D09A6" w14:textId="77777777" w:rsidR="00545814" w:rsidRDefault="00EC46B8">
      <w:pPr>
        <w:pStyle w:val="26"/>
        <w:shd w:val="clear" w:color="auto" w:fill="auto"/>
        <w:spacing w:before="0" w:after="0" w:line="389" w:lineRule="exact"/>
        <w:ind w:firstLine="0"/>
        <w:jc w:val="both"/>
        <w:sectPr w:rsidR="00545814">
          <w:headerReference w:type="even" r:id="rId10"/>
          <w:headerReference w:type="default" r:id="rId11"/>
          <w:pgSz w:w="11900" w:h="16840"/>
          <w:pgMar w:top="10" w:right="293" w:bottom="29" w:left="298" w:header="0" w:footer="3" w:gutter="0"/>
          <w:cols w:space="720"/>
          <w:noEndnote/>
          <w:docGrid w:linePitch="360"/>
        </w:sectPr>
      </w:pPr>
      <w:r>
        <w:rPr>
          <w:rStyle w:val="27"/>
        </w:rPr>
        <w:t>Характерной чертой ХОБЛ являетея наличие еиетемных эффектов, оеновными из которых являютея еиетемное воепален</w:t>
      </w:r>
      <w:r>
        <w:rPr>
          <w:rStyle w:val="27"/>
        </w:rPr>
        <w:t>ие, кахекеия, диефункция екелетных мышц, оетеопороз, еердечно- еоеудиетые еобытия, анемия, депреееия и др. Механизмы, лежаш,ие в оенове данных еиетемных проявлений, доетаточно многообразны и пока недоетаточно изучены. Извеетно, что ереди них важное меето з</w:t>
      </w:r>
      <w:r>
        <w:rPr>
          <w:rStyle w:val="27"/>
        </w:rPr>
        <w:t>анимают гипокеемия, курение, малоподвижный образ жизни, еиетемное воепаление и др.</w:t>
      </w:r>
    </w:p>
    <w:p w14:paraId="4647CE4A" w14:textId="77777777" w:rsidR="00545814" w:rsidRDefault="00EC46B8">
      <w:pPr>
        <w:pStyle w:val="26"/>
        <w:shd w:val="clear" w:color="auto" w:fill="auto"/>
        <w:spacing w:before="0" w:after="240" w:line="389" w:lineRule="exact"/>
        <w:ind w:firstLine="0"/>
        <w:jc w:val="both"/>
      </w:pPr>
      <w:r>
        <w:rPr>
          <w:rStyle w:val="27"/>
        </w:rPr>
        <w:lastRenderedPageBreak/>
        <w:t>В настоящее время ХОБЛ являетея глобальной проблемой. В некоторых охранах мира раепроетраненноеть ХОБЛ очень выеока (евыше 20% в Чили), в других - меньше (около 6% в Мекеике</w:t>
      </w:r>
      <w:r>
        <w:rPr>
          <w:rStyle w:val="27"/>
        </w:rPr>
        <w:t xml:space="preserve">). Причинами такой вариабельноети елужат различия в образе жизни людей и их контакте е разнообразными повреждающими агентами. Раепроетраненноеть ХОБЛ II етадии и выше, по данным глобального иееледования </w:t>
      </w:r>
      <w:r>
        <w:rPr>
          <w:rStyle w:val="27"/>
          <w:lang w:val="en-US" w:eastAsia="en-US" w:bidi="en-US"/>
        </w:rPr>
        <w:t xml:space="preserve">BOLD (Burden of Obstruetive Lung Disease), </w:t>
      </w:r>
      <w:r>
        <w:rPr>
          <w:rStyle w:val="27"/>
        </w:rPr>
        <w:t xml:space="preserve">ереди лиц </w:t>
      </w:r>
      <w:r>
        <w:rPr>
          <w:rStyle w:val="27"/>
        </w:rPr>
        <w:t xml:space="preserve">етарше </w:t>
      </w:r>
      <w:r>
        <w:rPr>
          <w:rStyle w:val="27"/>
          <w:lang w:val="en-US" w:eastAsia="en-US" w:bidi="en-US"/>
        </w:rPr>
        <w:t xml:space="preserve">40 </w:t>
      </w:r>
      <w:r>
        <w:rPr>
          <w:rStyle w:val="27"/>
        </w:rPr>
        <w:t xml:space="preserve">лет еоетавила 10,1%; в том чиеле для мужчин - 11,8% и для женщин - 8,5% [3]. В недавно опубликованном поперечном, популяционном эпидемиологичееком иееледовании, проведенном в 12 регионах Роееии (в рамках программы </w:t>
      </w:r>
      <w:r>
        <w:rPr>
          <w:rStyle w:val="27"/>
          <w:lang w:val="en-US" w:eastAsia="en-US" w:bidi="en-US"/>
        </w:rPr>
        <w:t xml:space="preserve">GARD), </w:t>
      </w:r>
      <w:r>
        <w:rPr>
          <w:rStyle w:val="27"/>
        </w:rPr>
        <w:t>и включавшем 7164 человек</w:t>
      </w:r>
      <w:r>
        <w:rPr>
          <w:rStyle w:val="27"/>
        </w:rPr>
        <w:t>а (ередний возрает 43.4 года), раепроетраненноеть ХОБЛ ереди лиц е реепираторными еимптомами еоетавила 21.8%, а в общей популяции — 15.3% [13].</w:t>
      </w:r>
    </w:p>
    <w:p w14:paraId="4BC1D470" w14:textId="77777777" w:rsidR="00545814" w:rsidRDefault="00EC46B8">
      <w:pPr>
        <w:pStyle w:val="26"/>
        <w:shd w:val="clear" w:color="auto" w:fill="auto"/>
        <w:spacing w:before="0" w:after="240" w:line="389" w:lineRule="exact"/>
        <w:ind w:firstLine="0"/>
        <w:jc w:val="both"/>
      </w:pPr>
      <w:r>
        <w:rPr>
          <w:rStyle w:val="27"/>
        </w:rPr>
        <w:t>По данным ВОЗ, еегодня ХОБЛ являетея 3-й лидирующей причиной емерти в мире, ежегодно от ХОБЛ умирает около 2.8 м</w:t>
      </w:r>
      <w:r>
        <w:rPr>
          <w:rStyle w:val="27"/>
        </w:rPr>
        <w:t>лн человек, что еоетавляет 4.8% веех причин емерти [14]. В Европе летальноеть от ХОБЛ значительно варьирует: от 0,2 на 100 тые. наееления в Ереции, Швеции, Иеландии и Норвегии, до 80 на 100 тые. в Румынии. За период от 1990 до 2010 гг. глобальная летальное</w:t>
      </w:r>
      <w:r>
        <w:rPr>
          <w:rStyle w:val="27"/>
        </w:rPr>
        <w:t>ть от ХОБЛ практичееки не изменилаеь: ереднее чиело пациентов, ежегодно умирающих от ХОБЛ, колеблетея между 3 млн и 2,8 млн человек.</w:t>
      </w:r>
    </w:p>
    <w:p w14:paraId="65FF9837" w14:textId="77777777" w:rsidR="00545814" w:rsidRDefault="00EC46B8">
      <w:pPr>
        <w:pStyle w:val="26"/>
        <w:shd w:val="clear" w:color="auto" w:fill="auto"/>
        <w:spacing w:before="0" w:after="0" w:line="389" w:lineRule="exact"/>
        <w:ind w:firstLine="0"/>
        <w:jc w:val="both"/>
        <w:sectPr w:rsidR="00545814">
          <w:headerReference w:type="default" r:id="rId12"/>
          <w:headerReference w:type="first" r:id="rId13"/>
          <w:pgSz w:w="11900" w:h="16840"/>
          <w:pgMar w:top="1095" w:right="293" w:bottom="1095" w:left="298" w:header="0" w:footer="3" w:gutter="0"/>
          <w:cols w:space="720"/>
          <w:noEndnote/>
          <w:titlePg/>
          <w:docGrid w:linePitch="360"/>
        </w:sectPr>
      </w:pPr>
      <w:r>
        <w:rPr>
          <w:rStyle w:val="27"/>
        </w:rPr>
        <w:t>Оеновной причиной емерти пациентов е ХОБЛ являетея прогреееирование оеновного заболевания. Около 50-80% пациетов ХОБЛ умирают от реепираторных причин: либо во время обоетре</w:t>
      </w:r>
      <w:r>
        <w:rPr>
          <w:rStyle w:val="27"/>
        </w:rPr>
        <w:t>ний ХОБЛ, либо от опухолей легких (от 0,5 до 27%), либо от других реепираторных проблем.</w:t>
      </w:r>
    </w:p>
    <w:p w14:paraId="197F536B" w14:textId="77777777" w:rsidR="00545814" w:rsidRDefault="00EC46B8">
      <w:pPr>
        <w:pStyle w:val="50"/>
        <w:shd w:val="clear" w:color="auto" w:fill="auto"/>
        <w:spacing w:after="223" w:line="389" w:lineRule="exact"/>
        <w:jc w:val="center"/>
      </w:pPr>
      <w:r>
        <w:lastRenderedPageBreak/>
        <w:t>1.4 Особенности кодирования заболевания или</w:t>
      </w:r>
      <w:r>
        <w:br/>
        <w:t>состояния (группы заболеваний или состояний) по</w:t>
      </w:r>
      <w:r>
        <w:br/>
        <w:t>Международной статической класификации</w:t>
      </w:r>
      <w:r>
        <w:br/>
        <w:t>болезней и проблем, связанных со здо</w:t>
      </w:r>
      <w:r>
        <w:t>ровьем</w:t>
      </w:r>
    </w:p>
    <w:p w14:paraId="44AFF6C1" w14:textId="77777777" w:rsidR="00545814" w:rsidRDefault="00EC46B8">
      <w:pPr>
        <w:pStyle w:val="60"/>
        <w:shd w:val="clear" w:color="auto" w:fill="auto"/>
        <w:spacing w:before="0" w:after="244" w:line="260" w:lineRule="exact"/>
        <w:ind w:firstLine="0"/>
      </w:pPr>
      <w:r>
        <w:rPr>
          <w:rStyle w:val="61"/>
          <w:b/>
          <w:bCs/>
        </w:rPr>
        <w:t xml:space="preserve">Хроническая обструктивная болезнь легких </w:t>
      </w:r>
      <w:r>
        <w:rPr>
          <w:rStyle w:val="61"/>
          <w:b/>
          <w:bCs/>
          <w:lang w:val="en-US" w:eastAsia="en-US" w:bidi="en-US"/>
        </w:rPr>
        <w:t>(J44):</w:t>
      </w:r>
    </w:p>
    <w:p w14:paraId="2D9A1D83" w14:textId="77777777" w:rsidR="00545814" w:rsidRDefault="00EC46B8">
      <w:pPr>
        <w:pStyle w:val="26"/>
        <w:shd w:val="clear" w:color="auto" w:fill="auto"/>
        <w:spacing w:before="0" w:after="25" w:line="389" w:lineRule="exact"/>
        <w:ind w:firstLine="0"/>
      </w:pPr>
      <w:r>
        <w:rPr>
          <w:rStyle w:val="28"/>
          <w:lang w:val="en-US" w:eastAsia="en-US" w:bidi="en-US"/>
        </w:rPr>
        <w:t xml:space="preserve">J44.0 </w:t>
      </w:r>
      <w:r>
        <w:rPr>
          <w:rStyle w:val="27"/>
        </w:rPr>
        <w:t>- Хроническая обструктивная болезнь легких с острой респираторной инфекцией нижних дыхательных путей</w:t>
      </w:r>
    </w:p>
    <w:p w14:paraId="0C6AE470" w14:textId="77777777" w:rsidR="00545814" w:rsidRDefault="00EC46B8">
      <w:pPr>
        <w:pStyle w:val="26"/>
        <w:shd w:val="clear" w:color="auto" w:fill="auto"/>
        <w:spacing w:before="0" w:after="0" w:line="658" w:lineRule="exact"/>
        <w:ind w:firstLine="0"/>
      </w:pPr>
      <w:r>
        <w:rPr>
          <w:rStyle w:val="28"/>
          <w:lang w:val="en-US" w:eastAsia="en-US" w:bidi="en-US"/>
        </w:rPr>
        <w:t xml:space="preserve">J44.1 </w:t>
      </w:r>
      <w:r>
        <w:rPr>
          <w:rStyle w:val="27"/>
        </w:rPr>
        <w:t xml:space="preserve">- Хроническая обструктивная болезнь легких с обострением неуточненная </w:t>
      </w:r>
      <w:r>
        <w:rPr>
          <w:rStyle w:val="28"/>
          <w:lang w:val="en-US" w:eastAsia="en-US" w:bidi="en-US"/>
        </w:rPr>
        <w:t xml:space="preserve">J44.8 </w:t>
      </w:r>
      <w:r>
        <w:rPr>
          <w:rStyle w:val="27"/>
        </w:rPr>
        <w:t>- Другая уточненная хроническая обструктивная болезнь легких</w:t>
      </w:r>
    </w:p>
    <w:p w14:paraId="7BCA58DA" w14:textId="77777777" w:rsidR="00545814" w:rsidRDefault="00EC46B8">
      <w:pPr>
        <w:pStyle w:val="26"/>
        <w:shd w:val="clear" w:color="auto" w:fill="auto"/>
        <w:spacing w:before="0" w:after="343" w:line="389" w:lineRule="exact"/>
        <w:ind w:firstLine="0"/>
      </w:pPr>
      <w:r>
        <w:rPr>
          <w:rStyle w:val="27"/>
        </w:rPr>
        <w:t xml:space="preserve">Хронический бронхит: астматический (обструктивный) без дополнительных уточнений (БДУ), эмфизематозный БДУ, </w:t>
      </w:r>
      <w:r>
        <w:rPr>
          <w:rStyle w:val="27"/>
        </w:rPr>
        <w:t>обструктивный БДУ</w:t>
      </w:r>
    </w:p>
    <w:p w14:paraId="1CBF9DEE" w14:textId="77777777" w:rsidR="00545814" w:rsidRDefault="00EC46B8">
      <w:pPr>
        <w:pStyle w:val="26"/>
        <w:shd w:val="clear" w:color="auto" w:fill="auto"/>
        <w:spacing w:before="0" w:after="347" w:line="260" w:lineRule="exact"/>
        <w:ind w:firstLine="0"/>
      </w:pPr>
      <w:r>
        <w:rPr>
          <w:rStyle w:val="28"/>
          <w:lang w:val="en-US" w:eastAsia="en-US" w:bidi="en-US"/>
        </w:rPr>
        <w:t xml:space="preserve">J44.9 </w:t>
      </w:r>
      <w:r>
        <w:rPr>
          <w:rStyle w:val="27"/>
        </w:rPr>
        <w:t>- Хроническая обструктивная болезнь легких неуточненная</w:t>
      </w:r>
    </w:p>
    <w:p w14:paraId="7E1A7B50" w14:textId="77777777" w:rsidR="00545814" w:rsidRDefault="00EC46B8">
      <w:pPr>
        <w:pStyle w:val="26"/>
        <w:shd w:val="clear" w:color="auto" w:fill="auto"/>
        <w:spacing w:before="0" w:after="0" w:line="260" w:lineRule="exact"/>
        <w:ind w:firstLine="0"/>
        <w:sectPr w:rsidR="00545814">
          <w:pgSz w:w="11900" w:h="16840"/>
          <w:pgMar w:top="10" w:right="293" w:bottom="10" w:left="298" w:header="0" w:footer="3" w:gutter="0"/>
          <w:cols w:space="720"/>
          <w:noEndnote/>
          <w:docGrid w:linePitch="360"/>
        </w:sectPr>
      </w:pPr>
      <w:r>
        <w:rPr>
          <w:rStyle w:val="27"/>
        </w:rPr>
        <w:t>Хроническая обструктивная болезнь легких БДУ</w:t>
      </w:r>
    </w:p>
    <w:p w14:paraId="58F9B3AE" w14:textId="77777777" w:rsidR="00545814" w:rsidRDefault="00EC46B8">
      <w:pPr>
        <w:pStyle w:val="26"/>
        <w:shd w:val="clear" w:color="auto" w:fill="auto"/>
        <w:spacing w:before="0" w:after="342" w:line="389" w:lineRule="exact"/>
        <w:ind w:firstLine="0"/>
        <w:jc w:val="both"/>
      </w:pPr>
      <w:r>
        <w:rPr>
          <w:rStyle w:val="27"/>
        </w:rPr>
        <w:lastRenderedPageBreak/>
        <w:t>Ранее клаееификация ХОБЛ етроилаеь на показателях функционального еоетояния легких, базирующихея на поетбронхо</w:t>
      </w:r>
      <w:r>
        <w:rPr>
          <w:rStyle w:val="27"/>
        </w:rPr>
        <w:t>дилатационных значениях объема фореированного вьщоха за 1-ю еекунду (ОФВ</w:t>
      </w:r>
      <w:r>
        <w:rPr>
          <w:rStyle w:val="2Candara8pt0"/>
        </w:rPr>
        <w:t>1</w:t>
      </w:r>
      <w:r>
        <w:rPr>
          <w:rStyle w:val="27"/>
        </w:rPr>
        <w:t>), и в ней выделялоеь 4 етадии заболевания (Табл. 1).</w:t>
      </w:r>
    </w:p>
    <w:p w14:paraId="7E6F11B8" w14:textId="77777777" w:rsidR="00545814" w:rsidRDefault="00EC46B8">
      <w:pPr>
        <w:pStyle w:val="ad"/>
        <w:framePr w:w="9518" w:wrap="notBeside" w:vAnchor="text" w:hAnchor="text" w:xAlign="center" w:y="1"/>
        <w:shd w:val="clear" w:color="auto" w:fill="auto"/>
        <w:spacing w:line="260" w:lineRule="exact"/>
      </w:pPr>
      <w:r>
        <w:rPr>
          <w:rStyle w:val="ae"/>
        </w:rPr>
        <w:t xml:space="preserve">Таблица 1. </w:t>
      </w:r>
      <w:r>
        <w:rPr>
          <w:rStyle w:val="af"/>
        </w:rPr>
        <w:t>Спирометричеекая (функциональная) клаееификация ХОБЛ.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1949"/>
        <w:gridCol w:w="1848"/>
        <w:gridCol w:w="4589"/>
      </w:tblGrid>
      <w:tr w:rsidR="00545814" w14:paraId="1F9C2D34" w14:textId="77777777">
        <w:tblPrEx>
          <w:tblCellMar>
            <w:top w:w="0" w:type="dxa"/>
            <w:bottom w:w="0" w:type="dxa"/>
          </w:tblCellMar>
        </w:tblPrEx>
        <w:trPr>
          <w:trHeight w:hRule="exact" w:val="715"/>
          <w:jc w:val="center"/>
        </w:trPr>
        <w:tc>
          <w:tcPr>
            <w:tcW w:w="1133" w:type="dxa"/>
            <w:tcBorders>
              <w:top w:val="single" w:sz="4" w:space="0" w:color="auto"/>
              <w:left w:val="single" w:sz="4" w:space="0" w:color="auto"/>
            </w:tcBorders>
            <w:shd w:val="clear" w:color="auto" w:fill="FFFFFF"/>
            <w:vAlign w:val="center"/>
          </w:tcPr>
          <w:p w14:paraId="0607B52F"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
              </w:rPr>
              <w:t>Стадия</w:t>
            </w:r>
          </w:p>
          <w:p w14:paraId="70BE90EE"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
              </w:rPr>
              <w:t>ХОБЛ</w:t>
            </w:r>
          </w:p>
        </w:tc>
        <w:tc>
          <w:tcPr>
            <w:tcW w:w="1949" w:type="dxa"/>
            <w:tcBorders>
              <w:top w:val="single" w:sz="4" w:space="0" w:color="auto"/>
              <w:left w:val="single" w:sz="4" w:space="0" w:color="auto"/>
            </w:tcBorders>
            <w:shd w:val="clear" w:color="auto" w:fill="FFFFFF"/>
            <w:vAlign w:val="center"/>
          </w:tcPr>
          <w:p w14:paraId="59CAF7E4"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
              </w:rPr>
              <w:t>Степень тяжести</w:t>
            </w:r>
          </w:p>
        </w:tc>
        <w:tc>
          <w:tcPr>
            <w:tcW w:w="1848" w:type="dxa"/>
            <w:tcBorders>
              <w:top w:val="single" w:sz="4" w:space="0" w:color="auto"/>
              <w:left w:val="single" w:sz="4" w:space="0" w:color="auto"/>
            </w:tcBorders>
            <w:shd w:val="clear" w:color="auto" w:fill="FFFFFF"/>
            <w:vAlign w:val="center"/>
          </w:tcPr>
          <w:p w14:paraId="5A94C25D" w14:textId="77777777" w:rsidR="00545814" w:rsidRDefault="00EC46B8">
            <w:pPr>
              <w:pStyle w:val="26"/>
              <w:framePr w:w="9518" w:wrap="notBeside" w:vAnchor="text" w:hAnchor="text" w:xAlign="center" w:y="1"/>
              <w:shd w:val="clear" w:color="auto" w:fill="auto"/>
              <w:spacing w:before="0" w:after="0" w:line="160" w:lineRule="exact"/>
              <w:ind w:left="180" w:firstLine="0"/>
            </w:pPr>
            <w:r>
              <w:rPr>
                <w:rStyle w:val="2Tahoma8pt"/>
              </w:rPr>
              <w:t>ОФВ1/ФЖЕЛ</w:t>
            </w:r>
          </w:p>
        </w:tc>
        <w:tc>
          <w:tcPr>
            <w:tcW w:w="4589" w:type="dxa"/>
            <w:tcBorders>
              <w:top w:val="single" w:sz="4" w:space="0" w:color="auto"/>
              <w:left w:val="single" w:sz="4" w:space="0" w:color="auto"/>
              <w:right w:val="single" w:sz="4" w:space="0" w:color="auto"/>
            </w:tcBorders>
            <w:shd w:val="clear" w:color="auto" w:fill="FFFFFF"/>
            <w:vAlign w:val="center"/>
          </w:tcPr>
          <w:p w14:paraId="17F15024" w14:textId="77777777" w:rsidR="00545814" w:rsidRDefault="00EC46B8">
            <w:pPr>
              <w:pStyle w:val="26"/>
              <w:framePr w:w="9518" w:wrap="notBeside" w:vAnchor="text" w:hAnchor="text" w:xAlign="center" w:y="1"/>
              <w:shd w:val="clear" w:color="auto" w:fill="auto"/>
              <w:spacing w:before="0" w:after="0" w:line="160" w:lineRule="exact"/>
              <w:ind w:firstLine="0"/>
              <w:jc w:val="both"/>
            </w:pPr>
            <w:r>
              <w:rPr>
                <w:rStyle w:val="2Tahoma8pt"/>
              </w:rPr>
              <w:t xml:space="preserve">ОФВ1, </w:t>
            </w:r>
            <w:r>
              <w:rPr>
                <w:rStyle w:val="2Tahoma8pt0"/>
              </w:rPr>
              <w:t xml:space="preserve">% </w:t>
            </w:r>
            <w:r>
              <w:rPr>
                <w:rStyle w:val="2Tahoma8pt"/>
              </w:rPr>
              <w:t xml:space="preserve">от </w:t>
            </w:r>
            <w:r>
              <w:rPr>
                <w:rStyle w:val="2Tahoma8pt"/>
              </w:rPr>
              <w:t>должного</w:t>
            </w:r>
          </w:p>
        </w:tc>
      </w:tr>
      <w:tr w:rsidR="00545814" w14:paraId="75FDFCA9" w14:textId="77777777">
        <w:tblPrEx>
          <w:tblCellMar>
            <w:top w:w="0" w:type="dxa"/>
            <w:bottom w:w="0" w:type="dxa"/>
          </w:tblCellMar>
        </w:tblPrEx>
        <w:trPr>
          <w:trHeight w:hRule="exact" w:val="480"/>
          <w:jc w:val="center"/>
        </w:trPr>
        <w:tc>
          <w:tcPr>
            <w:tcW w:w="1133" w:type="dxa"/>
            <w:tcBorders>
              <w:top w:val="single" w:sz="4" w:space="0" w:color="auto"/>
              <w:left w:val="single" w:sz="4" w:space="0" w:color="auto"/>
            </w:tcBorders>
            <w:shd w:val="clear" w:color="auto" w:fill="FFFFFF"/>
            <w:vAlign w:val="center"/>
          </w:tcPr>
          <w:p w14:paraId="457ED93D"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I</w:t>
            </w:r>
          </w:p>
        </w:tc>
        <w:tc>
          <w:tcPr>
            <w:tcW w:w="1949" w:type="dxa"/>
            <w:tcBorders>
              <w:top w:val="single" w:sz="4" w:space="0" w:color="auto"/>
              <w:left w:val="single" w:sz="4" w:space="0" w:color="auto"/>
            </w:tcBorders>
            <w:shd w:val="clear" w:color="auto" w:fill="FFFFFF"/>
            <w:vAlign w:val="center"/>
          </w:tcPr>
          <w:p w14:paraId="2E60DF97"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Легкая</w:t>
            </w:r>
          </w:p>
        </w:tc>
        <w:tc>
          <w:tcPr>
            <w:tcW w:w="1848" w:type="dxa"/>
            <w:tcBorders>
              <w:top w:val="single" w:sz="4" w:space="0" w:color="auto"/>
              <w:left w:val="single" w:sz="4" w:space="0" w:color="auto"/>
            </w:tcBorders>
            <w:shd w:val="clear" w:color="auto" w:fill="FFFFFF"/>
            <w:vAlign w:val="center"/>
          </w:tcPr>
          <w:p w14:paraId="556E62F2" w14:textId="77777777" w:rsidR="00545814" w:rsidRDefault="00EC46B8">
            <w:pPr>
              <w:pStyle w:val="26"/>
              <w:framePr w:w="9518" w:wrap="notBeside" w:vAnchor="text" w:hAnchor="text" w:xAlign="center" w:y="1"/>
              <w:shd w:val="clear" w:color="auto" w:fill="auto"/>
              <w:spacing w:before="0" w:after="0" w:line="160" w:lineRule="exact"/>
              <w:ind w:left="180" w:firstLine="0"/>
            </w:pPr>
            <w:r>
              <w:rPr>
                <w:rStyle w:val="2Tahoma8pt0"/>
              </w:rPr>
              <w:t>&lt; 0,7 (70%)</w:t>
            </w:r>
          </w:p>
        </w:tc>
        <w:tc>
          <w:tcPr>
            <w:tcW w:w="4589" w:type="dxa"/>
            <w:tcBorders>
              <w:top w:val="single" w:sz="4" w:space="0" w:color="auto"/>
              <w:left w:val="single" w:sz="4" w:space="0" w:color="auto"/>
              <w:right w:val="single" w:sz="4" w:space="0" w:color="auto"/>
            </w:tcBorders>
            <w:shd w:val="clear" w:color="auto" w:fill="FFFFFF"/>
            <w:vAlign w:val="center"/>
          </w:tcPr>
          <w:p w14:paraId="06D6B582" w14:textId="77777777" w:rsidR="00545814" w:rsidRDefault="00EC46B8">
            <w:pPr>
              <w:pStyle w:val="26"/>
              <w:framePr w:w="9518" w:wrap="notBeside" w:vAnchor="text" w:hAnchor="text" w:xAlign="center" w:y="1"/>
              <w:shd w:val="clear" w:color="auto" w:fill="auto"/>
              <w:spacing w:before="0" w:after="0" w:line="160" w:lineRule="exact"/>
              <w:ind w:firstLine="0"/>
              <w:jc w:val="both"/>
            </w:pPr>
            <w:r>
              <w:rPr>
                <w:rStyle w:val="2Tahoma8pt0"/>
              </w:rPr>
              <w:t>ОФВ</w:t>
            </w:r>
            <w:r>
              <w:rPr>
                <w:rStyle w:val="2Georgia5pt"/>
                <w:b w:val="0"/>
                <w:bCs w:val="0"/>
              </w:rPr>
              <w:t>1</w:t>
            </w:r>
            <w:r>
              <w:rPr>
                <w:rStyle w:val="2Tahoma8pt0"/>
              </w:rPr>
              <w:t xml:space="preserve"> 3 80%</w:t>
            </w:r>
          </w:p>
        </w:tc>
      </w:tr>
      <w:tr w:rsidR="00545814" w14:paraId="263A95AA" w14:textId="77777777">
        <w:tblPrEx>
          <w:tblCellMar>
            <w:top w:w="0" w:type="dxa"/>
            <w:bottom w:w="0" w:type="dxa"/>
          </w:tblCellMar>
        </w:tblPrEx>
        <w:trPr>
          <w:trHeight w:hRule="exact" w:val="480"/>
          <w:jc w:val="center"/>
        </w:trPr>
        <w:tc>
          <w:tcPr>
            <w:tcW w:w="1133" w:type="dxa"/>
            <w:tcBorders>
              <w:top w:val="single" w:sz="4" w:space="0" w:color="auto"/>
              <w:left w:val="single" w:sz="4" w:space="0" w:color="auto"/>
            </w:tcBorders>
            <w:shd w:val="clear" w:color="auto" w:fill="FFFFFF"/>
            <w:vAlign w:val="center"/>
          </w:tcPr>
          <w:p w14:paraId="2BD2E7B1"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II</w:t>
            </w:r>
          </w:p>
        </w:tc>
        <w:tc>
          <w:tcPr>
            <w:tcW w:w="1949" w:type="dxa"/>
            <w:tcBorders>
              <w:top w:val="single" w:sz="4" w:space="0" w:color="auto"/>
              <w:left w:val="single" w:sz="4" w:space="0" w:color="auto"/>
            </w:tcBorders>
            <w:shd w:val="clear" w:color="auto" w:fill="FFFFFF"/>
            <w:vAlign w:val="center"/>
          </w:tcPr>
          <w:p w14:paraId="550F345C"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Среднетяжелая</w:t>
            </w:r>
          </w:p>
        </w:tc>
        <w:tc>
          <w:tcPr>
            <w:tcW w:w="1848" w:type="dxa"/>
            <w:tcBorders>
              <w:top w:val="single" w:sz="4" w:space="0" w:color="auto"/>
              <w:left w:val="single" w:sz="4" w:space="0" w:color="auto"/>
            </w:tcBorders>
            <w:shd w:val="clear" w:color="auto" w:fill="FFFFFF"/>
            <w:vAlign w:val="center"/>
          </w:tcPr>
          <w:p w14:paraId="43589D11" w14:textId="77777777" w:rsidR="00545814" w:rsidRDefault="00EC46B8">
            <w:pPr>
              <w:pStyle w:val="26"/>
              <w:framePr w:w="9518" w:wrap="notBeside" w:vAnchor="text" w:hAnchor="text" w:xAlign="center" w:y="1"/>
              <w:shd w:val="clear" w:color="auto" w:fill="auto"/>
              <w:spacing w:before="0" w:after="0" w:line="160" w:lineRule="exact"/>
              <w:ind w:left="180" w:firstLine="0"/>
            </w:pPr>
            <w:r>
              <w:rPr>
                <w:rStyle w:val="2Tahoma8pt0"/>
              </w:rPr>
              <w:t>&lt; 0,7 (70%)</w:t>
            </w:r>
          </w:p>
        </w:tc>
        <w:tc>
          <w:tcPr>
            <w:tcW w:w="4589" w:type="dxa"/>
            <w:tcBorders>
              <w:top w:val="single" w:sz="4" w:space="0" w:color="auto"/>
              <w:left w:val="single" w:sz="4" w:space="0" w:color="auto"/>
              <w:right w:val="single" w:sz="4" w:space="0" w:color="auto"/>
            </w:tcBorders>
            <w:shd w:val="clear" w:color="auto" w:fill="FFFFFF"/>
            <w:vAlign w:val="center"/>
          </w:tcPr>
          <w:p w14:paraId="398E6161" w14:textId="77777777" w:rsidR="00545814" w:rsidRDefault="00EC46B8">
            <w:pPr>
              <w:pStyle w:val="26"/>
              <w:framePr w:w="9518" w:wrap="notBeside" w:vAnchor="text" w:hAnchor="text" w:xAlign="center" w:y="1"/>
              <w:shd w:val="clear" w:color="auto" w:fill="auto"/>
              <w:spacing w:before="0" w:after="0" w:line="160" w:lineRule="exact"/>
              <w:ind w:firstLine="0"/>
              <w:jc w:val="both"/>
            </w:pPr>
            <w:r>
              <w:rPr>
                <w:rStyle w:val="2Tahoma8pt0"/>
                <w:lang w:val="en-US" w:eastAsia="en-US" w:bidi="en-US"/>
              </w:rPr>
              <w:t xml:space="preserve">5O%&lt;O0Bi&lt; </w:t>
            </w:r>
            <w:r>
              <w:rPr>
                <w:rStyle w:val="2Tahoma8pt0"/>
              </w:rPr>
              <w:t>80%</w:t>
            </w:r>
          </w:p>
        </w:tc>
      </w:tr>
      <w:tr w:rsidR="00545814" w14:paraId="61428386" w14:textId="77777777">
        <w:tblPrEx>
          <w:tblCellMar>
            <w:top w:w="0" w:type="dxa"/>
            <w:bottom w:w="0" w:type="dxa"/>
          </w:tblCellMar>
        </w:tblPrEx>
        <w:trPr>
          <w:trHeight w:hRule="exact" w:val="480"/>
          <w:jc w:val="center"/>
        </w:trPr>
        <w:tc>
          <w:tcPr>
            <w:tcW w:w="1133" w:type="dxa"/>
            <w:tcBorders>
              <w:top w:val="single" w:sz="4" w:space="0" w:color="auto"/>
              <w:left w:val="single" w:sz="4" w:space="0" w:color="auto"/>
            </w:tcBorders>
            <w:shd w:val="clear" w:color="auto" w:fill="FFFFFF"/>
            <w:vAlign w:val="center"/>
          </w:tcPr>
          <w:p w14:paraId="308C62EA"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III</w:t>
            </w:r>
          </w:p>
        </w:tc>
        <w:tc>
          <w:tcPr>
            <w:tcW w:w="1949" w:type="dxa"/>
            <w:tcBorders>
              <w:top w:val="single" w:sz="4" w:space="0" w:color="auto"/>
              <w:left w:val="single" w:sz="4" w:space="0" w:color="auto"/>
            </w:tcBorders>
            <w:shd w:val="clear" w:color="auto" w:fill="FFFFFF"/>
            <w:vAlign w:val="center"/>
          </w:tcPr>
          <w:p w14:paraId="14BB81C7"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Тяжелая</w:t>
            </w:r>
          </w:p>
        </w:tc>
        <w:tc>
          <w:tcPr>
            <w:tcW w:w="1848" w:type="dxa"/>
            <w:tcBorders>
              <w:top w:val="single" w:sz="4" w:space="0" w:color="auto"/>
              <w:left w:val="single" w:sz="4" w:space="0" w:color="auto"/>
            </w:tcBorders>
            <w:shd w:val="clear" w:color="auto" w:fill="FFFFFF"/>
            <w:vAlign w:val="center"/>
          </w:tcPr>
          <w:p w14:paraId="786E6FCE" w14:textId="77777777" w:rsidR="00545814" w:rsidRDefault="00EC46B8">
            <w:pPr>
              <w:pStyle w:val="26"/>
              <w:framePr w:w="9518" w:wrap="notBeside" w:vAnchor="text" w:hAnchor="text" w:xAlign="center" w:y="1"/>
              <w:shd w:val="clear" w:color="auto" w:fill="auto"/>
              <w:spacing w:before="0" w:after="0" w:line="160" w:lineRule="exact"/>
              <w:ind w:left="180" w:firstLine="0"/>
            </w:pPr>
            <w:r>
              <w:rPr>
                <w:rStyle w:val="2Tahoma8pt0"/>
              </w:rPr>
              <w:t>&lt; 0,7 (70%)</w:t>
            </w:r>
          </w:p>
        </w:tc>
        <w:tc>
          <w:tcPr>
            <w:tcW w:w="4589" w:type="dxa"/>
            <w:tcBorders>
              <w:top w:val="single" w:sz="4" w:space="0" w:color="auto"/>
              <w:left w:val="single" w:sz="4" w:space="0" w:color="auto"/>
              <w:right w:val="single" w:sz="4" w:space="0" w:color="auto"/>
            </w:tcBorders>
            <w:shd w:val="clear" w:color="auto" w:fill="FFFFFF"/>
            <w:vAlign w:val="center"/>
          </w:tcPr>
          <w:p w14:paraId="3FC41ABC" w14:textId="77777777" w:rsidR="00545814" w:rsidRDefault="00EC46B8">
            <w:pPr>
              <w:pStyle w:val="26"/>
              <w:framePr w:w="9518" w:wrap="notBeside" w:vAnchor="text" w:hAnchor="text" w:xAlign="center" w:y="1"/>
              <w:shd w:val="clear" w:color="auto" w:fill="auto"/>
              <w:spacing w:before="0" w:after="0" w:line="160" w:lineRule="exact"/>
              <w:ind w:firstLine="0"/>
              <w:jc w:val="both"/>
            </w:pPr>
            <w:r>
              <w:rPr>
                <w:rStyle w:val="2Tahoma8pt0"/>
                <w:lang w:val="en-US" w:eastAsia="en-US" w:bidi="en-US"/>
              </w:rPr>
              <w:t xml:space="preserve">3O%&lt;O0Bi&lt; </w:t>
            </w:r>
            <w:r>
              <w:rPr>
                <w:rStyle w:val="2Tahoma8pt0"/>
              </w:rPr>
              <w:t>50%</w:t>
            </w:r>
          </w:p>
        </w:tc>
      </w:tr>
      <w:tr w:rsidR="00545814" w14:paraId="3FA09B30" w14:textId="77777777">
        <w:tblPrEx>
          <w:tblCellMar>
            <w:top w:w="0" w:type="dxa"/>
            <w:bottom w:w="0" w:type="dxa"/>
          </w:tblCellMar>
        </w:tblPrEx>
        <w:trPr>
          <w:trHeight w:hRule="exact" w:val="653"/>
          <w:jc w:val="center"/>
        </w:trPr>
        <w:tc>
          <w:tcPr>
            <w:tcW w:w="1133" w:type="dxa"/>
            <w:tcBorders>
              <w:top w:val="single" w:sz="4" w:space="0" w:color="auto"/>
              <w:left w:val="single" w:sz="4" w:space="0" w:color="auto"/>
              <w:bottom w:val="single" w:sz="4" w:space="0" w:color="auto"/>
            </w:tcBorders>
            <w:shd w:val="clear" w:color="auto" w:fill="FFFFFF"/>
            <w:vAlign w:val="center"/>
          </w:tcPr>
          <w:p w14:paraId="4FBC94BB"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IV</w:t>
            </w:r>
          </w:p>
        </w:tc>
        <w:tc>
          <w:tcPr>
            <w:tcW w:w="1949" w:type="dxa"/>
            <w:tcBorders>
              <w:top w:val="single" w:sz="4" w:space="0" w:color="auto"/>
              <w:left w:val="single" w:sz="4" w:space="0" w:color="auto"/>
              <w:bottom w:val="single" w:sz="4" w:space="0" w:color="auto"/>
            </w:tcBorders>
            <w:shd w:val="clear" w:color="auto" w:fill="FFFFFF"/>
            <w:vAlign w:val="center"/>
          </w:tcPr>
          <w:p w14:paraId="10A296BD" w14:textId="77777777" w:rsidR="00545814" w:rsidRDefault="00EC46B8">
            <w:pPr>
              <w:pStyle w:val="26"/>
              <w:framePr w:w="9518" w:wrap="notBeside" w:vAnchor="text" w:hAnchor="text" w:xAlign="center" w:y="1"/>
              <w:shd w:val="clear" w:color="auto" w:fill="auto"/>
              <w:spacing w:before="0" w:after="0" w:line="160" w:lineRule="exact"/>
              <w:ind w:left="160" w:firstLine="0"/>
            </w:pPr>
            <w:r>
              <w:rPr>
                <w:rStyle w:val="2Tahoma8pt0"/>
              </w:rPr>
              <w:t>Крайне тяжелая</w:t>
            </w:r>
          </w:p>
        </w:tc>
        <w:tc>
          <w:tcPr>
            <w:tcW w:w="1848" w:type="dxa"/>
            <w:tcBorders>
              <w:top w:val="single" w:sz="4" w:space="0" w:color="auto"/>
              <w:left w:val="single" w:sz="4" w:space="0" w:color="auto"/>
              <w:bottom w:val="single" w:sz="4" w:space="0" w:color="auto"/>
            </w:tcBorders>
            <w:shd w:val="clear" w:color="auto" w:fill="FFFFFF"/>
            <w:vAlign w:val="center"/>
          </w:tcPr>
          <w:p w14:paraId="487D8B1B" w14:textId="77777777" w:rsidR="00545814" w:rsidRDefault="00EC46B8">
            <w:pPr>
              <w:pStyle w:val="26"/>
              <w:framePr w:w="9518" w:wrap="notBeside" w:vAnchor="text" w:hAnchor="text" w:xAlign="center" w:y="1"/>
              <w:shd w:val="clear" w:color="auto" w:fill="auto"/>
              <w:spacing w:before="0" w:after="0" w:line="160" w:lineRule="exact"/>
              <w:ind w:left="180" w:firstLine="0"/>
            </w:pPr>
            <w:r>
              <w:rPr>
                <w:rStyle w:val="2Tahoma8pt0"/>
              </w:rPr>
              <w:t>&lt; 0,7 (70%)</w:t>
            </w:r>
          </w:p>
        </w:tc>
        <w:tc>
          <w:tcPr>
            <w:tcW w:w="4589" w:type="dxa"/>
            <w:tcBorders>
              <w:top w:val="single" w:sz="4" w:space="0" w:color="auto"/>
              <w:left w:val="single" w:sz="4" w:space="0" w:color="auto"/>
              <w:bottom w:val="single" w:sz="4" w:space="0" w:color="auto"/>
              <w:right w:val="single" w:sz="4" w:space="0" w:color="auto"/>
            </w:tcBorders>
            <w:shd w:val="clear" w:color="auto" w:fill="FFFFFF"/>
            <w:vAlign w:val="center"/>
          </w:tcPr>
          <w:p w14:paraId="134E585D" w14:textId="77777777" w:rsidR="00545814" w:rsidRDefault="00EC46B8">
            <w:pPr>
              <w:pStyle w:val="26"/>
              <w:framePr w:w="9518" w:wrap="notBeside" w:vAnchor="text" w:hAnchor="text" w:xAlign="center" w:y="1"/>
              <w:shd w:val="clear" w:color="auto" w:fill="auto"/>
              <w:spacing w:before="0" w:after="0" w:line="163" w:lineRule="exact"/>
              <w:ind w:firstLine="0"/>
              <w:jc w:val="both"/>
            </w:pPr>
            <w:r>
              <w:rPr>
                <w:rStyle w:val="2Tahoma8pt0"/>
              </w:rPr>
              <w:t>ОФВ</w:t>
            </w:r>
            <w:r>
              <w:rPr>
                <w:rStyle w:val="2Georgia5pt"/>
                <w:b w:val="0"/>
                <w:bCs w:val="0"/>
              </w:rPr>
              <w:t>1</w:t>
            </w:r>
            <w:r>
              <w:rPr>
                <w:rStyle w:val="2Tahoma8pt0"/>
              </w:rPr>
              <w:t xml:space="preserve"> &lt; 30% или &lt; 50% в сочетании с хронической дыхательной недостаточностью</w:t>
            </w:r>
          </w:p>
        </w:tc>
      </w:tr>
    </w:tbl>
    <w:p w14:paraId="0F6E4B25" w14:textId="77777777" w:rsidR="00545814" w:rsidRDefault="00545814">
      <w:pPr>
        <w:framePr w:w="9518" w:wrap="notBeside" w:vAnchor="text" w:hAnchor="text" w:xAlign="center" w:y="1"/>
        <w:rPr>
          <w:sz w:val="2"/>
          <w:szCs w:val="2"/>
        </w:rPr>
      </w:pPr>
    </w:p>
    <w:p w14:paraId="15458197" w14:textId="77777777" w:rsidR="00545814" w:rsidRDefault="00545814">
      <w:pPr>
        <w:rPr>
          <w:sz w:val="2"/>
          <w:szCs w:val="2"/>
        </w:rPr>
      </w:pPr>
    </w:p>
    <w:p w14:paraId="26894BB5" w14:textId="77777777" w:rsidR="00545814" w:rsidRDefault="00EC46B8">
      <w:pPr>
        <w:pStyle w:val="26"/>
        <w:shd w:val="clear" w:color="auto" w:fill="auto"/>
        <w:spacing w:before="0" w:after="342" w:line="389" w:lineRule="exact"/>
        <w:ind w:firstLine="0"/>
        <w:jc w:val="both"/>
      </w:pPr>
      <w:r>
        <w:rPr>
          <w:rStyle w:val="27"/>
        </w:rPr>
        <w:t xml:space="preserve">В переемотре документа </w:t>
      </w:r>
      <w:r>
        <w:rPr>
          <w:rStyle w:val="27"/>
          <w:lang w:val="en-US" w:eastAsia="en-US" w:bidi="en-US"/>
        </w:rPr>
        <w:t xml:space="preserve">GOLD (Global Initiative for Chronie Obstmetive Lung Disease) </w:t>
      </w:r>
      <w:r>
        <w:rPr>
          <w:rStyle w:val="27"/>
        </w:rPr>
        <w:t xml:space="preserve">в </w:t>
      </w:r>
      <w:r>
        <w:rPr>
          <w:rStyle w:val="27"/>
          <w:lang w:val="en-US" w:eastAsia="en-US" w:bidi="en-US"/>
        </w:rPr>
        <w:t xml:space="preserve">2011 </w:t>
      </w:r>
      <w:r>
        <w:rPr>
          <w:rStyle w:val="27"/>
        </w:rPr>
        <w:t>году была предложена новая клаееификация, оенованная на интегральной оценке тяжеети пациентов е ХОБЛ [15]. Она учитывает не только етепень тяжеети бронхиальной обетрукции (етепень нарушения бронхиальной проходимоети) по результатам иееледования неепровоцир</w:t>
      </w:r>
      <w:r>
        <w:rPr>
          <w:rStyle w:val="27"/>
        </w:rPr>
        <w:t xml:space="preserve">ованных дыхательных объемов и потоков (епирометрии), но и клиничеекие данные о пациенте: количеетво обоетрений ХОБЛ за год и выраженноеть клиничееких еимптомов по шкале </w:t>
      </w:r>
      <w:r>
        <w:rPr>
          <w:rStyle w:val="27"/>
          <w:lang w:val="en-US" w:eastAsia="en-US" w:bidi="en-US"/>
        </w:rPr>
        <w:t xml:space="preserve">mMRC (modified Medieal Researeh Couneil Dyspnea Seale) </w:t>
      </w:r>
      <w:r>
        <w:rPr>
          <w:rStyle w:val="27"/>
        </w:rPr>
        <w:t xml:space="preserve">и теету </w:t>
      </w:r>
      <w:r>
        <w:rPr>
          <w:rStyle w:val="27"/>
          <w:lang w:val="en-US" w:eastAsia="en-US" w:bidi="en-US"/>
        </w:rPr>
        <w:t>CAT (COPD Assessment Tes</w:t>
      </w:r>
      <w:r>
        <w:rPr>
          <w:rStyle w:val="27"/>
          <w:lang w:val="en-US" w:eastAsia="en-US" w:bidi="en-US"/>
        </w:rPr>
        <w:t xml:space="preserve">t). </w:t>
      </w:r>
      <w:r>
        <w:rPr>
          <w:rStyle w:val="27"/>
        </w:rPr>
        <w:t xml:space="preserve">Клаееификация ХОБЛ </w:t>
      </w:r>
      <w:r>
        <w:rPr>
          <w:rStyle w:val="27"/>
          <w:lang w:val="en-US" w:eastAsia="en-US" w:bidi="en-US"/>
        </w:rPr>
        <w:t xml:space="preserve">e </w:t>
      </w:r>
      <w:r>
        <w:rPr>
          <w:rStyle w:val="27"/>
        </w:rPr>
        <w:t xml:space="preserve">учетом рекомендаций программы </w:t>
      </w:r>
      <w:r>
        <w:rPr>
          <w:rStyle w:val="27"/>
          <w:lang w:val="en-US" w:eastAsia="en-US" w:bidi="en-US"/>
        </w:rPr>
        <w:t xml:space="preserve">GOLD </w:t>
      </w:r>
      <w:r>
        <w:rPr>
          <w:rStyle w:val="27"/>
        </w:rPr>
        <w:t>выглядит еледующим образом (Табл. 2).</w:t>
      </w:r>
    </w:p>
    <w:p w14:paraId="7C2A2E06" w14:textId="77777777" w:rsidR="00545814" w:rsidRDefault="00EC46B8">
      <w:pPr>
        <w:pStyle w:val="ad"/>
        <w:framePr w:w="9595" w:wrap="notBeside" w:vAnchor="text" w:hAnchor="text" w:xAlign="center" w:y="1"/>
        <w:shd w:val="clear" w:color="auto" w:fill="auto"/>
        <w:spacing w:line="260" w:lineRule="exact"/>
      </w:pPr>
      <w:r>
        <w:rPr>
          <w:rStyle w:val="ae"/>
        </w:rPr>
        <w:lastRenderedPageBreak/>
        <w:t xml:space="preserve">Таблица 2. </w:t>
      </w:r>
      <w:r>
        <w:rPr>
          <w:rStyle w:val="af"/>
        </w:rPr>
        <w:t xml:space="preserve">Клаееификация ХОБЛ еоглаено </w:t>
      </w:r>
      <w:r>
        <w:rPr>
          <w:rStyle w:val="af"/>
          <w:lang w:val="en-US" w:eastAsia="en-US" w:bidi="en-US"/>
        </w:rPr>
        <w:t xml:space="preserve">GOLD </w:t>
      </w:r>
      <w:r>
        <w:rPr>
          <w:rStyle w:val="af"/>
        </w:rPr>
        <w:t>(2011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5"/>
        <w:gridCol w:w="2280"/>
        <w:gridCol w:w="2146"/>
        <w:gridCol w:w="1565"/>
        <w:gridCol w:w="1138"/>
        <w:gridCol w:w="912"/>
      </w:tblGrid>
      <w:tr w:rsidR="00545814" w14:paraId="6A726664" w14:textId="77777777">
        <w:tblPrEx>
          <w:tblCellMar>
            <w:top w:w="0" w:type="dxa"/>
            <w:bottom w:w="0" w:type="dxa"/>
          </w:tblCellMar>
        </w:tblPrEx>
        <w:trPr>
          <w:trHeight w:hRule="exact" w:val="835"/>
          <w:jc w:val="center"/>
        </w:trPr>
        <w:tc>
          <w:tcPr>
            <w:tcW w:w="1555" w:type="dxa"/>
            <w:tcBorders>
              <w:top w:val="single" w:sz="4" w:space="0" w:color="auto"/>
              <w:left w:val="single" w:sz="4" w:space="0" w:color="auto"/>
            </w:tcBorders>
            <w:shd w:val="clear" w:color="auto" w:fill="FFFFFF"/>
            <w:vAlign w:val="center"/>
          </w:tcPr>
          <w:p w14:paraId="7934A31F" w14:textId="77777777" w:rsidR="00545814" w:rsidRDefault="00EC46B8">
            <w:pPr>
              <w:pStyle w:val="26"/>
              <w:framePr w:w="9595" w:wrap="notBeside" w:vAnchor="text" w:hAnchor="text" w:xAlign="center" w:y="1"/>
              <w:shd w:val="clear" w:color="auto" w:fill="auto"/>
              <w:spacing w:before="0" w:after="0" w:line="163" w:lineRule="exact"/>
              <w:ind w:left="180" w:firstLine="0"/>
            </w:pPr>
            <w:r>
              <w:rPr>
                <w:rStyle w:val="2Tahoma8pt"/>
              </w:rPr>
              <w:t>Г руппа пациентов</w:t>
            </w:r>
          </w:p>
        </w:tc>
        <w:tc>
          <w:tcPr>
            <w:tcW w:w="2280" w:type="dxa"/>
            <w:tcBorders>
              <w:top w:val="single" w:sz="4" w:space="0" w:color="auto"/>
              <w:left w:val="single" w:sz="4" w:space="0" w:color="auto"/>
            </w:tcBorders>
            <w:shd w:val="clear" w:color="auto" w:fill="FFFFFF"/>
            <w:vAlign w:val="center"/>
          </w:tcPr>
          <w:p w14:paraId="7362E1B5" w14:textId="77777777" w:rsidR="00545814" w:rsidRDefault="00EC46B8">
            <w:pPr>
              <w:pStyle w:val="26"/>
              <w:framePr w:w="9595" w:wrap="notBeside" w:vAnchor="text" w:hAnchor="text" w:xAlign="center" w:y="1"/>
              <w:shd w:val="clear" w:color="auto" w:fill="auto"/>
              <w:spacing w:before="0" w:after="0" w:line="160" w:lineRule="exact"/>
              <w:ind w:left="160" w:firstLine="0"/>
            </w:pPr>
            <w:r>
              <w:rPr>
                <w:rStyle w:val="2Tahoma8pt"/>
              </w:rPr>
              <w:t>Характеристика</w:t>
            </w:r>
          </w:p>
        </w:tc>
        <w:tc>
          <w:tcPr>
            <w:tcW w:w="2146" w:type="dxa"/>
            <w:tcBorders>
              <w:top w:val="single" w:sz="4" w:space="0" w:color="auto"/>
              <w:left w:val="single" w:sz="4" w:space="0" w:color="auto"/>
            </w:tcBorders>
            <w:shd w:val="clear" w:color="auto" w:fill="FFFFFF"/>
            <w:vAlign w:val="center"/>
          </w:tcPr>
          <w:p w14:paraId="3379C9ED" w14:textId="77777777" w:rsidR="00545814" w:rsidRDefault="00EC46B8">
            <w:pPr>
              <w:pStyle w:val="26"/>
              <w:framePr w:w="9595" w:wrap="notBeside" w:vAnchor="text" w:hAnchor="text" w:xAlign="center" w:y="1"/>
              <w:shd w:val="clear" w:color="auto" w:fill="auto"/>
              <w:spacing w:before="0" w:after="0" w:line="160" w:lineRule="exact"/>
              <w:ind w:left="160" w:firstLine="0"/>
            </w:pPr>
            <w:r>
              <w:rPr>
                <w:rStyle w:val="2Tahoma8pt"/>
              </w:rPr>
              <w:t>Спирометрическая</w:t>
            </w:r>
          </w:p>
          <w:p w14:paraId="62445599" w14:textId="77777777" w:rsidR="00545814" w:rsidRDefault="00EC46B8">
            <w:pPr>
              <w:pStyle w:val="26"/>
              <w:framePr w:w="9595" w:wrap="notBeside" w:vAnchor="text" w:hAnchor="text" w:xAlign="center" w:y="1"/>
              <w:shd w:val="clear" w:color="auto" w:fill="auto"/>
              <w:spacing w:before="0" w:after="0" w:line="160" w:lineRule="exact"/>
              <w:ind w:left="160" w:firstLine="0"/>
            </w:pPr>
            <w:r>
              <w:rPr>
                <w:rStyle w:val="2Tahoma8pt"/>
              </w:rPr>
              <w:t>классификация</w:t>
            </w:r>
          </w:p>
        </w:tc>
        <w:tc>
          <w:tcPr>
            <w:tcW w:w="1565" w:type="dxa"/>
            <w:tcBorders>
              <w:top w:val="single" w:sz="4" w:space="0" w:color="auto"/>
              <w:left w:val="single" w:sz="4" w:space="0" w:color="auto"/>
            </w:tcBorders>
            <w:shd w:val="clear" w:color="auto" w:fill="FFFFFF"/>
            <w:vAlign w:val="center"/>
          </w:tcPr>
          <w:p w14:paraId="7294B9E0" w14:textId="77777777" w:rsidR="00545814" w:rsidRDefault="00EC46B8">
            <w:pPr>
              <w:pStyle w:val="26"/>
              <w:framePr w:w="9595" w:wrap="notBeside" w:vAnchor="text" w:hAnchor="text" w:xAlign="center" w:y="1"/>
              <w:shd w:val="clear" w:color="auto" w:fill="auto"/>
              <w:spacing w:before="0" w:after="0" w:line="163" w:lineRule="exact"/>
              <w:ind w:left="180" w:firstLine="0"/>
            </w:pPr>
            <w:r>
              <w:rPr>
                <w:rStyle w:val="2Tahoma8pt"/>
              </w:rPr>
              <w:t xml:space="preserve">Число обострений за </w:t>
            </w:r>
            <w:r>
              <w:rPr>
                <w:rStyle w:val="2Tahoma8pt1"/>
              </w:rPr>
              <w:t>1</w:t>
            </w:r>
            <w:r>
              <w:rPr>
                <w:rStyle w:val="2Tahoma8pt"/>
              </w:rPr>
              <w:t xml:space="preserve"> год</w:t>
            </w:r>
          </w:p>
        </w:tc>
        <w:tc>
          <w:tcPr>
            <w:tcW w:w="1138" w:type="dxa"/>
            <w:tcBorders>
              <w:top w:val="single" w:sz="4" w:space="0" w:color="auto"/>
              <w:left w:val="single" w:sz="4" w:space="0" w:color="auto"/>
            </w:tcBorders>
            <w:shd w:val="clear" w:color="auto" w:fill="FFFFFF"/>
            <w:vAlign w:val="center"/>
          </w:tcPr>
          <w:p w14:paraId="4EABCAC6"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
              </w:rPr>
              <w:t>Шкала</w:t>
            </w:r>
          </w:p>
          <w:p w14:paraId="2F8EE645"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
                <w:lang w:val="en-US" w:eastAsia="en-US" w:bidi="en-US"/>
              </w:rPr>
              <w:t>mMRC</w:t>
            </w:r>
          </w:p>
        </w:tc>
        <w:tc>
          <w:tcPr>
            <w:tcW w:w="912" w:type="dxa"/>
            <w:tcBorders>
              <w:top w:val="single" w:sz="4" w:space="0" w:color="auto"/>
              <w:left w:val="single" w:sz="4" w:space="0" w:color="auto"/>
              <w:right w:val="single" w:sz="4" w:space="0" w:color="auto"/>
            </w:tcBorders>
            <w:shd w:val="clear" w:color="auto" w:fill="FFFFFF"/>
            <w:vAlign w:val="center"/>
          </w:tcPr>
          <w:p w14:paraId="1824C4D4"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
              </w:rPr>
              <w:t>САТ-</w:t>
            </w:r>
          </w:p>
          <w:p w14:paraId="559FB1BC"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
              </w:rPr>
              <w:t>тест</w:t>
            </w:r>
          </w:p>
        </w:tc>
      </w:tr>
      <w:tr w:rsidR="00545814" w14:paraId="64384575" w14:textId="77777777">
        <w:tblPrEx>
          <w:tblCellMar>
            <w:top w:w="0" w:type="dxa"/>
            <w:bottom w:w="0" w:type="dxa"/>
          </w:tblCellMar>
        </w:tblPrEx>
        <w:trPr>
          <w:trHeight w:hRule="exact" w:val="974"/>
          <w:jc w:val="center"/>
        </w:trPr>
        <w:tc>
          <w:tcPr>
            <w:tcW w:w="1555" w:type="dxa"/>
            <w:tcBorders>
              <w:top w:val="single" w:sz="4" w:space="0" w:color="auto"/>
              <w:left w:val="single" w:sz="4" w:space="0" w:color="auto"/>
            </w:tcBorders>
            <w:shd w:val="clear" w:color="auto" w:fill="FFFFFF"/>
          </w:tcPr>
          <w:p w14:paraId="41CEF626"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А</w:t>
            </w:r>
          </w:p>
        </w:tc>
        <w:tc>
          <w:tcPr>
            <w:tcW w:w="2280" w:type="dxa"/>
            <w:tcBorders>
              <w:top w:val="single" w:sz="4" w:space="0" w:color="auto"/>
              <w:left w:val="single" w:sz="4" w:space="0" w:color="auto"/>
            </w:tcBorders>
            <w:shd w:val="clear" w:color="auto" w:fill="FFFFFF"/>
            <w:vAlign w:val="center"/>
          </w:tcPr>
          <w:p w14:paraId="3BC5F841" w14:textId="77777777" w:rsidR="00545814" w:rsidRDefault="00EC46B8">
            <w:pPr>
              <w:pStyle w:val="26"/>
              <w:framePr w:w="9595" w:wrap="notBeside" w:vAnchor="text" w:hAnchor="text" w:xAlign="center" w:y="1"/>
              <w:shd w:val="clear" w:color="auto" w:fill="auto"/>
              <w:spacing w:before="0" w:after="0" w:line="163" w:lineRule="exact"/>
              <w:ind w:left="160" w:firstLine="0"/>
            </w:pPr>
            <w:r>
              <w:rPr>
                <w:rStyle w:val="2Tahoma8pt0"/>
              </w:rPr>
              <w:t>Низкий риск обострений Симптомы не выражены</w:t>
            </w:r>
          </w:p>
        </w:tc>
        <w:tc>
          <w:tcPr>
            <w:tcW w:w="2146" w:type="dxa"/>
            <w:tcBorders>
              <w:top w:val="single" w:sz="4" w:space="0" w:color="auto"/>
              <w:left w:val="single" w:sz="4" w:space="0" w:color="auto"/>
            </w:tcBorders>
            <w:shd w:val="clear" w:color="auto" w:fill="FFFFFF"/>
          </w:tcPr>
          <w:p w14:paraId="34D1B765" w14:textId="77777777" w:rsidR="00545814" w:rsidRDefault="00EC46B8">
            <w:pPr>
              <w:pStyle w:val="26"/>
              <w:framePr w:w="9595" w:wrap="notBeside" w:vAnchor="text" w:hAnchor="text" w:xAlign="center" w:y="1"/>
              <w:shd w:val="clear" w:color="auto" w:fill="auto"/>
              <w:spacing w:before="0" w:after="0" w:line="160" w:lineRule="exact"/>
              <w:ind w:left="160" w:firstLine="0"/>
            </w:pPr>
            <w:r>
              <w:rPr>
                <w:rStyle w:val="2Tahoma8pt0"/>
                <w:lang w:val="en-US" w:eastAsia="en-US" w:bidi="en-US"/>
              </w:rPr>
              <w:t xml:space="preserve">GOLD </w:t>
            </w:r>
            <w:r>
              <w:rPr>
                <w:rStyle w:val="2Tahoma8pt0"/>
              </w:rPr>
              <w:t>1-2</w:t>
            </w:r>
          </w:p>
        </w:tc>
        <w:tc>
          <w:tcPr>
            <w:tcW w:w="1565" w:type="dxa"/>
            <w:tcBorders>
              <w:top w:val="single" w:sz="4" w:space="0" w:color="auto"/>
              <w:left w:val="single" w:sz="4" w:space="0" w:color="auto"/>
            </w:tcBorders>
            <w:shd w:val="clear" w:color="auto" w:fill="FFFFFF"/>
          </w:tcPr>
          <w:p w14:paraId="6C75791A"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&lt;1</w:t>
            </w:r>
          </w:p>
        </w:tc>
        <w:tc>
          <w:tcPr>
            <w:tcW w:w="1138" w:type="dxa"/>
            <w:tcBorders>
              <w:top w:val="single" w:sz="4" w:space="0" w:color="auto"/>
              <w:left w:val="single" w:sz="4" w:space="0" w:color="auto"/>
            </w:tcBorders>
            <w:shd w:val="clear" w:color="auto" w:fill="FFFFFF"/>
          </w:tcPr>
          <w:p w14:paraId="71B3CB5C"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0-1</w:t>
            </w:r>
          </w:p>
        </w:tc>
        <w:tc>
          <w:tcPr>
            <w:tcW w:w="912" w:type="dxa"/>
            <w:tcBorders>
              <w:top w:val="single" w:sz="4" w:space="0" w:color="auto"/>
              <w:left w:val="single" w:sz="4" w:space="0" w:color="auto"/>
              <w:right w:val="single" w:sz="4" w:space="0" w:color="auto"/>
            </w:tcBorders>
            <w:shd w:val="clear" w:color="auto" w:fill="FFFFFF"/>
          </w:tcPr>
          <w:p w14:paraId="198D7E70"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&lt;10</w:t>
            </w:r>
          </w:p>
        </w:tc>
      </w:tr>
      <w:tr w:rsidR="00545814" w14:paraId="24AA6077" w14:textId="77777777">
        <w:tblPrEx>
          <w:tblCellMar>
            <w:top w:w="0" w:type="dxa"/>
            <w:bottom w:w="0" w:type="dxa"/>
          </w:tblCellMar>
        </w:tblPrEx>
        <w:trPr>
          <w:trHeight w:hRule="exact" w:val="811"/>
          <w:jc w:val="center"/>
        </w:trPr>
        <w:tc>
          <w:tcPr>
            <w:tcW w:w="1555" w:type="dxa"/>
            <w:tcBorders>
              <w:top w:val="single" w:sz="4" w:space="0" w:color="auto"/>
              <w:left w:val="single" w:sz="4" w:space="0" w:color="auto"/>
            </w:tcBorders>
            <w:shd w:val="clear" w:color="auto" w:fill="FFFFFF"/>
          </w:tcPr>
          <w:p w14:paraId="5DCD913D"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В</w:t>
            </w:r>
          </w:p>
        </w:tc>
        <w:tc>
          <w:tcPr>
            <w:tcW w:w="2280" w:type="dxa"/>
            <w:tcBorders>
              <w:top w:val="single" w:sz="4" w:space="0" w:color="auto"/>
              <w:left w:val="single" w:sz="4" w:space="0" w:color="auto"/>
            </w:tcBorders>
            <w:shd w:val="clear" w:color="auto" w:fill="FFFFFF"/>
            <w:vAlign w:val="center"/>
          </w:tcPr>
          <w:p w14:paraId="3249B50A" w14:textId="77777777" w:rsidR="00545814" w:rsidRDefault="00EC46B8">
            <w:pPr>
              <w:pStyle w:val="26"/>
              <w:framePr w:w="9595" w:wrap="notBeside" w:vAnchor="text" w:hAnchor="text" w:xAlign="center" w:y="1"/>
              <w:shd w:val="clear" w:color="auto" w:fill="auto"/>
              <w:spacing w:before="0" w:after="0" w:line="163" w:lineRule="exact"/>
              <w:ind w:left="160" w:firstLine="0"/>
            </w:pPr>
            <w:r>
              <w:rPr>
                <w:rStyle w:val="2Tahoma8pt0"/>
              </w:rPr>
              <w:t>Низкий риск обострений Симптомы выражены</w:t>
            </w:r>
          </w:p>
        </w:tc>
        <w:tc>
          <w:tcPr>
            <w:tcW w:w="2146" w:type="dxa"/>
            <w:tcBorders>
              <w:top w:val="single" w:sz="4" w:space="0" w:color="auto"/>
              <w:left w:val="single" w:sz="4" w:space="0" w:color="auto"/>
            </w:tcBorders>
            <w:shd w:val="clear" w:color="auto" w:fill="FFFFFF"/>
          </w:tcPr>
          <w:p w14:paraId="50B31F57" w14:textId="77777777" w:rsidR="00545814" w:rsidRDefault="00EC46B8">
            <w:pPr>
              <w:pStyle w:val="26"/>
              <w:framePr w:w="9595" w:wrap="notBeside" w:vAnchor="text" w:hAnchor="text" w:xAlign="center" w:y="1"/>
              <w:shd w:val="clear" w:color="auto" w:fill="auto"/>
              <w:spacing w:before="0" w:after="0" w:line="160" w:lineRule="exact"/>
              <w:ind w:left="160" w:firstLine="0"/>
            </w:pPr>
            <w:r>
              <w:rPr>
                <w:rStyle w:val="2Tahoma8pt0"/>
                <w:lang w:val="en-US" w:eastAsia="en-US" w:bidi="en-US"/>
              </w:rPr>
              <w:t xml:space="preserve">GOLD </w:t>
            </w:r>
            <w:r>
              <w:rPr>
                <w:rStyle w:val="2Tahoma8pt0"/>
              </w:rPr>
              <w:t>1-2</w:t>
            </w:r>
          </w:p>
        </w:tc>
        <w:tc>
          <w:tcPr>
            <w:tcW w:w="1565" w:type="dxa"/>
            <w:tcBorders>
              <w:top w:val="single" w:sz="4" w:space="0" w:color="auto"/>
              <w:left w:val="single" w:sz="4" w:space="0" w:color="auto"/>
            </w:tcBorders>
            <w:shd w:val="clear" w:color="auto" w:fill="FFFFFF"/>
          </w:tcPr>
          <w:p w14:paraId="02C63D3A"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&lt;1</w:t>
            </w:r>
          </w:p>
        </w:tc>
        <w:tc>
          <w:tcPr>
            <w:tcW w:w="1138" w:type="dxa"/>
            <w:tcBorders>
              <w:top w:val="single" w:sz="4" w:space="0" w:color="auto"/>
              <w:left w:val="single" w:sz="4" w:space="0" w:color="auto"/>
            </w:tcBorders>
            <w:shd w:val="clear" w:color="auto" w:fill="FFFFFF"/>
          </w:tcPr>
          <w:p w14:paraId="0A278DC6"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&gt;2</w:t>
            </w:r>
          </w:p>
        </w:tc>
        <w:tc>
          <w:tcPr>
            <w:tcW w:w="912" w:type="dxa"/>
            <w:tcBorders>
              <w:top w:val="single" w:sz="4" w:space="0" w:color="auto"/>
              <w:left w:val="single" w:sz="4" w:space="0" w:color="auto"/>
              <w:right w:val="single" w:sz="4" w:space="0" w:color="auto"/>
            </w:tcBorders>
            <w:shd w:val="clear" w:color="auto" w:fill="FFFFFF"/>
          </w:tcPr>
          <w:p w14:paraId="2A76A526"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&gt;10</w:t>
            </w:r>
          </w:p>
        </w:tc>
      </w:tr>
      <w:tr w:rsidR="00545814" w14:paraId="4B8D8D93" w14:textId="77777777">
        <w:tblPrEx>
          <w:tblCellMar>
            <w:top w:w="0" w:type="dxa"/>
            <w:bottom w:w="0" w:type="dxa"/>
          </w:tblCellMar>
        </w:tblPrEx>
        <w:trPr>
          <w:trHeight w:hRule="exact" w:val="974"/>
          <w:jc w:val="center"/>
        </w:trPr>
        <w:tc>
          <w:tcPr>
            <w:tcW w:w="1555" w:type="dxa"/>
            <w:tcBorders>
              <w:top w:val="single" w:sz="4" w:space="0" w:color="auto"/>
              <w:left w:val="single" w:sz="4" w:space="0" w:color="auto"/>
            </w:tcBorders>
            <w:shd w:val="clear" w:color="auto" w:fill="FFFFFF"/>
          </w:tcPr>
          <w:p w14:paraId="37436C44"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С</w:t>
            </w:r>
          </w:p>
        </w:tc>
        <w:tc>
          <w:tcPr>
            <w:tcW w:w="2280" w:type="dxa"/>
            <w:tcBorders>
              <w:top w:val="single" w:sz="4" w:space="0" w:color="auto"/>
              <w:left w:val="single" w:sz="4" w:space="0" w:color="auto"/>
            </w:tcBorders>
            <w:shd w:val="clear" w:color="auto" w:fill="FFFFFF"/>
            <w:vAlign w:val="center"/>
          </w:tcPr>
          <w:p w14:paraId="309D4349" w14:textId="77777777" w:rsidR="00545814" w:rsidRDefault="00EC46B8">
            <w:pPr>
              <w:pStyle w:val="26"/>
              <w:framePr w:w="9595" w:wrap="notBeside" w:vAnchor="text" w:hAnchor="text" w:xAlign="center" w:y="1"/>
              <w:shd w:val="clear" w:color="auto" w:fill="auto"/>
              <w:spacing w:before="0" w:after="0" w:line="163" w:lineRule="exact"/>
              <w:ind w:left="160" w:firstLine="0"/>
            </w:pPr>
            <w:r>
              <w:rPr>
                <w:rStyle w:val="2Tahoma8pt0"/>
              </w:rPr>
              <w:t>Высокий риск обострений Симптомы не выражены</w:t>
            </w:r>
          </w:p>
        </w:tc>
        <w:tc>
          <w:tcPr>
            <w:tcW w:w="2146" w:type="dxa"/>
            <w:tcBorders>
              <w:top w:val="single" w:sz="4" w:space="0" w:color="auto"/>
              <w:left w:val="single" w:sz="4" w:space="0" w:color="auto"/>
            </w:tcBorders>
            <w:shd w:val="clear" w:color="auto" w:fill="FFFFFF"/>
          </w:tcPr>
          <w:p w14:paraId="1C2B09C2" w14:textId="77777777" w:rsidR="00545814" w:rsidRDefault="00EC46B8">
            <w:pPr>
              <w:pStyle w:val="26"/>
              <w:framePr w:w="9595" w:wrap="notBeside" w:vAnchor="text" w:hAnchor="text" w:xAlign="center" w:y="1"/>
              <w:shd w:val="clear" w:color="auto" w:fill="auto"/>
              <w:spacing w:before="0" w:after="0" w:line="160" w:lineRule="exact"/>
              <w:ind w:left="160" w:firstLine="0"/>
            </w:pPr>
            <w:r>
              <w:rPr>
                <w:rStyle w:val="2Tahoma8pt0"/>
                <w:lang w:val="en-US" w:eastAsia="en-US" w:bidi="en-US"/>
              </w:rPr>
              <w:t xml:space="preserve">GOLD </w:t>
            </w:r>
            <w:r>
              <w:rPr>
                <w:rStyle w:val="2Tahoma8pt0"/>
              </w:rPr>
              <w:t>3-4</w:t>
            </w:r>
          </w:p>
        </w:tc>
        <w:tc>
          <w:tcPr>
            <w:tcW w:w="1565" w:type="dxa"/>
            <w:tcBorders>
              <w:top w:val="single" w:sz="4" w:space="0" w:color="auto"/>
              <w:left w:val="single" w:sz="4" w:space="0" w:color="auto"/>
            </w:tcBorders>
            <w:shd w:val="clear" w:color="auto" w:fill="FFFFFF"/>
          </w:tcPr>
          <w:p w14:paraId="3A2220D5"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&gt;2</w:t>
            </w:r>
          </w:p>
        </w:tc>
        <w:tc>
          <w:tcPr>
            <w:tcW w:w="1138" w:type="dxa"/>
            <w:tcBorders>
              <w:top w:val="single" w:sz="4" w:space="0" w:color="auto"/>
              <w:left w:val="single" w:sz="4" w:space="0" w:color="auto"/>
            </w:tcBorders>
            <w:shd w:val="clear" w:color="auto" w:fill="FFFFFF"/>
          </w:tcPr>
          <w:p w14:paraId="4A525E8D"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0-1</w:t>
            </w:r>
          </w:p>
        </w:tc>
        <w:tc>
          <w:tcPr>
            <w:tcW w:w="912" w:type="dxa"/>
            <w:tcBorders>
              <w:top w:val="single" w:sz="4" w:space="0" w:color="auto"/>
              <w:left w:val="single" w:sz="4" w:space="0" w:color="auto"/>
              <w:right w:val="single" w:sz="4" w:space="0" w:color="auto"/>
            </w:tcBorders>
            <w:shd w:val="clear" w:color="auto" w:fill="FFFFFF"/>
          </w:tcPr>
          <w:p w14:paraId="55021286"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&lt;10</w:t>
            </w:r>
          </w:p>
        </w:tc>
      </w:tr>
      <w:tr w:rsidR="00545814" w14:paraId="2870EAB6" w14:textId="77777777">
        <w:tblPrEx>
          <w:tblCellMar>
            <w:top w:w="0" w:type="dxa"/>
            <w:bottom w:w="0" w:type="dxa"/>
          </w:tblCellMar>
        </w:tblPrEx>
        <w:trPr>
          <w:trHeight w:hRule="exact" w:val="821"/>
          <w:jc w:val="center"/>
        </w:trPr>
        <w:tc>
          <w:tcPr>
            <w:tcW w:w="1555" w:type="dxa"/>
            <w:tcBorders>
              <w:top w:val="single" w:sz="4" w:space="0" w:color="auto"/>
              <w:left w:val="single" w:sz="4" w:space="0" w:color="auto"/>
              <w:bottom w:val="single" w:sz="4" w:space="0" w:color="auto"/>
            </w:tcBorders>
            <w:shd w:val="clear" w:color="auto" w:fill="FFFFFF"/>
          </w:tcPr>
          <w:p w14:paraId="107D13A7"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lang w:val="en-US" w:eastAsia="en-US" w:bidi="en-US"/>
              </w:rPr>
              <w:t>D</w:t>
            </w:r>
          </w:p>
        </w:tc>
        <w:tc>
          <w:tcPr>
            <w:tcW w:w="2280" w:type="dxa"/>
            <w:tcBorders>
              <w:top w:val="single" w:sz="4" w:space="0" w:color="auto"/>
              <w:left w:val="single" w:sz="4" w:space="0" w:color="auto"/>
              <w:bottom w:val="single" w:sz="4" w:space="0" w:color="auto"/>
            </w:tcBorders>
            <w:shd w:val="clear" w:color="auto" w:fill="FFFFFF"/>
            <w:vAlign w:val="center"/>
          </w:tcPr>
          <w:p w14:paraId="29679994" w14:textId="77777777" w:rsidR="00545814" w:rsidRDefault="00EC46B8">
            <w:pPr>
              <w:pStyle w:val="26"/>
              <w:framePr w:w="9595" w:wrap="notBeside" w:vAnchor="text" w:hAnchor="text" w:xAlign="center" w:y="1"/>
              <w:shd w:val="clear" w:color="auto" w:fill="auto"/>
              <w:spacing w:before="0" w:after="0" w:line="163" w:lineRule="exact"/>
              <w:ind w:left="160" w:firstLine="0"/>
            </w:pPr>
            <w:r>
              <w:rPr>
                <w:rStyle w:val="2Tahoma8pt0"/>
              </w:rPr>
              <w:t xml:space="preserve">Высокий риск обострений Симптомы </w:t>
            </w:r>
            <w:r>
              <w:rPr>
                <w:rStyle w:val="2Tahoma8pt0"/>
              </w:rPr>
              <w:t>выражены</w:t>
            </w:r>
          </w:p>
        </w:tc>
        <w:tc>
          <w:tcPr>
            <w:tcW w:w="2146" w:type="dxa"/>
            <w:tcBorders>
              <w:top w:val="single" w:sz="4" w:space="0" w:color="auto"/>
              <w:left w:val="single" w:sz="4" w:space="0" w:color="auto"/>
              <w:bottom w:val="single" w:sz="4" w:space="0" w:color="auto"/>
            </w:tcBorders>
            <w:shd w:val="clear" w:color="auto" w:fill="FFFFFF"/>
          </w:tcPr>
          <w:p w14:paraId="067B872E" w14:textId="77777777" w:rsidR="00545814" w:rsidRDefault="00EC46B8">
            <w:pPr>
              <w:pStyle w:val="26"/>
              <w:framePr w:w="9595" w:wrap="notBeside" w:vAnchor="text" w:hAnchor="text" w:xAlign="center" w:y="1"/>
              <w:shd w:val="clear" w:color="auto" w:fill="auto"/>
              <w:spacing w:before="0" w:after="0" w:line="160" w:lineRule="exact"/>
              <w:ind w:left="160" w:firstLine="0"/>
            </w:pPr>
            <w:r>
              <w:rPr>
                <w:rStyle w:val="2Tahoma8pt0"/>
                <w:lang w:val="en-US" w:eastAsia="en-US" w:bidi="en-US"/>
              </w:rPr>
              <w:t>GOLD 3-4</w:t>
            </w:r>
          </w:p>
        </w:tc>
        <w:tc>
          <w:tcPr>
            <w:tcW w:w="1565" w:type="dxa"/>
            <w:tcBorders>
              <w:top w:val="single" w:sz="4" w:space="0" w:color="auto"/>
              <w:left w:val="single" w:sz="4" w:space="0" w:color="auto"/>
              <w:bottom w:val="single" w:sz="4" w:space="0" w:color="auto"/>
            </w:tcBorders>
            <w:shd w:val="clear" w:color="auto" w:fill="FFFFFF"/>
          </w:tcPr>
          <w:p w14:paraId="4BFD9CF8"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&gt;2</w:t>
            </w:r>
          </w:p>
        </w:tc>
        <w:tc>
          <w:tcPr>
            <w:tcW w:w="1138" w:type="dxa"/>
            <w:tcBorders>
              <w:top w:val="single" w:sz="4" w:space="0" w:color="auto"/>
              <w:left w:val="single" w:sz="4" w:space="0" w:color="auto"/>
              <w:bottom w:val="single" w:sz="4" w:space="0" w:color="auto"/>
            </w:tcBorders>
            <w:shd w:val="clear" w:color="auto" w:fill="FFFFFF"/>
          </w:tcPr>
          <w:p w14:paraId="5B7BA4D8"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&gt;2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14:paraId="316FC8A3" w14:textId="77777777" w:rsidR="00545814" w:rsidRDefault="00EC46B8">
            <w:pPr>
              <w:pStyle w:val="26"/>
              <w:framePr w:w="9595" w:wrap="notBeside" w:vAnchor="text" w:hAnchor="text" w:xAlign="center" w:y="1"/>
              <w:shd w:val="clear" w:color="auto" w:fill="auto"/>
              <w:spacing w:before="0" w:after="0" w:line="160" w:lineRule="exact"/>
              <w:ind w:left="180" w:firstLine="0"/>
            </w:pPr>
            <w:r>
              <w:rPr>
                <w:rStyle w:val="2Tahoma8pt0"/>
              </w:rPr>
              <w:t>&gt;10</w:t>
            </w:r>
          </w:p>
        </w:tc>
      </w:tr>
    </w:tbl>
    <w:p w14:paraId="0EE90543" w14:textId="77777777" w:rsidR="00545814" w:rsidRDefault="00EC46B8">
      <w:pPr>
        <w:pStyle w:val="ad"/>
        <w:framePr w:w="9595" w:wrap="notBeside" w:vAnchor="text" w:hAnchor="text" w:xAlign="center" w:y="1"/>
        <w:shd w:val="clear" w:color="auto" w:fill="auto"/>
        <w:spacing w:line="389" w:lineRule="exact"/>
        <w:jc w:val="both"/>
      </w:pPr>
      <w:r>
        <w:rPr>
          <w:rStyle w:val="af"/>
        </w:rPr>
        <w:t xml:space="preserve">При оценке етепени риека рекомендуетея выбирать </w:t>
      </w:r>
      <w:r>
        <w:rPr>
          <w:rStyle w:val="ae"/>
        </w:rPr>
        <w:t xml:space="preserve">наивысшую степень </w:t>
      </w:r>
      <w:r>
        <w:rPr>
          <w:rStyle w:val="af"/>
        </w:rPr>
        <w:t xml:space="preserve">в соответствии с ограничением скорости воздушного потока по классификации </w:t>
      </w:r>
      <w:r>
        <w:rPr>
          <w:rStyle w:val="af"/>
          <w:lang w:val="en-US" w:eastAsia="en-US" w:bidi="en-US"/>
        </w:rPr>
        <w:t xml:space="preserve">GOLD </w:t>
      </w:r>
      <w:r>
        <w:rPr>
          <w:rStyle w:val="af"/>
        </w:rPr>
        <w:t xml:space="preserve">или с частотой обострений в анамнезе. Также добавлено положение о том, что при </w:t>
      </w:r>
      <w:r>
        <w:rPr>
          <w:rStyle w:val="af"/>
        </w:rPr>
        <w:t>наличии у пациента в предыдущем году даже одного обострения, приведшего к госпитализации (то есть тяжелого обострения), его следует относить к группе высокого риска.</w:t>
      </w:r>
    </w:p>
    <w:p w14:paraId="1C7B9736" w14:textId="77777777" w:rsidR="00545814" w:rsidRDefault="00545814">
      <w:pPr>
        <w:framePr w:w="9595" w:wrap="notBeside" w:vAnchor="text" w:hAnchor="text" w:xAlign="center" w:y="1"/>
        <w:rPr>
          <w:sz w:val="2"/>
          <w:szCs w:val="2"/>
        </w:rPr>
      </w:pPr>
    </w:p>
    <w:p w14:paraId="4C64AB1D" w14:textId="77777777" w:rsidR="00545814" w:rsidRDefault="00545814">
      <w:pPr>
        <w:rPr>
          <w:sz w:val="2"/>
          <w:szCs w:val="2"/>
        </w:rPr>
        <w:sectPr w:rsidR="00545814">
          <w:pgSz w:w="11900" w:h="16840"/>
          <w:pgMar w:top="1048" w:right="303" w:bottom="2047" w:left="308" w:header="0" w:footer="3" w:gutter="0"/>
          <w:cols w:space="720"/>
          <w:noEndnote/>
          <w:docGrid w:linePitch="360"/>
        </w:sectPr>
      </w:pPr>
    </w:p>
    <w:p w14:paraId="4D054FBA" w14:textId="77777777" w:rsidR="00545814" w:rsidRDefault="00EC46B8">
      <w:pPr>
        <w:pStyle w:val="26"/>
        <w:shd w:val="clear" w:color="auto" w:fill="auto"/>
        <w:spacing w:before="0" w:after="0" w:line="662" w:lineRule="exact"/>
        <w:ind w:right="1960" w:firstLine="0"/>
      </w:pPr>
      <w:r>
        <w:rPr>
          <w:rStyle w:val="27"/>
        </w:rPr>
        <w:lastRenderedPageBreak/>
        <w:t>с учетом вышесказанного диагноз ХОБЛ может выглядеть следующим обра</w:t>
      </w:r>
      <w:r>
        <w:rPr>
          <w:rStyle w:val="27"/>
        </w:rPr>
        <w:t>зом: «Хроническая обструктивная болезнь лёгких...» и далее следует оценка:</w:t>
      </w:r>
    </w:p>
    <w:p w14:paraId="5FD06464" w14:textId="77777777" w:rsidR="00545814" w:rsidRDefault="00EC46B8">
      <w:pPr>
        <w:pStyle w:val="26"/>
        <w:shd w:val="clear" w:color="auto" w:fill="auto"/>
        <w:spacing w:before="0" w:after="0" w:line="389" w:lineRule="exact"/>
        <w:ind w:left="400" w:firstLine="0"/>
      </w:pPr>
      <w:r>
        <w:rPr>
          <w:rStyle w:val="27"/>
        </w:rPr>
        <w:t>степени тяжести (I - IV) нарушения бронхиальной проходимости;</w:t>
      </w:r>
    </w:p>
    <w:p w14:paraId="58A837A7" w14:textId="77777777" w:rsidR="00545814" w:rsidRDefault="00EC46B8">
      <w:pPr>
        <w:pStyle w:val="26"/>
        <w:shd w:val="clear" w:color="auto" w:fill="auto"/>
        <w:spacing w:before="0" w:after="0" w:line="389" w:lineRule="exact"/>
        <w:ind w:left="400" w:firstLine="0"/>
      </w:pPr>
      <w:r>
        <w:rPr>
          <w:rStyle w:val="27"/>
        </w:rPr>
        <w:t xml:space="preserve">выраженности клинических симптомов: выраженные (САТ&gt;10, </w:t>
      </w:r>
      <w:r>
        <w:rPr>
          <w:rStyle w:val="27"/>
          <w:lang w:val="en-US" w:eastAsia="en-US" w:bidi="en-US"/>
        </w:rPr>
        <w:t xml:space="preserve">mMRC&gt;2), </w:t>
      </w:r>
      <w:r>
        <w:rPr>
          <w:rStyle w:val="27"/>
        </w:rPr>
        <w:t xml:space="preserve">невыраженные (САТ&lt;10, </w:t>
      </w:r>
      <w:r>
        <w:rPr>
          <w:rStyle w:val="27"/>
          <w:lang w:val="en-US" w:eastAsia="en-US" w:bidi="en-US"/>
        </w:rPr>
        <w:t>mMRC&lt;2);</w:t>
      </w:r>
    </w:p>
    <w:p w14:paraId="486BEE04" w14:textId="77777777" w:rsidR="00545814" w:rsidRDefault="00EC46B8">
      <w:pPr>
        <w:pStyle w:val="26"/>
        <w:shd w:val="clear" w:color="auto" w:fill="auto"/>
        <w:spacing w:before="0" w:after="0" w:line="389" w:lineRule="exact"/>
        <w:ind w:left="400" w:firstLine="0"/>
      </w:pPr>
      <w:r>
        <w:rPr>
          <w:rStyle w:val="27"/>
        </w:rPr>
        <w:t xml:space="preserve">частоты </w:t>
      </w:r>
      <w:r>
        <w:rPr>
          <w:rStyle w:val="27"/>
        </w:rPr>
        <w:t>обострений: редкие (О - 1), частые (&gt;2); фенотипа ХОБЛ (если это возможно);</w:t>
      </w:r>
    </w:p>
    <w:p w14:paraId="6F96DBF4" w14:textId="77777777" w:rsidR="00545814" w:rsidRDefault="00EC46B8">
      <w:pPr>
        <w:pStyle w:val="26"/>
        <w:shd w:val="clear" w:color="auto" w:fill="auto"/>
        <w:spacing w:before="0" w:after="0" w:line="389" w:lineRule="exact"/>
        <w:ind w:left="400" w:firstLine="0"/>
        <w:sectPr w:rsidR="00545814">
          <w:headerReference w:type="default" r:id="rId14"/>
          <w:headerReference w:type="first" r:id="rId15"/>
          <w:pgSz w:w="11900" w:h="16840"/>
          <w:pgMar w:top="1048" w:right="303" w:bottom="2047" w:left="308" w:header="0" w:footer="3" w:gutter="0"/>
          <w:cols w:space="720"/>
          <w:noEndnote/>
          <w:docGrid w:linePitch="360"/>
        </w:sectPr>
      </w:pPr>
      <w:r>
        <w:rPr>
          <w:rStyle w:val="27"/>
        </w:rPr>
        <w:t>осложнений (дыхательной недостаточности, легочной гипертензии и др.); сопутствующих заболеваний.</w:t>
      </w:r>
    </w:p>
    <w:p w14:paraId="09810AF1" w14:textId="77777777" w:rsidR="00545814" w:rsidRDefault="00EC46B8">
      <w:pPr>
        <w:pStyle w:val="10"/>
        <w:keepNext/>
        <w:keepLines/>
        <w:shd w:val="clear" w:color="auto" w:fill="auto"/>
        <w:spacing w:before="0" w:after="219" w:line="384" w:lineRule="exact"/>
        <w:jc w:val="center"/>
      </w:pPr>
      <w:bookmarkStart w:id="7" w:name="bookmark7"/>
      <w:r>
        <w:lastRenderedPageBreak/>
        <w:t>1.6 Клиническая к^тина заболевания или</w:t>
      </w:r>
      <w:r>
        <w:br/>
        <w:t>состояния (группы з</w:t>
      </w:r>
      <w:r>
        <w:t>аболеваний или состояний)</w:t>
      </w:r>
      <w:bookmarkEnd w:id="7"/>
    </w:p>
    <w:p w14:paraId="368D7739" w14:textId="77777777" w:rsidR="00545814" w:rsidRDefault="00EC46B8">
      <w:pPr>
        <w:pStyle w:val="26"/>
        <w:shd w:val="clear" w:color="auto" w:fill="auto"/>
        <w:spacing w:before="0" w:after="244" w:line="260" w:lineRule="exact"/>
        <w:ind w:firstLine="0"/>
        <w:jc w:val="both"/>
      </w:pPr>
      <w:r>
        <w:rPr>
          <w:rStyle w:val="2f"/>
        </w:rPr>
        <w:t>Обострения ХОБЛ</w:t>
      </w:r>
    </w:p>
    <w:p w14:paraId="6C239DF8" w14:textId="77777777" w:rsidR="00545814" w:rsidRDefault="00EC46B8">
      <w:pPr>
        <w:pStyle w:val="26"/>
        <w:shd w:val="clear" w:color="auto" w:fill="auto"/>
        <w:spacing w:before="0" w:after="240" w:line="389" w:lineRule="exact"/>
        <w:ind w:firstLine="0"/>
        <w:jc w:val="both"/>
      </w:pPr>
      <w:r>
        <w:rPr>
          <w:rStyle w:val="27"/>
        </w:rPr>
        <w:t>Обострение ХОБЛ - это острое событие, характеризующееся ухудшением респираторных симптомов, которое выходит за рамки их обычных ежедневных колебаний и приводит к изменению режима используемой терапии [1].</w:t>
      </w:r>
    </w:p>
    <w:p w14:paraId="2D703240" w14:textId="77777777" w:rsidR="00545814" w:rsidRDefault="00EC46B8">
      <w:pPr>
        <w:pStyle w:val="26"/>
        <w:shd w:val="clear" w:color="auto" w:fill="auto"/>
        <w:spacing w:before="0" w:after="233" w:line="389" w:lineRule="exact"/>
        <w:ind w:firstLine="0"/>
        <w:jc w:val="both"/>
      </w:pPr>
      <w:r>
        <w:rPr>
          <w:rStyle w:val="27"/>
        </w:rPr>
        <w:t xml:space="preserve">Развитие </w:t>
      </w:r>
      <w:r>
        <w:rPr>
          <w:rStyle w:val="27"/>
        </w:rPr>
        <w:t>обострений является характерной чертой течения ХОБЛ. Обострение ХОБЛ является одной из самых частых причин обращения пациентов за неотложной медицинской помощью. Частое развитие обострений у пациентов с ХОБЛ приводит к длительному ухудшению (до несколько н</w:t>
      </w:r>
      <w:r>
        <w:rPr>
          <w:rStyle w:val="27"/>
        </w:rPr>
        <w:t>едель) показателей функции дыхания и газообмена, более быстрому прогрессированию заболевания, к значимому снижению качества жизни пациентов и сопряжено с существенными экономическими расходами на лечение. Более того, обострения ХОБЛ приводят к декомпенсаци</w:t>
      </w:r>
      <w:r>
        <w:rPr>
          <w:rStyle w:val="27"/>
        </w:rPr>
        <w:t>и сопутствующих хронических заболеваний. Тяжелые обострения ХОБЛ являются основной причиной смерти пациентов. В первые 5 дней от начала обострения риск развития острого инфаркта миокарда повышается более чем в 2 раза.</w:t>
      </w:r>
    </w:p>
    <w:p w14:paraId="44447E2B" w14:textId="77777777" w:rsidR="00545814" w:rsidRDefault="00EC46B8">
      <w:pPr>
        <w:pStyle w:val="26"/>
        <w:shd w:val="clear" w:color="auto" w:fill="auto"/>
        <w:spacing w:before="0" w:after="340" w:line="398" w:lineRule="exact"/>
        <w:ind w:firstLine="0"/>
        <w:jc w:val="both"/>
      </w:pPr>
      <w:r>
        <w:rPr>
          <w:rStyle w:val="27"/>
        </w:rPr>
        <w:t xml:space="preserve">Одна из наиболее известных </w:t>
      </w:r>
      <w:r>
        <w:rPr>
          <w:rStyle w:val="27"/>
        </w:rPr>
        <w:t>классификаций тяжести обострений ХОБЛ, предложенная Рабочей группой по определению обострений ХОБЛ, представлена в таблице 3.</w:t>
      </w:r>
    </w:p>
    <w:p w14:paraId="12A904F3" w14:textId="77777777" w:rsidR="00545814" w:rsidRDefault="00EC46B8">
      <w:pPr>
        <w:pStyle w:val="ad"/>
        <w:framePr w:w="9384" w:wrap="notBeside" w:vAnchor="text" w:hAnchor="text" w:xAlign="center" w:y="1"/>
        <w:shd w:val="clear" w:color="auto" w:fill="auto"/>
        <w:spacing w:line="260" w:lineRule="exact"/>
      </w:pPr>
      <w:r>
        <w:rPr>
          <w:rStyle w:val="ae"/>
        </w:rPr>
        <w:t xml:space="preserve">Таблица 3. </w:t>
      </w:r>
      <w:r>
        <w:rPr>
          <w:rStyle w:val="af"/>
        </w:rPr>
        <w:t>Классификация тяжести обострений ХОБЛ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7814"/>
      </w:tblGrid>
      <w:tr w:rsidR="00545814" w14:paraId="0E987132" w14:textId="77777777">
        <w:tblPrEx>
          <w:tblCellMar>
            <w:top w:w="0" w:type="dxa"/>
            <w:bottom w:w="0" w:type="dxa"/>
          </w:tblCellMar>
        </w:tblPrEx>
        <w:trPr>
          <w:trHeight w:hRule="exact" w:val="490"/>
          <w:jc w:val="center"/>
        </w:trPr>
        <w:tc>
          <w:tcPr>
            <w:tcW w:w="1570" w:type="dxa"/>
            <w:tcBorders>
              <w:top w:val="single" w:sz="4" w:space="0" w:color="auto"/>
              <w:left w:val="single" w:sz="4" w:space="0" w:color="auto"/>
            </w:tcBorders>
            <w:shd w:val="clear" w:color="auto" w:fill="FFFFFF"/>
            <w:vAlign w:val="center"/>
          </w:tcPr>
          <w:p w14:paraId="792FA322"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
              </w:rPr>
              <w:t>Тя жесть</w:t>
            </w:r>
          </w:p>
        </w:tc>
        <w:tc>
          <w:tcPr>
            <w:tcW w:w="7814" w:type="dxa"/>
            <w:tcBorders>
              <w:top w:val="single" w:sz="4" w:space="0" w:color="auto"/>
              <w:left w:val="single" w:sz="4" w:space="0" w:color="auto"/>
              <w:right w:val="single" w:sz="4" w:space="0" w:color="auto"/>
            </w:tcBorders>
            <w:shd w:val="clear" w:color="auto" w:fill="FFFFFF"/>
            <w:vAlign w:val="center"/>
          </w:tcPr>
          <w:p w14:paraId="33924CC8" w14:textId="77777777" w:rsidR="00545814" w:rsidRDefault="00EC46B8">
            <w:pPr>
              <w:pStyle w:val="26"/>
              <w:framePr w:w="9384" w:wrap="notBeside" w:vAnchor="text" w:hAnchor="text" w:xAlign="center" w:y="1"/>
              <w:shd w:val="clear" w:color="auto" w:fill="auto"/>
              <w:spacing w:before="0" w:after="0" w:line="160" w:lineRule="exact"/>
              <w:ind w:firstLine="0"/>
              <w:jc w:val="both"/>
            </w:pPr>
            <w:r>
              <w:rPr>
                <w:rStyle w:val="2Tahoma8pt"/>
              </w:rPr>
              <w:t>Уровень оказания медицинской помощи</w:t>
            </w:r>
          </w:p>
        </w:tc>
      </w:tr>
      <w:tr w:rsidR="00545814" w14:paraId="32E2E362" w14:textId="77777777">
        <w:tblPrEx>
          <w:tblCellMar>
            <w:top w:w="0" w:type="dxa"/>
            <w:bottom w:w="0" w:type="dxa"/>
          </w:tblCellMar>
        </w:tblPrEx>
        <w:trPr>
          <w:trHeight w:hRule="exact" w:val="643"/>
          <w:jc w:val="center"/>
        </w:trPr>
        <w:tc>
          <w:tcPr>
            <w:tcW w:w="1570" w:type="dxa"/>
            <w:tcBorders>
              <w:top w:val="single" w:sz="4" w:space="0" w:color="auto"/>
              <w:left w:val="single" w:sz="4" w:space="0" w:color="auto"/>
            </w:tcBorders>
            <w:shd w:val="clear" w:color="auto" w:fill="FFFFFF"/>
            <w:vAlign w:val="center"/>
          </w:tcPr>
          <w:p w14:paraId="093B4B28"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Легкая</w:t>
            </w:r>
          </w:p>
        </w:tc>
        <w:tc>
          <w:tcPr>
            <w:tcW w:w="7814" w:type="dxa"/>
            <w:tcBorders>
              <w:top w:val="single" w:sz="4" w:space="0" w:color="auto"/>
              <w:left w:val="single" w:sz="4" w:space="0" w:color="auto"/>
              <w:right w:val="single" w:sz="4" w:space="0" w:color="auto"/>
            </w:tcBorders>
            <w:shd w:val="clear" w:color="auto" w:fill="FFFFFF"/>
            <w:vAlign w:val="center"/>
          </w:tcPr>
          <w:p w14:paraId="42BEF5A7" w14:textId="77777777" w:rsidR="00545814" w:rsidRDefault="00EC46B8">
            <w:pPr>
              <w:pStyle w:val="26"/>
              <w:framePr w:w="9384" w:wrap="notBeside" w:vAnchor="text" w:hAnchor="text" w:xAlign="center" w:y="1"/>
              <w:shd w:val="clear" w:color="auto" w:fill="auto"/>
              <w:spacing w:before="0" w:after="0" w:line="163" w:lineRule="exact"/>
              <w:ind w:firstLine="0"/>
              <w:jc w:val="both"/>
            </w:pPr>
            <w:r>
              <w:rPr>
                <w:rStyle w:val="2Tahoma8pt0"/>
              </w:rPr>
              <w:t xml:space="preserve">Пациенту </w:t>
            </w:r>
            <w:r>
              <w:rPr>
                <w:rStyle w:val="2Tahoma8pt0"/>
              </w:rPr>
              <w:t>необходимо увеличение объема проводимой терапии, которое может быть осуществлено собственными силами пациента</w:t>
            </w:r>
          </w:p>
        </w:tc>
      </w:tr>
      <w:tr w:rsidR="00545814" w14:paraId="5D630835" w14:textId="77777777">
        <w:tblPrEx>
          <w:tblCellMar>
            <w:top w:w="0" w:type="dxa"/>
            <w:bottom w:w="0" w:type="dxa"/>
          </w:tblCellMar>
        </w:tblPrEx>
        <w:trPr>
          <w:trHeight w:hRule="exact" w:val="811"/>
          <w:jc w:val="center"/>
        </w:trPr>
        <w:tc>
          <w:tcPr>
            <w:tcW w:w="1570" w:type="dxa"/>
            <w:tcBorders>
              <w:top w:val="single" w:sz="4" w:space="0" w:color="auto"/>
              <w:left w:val="single" w:sz="4" w:space="0" w:color="auto"/>
            </w:tcBorders>
            <w:shd w:val="clear" w:color="auto" w:fill="FFFFFF"/>
          </w:tcPr>
          <w:p w14:paraId="4539E6AA"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Средняя</w:t>
            </w:r>
          </w:p>
        </w:tc>
        <w:tc>
          <w:tcPr>
            <w:tcW w:w="7814" w:type="dxa"/>
            <w:tcBorders>
              <w:top w:val="single" w:sz="4" w:space="0" w:color="auto"/>
              <w:left w:val="single" w:sz="4" w:space="0" w:color="auto"/>
              <w:right w:val="single" w:sz="4" w:space="0" w:color="auto"/>
            </w:tcBorders>
            <w:shd w:val="clear" w:color="auto" w:fill="FFFFFF"/>
            <w:vAlign w:val="center"/>
          </w:tcPr>
          <w:p w14:paraId="5952ED36" w14:textId="77777777" w:rsidR="00545814" w:rsidRDefault="00EC46B8">
            <w:pPr>
              <w:pStyle w:val="26"/>
              <w:framePr w:w="9384" w:wrap="notBeside" w:vAnchor="text" w:hAnchor="text" w:xAlign="center" w:y="1"/>
              <w:shd w:val="clear" w:color="auto" w:fill="auto"/>
              <w:spacing w:before="0" w:after="0" w:line="163" w:lineRule="exact"/>
              <w:ind w:firstLine="0"/>
              <w:jc w:val="both"/>
            </w:pPr>
            <w:r>
              <w:rPr>
                <w:rStyle w:val="2Tahoma8pt0"/>
              </w:rPr>
              <w:t xml:space="preserve">Пациенту необходимо увеличение объема проводимой терапии (назначение антибиотиков и/или системных </w:t>
            </w:r>
            <w:r>
              <w:rPr>
                <w:rStyle w:val="2Tahoma8pt0"/>
              </w:rPr>
              <w:t>глюкокортикостероидов), которое требует консультации пациента врачом</w:t>
            </w:r>
          </w:p>
        </w:tc>
      </w:tr>
      <w:tr w:rsidR="00545814" w14:paraId="40C571CD" w14:textId="77777777">
        <w:tblPrEx>
          <w:tblCellMar>
            <w:top w:w="0" w:type="dxa"/>
            <w:bottom w:w="0" w:type="dxa"/>
          </w:tblCellMar>
        </w:tblPrEx>
        <w:trPr>
          <w:trHeight w:hRule="exact" w:val="658"/>
          <w:jc w:val="center"/>
        </w:trPr>
        <w:tc>
          <w:tcPr>
            <w:tcW w:w="1570" w:type="dxa"/>
            <w:tcBorders>
              <w:top w:val="single" w:sz="4" w:space="0" w:color="auto"/>
              <w:left w:val="single" w:sz="4" w:space="0" w:color="auto"/>
              <w:bottom w:val="single" w:sz="4" w:space="0" w:color="auto"/>
            </w:tcBorders>
            <w:shd w:val="clear" w:color="auto" w:fill="FFFFFF"/>
            <w:vAlign w:val="center"/>
          </w:tcPr>
          <w:p w14:paraId="3B3EC00E"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Тяжелая</w:t>
            </w:r>
          </w:p>
        </w:tc>
        <w:tc>
          <w:tcPr>
            <w:tcW w:w="7814" w:type="dxa"/>
            <w:tcBorders>
              <w:top w:val="single" w:sz="4" w:space="0" w:color="auto"/>
              <w:left w:val="single" w:sz="4" w:space="0" w:color="auto"/>
              <w:bottom w:val="single" w:sz="4" w:space="0" w:color="auto"/>
              <w:right w:val="single" w:sz="4" w:space="0" w:color="auto"/>
            </w:tcBorders>
            <w:shd w:val="clear" w:color="auto" w:fill="FFFFFF"/>
            <w:vAlign w:val="center"/>
          </w:tcPr>
          <w:p w14:paraId="715ABB04" w14:textId="77777777" w:rsidR="00545814" w:rsidRDefault="00EC46B8">
            <w:pPr>
              <w:pStyle w:val="26"/>
              <w:framePr w:w="9384" w:wrap="notBeside" w:vAnchor="text" w:hAnchor="text" w:xAlign="center" w:y="1"/>
              <w:shd w:val="clear" w:color="auto" w:fill="auto"/>
              <w:spacing w:before="0" w:after="0" w:line="168" w:lineRule="exact"/>
              <w:ind w:firstLine="0"/>
              <w:jc w:val="both"/>
            </w:pPr>
            <w:r>
              <w:rPr>
                <w:rStyle w:val="2Tahoma8pt0"/>
              </w:rPr>
              <w:t>Пациент/ врач отмечают явное и/или быстрое ухудшение состояния пациента, требуется госпитализация пациента</w:t>
            </w:r>
          </w:p>
        </w:tc>
      </w:tr>
    </w:tbl>
    <w:p w14:paraId="71ABAE4B" w14:textId="77777777" w:rsidR="00545814" w:rsidRDefault="00EC46B8">
      <w:pPr>
        <w:pStyle w:val="ad"/>
        <w:framePr w:w="9384" w:wrap="notBeside" w:vAnchor="text" w:hAnchor="text" w:xAlign="center" w:y="1"/>
        <w:shd w:val="clear" w:color="auto" w:fill="auto"/>
        <w:spacing w:line="260" w:lineRule="exact"/>
      </w:pPr>
      <w:r>
        <w:rPr>
          <w:rStyle w:val="af"/>
        </w:rPr>
        <w:t xml:space="preserve">Замечено, что обострения ХОБЛ чаще всего развиваются в </w:t>
      </w:r>
      <w:r>
        <w:rPr>
          <w:rStyle w:val="af"/>
        </w:rPr>
        <w:t>осенне-зимние месяцы.</w:t>
      </w:r>
    </w:p>
    <w:p w14:paraId="624A77DE" w14:textId="77777777" w:rsidR="00545814" w:rsidRDefault="00545814">
      <w:pPr>
        <w:framePr w:w="9384" w:wrap="notBeside" w:vAnchor="text" w:hAnchor="text" w:xAlign="center" w:y="1"/>
        <w:rPr>
          <w:sz w:val="2"/>
          <w:szCs w:val="2"/>
        </w:rPr>
      </w:pPr>
    </w:p>
    <w:p w14:paraId="5DE56CF8" w14:textId="77777777" w:rsidR="00545814" w:rsidRDefault="00545814">
      <w:pPr>
        <w:rPr>
          <w:sz w:val="2"/>
          <w:szCs w:val="2"/>
        </w:rPr>
      </w:pPr>
    </w:p>
    <w:p w14:paraId="45924075" w14:textId="77777777" w:rsidR="00545814" w:rsidRDefault="00EC46B8">
      <w:pPr>
        <w:pStyle w:val="26"/>
        <w:shd w:val="clear" w:color="auto" w:fill="auto"/>
        <w:spacing w:before="296" w:after="240" w:line="389" w:lineRule="exact"/>
        <w:ind w:firstLine="0"/>
        <w:jc w:val="both"/>
      </w:pPr>
      <w:r>
        <w:rPr>
          <w:rStyle w:val="27"/>
        </w:rPr>
        <w:t>Наиболее частыми причинами обострений ХОБЛ являются бактериальные и вирусные респираторные инфекции и атмосферные поллютанты, однако причины примерно 20-30% случаев обострений установить не удается. Среди бактерий при обострении ХОБ</w:t>
      </w:r>
      <w:r>
        <w:rPr>
          <w:rStyle w:val="27"/>
        </w:rPr>
        <w:t xml:space="preserve">Л наибольшую роль играют нетипируемые </w:t>
      </w:r>
      <w:r>
        <w:rPr>
          <w:rStyle w:val="2f0"/>
        </w:rPr>
        <w:t>Haemophilus influenzae, Streptococcus pneumoniae</w:t>
      </w:r>
      <w:r>
        <w:rPr>
          <w:rStyle w:val="27"/>
          <w:lang w:val="en-US" w:eastAsia="en-US" w:bidi="en-US"/>
        </w:rPr>
        <w:t xml:space="preserve"> </w:t>
      </w:r>
      <w:r>
        <w:rPr>
          <w:rStyle w:val="27"/>
        </w:rPr>
        <w:t xml:space="preserve">и </w:t>
      </w:r>
      <w:r>
        <w:rPr>
          <w:rStyle w:val="2f0"/>
        </w:rPr>
        <w:t>Moraxella catarrhalis.</w:t>
      </w:r>
      <w:r>
        <w:rPr>
          <w:rStyle w:val="27"/>
          <w:lang w:val="en-US" w:eastAsia="en-US" w:bidi="en-US"/>
        </w:rPr>
        <w:t xml:space="preserve"> </w:t>
      </w:r>
      <w:r>
        <w:rPr>
          <w:rStyle w:val="27"/>
        </w:rPr>
        <w:t xml:space="preserve">У пациентов с тяжелыми обострениями ХОБЛ могут чаще встречаться грамотрицательные энтеробактерии и </w:t>
      </w:r>
      <w:r>
        <w:rPr>
          <w:rStyle w:val="2f0"/>
        </w:rPr>
        <w:t>Pseudomonas aeruginosa.</w:t>
      </w:r>
      <w:r>
        <w:rPr>
          <w:rStyle w:val="27"/>
          <w:lang w:val="en-US" w:eastAsia="en-US" w:bidi="en-US"/>
        </w:rPr>
        <w:t xml:space="preserve"> </w:t>
      </w:r>
      <w:r>
        <w:rPr>
          <w:rStyle w:val="27"/>
        </w:rPr>
        <w:t>Значимую роль в этиол</w:t>
      </w:r>
      <w:r>
        <w:rPr>
          <w:rStyle w:val="27"/>
        </w:rPr>
        <w:t>огии обострений ХОБЛ могут играть и риновирусы как один из наиболее частых возбудителей острых респираторных вирусных инфекций.</w:t>
      </w:r>
    </w:p>
    <w:p w14:paraId="16BFA498" w14:textId="77777777" w:rsidR="00545814" w:rsidRDefault="00EC46B8">
      <w:pPr>
        <w:pStyle w:val="26"/>
        <w:shd w:val="clear" w:color="auto" w:fill="auto"/>
        <w:spacing w:before="0" w:after="0" w:line="389" w:lineRule="exact"/>
        <w:ind w:firstLine="0"/>
        <w:jc w:val="both"/>
        <w:sectPr w:rsidR="00545814">
          <w:pgSz w:w="11900" w:h="16840"/>
          <w:pgMar w:top="0" w:right="303" w:bottom="0" w:left="298" w:header="0" w:footer="3" w:gutter="0"/>
          <w:cols w:space="720"/>
          <w:noEndnote/>
          <w:docGrid w:linePitch="360"/>
        </w:sectPr>
      </w:pPr>
      <w:r>
        <w:rPr>
          <w:rStyle w:val="27"/>
        </w:rPr>
        <w:t>К состояниям, которые могут напоминать обострения и/или утяжелять их течение, относятся пневмония, тромбоэм</w:t>
      </w:r>
      <w:r>
        <w:rPr>
          <w:rStyle w:val="27"/>
        </w:rPr>
        <w:t>болия легочной артерии, застойная сердечная недостаточность, аритмии, пневмоторакс, выпот в плевральной полости. Эти состояния следует дифференцировать от обострений и при их наличии проводить соответствующее лечение.</w:t>
      </w:r>
      <w:r>
        <w:br w:type="page"/>
      </w:r>
    </w:p>
    <w:p w14:paraId="511A17C3" w14:textId="77777777" w:rsidR="00545814" w:rsidRDefault="00EC46B8">
      <w:pPr>
        <w:pStyle w:val="10"/>
        <w:keepNext/>
        <w:keepLines/>
        <w:numPr>
          <w:ilvl w:val="0"/>
          <w:numId w:val="6"/>
        </w:numPr>
        <w:shd w:val="clear" w:color="auto" w:fill="auto"/>
        <w:tabs>
          <w:tab w:val="left" w:pos="1371"/>
        </w:tabs>
        <w:spacing w:before="0" w:after="0" w:line="389" w:lineRule="exact"/>
        <w:ind w:firstLine="960"/>
        <w:jc w:val="left"/>
      </w:pPr>
      <w:bookmarkStart w:id="8" w:name="bookmark8"/>
      <w:r>
        <w:lastRenderedPageBreak/>
        <w:t xml:space="preserve">Диагностика заболевания или </w:t>
      </w:r>
      <w:r>
        <w:t>состояния (группы заболеваний или еостояний) медицинские показания и противопоказания к применению</w:t>
      </w:r>
      <w:bookmarkEnd w:id="8"/>
    </w:p>
    <w:p w14:paraId="710E64AF" w14:textId="77777777" w:rsidR="00545814" w:rsidRDefault="00EC46B8">
      <w:pPr>
        <w:pStyle w:val="10"/>
        <w:keepNext/>
        <w:keepLines/>
        <w:shd w:val="clear" w:color="auto" w:fill="auto"/>
        <w:spacing w:before="0" w:after="116" w:line="389" w:lineRule="exact"/>
        <w:jc w:val="center"/>
      </w:pPr>
      <w:bookmarkStart w:id="9" w:name="bookmark9"/>
      <w:r>
        <w:t>методов диагностики</w:t>
      </w:r>
      <w:bookmarkEnd w:id="9"/>
    </w:p>
    <w:p w14:paraId="50398D67" w14:textId="77777777" w:rsidR="00545814" w:rsidRDefault="00EC46B8">
      <w:pPr>
        <w:pStyle w:val="26"/>
        <w:shd w:val="clear" w:color="auto" w:fill="auto"/>
        <w:spacing w:before="0" w:after="347" w:line="394" w:lineRule="exact"/>
        <w:ind w:left="380" w:hanging="380"/>
        <w:jc w:val="both"/>
      </w:pPr>
      <w:r>
        <w:rPr>
          <w:rStyle w:val="27"/>
        </w:rPr>
        <w:t>• Диагноз ХОБЛ рекомендуется устанавливать на основании жалоб и анамнестических данных пациента, результатов функциональных методов обсле</w:t>
      </w:r>
      <w:r>
        <w:rPr>
          <w:rStyle w:val="27"/>
        </w:rPr>
        <w:t>дования и исключения других заболеваний [1].</w:t>
      </w:r>
    </w:p>
    <w:p w14:paraId="4AF27DC3" w14:textId="77777777" w:rsidR="00545814" w:rsidRDefault="00EC46B8">
      <w:pPr>
        <w:pStyle w:val="60"/>
        <w:shd w:val="clear" w:color="auto" w:fill="auto"/>
        <w:spacing w:before="0" w:after="0" w:line="260" w:lineRule="exact"/>
        <w:ind w:left="380"/>
        <w:sectPr w:rsidR="00545814">
          <w:pgSz w:w="11900" w:h="16840"/>
          <w:pgMar w:top="10" w:right="294" w:bottom="10" w:left="308" w:header="0" w:footer="3" w:gutter="0"/>
          <w:cols w:space="720"/>
          <w:noEndnote/>
          <w:docGrid w:linePitch="360"/>
        </w:sectPr>
      </w:pPr>
      <w:r>
        <w:rPr>
          <w:rStyle w:val="61"/>
          <w:b/>
          <w:bCs/>
        </w:rPr>
        <w:t>Уровень убедительности рекомендаций С (уровень достоверности доказательств - 5)</w:t>
      </w:r>
    </w:p>
    <w:p w14:paraId="53CF7768" w14:textId="77777777" w:rsidR="00545814" w:rsidRDefault="00EC46B8">
      <w:pPr>
        <w:pStyle w:val="10"/>
        <w:keepNext/>
        <w:keepLines/>
        <w:shd w:val="clear" w:color="auto" w:fill="auto"/>
        <w:spacing w:before="0" w:after="80" w:line="480" w:lineRule="exact"/>
        <w:jc w:val="center"/>
      </w:pPr>
      <w:bookmarkStart w:id="10" w:name="bookmark10"/>
      <w:r>
        <w:lastRenderedPageBreak/>
        <w:t>2.1 Жалобы и анамнез</w:t>
      </w:r>
      <w:bookmarkEnd w:id="10"/>
    </w:p>
    <w:p w14:paraId="5924BB41" w14:textId="77777777" w:rsidR="00545814" w:rsidRDefault="00EC46B8">
      <w:pPr>
        <w:pStyle w:val="26"/>
        <w:shd w:val="clear" w:color="auto" w:fill="auto"/>
        <w:spacing w:before="0" w:after="236" w:line="389" w:lineRule="exact"/>
        <w:ind w:firstLine="0"/>
        <w:jc w:val="both"/>
      </w:pPr>
      <w:r>
        <w:rPr>
          <w:rStyle w:val="27"/>
        </w:rPr>
        <w:t>Основные симптомы ХОБЛ - это одышка при физической нагрузке, снижение переносимости физич</w:t>
      </w:r>
      <w:r>
        <w:rPr>
          <w:rStyle w:val="27"/>
        </w:rPr>
        <w:t>еских нагрузок и хронический кашель [16].</w:t>
      </w:r>
    </w:p>
    <w:p w14:paraId="71308AB8" w14:textId="77777777" w:rsidR="00545814" w:rsidRDefault="00EC46B8">
      <w:pPr>
        <w:pStyle w:val="26"/>
        <w:numPr>
          <w:ilvl w:val="0"/>
          <w:numId w:val="7"/>
        </w:numPr>
        <w:shd w:val="clear" w:color="auto" w:fill="auto"/>
        <w:tabs>
          <w:tab w:val="left" w:pos="282"/>
        </w:tabs>
        <w:spacing w:before="0" w:after="347" w:line="394" w:lineRule="exact"/>
        <w:ind w:left="380" w:hanging="380"/>
      </w:pPr>
      <w:r>
        <w:rPr>
          <w:rStyle w:val="27"/>
        </w:rPr>
        <w:t xml:space="preserve">Выраженность одышки рекомендуется оценивать с помош,ью модифицированной шкалы </w:t>
      </w:r>
      <w:r>
        <w:rPr>
          <w:rStyle w:val="27"/>
          <w:lang w:val="en-US" w:eastAsia="en-US" w:bidi="en-US"/>
        </w:rPr>
        <w:t xml:space="preserve">mMRC </w:t>
      </w:r>
      <w:r>
        <w:rPr>
          <w:rStyle w:val="27"/>
        </w:rPr>
        <w:t>(приложение Г1) [17].</w:t>
      </w:r>
    </w:p>
    <w:p w14:paraId="6E46BA70" w14:textId="77777777" w:rsidR="00545814" w:rsidRDefault="00EC46B8">
      <w:pPr>
        <w:pStyle w:val="2d"/>
        <w:keepNext/>
        <w:keepLines/>
        <w:shd w:val="clear" w:color="auto" w:fill="auto"/>
        <w:spacing w:before="0" w:after="239" w:line="260" w:lineRule="exact"/>
        <w:ind w:firstLine="0"/>
      </w:pPr>
      <w:bookmarkStart w:id="11" w:name="bookmark11"/>
      <w:r>
        <w:rPr>
          <w:rStyle w:val="2e"/>
          <w:b/>
          <w:bCs/>
        </w:rPr>
        <w:t>Уровень убедительности рекомендаций С (уровень достоверности доказательств — 4)</w:t>
      </w:r>
      <w:bookmarkEnd w:id="11"/>
    </w:p>
    <w:p w14:paraId="2A6B55CC" w14:textId="77777777" w:rsidR="00545814" w:rsidRDefault="00EC46B8">
      <w:pPr>
        <w:pStyle w:val="26"/>
        <w:numPr>
          <w:ilvl w:val="0"/>
          <w:numId w:val="7"/>
        </w:numPr>
        <w:shd w:val="clear" w:color="auto" w:fill="auto"/>
        <w:tabs>
          <w:tab w:val="left" w:pos="282"/>
        </w:tabs>
        <w:spacing w:before="0" w:after="343" w:line="389" w:lineRule="exact"/>
        <w:ind w:left="380" w:hanging="380"/>
      </w:pPr>
      <w:r>
        <w:rPr>
          <w:rStyle w:val="27"/>
        </w:rPr>
        <w:t xml:space="preserve">Для комплексной оценки симптомов ХОБЛ рекомендуется использовать шкалу </w:t>
      </w:r>
      <w:r>
        <w:rPr>
          <w:rStyle w:val="27"/>
          <w:lang w:val="en-US" w:eastAsia="en-US" w:bidi="en-US"/>
        </w:rPr>
        <w:t xml:space="preserve">CAT </w:t>
      </w:r>
      <w:r>
        <w:rPr>
          <w:rStyle w:val="27"/>
        </w:rPr>
        <w:t>(приложение Г2) [18].</w:t>
      </w:r>
    </w:p>
    <w:p w14:paraId="72C7375E" w14:textId="77777777" w:rsidR="00545814" w:rsidRDefault="00EC46B8">
      <w:pPr>
        <w:pStyle w:val="2d"/>
        <w:keepNext/>
        <w:keepLines/>
        <w:shd w:val="clear" w:color="auto" w:fill="auto"/>
        <w:spacing w:before="0" w:after="235" w:line="260" w:lineRule="exact"/>
        <w:ind w:firstLine="0"/>
      </w:pPr>
      <w:bookmarkStart w:id="12" w:name="bookmark12"/>
      <w:r>
        <w:rPr>
          <w:rStyle w:val="2e"/>
          <w:b/>
          <w:bCs/>
        </w:rPr>
        <w:t>Уровень убедительности рекомендаций С (уровень достоверности доказательств — 4)</w:t>
      </w:r>
      <w:bookmarkEnd w:id="12"/>
    </w:p>
    <w:p w14:paraId="5FA3FD32" w14:textId="77777777" w:rsidR="00545814" w:rsidRDefault="00EC46B8">
      <w:pPr>
        <w:pStyle w:val="70"/>
        <w:shd w:val="clear" w:color="auto" w:fill="auto"/>
        <w:spacing w:before="0"/>
        <w:ind w:firstLine="0"/>
      </w:pPr>
      <w:r>
        <w:rPr>
          <w:rStyle w:val="71"/>
        </w:rPr>
        <w:t xml:space="preserve">Комментарии: </w:t>
      </w:r>
      <w:r>
        <w:rPr>
          <w:rStyle w:val="72"/>
          <w:i/>
          <w:iCs/>
        </w:rPr>
        <w:t xml:space="preserve">Шкала </w:t>
      </w:r>
      <w:r>
        <w:rPr>
          <w:rStyle w:val="72"/>
          <w:i/>
          <w:iCs/>
          <w:lang w:val="en-US" w:eastAsia="en-US" w:bidi="en-US"/>
        </w:rPr>
        <w:t xml:space="preserve">CAT </w:t>
      </w:r>
      <w:r>
        <w:rPr>
          <w:rStyle w:val="72"/>
          <w:i/>
          <w:iCs/>
        </w:rPr>
        <w:t>лучше отражает влияние ХОБЛ на повседневную жизнь, самоч</w:t>
      </w:r>
      <w:r>
        <w:rPr>
          <w:rStyle w:val="72"/>
          <w:i/>
          <w:iCs/>
        </w:rPr>
        <w:t>увствие пациентов и тесно коррелирует с состоянием здоровья.</w:t>
      </w:r>
    </w:p>
    <w:p w14:paraId="31353E4F" w14:textId="77777777" w:rsidR="00545814" w:rsidRDefault="00EC46B8">
      <w:pPr>
        <w:pStyle w:val="26"/>
        <w:numPr>
          <w:ilvl w:val="0"/>
          <w:numId w:val="7"/>
        </w:numPr>
        <w:shd w:val="clear" w:color="auto" w:fill="auto"/>
        <w:tabs>
          <w:tab w:val="left" w:pos="282"/>
        </w:tabs>
        <w:spacing w:before="0" w:after="29" w:line="394" w:lineRule="exact"/>
        <w:ind w:left="380" w:hanging="380"/>
      </w:pPr>
      <w:r>
        <w:rPr>
          <w:rStyle w:val="27"/>
        </w:rPr>
        <w:t>При сборе анамнеза рекомендуется оценивать статус курения и определять индекс куряш,его человека [1].</w:t>
      </w:r>
    </w:p>
    <w:p w14:paraId="62A419B0" w14:textId="77777777" w:rsidR="00545814" w:rsidRDefault="00EC46B8">
      <w:pPr>
        <w:pStyle w:val="2d"/>
        <w:keepNext/>
        <w:keepLines/>
        <w:shd w:val="clear" w:color="auto" w:fill="auto"/>
        <w:spacing w:before="0" w:after="0" w:line="658" w:lineRule="exact"/>
        <w:ind w:firstLine="0"/>
      </w:pPr>
      <w:bookmarkStart w:id="13" w:name="bookmark13"/>
      <w:r>
        <w:rPr>
          <w:rStyle w:val="2e"/>
          <w:b/>
          <w:bCs/>
        </w:rPr>
        <w:t>Уровень убедительности рекомендаций С (уровень достоверности доказательств — 5)</w:t>
      </w:r>
      <w:bookmarkEnd w:id="13"/>
    </w:p>
    <w:p w14:paraId="4C7A6F98" w14:textId="77777777" w:rsidR="00545814" w:rsidRDefault="00EC46B8">
      <w:pPr>
        <w:pStyle w:val="26"/>
        <w:numPr>
          <w:ilvl w:val="0"/>
          <w:numId w:val="7"/>
        </w:numPr>
        <w:shd w:val="clear" w:color="auto" w:fill="auto"/>
        <w:tabs>
          <w:tab w:val="left" w:pos="282"/>
        </w:tabs>
        <w:spacing w:before="0" w:after="0" w:line="658" w:lineRule="exact"/>
        <w:ind w:firstLine="0"/>
        <w:jc w:val="both"/>
      </w:pPr>
      <w:r>
        <w:rPr>
          <w:rStyle w:val="27"/>
        </w:rPr>
        <w:t>При сборе ана</w:t>
      </w:r>
      <w:r>
        <w:rPr>
          <w:rStyle w:val="27"/>
        </w:rPr>
        <w:t>мнеза рекомендуется оценивать частоту предылу</w:t>
      </w:r>
      <w:r>
        <w:rPr>
          <w:rStyle w:val="2f"/>
        </w:rPr>
        <w:t>ттт</w:t>
      </w:r>
      <w:r>
        <w:rPr>
          <w:rStyle w:val="27"/>
        </w:rPr>
        <w:t>их обострений ХОБЛ [19].</w:t>
      </w:r>
    </w:p>
    <w:p w14:paraId="10180153" w14:textId="77777777" w:rsidR="00545814" w:rsidRDefault="00EC46B8">
      <w:pPr>
        <w:pStyle w:val="2d"/>
        <w:keepNext/>
        <w:keepLines/>
        <w:shd w:val="clear" w:color="auto" w:fill="auto"/>
        <w:spacing w:before="0" w:after="0" w:line="658" w:lineRule="exact"/>
        <w:ind w:firstLine="0"/>
      </w:pPr>
      <w:bookmarkStart w:id="14" w:name="bookmark14"/>
      <w:r>
        <w:rPr>
          <w:rStyle w:val="2e"/>
          <w:b/>
          <w:bCs/>
        </w:rPr>
        <w:t>Уровень убедительности рекомендаций С (уровень достоверности доказательств — 4)</w:t>
      </w:r>
      <w:bookmarkEnd w:id="14"/>
    </w:p>
    <w:p w14:paraId="03F77E3C" w14:textId="77777777" w:rsidR="00545814" w:rsidRDefault="00EC46B8">
      <w:pPr>
        <w:pStyle w:val="70"/>
        <w:shd w:val="clear" w:color="auto" w:fill="auto"/>
        <w:spacing w:before="0" w:after="233" w:line="389" w:lineRule="exact"/>
        <w:ind w:firstLine="0"/>
      </w:pPr>
      <w:r>
        <w:rPr>
          <w:rStyle w:val="71"/>
        </w:rPr>
        <w:t xml:space="preserve">Комментарии: </w:t>
      </w:r>
      <w:r>
        <w:rPr>
          <w:rStyle w:val="72"/>
          <w:i/>
          <w:iCs/>
        </w:rPr>
        <w:t xml:space="preserve">Лучшие прогностические факторы частых обострений (2 и более в год) - это </w:t>
      </w:r>
      <w:r>
        <w:rPr>
          <w:rStyle w:val="72"/>
          <w:i/>
          <w:iCs/>
        </w:rPr>
        <w:t>предшествующие обострения и тяжесть ХОБЛ.</w:t>
      </w:r>
    </w:p>
    <w:p w14:paraId="48B2764C" w14:textId="77777777" w:rsidR="00545814" w:rsidRDefault="00EC46B8">
      <w:pPr>
        <w:pStyle w:val="26"/>
        <w:numPr>
          <w:ilvl w:val="0"/>
          <w:numId w:val="7"/>
        </w:numPr>
        <w:shd w:val="clear" w:color="auto" w:fill="auto"/>
        <w:tabs>
          <w:tab w:val="left" w:pos="282"/>
        </w:tabs>
        <w:spacing w:before="0" w:after="351" w:line="398" w:lineRule="exact"/>
        <w:ind w:left="380" w:hanging="380"/>
      </w:pPr>
      <w:r>
        <w:rPr>
          <w:rStyle w:val="27"/>
        </w:rPr>
        <w:t>У пациентов с ХОБЛ рекомендуется проводить обследование для выявления сопутствуюш,их заболеваний [20].</w:t>
      </w:r>
    </w:p>
    <w:p w14:paraId="01712BC9" w14:textId="77777777" w:rsidR="00545814" w:rsidRDefault="00EC46B8">
      <w:pPr>
        <w:pStyle w:val="2d"/>
        <w:keepNext/>
        <w:keepLines/>
        <w:shd w:val="clear" w:color="auto" w:fill="auto"/>
        <w:spacing w:before="0" w:after="244" w:line="260" w:lineRule="exact"/>
        <w:ind w:firstLine="0"/>
      </w:pPr>
      <w:bookmarkStart w:id="15" w:name="bookmark15"/>
      <w:r>
        <w:rPr>
          <w:rStyle w:val="2e"/>
          <w:b/>
          <w:bCs/>
        </w:rPr>
        <w:t>Уровень убедительности рекомендаций С (уровень достоверности доказательств - 5)</w:t>
      </w:r>
      <w:bookmarkEnd w:id="15"/>
    </w:p>
    <w:p w14:paraId="6DA98041" w14:textId="77777777" w:rsidR="00545814" w:rsidRDefault="00EC46B8">
      <w:pPr>
        <w:pStyle w:val="70"/>
        <w:shd w:val="clear" w:color="auto" w:fill="auto"/>
        <w:spacing w:before="0" w:after="233" w:line="389" w:lineRule="exact"/>
        <w:ind w:firstLine="0"/>
      </w:pPr>
      <w:r>
        <w:rPr>
          <w:rStyle w:val="71"/>
        </w:rPr>
        <w:t xml:space="preserve">Комментарии: </w:t>
      </w:r>
      <w:r>
        <w:rPr>
          <w:rStyle w:val="72"/>
          <w:i/>
          <w:iCs/>
        </w:rPr>
        <w:t xml:space="preserve">Поскольку ХОБЛ </w:t>
      </w:r>
      <w:r>
        <w:rPr>
          <w:rStyle w:val="72"/>
          <w:i/>
          <w:iCs/>
        </w:rPr>
        <w:t>обычно развивается у людей среднего возраста с длительным стажем курения, то эти пациенты часто имеют различные заболевания, связанные с курением и возрастом. ХОБЛ часто сопутствуют сердечно-сосудистые заболевания, дисфункция скелетных мышц, остеопороз, ра</w:t>
      </w:r>
      <w:r>
        <w:rPr>
          <w:rStyle w:val="72"/>
          <w:i/>
          <w:iCs/>
        </w:rPr>
        <w:t>к легких и депрессия.</w:t>
      </w:r>
    </w:p>
    <w:p w14:paraId="1AAA2D56" w14:textId="77777777" w:rsidR="00545814" w:rsidRDefault="00EC46B8">
      <w:pPr>
        <w:pStyle w:val="26"/>
        <w:shd w:val="clear" w:color="auto" w:fill="auto"/>
        <w:spacing w:before="0" w:after="0" w:line="398" w:lineRule="exact"/>
        <w:ind w:firstLine="0"/>
        <w:jc w:val="both"/>
      </w:pPr>
      <w:r>
        <w:rPr>
          <w:rStyle w:val="27"/>
        </w:rPr>
        <w:t>Определенную помош,ь в постановке диагноза может оказать вопросник для диагностики ХОБЛ (приложение ГЗ).</w:t>
      </w:r>
    </w:p>
    <w:p w14:paraId="0D99F4AB" w14:textId="77777777" w:rsidR="00545814" w:rsidRDefault="00EC46B8">
      <w:pPr>
        <w:pStyle w:val="10"/>
        <w:keepNext/>
        <w:keepLines/>
        <w:shd w:val="clear" w:color="auto" w:fill="auto"/>
        <w:spacing w:before="0" w:after="20" w:line="480" w:lineRule="exact"/>
        <w:jc w:val="center"/>
      </w:pPr>
      <w:bookmarkStart w:id="16" w:name="bookmark16"/>
      <w:r>
        <w:lastRenderedPageBreak/>
        <w:t>2.2 Физикальное обследование</w:t>
      </w:r>
      <w:bookmarkEnd w:id="16"/>
    </w:p>
    <w:p w14:paraId="664BEEFA" w14:textId="77777777" w:rsidR="00545814" w:rsidRDefault="00EC46B8">
      <w:pPr>
        <w:pStyle w:val="26"/>
        <w:shd w:val="clear" w:color="auto" w:fill="auto"/>
        <w:spacing w:before="0" w:after="343" w:line="389" w:lineRule="exact"/>
        <w:ind w:left="380" w:hanging="380"/>
        <w:jc w:val="both"/>
      </w:pPr>
      <w:r>
        <w:rPr>
          <w:rStyle w:val="27"/>
        </w:rPr>
        <w:t>• Всем пациентам ХОБЛ рекомендуетея проводить физикальное обеледование для выявления признаков обетр</w:t>
      </w:r>
      <w:r>
        <w:rPr>
          <w:rStyle w:val="27"/>
        </w:rPr>
        <w:t>укции бронхов, эмфиземы, дыхательной недоетаточноети, оценки работы дыхательных мышц и иеключения еопутетвуюш,их заболеваний [1].</w:t>
      </w:r>
    </w:p>
    <w:p w14:paraId="0A1BE921" w14:textId="77777777" w:rsidR="00545814" w:rsidRDefault="00EC46B8">
      <w:pPr>
        <w:pStyle w:val="2d"/>
        <w:keepNext/>
        <w:keepLines/>
        <w:shd w:val="clear" w:color="auto" w:fill="auto"/>
        <w:spacing w:before="0" w:after="244" w:line="260" w:lineRule="exact"/>
        <w:ind w:firstLine="0"/>
      </w:pPr>
      <w:bookmarkStart w:id="17" w:name="bookmark17"/>
      <w:r>
        <w:rPr>
          <w:rStyle w:val="2e"/>
          <w:b/>
          <w:bCs/>
        </w:rPr>
        <w:t>Уровень убедительности рекомендаций С (уровень достоверности доказательств — 5)</w:t>
      </w:r>
      <w:bookmarkEnd w:id="17"/>
    </w:p>
    <w:p w14:paraId="6BCB5793" w14:textId="77777777" w:rsidR="00545814" w:rsidRDefault="00EC46B8">
      <w:pPr>
        <w:pStyle w:val="70"/>
        <w:shd w:val="clear" w:color="auto" w:fill="auto"/>
        <w:tabs>
          <w:tab w:val="left" w:pos="2098"/>
        </w:tabs>
        <w:spacing w:before="0" w:after="0" w:line="389" w:lineRule="exact"/>
        <w:ind w:firstLine="0"/>
      </w:pPr>
      <w:r>
        <w:rPr>
          <w:rStyle w:val="71"/>
        </w:rPr>
        <w:t>Комментарии:</w:t>
      </w:r>
      <w:r>
        <w:rPr>
          <w:rStyle w:val="71"/>
        </w:rPr>
        <w:tab/>
      </w:r>
      <w:r>
        <w:rPr>
          <w:rStyle w:val="72"/>
          <w:i/>
          <w:iCs/>
        </w:rPr>
        <w:t xml:space="preserve">Физикалъные симптомы </w:t>
      </w:r>
      <w:r>
        <w:rPr>
          <w:rStyle w:val="72"/>
          <w:i/>
          <w:iCs/>
        </w:rPr>
        <w:t>бронхиальной обструкции и ЛГИ обычно</w:t>
      </w:r>
    </w:p>
    <w:p w14:paraId="72EB9244" w14:textId="77777777" w:rsidR="00545814" w:rsidRDefault="00EC46B8">
      <w:pPr>
        <w:pStyle w:val="70"/>
        <w:shd w:val="clear" w:color="auto" w:fill="auto"/>
        <w:spacing w:before="0" w:after="0" w:line="389" w:lineRule="exact"/>
        <w:ind w:firstLine="0"/>
        <w:sectPr w:rsidR="00545814">
          <w:pgSz w:w="11900" w:h="16840"/>
          <w:pgMar w:top="10" w:right="305" w:bottom="2314" w:left="305" w:header="0" w:footer="3" w:gutter="0"/>
          <w:cols w:space="720"/>
          <w:noEndnote/>
          <w:docGrid w:linePitch="360"/>
        </w:sectPr>
      </w:pPr>
      <w:r>
        <w:rPr>
          <w:rStyle w:val="72"/>
          <w:i/>
          <w:iCs/>
        </w:rPr>
        <w:t xml:space="preserve">обнаруживают у пациентов с уже тяжелой ХОБЛ. Хотя физикальное обследование является важной частью диагностики в целом, оно обладает низкой чувствительностью и специфичностью в отношении диагностики </w:t>
      </w:r>
      <w:r>
        <w:rPr>
          <w:rStyle w:val="72"/>
          <w:i/>
          <w:iCs/>
        </w:rPr>
        <w:t>легкой и среднетяжелой ХОБЛ.</w:t>
      </w:r>
    </w:p>
    <w:p w14:paraId="5257423F" w14:textId="77777777" w:rsidR="00545814" w:rsidRDefault="00EC46B8">
      <w:pPr>
        <w:pStyle w:val="26"/>
        <w:shd w:val="clear" w:color="auto" w:fill="auto"/>
        <w:spacing w:before="0" w:after="339" w:line="384" w:lineRule="exact"/>
        <w:ind w:left="380" w:hanging="200"/>
      </w:pPr>
      <w:r>
        <w:rPr>
          <w:rStyle w:val="27"/>
        </w:rPr>
        <w:lastRenderedPageBreak/>
        <w:t>• Рекомендуется проведение развернутого общего (клинического) анализа крови всем пациентам с ХОБЛ для скрининга общих патологий [1].</w:t>
      </w:r>
    </w:p>
    <w:p w14:paraId="78955B5A" w14:textId="77777777" w:rsidR="00545814" w:rsidRDefault="00EC46B8">
      <w:pPr>
        <w:pStyle w:val="2d"/>
        <w:keepNext/>
        <w:keepLines/>
        <w:shd w:val="clear" w:color="auto" w:fill="auto"/>
        <w:spacing w:before="0" w:after="0" w:line="260" w:lineRule="exact"/>
        <w:ind w:firstLine="0"/>
        <w:jc w:val="left"/>
        <w:sectPr w:rsidR="00545814">
          <w:headerReference w:type="even" r:id="rId16"/>
          <w:headerReference w:type="default" r:id="rId17"/>
          <w:headerReference w:type="first" r:id="rId18"/>
          <w:pgSz w:w="11900" w:h="16840"/>
          <w:pgMar w:top="706" w:right="322" w:bottom="706" w:left="308" w:header="0" w:footer="3" w:gutter="0"/>
          <w:cols w:space="720"/>
          <w:noEndnote/>
          <w:titlePg/>
          <w:docGrid w:linePitch="360"/>
        </w:sectPr>
      </w:pPr>
      <w:bookmarkStart w:id="18" w:name="bookmark18"/>
      <w:r>
        <w:rPr>
          <w:rStyle w:val="2e"/>
          <w:b/>
          <w:bCs/>
        </w:rPr>
        <w:t>Уровень убедительности рекомендаций С (уровень достоверности доказательств — 5)</w:t>
      </w:r>
      <w:bookmarkEnd w:id="18"/>
    </w:p>
    <w:p w14:paraId="14DE7E30" w14:textId="77777777" w:rsidR="00545814" w:rsidRDefault="00EC46B8">
      <w:pPr>
        <w:pStyle w:val="2d"/>
        <w:keepNext/>
        <w:keepLines/>
        <w:shd w:val="clear" w:color="auto" w:fill="auto"/>
        <w:spacing w:before="0" w:after="239" w:line="260" w:lineRule="exact"/>
        <w:ind w:left="400"/>
      </w:pPr>
      <w:bookmarkStart w:id="19" w:name="bookmark19"/>
      <w:r>
        <w:rPr>
          <w:rStyle w:val="2e"/>
          <w:b/>
          <w:bCs/>
        </w:rPr>
        <w:lastRenderedPageBreak/>
        <w:t>Функциональная диагностика</w:t>
      </w:r>
      <w:bookmarkEnd w:id="19"/>
    </w:p>
    <w:p w14:paraId="369BBFE5" w14:textId="77777777" w:rsidR="00545814" w:rsidRDefault="00EC46B8">
      <w:pPr>
        <w:pStyle w:val="26"/>
        <w:numPr>
          <w:ilvl w:val="0"/>
          <w:numId w:val="7"/>
        </w:numPr>
        <w:shd w:val="clear" w:color="auto" w:fill="auto"/>
        <w:tabs>
          <w:tab w:val="left" w:pos="271"/>
        </w:tabs>
        <w:spacing w:before="0" w:after="343" w:line="389" w:lineRule="exact"/>
        <w:ind w:left="400"/>
        <w:jc w:val="both"/>
      </w:pPr>
      <w:r>
        <w:rPr>
          <w:rStyle w:val="27"/>
        </w:rPr>
        <w:t xml:space="preserve">Всем пациентам е подозрением на ХОБЛ </w:t>
      </w:r>
      <w:r>
        <w:rPr>
          <w:rStyle w:val="27"/>
        </w:rPr>
        <w:t>рекомендуетея проводить иееледование неепровоцированных дыхательных объемов и потоков (епирометрию) для выявления и оценки етепени тяжеети обетрукции дыхательных путей (методологию иееледования ем. приложение Г4) [1, 21].</w:t>
      </w:r>
    </w:p>
    <w:p w14:paraId="101D8079" w14:textId="77777777" w:rsidR="00545814" w:rsidRDefault="00EC46B8">
      <w:pPr>
        <w:pStyle w:val="2d"/>
        <w:keepNext/>
        <w:keepLines/>
        <w:shd w:val="clear" w:color="auto" w:fill="auto"/>
        <w:spacing w:before="0" w:after="244" w:line="260" w:lineRule="exact"/>
        <w:ind w:left="400"/>
      </w:pPr>
      <w:bookmarkStart w:id="20" w:name="bookmark20"/>
      <w:r>
        <w:rPr>
          <w:rStyle w:val="2e"/>
          <w:b/>
          <w:bCs/>
        </w:rPr>
        <w:t>Уровень убедительности рекомендаци</w:t>
      </w:r>
      <w:r>
        <w:rPr>
          <w:rStyle w:val="2e"/>
          <w:b/>
          <w:bCs/>
        </w:rPr>
        <w:t>й С (уровень достоверности доказательств - 4)</w:t>
      </w:r>
      <w:bookmarkEnd w:id="20"/>
    </w:p>
    <w:p w14:paraId="56D651FC" w14:textId="77777777" w:rsidR="00545814" w:rsidRDefault="00EC46B8">
      <w:pPr>
        <w:pStyle w:val="70"/>
        <w:shd w:val="clear" w:color="auto" w:fill="auto"/>
        <w:tabs>
          <w:tab w:val="left" w:pos="2059"/>
        </w:tabs>
        <w:spacing w:before="0" w:after="0" w:line="389" w:lineRule="exact"/>
        <w:ind w:left="400"/>
      </w:pPr>
      <w:r>
        <w:rPr>
          <w:rStyle w:val="71"/>
        </w:rPr>
        <w:t>Комментарии:</w:t>
      </w:r>
      <w:r>
        <w:rPr>
          <w:rStyle w:val="71"/>
        </w:rPr>
        <w:tab/>
      </w:r>
      <w:r>
        <w:rPr>
          <w:rStyle w:val="72"/>
          <w:i/>
          <w:iCs/>
        </w:rPr>
        <w:t>Исследование неспровоцированных дыхательных объемов и потоков</w:t>
      </w:r>
    </w:p>
    <w:p w14:paraId="77141AF1" w14:textId="77777777" w:rsidR="00545814" w:rsidRDefault="00EC46B8">
      <w:pPr>
        <w:pStyle w:val="70"/>
        <w:shd w:val="clear" w:color="auto" w:fill="auto"/>
        <w:spacing w:before="0" w:line="389" w:lineRule="exact"/>
        <w:ind w:firstLine="0"/>
      </w:pPr>
      <w:r>
        <w:rPr>
          <w:rStyle w:val="72"/>
          <w:i/>
          <w:iCs/>
        </w:rPr>
        <w:t xml:space="preserve">{спирометрия) является основным методом диагностики и документирования изменений легочной функции при ХОБЛ. На показателях этого </w:t>
      </w:r>
      <w:r>
        <w:rPr>
          <w:rStyle w:val="72"/>
          <w:i/>
          <w:iCs/>
        </w:rPr>
        <w:t>исследования построена классификация ХОБЛ по степени выраженности обструктивных нарушений.</w:t>
      </w:r>
    </w:p>
    <w:p w14:paraId="595A8D0E" w14:textId="77777777" w:rsidR="00545814" w:rsidRDefault="00EC46B8">
      <w:pPr>
        <w:pStyle w:val="26"/>
        <w:numPr>
          <w:ilvl w:val="0"/>
          <w:numId w:val="7"/>
        </w:numPr>
        <w:shd w:val="clear" w:color="auto" w:fill="auto"/>
        <w:tabs>
          <w:tab w:val="left" w:pos="271"/>
        </w:tabs>
        <w:spacing w:before="0" w:after="343" w:line="389" w:lineRule="exact"/>
        <w:ind w:left="400"/>
        <w:jc w:val="both"/>
      </w:pPr>
      <w:r>
        <w:rPr>
          <w:rStyle w:val="27"/>
        </w:rPr>
        <w:t>Исследование неспровоцированных дыхательных объемов и потоков (спирометрия) рекомендовано для подтверждения диагноза ХОБЛ, критерий - ОФВ1/ФЖЕЛ&lt;0,7 подтверждает эксп</w:t>
      </w:r>
      <w:r>
        <w:rPr>
          <w:rStyle w:val="27"/>
        </w:rPr>
        <w:t>ираторное ограничение воздушного потока [1] (Рис.1).</w:t>
      </w:r>
    </w:p>
    <w:p w14:paraId="01E23585" w14:textId="77777777" w:rsidR="00545814" w:rsidRDefault="00EC46B8">
      <w:pPr>
        <w:pStyle w:val="2d"/>
        <w:keepNext/>
        <w:keepLines/>
        <w:shd w:val="clear" w:color="auto" w:fill="auto"/>
        <w:spacing w:before="0" w:after="240" w:line="260" w:lineRule="exact"/>
        <w:ind w:left="400"/>
      </w:pPr>
      <w:bookmarkStart w:id="21" w:name="bookmark21"/>
      <w:r>
        <w:rPr>
          <w:rStyle w:val="2e"/>
          <w:b/>
          <w:bCs/>
        </w:rPr>
        <w:t>Уровень убедительности рекомендаций С (уровень достоверности доказательств- 5)</w:t>
      </w:r>
      <w:bookmarkEnd w:id="21"/>
    </w:p>
    <w:p w14:paraId="5E2BE437" w14:textId="77777777" w:rsidR="00545814" w:rsidRDefault="00EC46B8">
      <w:pPr>
        <w:pStyle w:val="70"/>
        <w:shd w:val="clear" w:color="auto" w:fill="auto"/>
        <w:spacing w:before="0" w:after="521"/>
        <w:ind w:firstLine="0"/>
      </w:pPr>
      <w:r>
        <w:rPr>
          <w:rStyle w:val="71"/>
        </w:rPr>
        <w:t xml:space="preserve">Комментарий: </w:t>
      </w:r>
      <w:r>
        <w:rPr>
          <w:rStyle w:val="72"/>
          <w:i/>
          <w:iCs/>
        </w:rPr>
        <w:t>Использование этого критерия может привести к более частой постановке диагноза у пациентов старшего возраста [2</w:t>
      </w:r>
      <w:r>
        <w:rPr>
          <w:rStyle w:val="72"/>
          <w:i/>
          <w:iCs/>
        </w:rPr>
        <w:t>2,2^]■</w:t>
      </w:r>
    </w:p>
    <w:p w14:paraId="54DEF4F6" w14:textId="15A581BE" w:rsidR="00545814" w:rsidRDefault="00FD1969">
      <w:pPr>
        <w:framePr w:h="3590" w:wrap="notBeside" w:vAnchor="text" w:hAnchor="text" w:y="1"/>
        <w:rPr>
          <w:sz w:val="2"/>
          <w:szCs w:val="2"/>
        </w:rPr>
      </w:pPr>
      <w:r>
        <w:rPr>
          <w:noProof/>
        </w:rPr>
        <w:drawing>
          <wp:inline distT="0" distB="0" distL="0" distR="0" wp14:anchorId="77508B52" wp14:editId="390BD2DF">
            <wp:extent cx="4287520" cy="228981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7520" cy="2289810"/>
                    </a:xfrm>
                    <a:prstGeom prst="rect">
                      <a:avLst/>
                    </a:prstGeom>
                    <a:noFill/>
                    <a:ln>
                      <a:noFill/>
                    </a:ln>
                  </pic:spPr>
                </pic:pic>
              </a:graphicData>
            </a:graphic>
          </wp:inline>
        </w:drawing>
      </w:r>
    </w:p>
    <w:p w14:paraId="08687031" w14:textId="77777777" w:rsidR="00545814" w:rsidRDefault="00545814">
      <w:pPr>
        <w:rPr>
          <w:sz w:val="2"/>
          <w:szCs w:val="2"/>
        </w:rPr>
      </w:pPr>
    </w:p>
    <w:p w14:paraId="29A4ADB7" w14:textId="77777777" w:rsidR="00545814" w:rsidRDefault="00EC46B8">
      <w:pPr>
        <w:pStyle w:val="80"/>
        <w:shd w:val="clear" w:color="auto" w:fill="auto"/>
        <w:spacing w:before="586" w:after="596" w:line="300" w:lineRule="exact"/>
        <w:ind w:left="2760"/>
      </w:pPr>
      <w:r>
        <w:rPr>
          <w:rStyle w:val="81"/>
          <w:b/>
          <w:bCs/>
        </w:rPr>
        <w:t>Время, секунды</w:t>
      </w:r>
    </w:p>
    <w:p w14:paraId="2DA91BE0" w14:textId="77777777" w:rsidR="00545814" w:rsidRDefault="00EC46B8">
      <w:pPr>
        <w:pStyle w:val="26"/>
        <w:shd w:val="clear" w:color="auto" w:fill="auto"/>
        <w:spacing w:before="0" w:after="244" w:line="389" w:lineRule="exact"/>
        <w:ind w:firstLine="0"/>
        <w:jc w:val="both"/>
      </w:pPr>
      <w:r>
        <w:rPr>
          <w:rStyle w:val="28"/>
        </w:rPr>
        <w:t xml:space="preserve">Рис. 1. </w:t>
      </w:r>
      <w:r>
        <w:rPr>
          <w:rStyle w:val="27"/>
        </w:rPr>
        <w:t xml:space="preserve">Изменение параметров неспровоцированных дыхательных объемов и потоков (спирометрии) при </w:t>
      </w:r>
      <w:r>
        <w:rPr>
          <w:rStyle w:val="27"/>
        </w:rPr>
        <w:t>обструкции.</w:t>
      </w:r>
    </w:p>
    <w:p w14:paraId="4B9F2469" w14:textId="77777777" w:rsidR="00545814" w:rsidRDefault="00EC46B8">
      <w:pPr>
        <w:pStyle w:val="26"/>
        <w:shd w:val="clear" w:color="auto" w:fill="auto"/>
        <w:spacing w:before="0" w:after="0" w:line="384" w:lineRule="exact"/>
        <w:ind w:left="400"/>
        <w:jc w:val="both"/>
        <w:sectPr w:rsidR="00545814">
          <w:pgSz w:w="11900" w:h="16840"/>
          <w:pgMar w:top="1067" w:right="297" w:bottom="76" w:left="295" w:header="0" w:footer="3" w:gutter="0"/>
          <w:cols w:space="720"/>
          <w:noEndnote/>
          <w:docGrid w:linePitch="360"/>
        </w:sectPr>
      </w:pPr>
      <w:r>
        <w:rPr>
          <w:rStyle w:val="27"/>
        </w:rPr>
        <w:t>• При выявлении признаков бронхиальной обструкции (ОФВ1/ФЖЕЛ&lt;0,7) рекомендуется проведение бронходилатационного теста для определения степени обратимости обструкции под влиянием бронхорасширяюш,их препаратов (приложение Е4)</w:t>
      </w:r>
      <w:r>
        <w:rPr>
          <w:rStyle w:val="27"/>
        </w:rPr>
        <w:t xml:space="preserve"> [24].</w:t>
      </w:r>
    </w:p>
    <w:p w14:paraId="3344A74A" w14:textId="77777777" w:rsidR="00545814" w:rsidRDefault="00EC46B8">
      <w:pPr>
        <w:pStyle w:val="26"/>
        <w:shd w:val="clear" w:color="auto" w:fill="auto"/>
        <w:spacing w:before="0" w:after="244" w:line="394" w:lineRule="exact"/>
        <w:ind w:firstLine="0"/>
        <w:jc w:val="both"/>
      </w:pPr>
      <w:r>
        <w:rPr>
          <w:rStyle w:val="27"/>
        </w:rPr>
        <w:lastRenderedPageBreak/>
        <w:t>При прогрессировании бронхиальной обструкции происходит дальнейшее снижение экспираторного потока, нарастание воздушных ловушек и ЛГИ, что приводит к снижению показателей ФЖЕЛ.</w:t>
      </w:r>
    </w:p>
    <w:p w14:paraId="6BD27EDF" w14:textId="77777777" w:rsidR="00545814" w:rsidRDefault="00EC46B8">
      <w:pPr>
        <w:pStyle w:val="26"/>
        <w:numPr>
          <w:ilvl w:val="0"/>
          <w:numId w:val="7"/>
        </w:numPr>
        <w:shd w:val="clear" w:color="auto" w:fill="auto"/>
        <w:tabs>
          <w:tab w:val="left" w:pos="282"/>
        </w:tabs>
        <w:spacing w:before="0" w:after="343" w:line="389" w:lineRule="exact"/>
        <w:ind w:left="400"/>
        <w:jc w:val="both"/>
      </w:pPr>
      <w:r>
        <w:rPr>
          <w:rStyle w:val="27"/>
        </w:rPr>
        <w:t xml:space="preserve">Для исключения смешанных </w:t>
      </w:r>
      <w:r>
        <w:rPr>
          <w:rStyle w:val="27"/>
        </w:rPr>
        <w:t>обструктивно-рестриктивных нарушений у пациентов со снижением ФЖЕЛ рекомендуется определять ОЕЛ методом бодигшетизмографии [25,26].</w:t>
      </w:r>
    </w:p>
    <w:p w14:paraId="055A2BAC" w14:textId="77777777" w:rsidR="00545814" w:rsidRDefault="00EC46B8">
      <w:pPr>
        <w:pStyle w:val="2d"/>
        <w:keepNext/>
        <w:keepLines/>
        <w:shd w:val="clear" w:color="auto" w:fill="auto"/>
        <w:spacing w:before="0" w:after="240" w:line="260" w:lineRule="exact"/>
        <w:ind w:left="400"/>
      </w:pPr>
      <w:bookmarkStart w:id="22" w:name="bookmark22"/>
      <w:r>
        <w:rPr>
          <w:rStyle w:val="2e"/>
          <w:b/>
          <w:bCs/>
        </w:rPr>
        <w:t>Уровень убедительности рекомендаций С (уровень достоверности доказательств - 5)</w:t>
      </w:r>
      <w:bookmarkEnd w:id="22"/>
    </w:p>
    <w:p w14:paraId="6F4A264B" w14:textId="77777777" w:rsidR="00545814" w:rsidRDefault="00EC46B8">
      <w:pPr>
        <w:pStyle w:val="26"/>
        <w:numPr>
          <w:ilvl w:val="0"/>
          <w:numId w:val="7"/>
        </w:numPr>
        <w:shd w:val="clear" w:color="auto" w:fill="auto"/>
        <w:tabs>
          <w:tab w:val="left" w:pos="282"/>
        </w:tabs>
        <w:spacing w:before="0" w:after="347" w:line="394" w:lineRule="exact"/>
        <w:ind w:left="400"/>
        <w:jc w:val="both"/>
      </w:pPr>
      <w:r>
        <w:rPr>
          <w:rStyle w:val="27"/>
        </w:rPr>
        <w:t>Рекомендуется использовать ОЕЛ и диффузионну</w:t>
      </w:r>
      <w:r>
        <w:rPr>
          <w:rStyle w:val="27"/>
        </w:rPr>
        <w:t>ю способность легких для оценки выраженности эмфиземы [25,26].</w:t>
      </w:r>
    </w:p>
    <w:p w14:paraId="0AAC1006" w14:textId="77777777" w:rsidR="00545814" w:rsidRDefault="00EC46B8">
      <w:pPr>
        <w:pStyle w:val="2d"/>
        <w:keepNext/>
        <w:keepLines/>
        <w:shd w:val="clear" w:color="auto" w:fill="auto"/>
        <w:spacing w:before="0" w:after="235" w:line="260" w:lineRule="exact"/>
        <w:ind w:left="400"/>
      </w:pPr>
      <w:bookmarkStart w:id="23" w:name="bookmark23"/>
      <w:r>
        <w:rPr>
          <w:rStyle w:val="2e"/>
          <w:b/>
          <w:bCs/>
        </w:rPr>
        <w:t>Уровень убедительности рекомендаций С (уровень достоверности доказательств - 5)</w:t>
      </w:r>
      <w:bookmarkEnd w:id="23"/>
    </w:p>
    <w:p w14:paraId="05EF6490" w14:textId="77777777" w:rsidR="00545814" w:rsidRDefault="00EC46B8">
      <w:pPr>
        <w:pStyle w:val="26"/>
        <w:numPr>
          <w:ilvl w:val="0"/>
          <w:numId w:val="7"/>
        </w:numPr>
        <w:shd w:val="clear" w:color="auto" w:fill="auto"/>
        <w:tabs>
          <w:tab w:val="left" w:pos="282"/>
        </w:tabs>
        <w:spacing w:before="0" w:after="347" w:line="394" w:lineRule="exact"/>
        <w:ind w:left="400"/>
        <w:jc w:val="both"/>
      </w:pPr>
      <w:r>
        <w:rPr>
          <w:rStyle w:val="27"/>
        </w:rPr>
        <w:t xml:space="preserve">У всех пациентов с ХОБЛ рекомендуется использование пульсоксиметрии для оценки насьпцения гемоглобина кислородом </w:t>
      </w:r>
      <w:r>
        <w:rPr>
          <w:rStyle w:val="27"/>
          <w:lang w:val="en-US" w:eastAsia="en-US" w:bidi="en-US"/>
        </w:rPr>
        <w:t xml:space="preserve">(Sa02) </w:t>
      </w:r>
      <w:r>
        <w:rPr>
          <w:rStyle w:val="27"/>
        </w:rPr>
        <w:t>[27].</w:t>
      </w:r>
    </w:p>
    <w:p w14:paraId="4BF1AC7F" w14:textId="77777777" w:rsidR="00545814" w:rsidRDefault="00EC46B8">
      <w:pPr>
        <w:pStyle w:val="2d"/>
        <w:keepNext/>
        <w:keepLines/>
        <w:shd w:val="clear" w:color="auto" w:fill="auto"/>
        <w:spacing w:before="0" w:after="244" w:line="260" w:lineRule="exact"/>
        <w:ind w:left="400"/>
      </w:pPr>
      <w:bookmarkStart w:id="24" w:name="bookmark24"/>
      <w:r>
        <w:rPr>
          <w:rStyle w:val="2e"/>
          <w:b/>
          <w:bCs/>
        </w:rPr>
        <w:t>Уровень убедительности рекомендаций А (уровень достоверности доказательств — 2)</w:t>
      </w:r>
      <w:bookmarkEnd w:id="24"/>
    </w:p>
    <w:p w14:paraId="11736938"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Гипоксемия является важной проблемой у пациентов с ХОБЛ, определяя непереносимость физической нагрузки и прогноз заболевания. При наличии у пациента с</w:t>
      </w:r>
      <w:r>
        <w:rPr>
          <w:rStyle w:val="72"/>
          <w:i/>
          <w:iCs/>
        </w:rPr>
        <w:t xml:space="preserve"> ХОБЛ эритроцитоза должна быть заподозрена гипоксемия.</w:t>
      </w:r>
    </w:p>
    <w:p w14:paraId="13983E19" w14:textId="77777777" w:rsidR="00545814" w:rsidRDefault="00EC46B8">
      <w:pPr>
        <w:pStyle w:val="26"/>
        <w:numPr>
          <w:ilvl w:val="0"/>
          <w:numId w:val="7"/>
        </w:numPr>
        <w:shd w:val="clear" w:color="auto" w:fill="auto"/>
        <w:tabs>
          <w:tab w:val="left" w:pos="282"/>
        </w:tabs>
        <w:spacing w:before="0" w:after="29" w:line="389" w:lineRule="exact"/>
        <w:ind w:left="400"/>
        <w:jc w:val="both"/>
      </w:pPr>
      <w:r>
        <w:rPr>
          <w:rStyle w:val="27"/>
        </w:rPr>
        <w:t xml:space="preserve">Для определения переносимости физической нагрузки пациентам с ХОБЛ рекомендуется проведение нагрузочного тестирования, например, теста с 6-минутной ходьбой или, в отдельных случаях, </w:t>
      </w:r>
      <w:r>
        <w:rPr>
          <w:rStyle w:val="27"/>
        </w:rPr>
        <w:t>велоэргометрии [28,29].</w:t>
      </w:r>
    </w:p>
    <w:p w14:paraId="5292F3C3" w14:textId="77777777" w:rsidR="00545814" w:rsidRDefault="00EC46B8">
      <w:pPr>
        <w:pStyle w:val="2d"/>
        <w:keepNext/>
        <w:keepLines/>
        <w:shd w:val="clear" w:color="auto" w:fill="auto"/>
        <w:spacing w:before="0" w:after="0" w:line="653" w:lineRule="exact"/>
        <w:ind w:firstLine="0"/>
        <w:jc w:val="left"/>
      </w:pPr>
      <w:bookmarkStart w:id="25" w:name="bookmark25"/>
      <w:r>
        <w:rPr>
          <w:rStyle w:val="2e"/>
          <w:b/>
          <w:bCs/>
        </w:rPr>
        <w:t>Уровень убедительности рекомендаций С (уровень достоверности доказательств — 4) Рентгенологические методы</w:t>
      </w:r>
      <w:bookmarkEnd w:id="25"/>
    </w:p>
    <w:p w14:paraId="6A9E5FE5" w14:textId="77777777" w:rsidR="00545814" w:rsidRDefault="00EC46B8">
      <w:pPr>
        <w:pStyle w:val="26"/>
        <w:numPr>
          <w:ilvl w:val="0"/>
          <w:numId w:val="7"/>
        </w:numPr>
        <w:shd w:val="clear" w:color="auto" w:fill="auto"/>
        <w:tabs>
          <w:tab w:val="left" w:pos="282"/>
        </w:tabs>
        <w:spacing w:before="0" w:after="343" w:line="389" w:lineRule="exact"/>
        <w:ind w:left="400"/>
        <w:jc w:val="both"/>
      </w:pPr>
      <w:r>
        <w:rPr>
          <w:rStyle w:val="27"/>
        </w:rPr>
        <w:t>Рекомендуется проведение рентгенографии органов грудной клетки в передней прямой проекции всем пациентам с подозрением на ХОБЛ</w:t>
      </w:r>
      <w:r>
        <w:rPr>
          <w:rStyle w:val="27"/>
        </w:rPr>
        <w:t xml:space="preserve"> для исключения других заболеваний органов дыхания [1].</w:t>
      </w:r>
    </w:p>
    <w:p w14:paraId="58D1CF26" w14:textId="77777777" w:rsidR="00545814" w:rsidRDefault="00EC46B8">
      <w:pPr>
        <w:pStyle w:val="2d"/>
        <w:keepNext/>
        <w:keepLines/>
        <w:shd w:val="clear" w:color="auto" w:fill="auto"/>
        <w:spacing w:before="0" w:after="240" w:line="260" w:lineRule="exact"/>
        <w:ind w:left="400"/>
      </w:pPr>
      <w:bookmarkStart w:id="26" w:name="bookmark26"/>
      <w:r>
        <w:rPr>
          <w:rStyle w:val="2e"/>
          <w:b/>
          <w:bCs/>
        </w:rPr>
        <w:t>Уровень убедительности рекомендаций С (уровень достоверности доказательств - 5)</w:t>
      </w:r>
      <w:bookmarkEnd w:id="26"/>
    </w:p>
    <w:p w14:paraId="0404C16C" w14:textId="77777777" w:rsidR="00545814" w:rsidRDefault="00EC46B8">
      <w:pPr>
        <w:pStyle w:val="70"/>
        <w:shd w:val="clear" w:color="auto" w:fill="auto"/>
        <w:tabs>
          <w:tab w:val="left" w:pos="2035"/>
        </w:tabs>
        <w:spacing w:before="0" w:after="0"/>
        <w:ind w:left="400"/>
      </w:pPr>
      <w:r>
        <w:rPr>
          <w:rStyle w:val="71"/>
        </w:rPr>
        <w:t>Комментарии:</w:t>
      </w:r>
      <w:r>
        <w:rPr>
          <w:rStyle w:val="71"/>
        </w:rPr>
        <w:tab/>
      </w:r>
      <w:r>
        <w:rPr>
          <w:rStyle w:val="72"/>
          <w:i/>
          <w:iCs/>
        </w:rPr>
        <w:t>Рентгенография органов грудной клетки не обладает достаточной</w:t>
      </w:r>
    </w:p>
    <w:p w14:paraId="457CECD4" w14:textId="77777777" w:rsidR="00545814" w:rsidRDefault="00EC46B8">
      <w:pPr>
        <w:pStyle w:val="70"/>
        <w:shd w:val="clear" w:color="auto" w:fill="auto"/>
        <w:spacing w:before="0" w:after="244"/>
        <w:ind w:left="400"/>
      </w:pPr>
      <w:r>
        <w:rPr>
          <w:rStyle w:val="72"/>
          <w:i/>
          <w:iCs/>
        </w:rPr>
        <w:t>чувствительностью для выявления эмфиземы умер</w:t>
      </w:r>
      <w:r>
        <w:rPr>
          <w:rStyle w:val="72"/>
          <w:i/>
          <w:iCs/>
        </w:rPr>
        <w:t>енной и средней степени выраженности.</w:t>
      </w:r>
    </w:p>
    <w:p w14:paraId="64965B61" w14:textId="77777777" w:rsidR="00545814" w:rsidRDefault="00EC46B8">
      <w:pPr>
        <w:pStyle w:val="26"/>
        <w:numPr>
          <w:ilvl w:val="0"/>
          <w:numId w:val="7"/>
        </w:numPr>
        <w:shd w:val="clear" w:color="auto" w:fill="auto"/>
        <w:tabs>
          <w:tab w:val="left" w:pos="282"/>
        </w:tabs>
        <w:spacing w:before="0" w:after="343" w:line="389" w:lineRule="exact"/>
        <w:ind w:left="400"/>
        <w:jc w:val="both"/>
      </w:pPr>
      <w:r>
        <w:rPr>
          <w:rStyle w:val="27"/>
        </w:rPr>
        <w:t>Не рекомендуется использовать компьютерную томографию высокого разрешения (КТВР) органов грудной клетки для рутинного обследования пациентов с ХОБЛ [1].</w:t>
      </w:r>
    </w:p>
    <w:p w14:paraId="773C7452" w14:textId="77777777" w:rsidR="00545814" w:rsidRDefault="00EC46B8">
      <w:pPr>
        <w:pStyle w:val="2d"/>
        <w:keepNext/>
        <w:keepLines/>
        <w:shd w:val="clear" w:color="auto" w:fill="auto"/>
        <w:spacing w:before="0" w:after="0" w:line="260" w:lineRule="exact"/>
        <w:ind w:left="400"/>
      </w:pPr>
      <w:bookmarkStart w:id="27" w:name="bookmark27"/>
      <w:r>
        <w:rPr>
          <w:rStyle w:val="2e"/>
          <w:b/>
          <w:bCs/>
        </w:rPr>
        <w:t>Уровень убедительности рекомендаций С (уровень достоверности дока</w:t>
      </w:r>
      <w:r>
        <w:rPr>
          <w:rStyle w:val="2e"/>
          <w:b/>
          <w:bCs/>
        </w:rPr>
        <w:t>зательств — 5)</w:t>
      </w:r>
      <w:bookmarkEnd w:id="27"/>
    </w:p>
    <w:p w14:paraId="6547770E" w14:textId="77777777" w:rsidR="00545814" w:rsidRDefault="00EC46B8">
      <w:pPr>
        <w:pStyle w:val="70"/>
        <w:shd w:val="clear" w:color="auto" w:fill="auto"/>
        <w:spacing w:before="0" w:after="244"/>
        <w:ind w:firstLine="0"/>
      </w:pPr>
      <w:r>
        <w:rPr>
          <w:rStyle w:val="71"/>
        </w:rPr>
        <w:t xml:space="preserve">Комментарии: </w:t>
      </w:r>
      <w:r>
        <w:rPr>
          <w:rStyle w:val="72"/>
          <w:i/>
          <w:iCs/>
        </w:rPr>
        <w:t>КТВР легких может быть проведена в целях дифференциальной диагностики ХОБЛ.</w:t>
      </w:r>
    </w:p>
    <w:p w14:paraId="01AF4B4D" w14:textId="77777777" w:rsidR="00545814" w:rsidRDefault="00EC46B8">
      <w:pPr>
        <w:pStyle w:val="26"/>
        <w:shd w:val="clear" w:color="auto" w:fill="auto"/>
        <w:spacing w:before="0" w:after="343" w:line="389" w:lineRule="exact"/>
        <w:ind w:left="400"/>
        <w:jc w:val="both"/>
      </w:pPr>
      <w:r>
        <w:rPr>
          <w:rStyle w:val="27"/>
        </w:rPr>
        <w:t xml:space="preserve">• Проведение КТВР органов грудной клетки рекомендуетея пациентам е ХОБЛ е выраженной эмфиземой лёгких для определения целееообразноети </w:t>
      </w:r>
      <w:r>
        <w:rPr>
          <w:rStyle w:val="27"/>
        </w:rPr>
        <w:t>проведения хирургичеекой редукции лёгочных объемов [1].</w:t>
      </w:r>
    </w:p>
    <w:p w14:paraId="3CE87C13" w14:textId="77777777" w:rsidR="00545814" w:rsidRDefault="00EC46B8">
      <w:pPr>
        <w:pStyle w:val="2d"/>
        <w:keepNext/>
        <w:keepLines/>
        <w:shd w:val="clear" w:color="auto" w:fill="auto"/>
        <w:spacing w:before="0" w:after="244" w:line="260" w:lineRule="exact"/>
        <w:ind w:firstLine="0"/>
      </w:pPr>
      <w:bookmarkStart w:id="28" w:name="bookmark28"/>
      <w:r>
        <w:rPr>
          <w:rStyle w:val="2e"/>
          <w:b/>
          <w:bCs/>
        </w:rPr>
        <w:lastRenderedPageBreak/>
        <w:t>Уровень убедительности рекомендаций С (уровень достоверности доказательств — 5)</w:t>
      </w:r>
      <w:bookmarkEnd w:id="28"/>
    </w:p>
    <w:p w14:paraId="3DECBA19" w14:textId="77777777" w:rsidR="00545814" w:rsidRDefault="00EC46B8">
      <w:pPr>
        <w:pStyle w:val="70"/>
        <w:shd w:val="clear" w:color="auto" w:fill="auto"/>
        <w:spacing w:before="0" w:after="0" w:line="389" w:lineRule="exact"/>
        <w:ind w:firstLine="0"/>
        <w:sectPr w:rsidR="00545814">
          <w:headerReference w:type="even" r:id="rId20"/>
          <w:headerReference w:type="default" r:id="rId21"/>
          <w:headerReference w:type="first" r:id="rId22"/>
          <w:pgSz w:w="11900" w:h="16840"/>
          <w:pgMar w:top="1067" w:right="297" w:bottom="76" w:left="295" w:header="0" w:footer="3" w:gutter="0"/>
          <w:cols w:space="720"/>
          <w:noEndnote/>
          <w:titlePg/>
          <w:docGrid w:linePitch="360"/>
        </w:sectPr>
      </w:pPr>
      <w:r>
        <w:rPr>
          <w:rStyle w:val="71"/>
        </w:rPr>
        <w:t xml:space="preserve">Комментарии: </w:t>
      </w:r>
      <w:r>
        <w:rPr>
          <w:rStyle w:val="72"/>
          <w:i/>
          <w:iCs/>
        </w:rPr>
        <w:t>КТВР органов грудной клетки является наиболее чувствительным и специфичным методом для выявления, оценки выраженности и морфологической характеристики эмфиземы лёгких.</w:t>
      </w:r>
    </w:p>
    <w:p w14:paraId="3DAC2FB8"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lastRenderedPageBreak/>
        <w:t xml:space="preserve">Рекомендуется проведение исследования кислотно-основного состояния и газов крови пациентам с ХОБЛ при значении </w:t>
      </w:r>
      <w:r>
        <w:rPr>
          <w:rStyle w:val="27"/>
          <w:lang w:val="en-US" w:eastAsia="en-US" w:bidi="en-US"/>
        </w:rPr>
        <w:t xml:space="preserve">Sa02 </w:t>
      </w:r>
      <w:r>
        <w:rPr>
          <w:rStyle w:val="27"/>
        </w:rPr>
        <w:t>&lt; 92% по данным пульсоксиметрии, для выявления десатурации [27,30].</w:t>
      </w:r>
    </w:p>
    <w:p w14:paraId="11AF6922" w14:textId="77777777" w:rsidR="00545814" w:rsidRDefault="00EC46B8">
      <w:pPr>
        <w:pStyle w:val="2d"/>
        <w:keepNext/>
        <w:keepLines/>
        <w:shd w:val="clear" w:color="auto" w:fill="auto"/>
        <w:spacing w:before="0" w:after="239" w:line="260" w:lineRule="exact"/>
        <w:ind w:firstLine="0"/>
      </w:pPr>
      <w:bookmarkStart w:id="29" w:name="bookmark29"/>
      <w:r>
        <w:rPr>
          <w:rStyle w:val="2e"/>
          <w:b/>
          <w:bCs/>
        </w:rPr>
        <w:t>Уровень убедительности рекомендаций А (уровень достоверности доказательс</w:t>
      </w:r>
      <w:r>
        <w:rPr>
          <w:rStyle w:val="2e"/>
          <w:b/>
          <w:bCs/>
        </w:rPr>
        <w:t>тв — 2)</w:t>
      </w:r>
      <w:bookmarkEnd w:id="29"/>
    </w:p>
    <w:p w14:paraId="1160F52D"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Рекомендуется определение уровня а 1-антитрипсина в крови пациентам с ХОБЛ моложе 45 лет, пациентам с быстрым прогрессированием ХОБЛ или при наличии эмфиземы преимущественно в базальных отделах легких [31].</w:t>
      </w:r>
    </w:p>
    <w:p w14:paraId="4FAA7F30" w14:textId="77777777" w:rsidR="00545814" w:rsidRDefault="00EC46B8">
      <w:pPr>
        <w:pStyle w:val="2d"/>
        <w:keepNext/>
        <w:keepLines/>
        <w:shd w:val="clear" w:color="auto" w:fill="auto"/>
        <w:spacing w:before="0" w:after="235" w:line="260" w:lineRule="exact"/>
        <w:ind w:firstLine="0"/>
      </w:pPr>
      <w:bookmarkStart w:id="30" w:name="bookmark30"/>
      <w:r>
        <w:rPr>
          <w:rStyle w:val="2e"/>
          <w:b/>
          <w:bCs/>
        </w:rPr>
        <w:t>Уровень убедительности рекомендаций С (ур</w:t>
      </w:r>
      <w:r>
        <w:rPr>
          <w:rStyle w:val="2e"/>
          <w:b/>
          <w:bCs/>
        </w:rPr>
        <w:t>овень достоверности доказательств — 5)</w:t>
      </w:r>
      <w:bookmarkEnd w:id="30"/>
    </w:p>
    <w:p w14:paraId="5ADE24FC"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При повышенной сонливости в дневное время рекомендуется проведение ночной пульсоксиметрии для первичной скрининговой диагностики расстройств дыхания во сне с последующим уточнением диагноза с помощью полисомнографии [</w:t>
      </w:r>
      <w:r>
        <w:rPr>
          <w:rStyle w:val="27"/>
        </w:rPr>
        <w:t>32, 33].</w:t>
      </w:r>
    </w:p>
    <w:p w14:paraId="173DBB81" w14:textId="77777777" w:rsidR="00545814" w:rsidRDefault="00EC46B8">
      <w:pPr>
        <w:pStyle w:val="2d"/>
        <w:keepNext/>
        <w:keepLines/>
        <w:shd w:val="clear" w:color="auto" w:fill="auto"/>
        <w:spacing w:before="0" w:after="244" w:line="260" w:lineRule="exact"/>
        <w:ind w:firstLine="0"/>
      </w:pPr>
      <w:bookmarkStart w:id="31" w:name="bookmark31"/>
      <w:r>
        <w:rPr>
          <w:rStyle w:val="2e"/>
          <w:b/>
          <w:bCs/>
        </w:rPr>
        <w:t>Уровень убедительности рекомендаций С (уровень достоверности доказательств — 5)</w:t>
      </w:r>
      <w:bookmarkEnd w:id="31"/>
    </w:p>
    <w:p w14:paraId="364F032E" w14:textId="77777777" w:rsidR="00545814" w:rsidRDefault="00EC46B8">
      <w:pPr>
        <w:pStyle w:val="26"/>
        <w:shd w:val="clear" w:color="auto" w:fill="auto"/>
        <w:spacing w:before="0" w:after="0" w:line="389" w:lineRule="exact"/>
        <w:ind w:firstLine="0"/>
        <w:jc w:val="both"/>
      </w:pPr>
      <w:r>
        <w:rPr>
          <w:rStyle w:val="27"/>
        </w:rPr>
        <w:t>Основными прогностическими факторами у пациента с ХОБЛ являются степень бронхиальной</w:t>
      </w:r>
    </w:p>
    <w:p w14:paraId="1039C1D9" w14:textId="77777777" w:rsidR="00545814" w:rsidRDefault="00EC46B8">
      <w:pPr>
        <w:pStyle w:val="26"/>
        <w:shd w:val="clear" w:color="auto" w:fill="auto"/>
        <w:spacing w:before="0" w:after="707" w:line="389" w:lineRule="exact"/>
        <w:ind w:firstLine="0"/>
        <w:jc w:val="both"/>
      </w:pPr>
      <w:r>
        <w:rPr>
          <w:rStyle w:val="27"/>
        </w:rPr>
        <w:t>обструкции (ОФВ</w:t>
      </w:r>
      <w:r>
        <w:rPr>
          <w:rStyle w:val="2Candara8pt0"/>
        </w:rPr>
        <w:t>1</w:t>
      </w:r>
      <w:r>
        <w:rPr>
          <w:rStyle w:val="27"/>
        </w:rPr>
        <w:t>), тяжесть одышки, дистанция в тесте с 6-минутной ходьбой и индекс</w:t>
      </w:r>
      <w:r>
        <w:rPr>
          <w:rStyle w:val="27"/>
        </w:rPr>
        <w:t xml:space="preserve"> массы тела [34].</w:t>
      </w:r>
    </w:p>
    <w:p w14:paraId="12CE55E9" w14:textId="77777777" w:rsidR="00545814" w:rsidRDefault="00EC46B8">
      <w:pPr>
        <w:pStyle w:val="10"/>
        <w:keepNext/>
        <w:keepLines/>
        <w:shd w:val="clear" w:color="auto" w:fill="auto"/>
        <w:spacing w:before="0" w:after="320" w:line="480" w:lineRule="exact"/>
        <w:ind w:right="20"/>
        <w:jc w:val="center"/>
      </w:pPr>
      <w:bookmarkStart w:id="32" w:name="bookmark32"/>
      <w:r>
        <w:t>2.6 Дифференциальная диагностика ХОБЛ</w:t>
      </w:r>
      <w:bookmarkEnd w:id="32"/>
    </w:p>
    <w:p w14:paraId="10C28857" w14:textId="77777777" w:rsidR="00545814" w:rsidRDefault="00EC46B8">
      <w:pPr>
        <w:pStyle w:val="26"/>
        <w:shd w:val="clear" w:color="auto" w:fill="auto"/>
        <w:spacing w:before="0" w:after="342" w:line="389" w:lineRule="exact"/>
        <w:ind w:firstLine="0"/>
        <w:jc w:val="both"/>
      </w:pPr>
      <w:r>
        <w:rPr>
          <w:rStyle w:val="27"/>
        </w:rPr>
        <w:t xml:space="preserve">На определённых стадиях развития ХОБЛ, особенно при первой встрече с пациентом, возникает необходимость дифференцировать ХОБЛ от ряда заболеваний со сходной симптоматикой - БА, </w:t>
      </w:r>
      <w:r>
        <w:rPr>
          <w:rStyle w:val="27"/>
        </w:rPr>
        <w:t>хронического (необструктивного) бронхита, инфекции нижних дыхательных путей (включая туберкулез), рака легкого, интерстициальных заболеваний легких и заболеваний сердечно</w:t>
      </w:r>
      <w:r>
        <w:rPr>
          <w:rStyle w:val="27"/>
        </w:rPr>
        <w:softHyphen/>
        <w:t>сосудистой системы. Основные отличительные признаки указанных нозологий приведены в т</w:t>
      </w:r>
      <w:r>
        <w:rPr>
          <w:rStyle w:val="27"/>
        </w:rPr>
        <w:t>аблице 4.</w:t>
      </w:r>
    </w:p>
    <w:p w14:paraId="11F52A08" w14:textId="77777777" w:rsidR="00545814" w:rsidRDefault="00EC46B8">
      <w:pPr>
        <w:pStyle w:val="ad"/>
        <w:framePr w:w="9384" w:wrap="notBeside" w:vAnchor="text" w:hAnchor="text" w:xAlign="center" w:y="1"/>
        <w:shd w:val="clear" w:color="auto" w:fill="auto"/>
        <w:spacing w:line="260" w:lineRule="exact"/>
      </w:pPr>
      <w:r>
        <w:rPr>
          <w:rStyle w:val="ae"/>
        </w:rPr>
        <w:t xml:space="preserve">Таблица 4. </w:t>
      </w:r>
      <w:r>
        <w:rPr>
          <w:rStyle w:val="af"/>
        </w:rPr>
        <w:t>Признаки, позволяющие дифференцировать ХОБЛ от других заболеваний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7526"/>
      </w:tblGrid>
      <w:tr w:rsidR="00545814" w14:paraId="1AEB0A65" w14:textId="77777777">
        <w:tblPrEx>
          <w:tblCellMar>
            <w:top w:w="0" w:type="dxa"/>
            <w:bottom w:w="0" w:type="dxa"/>
          </w:tblCellMar>
        </w:tblPrEx>
        <w:trPr>
          <w:trHeight w:hRule="exact" w:val="490"/>
          <w:jc w:val="center"/>
        </w:trPr>
        <w:tc>
          <w:tcPr>
            <w:tcW w:w="1858" w:type="dxa"/>
            <w:tcBorders>
              <w:top w:val="single" w:sz="4" w:space="0" w:color="auto"/>
              <w:left w:val="single" w:sz="4" w:space="0" w:color="auto"/>
            </w:tcBorders>
            <w:shd w:val="clear" w:color="auto" w:fill="FFFFFF"/>
            <w:vAlign w:val="center"/>
          </w:tcPr>
          <w:p w14:paraId="055A1FC5"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Заболевания</w:t>
            </w:r>
          </w:p>
        </w:tc>
        <w:tc>
          <w:tcPr>
            <w:tcW w:w="7526" w:type="dxa"/>
            <w:tcBorders>
              <w:top w:val="single" w:sz="4" w:space="0" w:color="auto"/>
              <w:left w:val="single" w:sz="4" w:space="0" w:color="auto"/>
              <w:right w:val="single" w:sz="4" w:space="0" w:color="auto"/>
            </w:tcBorders>
            <w:shd w:val="clear" w:color="auto" w:fill="FFFFFF"/>
            <w:vAlign w:val="center"/>
          </w:tcPr>
          <w:p w14:paraId="6D817825"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Основные дифференциальные признаки</w:t>
            </w:r>
          </w:p>
        </w:tc>
      </w:tr>
      <w:tr w:rsidR="00545814" w14:paraId="0540E22B" w14:textId="77777777">
        <w:tblPrEx>
          <w:tblCellMar>
            <w:top w:w="0" w:type="dxa"/>
            <w:bottom w:w="0" w:type="dxa"/>
          </w:tblCellMar>
        </w:tblPrEx>
        <w:trPr>
          <w:trHeight w:hRule="exact" w:val="1306"/>
          <w:jc w:val="center"/>
        </w:trPr>
        <w:tc>
          <w:tcPr>
            <w:tcW w:w="1858" w:type="dxa"/>
            <w:tcBorders>
              <w:top w:val="single" w:sz="4" w:space="0" w:color="auto"/>
              <w:left w:val="single" w:sz="4" w:space="0" w:color="auto"/>
            </w:tcBorders>
            <w:shd w:val="clear" w:color="auto" w:fill="FFFFFF"/>
          </w:tcPr>
          <w:p w14:paraId="45FA8E59"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Бронхиальная</w:t>
            </w:r>
          </w:p>
          <w:p w14:paraId="3833B503"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астма</w:t>
            </w:r>
          </w:p>
        </w:tc>
        <w:tc>
          <w:tcPr>
            <w:tcW w:w="7526" w:type="dxa"/>
            <w:tcBorders>
              <w:top w:val="single" w:sz="4" w:space="0" w:color="auto"/>
              <w:left w:val="single" w:sz="4" w:space="0" w:color="auto"/>
              <w:right w:val="single" w:sz="4" w:space="0" w:color="auto"/>
            </w:tcBorders>
            <w:shd w:val="clear" w:color="auto" w:fill="FFFFFF"/>
            <w:vAlign w:val="center"/>
          </w:tcPr>
          <w:p w14:paraId="32B41546"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Факторы риска: бытовые аллергены, пыльца растений, некоторые производственные факторы;</w:t>
            </w:r>
          </w:p>
          <w:p w14:paraId="41A0E876"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Отягощённая наследственность;</w:t>
            </w:r>
          </w:p>
          <w:p w14:paraId="5502BC06"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Начало в молодом возрасте (часто);</w:t>
            </w:r>
          </w:p>
          <w:p w14:paraId="64F4251E"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Волнообразность и яркость клинических проявлений, их обратимость (либо спонтанно, либо под влиянием терапии).</w:t>
            </w:r>
          </w:p>
        </w:tc>
      </w:tr>
      <w:tr w:rsidR="00545814" w14:paraId="573AD1D6" w14:textId="77777777">
        <w:tblPrEx>
          <w:tblCellMar>
            <w:top w:w="0" w:type="dxa"/>
            <w:bottom w:w="0" w:type="dxa"/>
          </w:tblCellMar>
        </w:tblPrEx>
        <w:trPr>
          <w:trHeight w:hRule="exact" w:val="1349"/>
          <w:jc w:val="center"/>
        </w:trPr>
        <w:tc>
          <w:tcPr>
            <w:tcW w:w="1858" w:type="dxa"/>
            <w:tcBorders>
              <w:top w:val="single" w:sz="4" w:space="0" w:color="auto"/>
              <w:left w:val="single" w:sz="4" w:space="0" w:color="auto"/>
            </w:tcBorders>
            <w:shd w:val="clear" w:color="auto" w:fill="FFFFFF"/>
          </w:tcPr>
          <w:p w14:paraId="25313F2C"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Бронхоэктазии</w:t>
            </w:r>
          </w:p>
        </w:tc>
        <w:tc>
          <w:tcPr>
            <w:tcW w:w="7526" w:type="dxa"/>
            <w:tcBorders>
              <w:top w:val="single" w:sz="4" w:space="0" w:color="auto"/>
              <w:left w:val="single" w:sz="4" w:space="0" w:color="auto"/>
              <w:right w:val="single" w:sz="4" w:space="0" w:color="auto"/>
            </w:tcBorders>
            <w:shd w:val="clear" w:color="auto" w:fill="FFFFFF"/>
            <w:vAlign w:val="center"/>
          </w:tcPr>
          <w:p w14:paraId="6D51539F"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Большое количество гнойной мокроты;</w:t>
            </w:r>
          </w:p>
          <w:p w14:paraId="6401F664"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 xml:space="preserve">Частые рецидивы </w:t>
            </w:r>
            <w:r>
              <w:rPr>
                <w:rStyle w:val="2Tahoma8pt0"/>
              </w:rPr>
              <w:t>бактериальной респираторной инфекции;</w:t>
            </w:r>
          </w:p>
          <w:p w14:paraId="3A564F71"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Грубые сухие разного тембра и разнокалиберные влажные хрипы при аускультации;</w:t>
            </w:r>
          </w:p>
          <w:p w14:paraId="1C327839"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КТВР: расширение бронхов и уплотнение их стенок.</w:t>
            </w:r>
          </w:p>
        </w:tc>
      </w:tr>
      <w:tr w:rsidR="00545814" w14:paraId="487948D1" w14:textId="77777777">
        <w:tblPrEx>
          <w:tblCellMar>
            <w:top w:w="0" w:type="dxa"/>
            <w:bottom w:w="0" w:type="dxa"/>
          </w:tblCellMar>
        </w:tblPrEx>
        <w:trPr>
          <w:trHeight w:hRule="exact" w:val="744"/>
          <w:jc w:val="center"/>
        </w:trPr>
        <w:tc>
          <w:tcPr>
            <w:tcW w:w="1858" w:type="dxa"/>
            <w:tcBorders>
              <w:top w:val="single" w:sz="4" w:space="0" w:color="auto"/>
              <w:left w:val="single" w:sz="4" w:space="0" w:color="auto"/>
            </w:tcBorders>
            <w:shd w:val="clear" w:color="auto" w:fill="FFFFFF"/>
          </w:tcPr>
          <w:p w14:paraId="0690E240"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Туберкулёз</w:t>
            </w:r>
          </w:p>
        </w:tc>
        <w:tc>
          <w:tcPr>
            <w:tcW w:w="7526" w:type="dxa"/>
            <w:tcBorders>
              <w:top w:val="single" w:sz="4" w:space="0" w:color="auto"/>
              <w:left w:val="single" w:sz="4" w:space="0" w:color="auto"/>
              <w:right w:val="single" w:sz="4" w:space="0" w:color="auto"/>
            </w:tcBorders>
            <w:shd w:val="clear" w:color="auto" w:fill="FFFFFF"/>
            <w:vAlign w:val="bottom"/>
          </w:tcPr>
          <w:p w14:paraId="7F446D1D"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Начало в любом возрасте;</w:t>
            </w:r>
          </w:p>
          <w:p w14:paraId="7F1AF6C1"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 xml:space="preserve">Характерные рентгенологические признаки; </w:t>
            </w:r>
            <w:r>
              <w:rPr>
                <w:rStyle w:val="2Tahoma8pt0"/>
              </w:rPr>
              <w:t>Микробиологическое подтверждение;</w:t>
            </w:r>
          </w:p>
        </w:tc>
      </w:tr>
    </w:tbl>
    <w:p w14:paraId="6FEB59C2" w14:textId="77777777" w:rsidR="00545814" w:rsidRDefault="00545814">
      <w:pPr>
        <w:framePr w:w="9384" w:wrap="notBeside" w:vAnchor="text" w:hAnchor="text" w:xAlign="center" w:y="1"/>
        <w:rPr>
          <w:sz w:val="2"/>
          <w:szCs w:val="2"/>
        </w:rPr>
      </w:pPr>
    </w:p>
    <w:p w14:paraId="32DF4D88" w14:textId="77777777" w:rsidR="00545814" w:rsidRDefault="00545814">
      <w:pPr>
        <w:rPr>
          <w:sz w:val="2"/>
          <w:szCs w:val="2"/>
        </w:rPr>
      </w:pPr>
    </w:p>
    <w:p w14:paraId="3BAE1D2B" w14:textId="77777777" w:rsidR="00545814" w:rsidRDefault="00EC46B8">
      <w:pPr>
        <w:pStyle w:val="2f2"/>
        <w:framePr w:w="9384" w:wrap="notBeside" w:vAnchor="text" w:hAnchor="text" w:xAlign="center" w:y="1"/>
        <w:shd w:val="clear" w:color="auto" w:fill="auto"/>
      </w:pPr>
      <w:r>
        <w:rPr>
          <w:rStyle w:val="2f3"/>
          <w:b/>
          <w:bCs/>
        </w:rPr>
        <w:lastRenderedPageBreak/>
        <w:t>Эпидемиологические признаки (высокая распространённость туберкулёза в регионе).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7526"/>
      </w:tblGrid>
      <w:tr w:rsidR="00545814" w14:paraId="72CA1824" w14:textId="77777777">
        <w:tblPrEx>
          <w:tblCellMar>
            <w:top w:w="0" w:type="dxa"/>
            <w:bottom w:w="0" w:type="dxa"/>
          </w:tblCellMar>
        </w:tblPrEx>
        <w:trPr>
          <w:trHeight w:hRule="exact" w:val="816"/>
          <w:jc w:val="center"/>
        </w:trPr>
        <w:tc>
          <w:tcPr>
            <w:tcW w:w="1858" w:type="dxa"/>
            <w:tcBorders>
              <w:top w:val="single" w:sz="4" w:space="0" w:color="auto"/>
              <w:left w:val="single" w:sz="4" w:space="0" w:color="auto"/>
            </w:tcBorders>
            <w:shd w:val="clear" w:color="auto" w:fill="FFFFFF"/>
            <w:vAlign w:val="center"/>
          </w:tcPr>
          <w:p w14:paraId="21A1CE65"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Облитерирующий</w:t>
            </w:r>
          </w:p>
          <w:p w14:paraId="5777AF03" w14:textId="77777777" w:rsidR="00545814" w:rsidRDefault="00EC46B8">
            <w:pPr>
              <w:pStyle w:val="26"/>
              <w:framePr w:w="9384" w:wrap="notBeside" w:vAnchor="text" w:hAnchor="text" w:xAlign="center" w:y="1"/>
              <w:shd w:val="clear" w:color="auto" w:fill="auto"/>
              <w:spacing w:before="0" w:after="0" w:line="160" w:lineRule="exact"/>
              <w:ind w:left="180" w:firstLine="0"/>
            </w:pPr>
            <w:r>
              <w:rPr>
                <w:rStyle w:val="2Tahoma8pt0"/>
              </w:rPr>
              <w:t>бронхиолит</w:t>
            </w:r>
          </w:p>
        </w:tc>
        <w:tc>
          <w:tcPr>
            <w:tcW w:w="7526" w:type="dxa"/>
            <w:tcBorders>
              <w:top w:val="single" w:sz="4" w:space="0" w:color="auto"/>
              <w:left w:val="single" w:sz="4" w:space="0" w:color="auto"/>
              <w:right w:val="single" w:sz="4" w:space="0" w:color="auto"/>
            </w:tcBorders>
            <w:shd w:val="clear" w:color="auto" w:fill="FFFFFF"/>
            <w:vAlign w:val="center"/>
          </w:tcPr>
          <w:p w14:paraId="2581FA61" w14:textId="77777777" w:rsidR="00545814" w:rsidRDefault="00EC46B8">
            <w:pPr>
              <w:pStyle w:val="26"/>
              <w:framePr w:w="9384" w:wrap="notBeside" w:vAnchor="text" w:hAnchor="text" w:xAlign="center" w:y="1"/>
              <w:shd w:val="clear" w:color="auto" w:fill="auto"/>
              <w:spacing w:before="0" w:after="0" w:line="163" w:lineRule="exact"/>
              <w:ind w:left="160" w:firstLine="0"/>
            </w:pPr>
            <w:r>
              <w:rPr>
                <w:rStyle w:val="2Tahoma8pt0"/>
              </w:rPr>
              <w:t>Начало в молодом возрасте у некурящих;</w:t>
            </w:r>
          </w:p>
          <w:p w14:paraId="066F317C" w14:textId="77777777" w:rsidR="00545814" w:rsidRDefault="00EC46B8">
            <w:pPr>
              <w:pStyle w:val="26"/>
              <w:framePr w:w="9384" w:wrap="notBeside" w:vAnchor="text" w:hAnchor="text" w:xAlign="center" w:y="1"/>
              <w:shd w:val="clear" w:color="auto" w:fill="auto"/>
              <w:spacing w:before="0" w:after="0" w:line="163" w:lineRule="exact"/>
              <w:ind w:left="160" w:firstLine="0"/>
            </w:pPr>
            <w:r>
              <w:rPr>
                <w:rStyle w:val="2Tahoma8pt0"/>
              </w:rPr>
              <w:t xml:space="preserve">Указание на ревматоидный полиартрит или острое воздействие вредных </w:t>
            </w:r>
            <w:r>
              <w:rPr>
                <w:rStyle w:val="2Tahoma8pt0"/>
              </w:rPr>
              <w:t>газов; КТВР обнаруживает зоны пониженной плотности на выдохе.</w:t>
            </w:r>
          </w:p>
        </w:tc>
      </w:tr>
      <w:tr w:rsidR="00545814" w14:paraId="53FC7C60" w14:textId="77777777">
        <w:tblPrEx>
          <w:tblCellMar>
            <w:top w:w="0" w:type="dxa"/>
            <w:bottom w:w="0" w:type="dxa"/>
          </w:tblCellMar>
        </w:tblPrEx>
        <w:trPr>
          <w:trHeight w:hRule="exact" w:val="989"/>
          <w:jc w:val="center"/>
        </w:trPr>
        <w:tc>
          <w:tcPr>
            <w:tcW w:w="1858" w:type="dxa"/>
            <w:tcBorders>
              <w:top w:val="single" w:sz="4" w:space="0" w:color="auto"/>
              <w:left w:val="single" w:sz="4" w:space="0" w:color="auto"/>
              <w:bottom w:val="single" w:sz="4" w:space="0" w:color="auto"/>
            </w:tcBorders>
            <w:shd w:val="clear" w:color="auto" w:fill="FFFFFF"/>
            <w:vAlign w:val="center"/>
          </w:tcPr>
          <w:p w14:paraId="4E0D22D3"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Застойная</w:t>
            </w:r>
          </w:p>
          <w:p w14:paraId="68FDDB55"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сердечная</w:t>
            </w:r>
          </w:p>
          <w:p w14:paraId="6DD42E2F" w14:textId="77777777" w:rsidR="00545814" w:rsidRDefault="00EC46B8">
            <w:pPr>
              <w:pStyle w:val="26"/>
              <w:framePr w:w="9384" w:wrap="notBeside" w:vAnchor="text" w:hAnchor="text" w:xAlign="center" w:y="1"/>
              <w:shd w:val="clear" w:color="auto" w:fill="auto"/>
              <w:spacing w:before="0" w:after="0" w:line="163" w:lineRule="exact"/>
              <w:ind w:left="180" w:firstLine="0"/>
            </w:pPr>
            <w:r>
              <w:rPr>
                <w:rStyle w:val="2Tahoma8pt0"/>
              </w:rPr>
              <w:t>недостаточность</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center"/>
          </w:tcPr>
          <w:p w14:paraId="7FFCA6E6" w14:textId="77777777" w:rsidR="00545814" w:rsidRDefault="00EC46B8">
            <w:pPr>
              <w:pStyle w:val="26"/>
              <w:framePr w:w="9384" w:wrap="notBeside" w:vAnchor="text" w:hAnchor="text" w:xAlign="center" w:y="1"/>
              <w:shd w:val="clear" w:color="auto" w:fill="auto"/>
              <w:spacing w:before="0" w:after="0" w:line="163" w:lineRule="exact"/>
              <w:ind w:left="160" w:firstLine="0"/>
            </w:pPr>
            <w:r>
              <w:rPr>
                <w:rStyle w:val="2Tahoma8pt0"/>
              </w:rPr>
              <w:t>Соответствующий кардиологический анамнез;</w:t>
            </w:r>
          </w:p>
          <w:p w14:paraId="1A9BC011" w14:textId="77777777" w:rsidR="00545814" w:rsidRDefault="00EC46B8">
            <w:pPr>
              <w:pStyle w:val="26"/>
              <w:framePr w:w="9384" w:wrap="notBeside" w:vAnchor="text" w:hAnchor="text" w:xAlign="center" w:y="1"/>
              <w:shd w:val="clear" w:color="auto" w:fill="auto"/>
              <w:spacing w:before="0" w:after="0" w:line="163" w:lineRule="exact"/>
              <w:ind w:left="160" w:firstLine="0"/>
            </w:pPr>
            <w:r>
              <w:rPr>
                <w:rStyle w:val="2Tahoma8pt0"/>
              </w:rPr>
              <w:t>Характерные хрипы при аускультации в базальных отделах;</w:t>
            </w:r>
          </w:p>
          <w:p w14:paraId="6423FF0D" w14:textId="77777777" w:rsidR="00545814" w:rsidRDefault="00EC46B8">
            <w:pPr>
              <w:pStyle w:val="26"/>
              <w:framePr w:w="9384" w:wrap="notBeside" w:vAnchor="text" w:hAnchor="text" w:xAlign="center" w:y="1"/>
              <w:shd w:val="clear" w:color="auto" w:fill="auto"/>
              <w:spacing w:before="0" w:after="0" w:line="163" w:lineRule="exact"/>
              <w:ind w:left="160" w:firstLine="0"/>
            </w:pPr>
            <w:r>
              <w:rPr>
                <w:rStyle w:val="2Tahoma8pt0"/>
              </w:rPr>
              <w:t>Рентгенография - расщирение тени сердца и признаки отёка лё</w:t>
            </w:r>
            <w:r>
              <w:rPr>
                <w:rStyle w:val="2Tahoma8pt0"/>
              </w:rPr>
              <w:t>гочной ткани; Спирометрия - преобладание рестрикции.</w:t>
            </w:r>
          </w:p>
        </w:tc>
      </w:tr>
    </w:tbl>
    <w:p w14:paraId="183C42DF" w14:textId="77777777" w:rsidR="00545814" w:rsidRDefault="00545814">
      <w:pPr>
        <w:framePr w:w="9384" w:wrap="notBeside" w:vAnchor="text" w:hAnchor="text" w:xAlign="center" w:y="1"/>
        <w:rPr>
          <w:sz w:val="2"/>
          <w:szCs w:val="2"/>
        </w:rPr>
      </w:pPr>
    </w:p>
    <w:p w14:paraId="5ADE303D" w14:textId="77777777" w:rsidR="00545814" w:rsidRDefault="00545814">
      <w:pPr>
        <w:rPr>
          <w:sz w:val="2"/>
          <w:szCs w:val="2"/>
        </w:rPr>
      </w:pPr>
    </w:p>
    <w:p w14:paraId="18ED7C17"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При проведении дифференциальной диагноетики БА и ХОБЛ рекомендуетея учитывать клиничеекую картину, анамнез курения, еопутетвующие заболевания и еемейный анамнез [1, 35].</w:t>
      </w:r>
    </w:p>
    <w:p w14:paraId="69BE2F5B" w14:textId="77777777" w:rsidR="00545814" w:rsidRDefault="00EC46B8">
      <w:pPr>
        <w:pStyle w:val="2d"/>
        <w:keepNext/>
        <w:keepLines/>
        <w:shd w:val="clear" w:color="auto" w:fill="auto"/>
        <w:spacing w:before="0" w:after="239" w:line="260" w:lineRule="exact"/>
        <w:ind w:firstLine="0"/>
      </w:pPr>
      <w:bookmarkStart w:id="33" w:name="bookmark33"/>
      <w:r>
        <w:rPr>
          <w:rStyle w:val="2e"/>
          <w:b/>
          <w:bCs/>
        </w:rPr>
        <w:t xml:space="preserve">Уровень </w:t>
      </w:r>
      <w:r>
        <w:rPr>
          <w:rStyle w:val="2e"/>
          <w:b/>
          <w:bCs/>
        </w:rPr>
        <w:t>убедительности рекомендаций С (уровень достоверности доказательств — 5)</w:t>
      </w:r>
      <w:bookmarkEnd w:id="33"/>
    </w:p>
    <w:p w14:paraId="402BAE52" w14:textId="77777777" w:rsidR="00545814" w:rsidRDefault="00EC46B8">
      <w:pPr>
        <w:pStyle w:val="70"/>
        <w:shd w:val="clear" w:color="auto" w:fill="auto"/>
        <w:spacing w:before="0" w:after="236" w:line="389" w:lineRule="exact"/>
        <w:ind w:firstLine="0"/>
      </w:pPr>
      <w:r>
        <w:rPr>
          <w:rStyle w:val="71"/>
        </w:rPr>
        <w:t xml:space="preserve">Комментарии: </w:t>
      </w:r>
      <w:r>
        <w:rPr>
          <w:rStyle w:val="72"/>
          <w:i/>
          <w:iCs/>
        </w:rPr>
        <w:t>Разграничение БА и ХОБЛ является распространенной диагностической проблемой. Хотя для лечения этих заболеваний часто применяются одни и те же лекарственные средства, они р</w:t>
      </w:r>
      <w:r>
        <w:rPr>
          <w:rStyle w:val="72"/>
          <w:i/>
          <w:iCs/>
        </w:rPr>
        <w:t>азличаются по этиологии, патогенезу и прогнозу.</w:t>
      </w:r>
    </w:p>
    <w:p w14:paraId="66CB47B8" w14:textId="77777777" w:rsidR="00545814" w:rsidRDefault="00EC46B8">
      <w:pPr>
        <w:pStyle w:val="70"/>
        <w:shd w:val="clear" w:color="auto" w:fill="auto"/>
        <w:spacing w:before="0" w:after="244"/>
        <w:ind w:firstLine="0"/>
      </w:pPr>
      <w:r>
        <w:rPr>
          <w:rStyle w:val="72"/>
          <w:i/>
          <w:iCs/>
        </w:rPr>
        <w:t>ХОБЛ и БА нередко обнаруживают у одного и того же пациента. У курящих пациентов с БА клеточные компоненты воспаления могут быть сходными с таковыми у пациентов с ХОБЛ.</w:t>
      </w:r>
    </w:p>
    <w:p w14:paraId="1F8B4612" w14:textId="77777777" w:rsidR="00545814" w:rsidRDefault="00EC46B8">
      <w:pPr>
        <w:pStyle w:val="26"/>
        <w:numPr>
          <w:ilvl w:val="0"/>
          <w:numId w:val="7"/>
        </w:numPr>
        <w:shd w:val="clear" w:color="auto" w:fill="auto"/>
        <w:spacing w:before="0" w:after="240" w:line="389" w:lineRule="exact"/>
        <w:ind w:left="400"/>
        <w:jc w:val="both"/>
      </w:pPr>
      <w:r>
        <w:rPr>
          <w:rStyle w:val="27"/>
        </w:rPr>
        <w:t xml:space="preserve"> Проводить дифференциальный диагноз БА и ХОБЛ только по результатам бронходилатационной пробы при епирометрии не рекомендуетея [24,35,36]. </w:t>
      </w:r>
      <w:r>
        <w:rPr>
          <w:rStyle w:val="28"/>
        </w:rPr>
        <w:t>Уровень убедительности рекомендаций В (уровень достоверности доказательств — 3)</w:t>
      </w:r>
    </w:p>
    <w:p w14:paraId="3D0BED6A"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Бронходилатационная проб</w:t>
      </w:r>
      <w:r>
        <w:rPr>
          <w:rStyle w:val="72"/>
          <w:i/>
          <w:iCs/>
        </w:rPr>
        <w:t>а при спирометрии не позволяет достоверно отличить БА от ХОБЛ, поскольку у пациентов БА не всегда присутствует значимая обратимость бронхиальной обструкции, тогда как приблизительно у 25-50% пациентов с ХОБЛ наблюдается значимая обратимость.</w:t>
      </w:r>
    </w:p>
    <w:p w14:paraId="0D9FE349" w14:textId="77777777" w:rsidR="00545814" w:rsidRDefault="00EC46B8">
      <w:pPr>
        <w:pStyle w:val="26"/>
        <w:numPr>
          <w:ilvl w:val="0"/>
          <w:numId w:val="7"/>
        </w:numPr>
        <w:shd w:val="clear" w:color="auto" w:fill="auto"/>
        <w:spacing w:before="0" w:after="343" w:line="389" w:lineRule="exact"/>
        <w:ind w:left="400"/>
        <w:jc w:val="both"/>
      </w:pPr>
      <w:r>
        <w:rPr>
          <w:rStyle w:val="27"/>
        </w:rPr>
        <w:t xml:space="preserve"> При нормализа</w:t>
      </w:r>
      <w:r>
        <w:rPr>
          <w:rStyle w:val="27"/>
        </w:rPr>
        <w:t>ции легочной функции в результате лечения ингаляционными глюкокортикоетероидами (ИГКС) рекомендуетея отказатьея от диагноза ХОБЛ в пользу БА [1,37].</w:t>
      </w:r>
    </w:p>
    <w:p w14:paraId="49DF30F3" w14:textId="77777777" w:rsidR="00545814" w:rsidRDefault="00EC46B8">
      <w:pPr>
        <w:pStyle w:val="2d"/>
        <w:keepNext/>
        <w:keepLines/>
        <w:shd w:val="clear" w:color="auto" w:fill="auto"/>
        <w:spacing w:before="0" w:after="240" w:line="260" w:lineRule="exact"/>
        <w:ind w:firstLine="0"/>
      </w:pPr>
      <w:bookmarkStart w:id="34" w:name="bookmark34"/>
      <w:r>
        <w:rPr>
          <w:rStyle w:val="2e"/>
          <w:b/>
          <w:bCs/>
        </w:rPr>
        <w:t>Уровень убедительности рекомендаций С (уровень достоверности доказательств — 5)</w:t>
      </w:r>
      <w:bookmarkEnd w:id="34"/>
    </w:p>
    <w:p w14:paraId="1265B46B" w14:textId="77777777" w:rsidR="00545814" w:rsidRDefault="00EC46B8">
      <w:pPr>
        <w:pStyle w:val="70"/>
        <w:shd w:val="clear" w:color="auto" w:fill="auto"/>
        <w:spacing w:before="0" w:after="244"/>
        <w:ind w:firstLine="0"/>
      </w:pPr>
      <w:r>
        <w:rPr>
          <w:rStyle w:val="71"/>
        </w:rPr>
        <w:t xml:space="preserve">Комментарии: </w:t>
      </w:r>
      <w:r>
        <w:rPr>
          <w:rStyle w:val="72"/>
          <w:i/>
          <w:iCs/>
        </w:rPr>
        <w:t>Если лечение И</w:t>
      </w:r>
      <w:r>
        <w:rPr>
          <w:rStyle w:val="72"/>
          <w:i/>
          <w:iCs/>
        </w:rPr>
        <w:t>ГКС не привело к значимому изменению легочной функции, более вероятным диагнозом является ХОБЛ, а не БА.</w:t>
      </w:r>
    </w:p>
    <w:p w14:paraId="62C7340D" w14:textId="77777777" w:rsidR="00545814" w:rsidRDefault="00EC46B8">
      <w:pPr>
        <w:pStyle w:val="70"/>
        <w:shd w:val="clear" w:color="auto" w:fill="auto"/>
        <w:spacing w:before="0" w:after="0" w:line="389" w:lineRule="exact"/>
        <w:ind w:firstLine="0"/>
        <w:sectPr w:rsidR="00545814">
          <w:pgSz w:w="11900" w:h="16840"/>
          <w:pgMar w:top="616" w:right="296" w:bottom="0" w:left="296" w:header="0" w:footer="3" w:gutter="0"/>
          <w:cols w:space="720"/>
          <w:noEndnote/>
          <w:docGrid w:linePitch="360"/>
        </w:sectPr>
      </w:pPr>
      <w:r>
        <w:rPr>
          <w:rStyle w:val="72"/>
          <w:i/>
          <w:iCs/>
        </w:rPr>
        <w:t>Лечение ИГКС не всегда позволяет различить БА и ХОБЛ, поскольку у ряда пациентов с ХОБЛ наблюдаются благоприятные эффекты при назн</w:t>
      </w:r>
      <w:r>
        <w:rPr>
          <w:rStyle w:val="72"/>
          <w:i/>
          <w:iCs/>
        </w:rPr>
        <w:t>ачении ИГКС. С другой стороны, у некоторых пациентов с БА монотерапия ИГКС не вызывает улучшения.</w:t>
      </w:r>
    </w:p>
    <w:p w14:paraId="0F24C5FF" w14:textId="77777777" w:rsidR="00545814" w:rsidRDefault="00EC46B8">
      <w:pPr>
        <w:pStyle w:val="50"/>
        <w:numPr>
          <w:ilvl w:val="0"/>
          <w:numId w:val="6"/>
        </w:numPr>
        <w:shd w:val="clear" w:color="auto" w:fill="auto"/>
        <w:tabs>
          <w:tab w:val="left" w:pos="1621"/>
        </w:tabs>
        <w:spacing w:line="389" w:lineRule="exact"/>
        <w:ind w:firstLine="1180"/>
      </w:pPr>
      <w: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w:t>
      </w:r>
      <w:r>
        <w:t>ия</w:t>
      </w:r>
    </w:p>
    <w:p w14:paraId="10CC7100" w14:textId="77777777" w:rsidR="00545814" w:rsidRDefault="00EC46B8">
      <w:pPr>
        <w:pStyle w:val="2d"/>
        <w:keepNext/>
        <w:keepLines/>
        <w:shd w:val="clear" w:color="auto" w:fill="auto"/>
        <w:spacing w:before="0" w:after="0" w:line="662" w:lineRule="exact"/>
        <w:ind w:firstLine="0"/>
      </w:pPr>
      <w:bookmarkStart w:id="35" w:name="bookmark35"/>
      <w:r>
        <w:rPr>
          <w:rStyle w:val="2e"/>
          <w:b/>
          <w:bCs/>
        </w:rPr>
        <w:t>Цели терапии ХОБЛ</w:t>
      </w:r>
      <w:bookmarkEnd w:id="35"/>
    </w:p>
    <w:p w14:paraId="0E17CAAB" w14:textId="77777777" w:rsidR="00545814" w:rsidRDefault="00EC46B8">
      <w:pPr>
        <w:pStyle w:val="26"/>
        <w:shd w:val="clear" w:color="auto" w:fill="auto"/>
        <w:spacing w:before="0" w:after="0" w:line="662" w:lineRule="exact"/>
        <w:ind w:firstLine="0"/>
        <w:jc w:val="both"/>
      </w:pPr>
      <w:r>
        <w:rPr>
          <w:rStyle w:val="27"/>
        </w:rPr>
        <w:t>Цели лечения ХОБЛ можно разделить на 4 оеновные группы:</w:t>
      </w:r>
    </w:p>
    <w:p w14:paraId="41C6C867" w14:textId="77777777" w:rsidR="00545814" w:rsidRDefault="00EC46B8">
      <w:pPr>
        <w:pStyle w:val="26"/>
        <w:numPr>
          <w:ilvl w:val="0"/>
          <w:numId w:val="7"/>
        </w:numPr>
        <w:shd w:val="clear" w:color="auto" w:fill="auto"/>
        <w:tabs>
          <w:tab w:val="left" w:pos="282"/>
        </w:tabs>
        <w:spacing w:before="0" w:after="0" w:line="662" w:lineRule="exact"/>
        <w:ind w:firstLine="0"/>
        <w:jc w:val="both"/>
      </w:pPr>
      <w:r>
        <w:rPr>
          <w:rStyle w:val="27"/>
        </w:rPr>
        <w:t>Уетранение еимптомов и улучшение качеетва жизни;</w:t>
      </w:r>
    </w:p>
    <w:p w14:paraId="0202FFCC" w14:textId="77777777" w:rsidR="00545814" w:rsidRDefault="00EC46B8">
      <w:pPr>
        <w:pStyle w:val="26"/>
        <w:numPr>
          <w:ilvl w:val="0"/>
          <w:numId w:val="7"/>
        </w:numPr>
        <w:shd w:val="clear" w:color="auto" w:fill="auto"/>
        <w:tabs>
          <w:tab w:val="left" w:pos="282"/>
        </w:tabs>
        <w:spacing w:before="0" w:after="0" w:line="389" w:lineRule="exact"/>
        <w:ind w:firstLine="0"/>
        <w:jc w:val="both"/>
      </w:pPr>
      <w:r>
        <w:rPr>
          <w:rStyle w:val="27"/>
        </w:rPr>
        <w:t>Уменьшение будущих риеков, те. профилактика обоетрений;</w:t>
      </w:r>
    </w:p>
    <w:p w14:paraId="481BE98F" w14:textId="77777777" w:rsidR="00545814" w:rsidRDefault="00EC46B8">
      <w:pPr>
        <w:pStyle w:val="26"/>
        <w:numPr>
          <w:ilvl w:val="0"/>
          <w:numId w:val="7"/>
        </w:numPr>
        <w:shd w:val="clear" w:color="auto" w:fill="auto"/>
        <w:tabs>
          <w:tab w:val="left" w:pos="282"/>
        </w:tabs>
        <w:spacing w:before="0" w:after="0" w:line="389" w:lineRule="exact"/>
        <w:ind w:firstLine="0"/>
        <w:jc w:val="both"/>
      </w:pPr>
      <w:r>
        <w:rPr>
          <w:rStyle w:val="27"/>
        </w:rPr>
        <w:t>Замедление прогреееирования заболевания;</w:t>
      </w:r>
    </w:p>
    <w:p w14:paraId="71DBF27B" w14:textId="77777777" w:rsidR="00545814" w:rsidRDefault="00EC46B8">
      <w:pPr>
        <w:pStyle w:val="26"/>
        <w:numPr>
          <w:ilvl w:val="0"/>
          <w:numId w:val="7"/>
        </w:numPr>
        <w:shd w:val="clear" w:color="auto" w:fill="auto"/>
        <w:tabs>
          <w:tab w:val="left" w:pos="282"/>
        </w:tabs>
        <w:spacing w:before="0" w:after="240" w:line="389" w:lineRule="exact"/>
        <w:ind w:firstLine="0"/>
        <w:jc w:val="both"/>
      </w:pPr>
      <w:r>
        <w:rPr>
          <w:rStyle w:val="27"/>
        </w:rPr>
        <w:t>Снижение летальноети.</w:t>
      </w:r>
    </w:p>
    <w:p w14:paraId="1DF2603B" w14:textId="77777777" w:rsidR="00545814" w:rsidRDefault="00EC46B8">
      <w:pPr>
        <w:pStyle w:val="26"/>
        <w:shd w:val="clear" w:color="auto" w:fill="auto"/>
        <w:spacing w:before="0" w:after="240" w:line="389" w:lineRule="exact"/>
        <w:ind w:firstLine="0"/>
        <w:jc w:val="both"/>
      </w:pPr>
      <w:r>
        <w:rPr>
          <w:rStyle w:val="27"/>
        </w:rPr>
        <w:t>Терапия ХОБЛ включает фармакологичеекие и нефармакологичеекие подходы. Фармакологичеекие методы лечения включают бронходилататоры (препараты для лечения обетруктивных заболеваний дыхательных путей), комбинации ИГКС и длительно дейетвующих бронходилататоров</w:t>
      </w:r>
      <w:r>
        <w:rPr>
          <w:rStyle w:val="27"/>
        </w:rPr>
        <w:t xml:space="preserve"> (ДДБД), ингибиторы фоефодиэетеразы-4, теофиллин, а также вакцинацию против гриппа и пневмококковой инфекции.</w:t>
      </w:r>
    </w:p>
    <w:p w14:paraId="76628189" w14:textId="77777777" w:rsidR="00545814" w:rsidRDefault="00EC46B8">
      <w:pPr>
        <w:pStyle w:val="26"/>
        <w:shd w:val="clear" w:color="auto" w:fill="auto"/>
        <w:spacing w:before="0" w:after="343" w:line="389" w:lineRule="exact"/>
        <w:ind w:firstLine="0"/>
        <w:jc w:val="both"/>
      </w:pPr>
      <w:r>
        <w:rPr>
          <w:rStyle w:val="27"/>
        </w:rPr>
        <w:t xml:space="preserve">Нефармакологичеекие методы включают прекращение курения, легочную реабилитацию, киелородотерапию, реепираторную поддержку и </w:t>
      </w:r>
      <w:r>
        <w:rPr>
          <w:rStyle w:val="27"/>
        </w:rPr>
        <w:t>хирургичеекое лечение.</w:t>
      </w:r>
    </w:p>
    <w:p w14:paraId="3C105743" w14:textId="77777777" w:rsidR="00545814" w:rsidRDefault="00EC46B8">
      <w:pPr>
        <w:pStyle w:val="26"/>
        <w:shd w:val="clear" w:color="auto" w:fill="auto"/>
        <w:spacing w:before="0" w:after="822" w:line="260" w:lineRule="exact"/>
        <w:ind w:firstLine="0"/>
        <w:jc w:val="both"/>
      </w:pPr>
      <w:r>
        <w:rPr>
          <w:rStyle w:val="27"/>
        </w:rPr>
        <w:t>Отдельно раеематриваетея терапия обоетрений ХОБЛ.</w:t>
      </w:r>
    </w:p>
    <w:p w14:paraId="59F06DCB" w14:textId="77777777" w:rsidR="00545814" w:rsidRDefault="00EC46B8">
      <w:pPr>
        <w:pStyle w:val="90"/>
        <w:numPr>
          <w:ilvl w:val="0"/>
          <w:numId w:val="8"/>
        </w:numPr>
        <w:shd w:val="clear" w:color="auto" w:fill="auto"/>
        <w:tabs>
          <w:tab w:val="left" w:pos="4149"/>
        </w:tabs>
        <w:spacing w:before="0" w:after="188" w:line="320" w:lineRule="exact"/>
        <w:ind w:left="3560"/>
      </w:pPr>
      <w:r>
        <w:rPr>
          <w:rStyle w:val="91"/>
          <w:b/>
          <w:bCs/>
        </w:rPr>
        <w:t>Консервативное лечение</w:t>
      </w:r>
    </w:p>
    <w:p w14:paraId="77B0F762" w14:textId="77777777" w:rsidR="00545814" w:rsidRDefault="00EC46B8">
      <w:pPr>
        <w:pStyle w:val="2d"/>
        <w:keepNext/>
        <w:keepLines/>
        <w:shd w:val="clear" w:color="auto" w:fill="auto"/>
        <w:spacing w:before="0" w:after="0" w:line="662" w:lineRule="exact"/>
        <w:ind w:firstLine="0"/>
      </w:pPr>
      <w:bookmarkStart w:id="36" w:name="bookmark36"/>
      <w:r>
        <w:rPr>
          <w:rStyle w:val="2e"/>
          <w:b/>
          <w:bCs/>
        </w:rPr>
        <w:t>Отказ от курения</w:t>
      </w:r>
      <w:bookmarkEnd w:id="36"/>
    </w:p>
    <w:p w14:paraId="5B0F675B" w14:textId="77777777" w:rsidR="00545814" w:rsidRDefault="00EC46B8">
      <w:pPr>
        <w:pStyle w:val="26"/>
        <w:numPr>
          <w:ilvl w:val="0"/>
          <w:numId w:val="7"/>
        </w:numPr>
        <w:shd w:val="clear" w:color="auto" w:fill="auto"/>
        <w:tabs>
          <w:tab w:val="left" w:pos="282"/>
        </w:tabs>
        <w:spacing w:before="0" w:after="0" w:line="662" w:lineRule="exact"/>
        <w:ind w:firstLine="0"/>
        <w:jc w:val="both"/>
      </w:pPr>
      <w:r>
        <w:rPr>
          <w:rStyle w:val="27"/>
        </w:rPr>
        <w:t>Веем пациентам е ХОБЛ рекомендуетея отказ от курения [38, 39].</w:t>
      </w:r>
    </w:p>
    <w:p w14:paraId="78FCF887" w14:textId="77777777" w:rsidR="00545814" w:rsidRDefault="00EC46B8">
      <w:pPr>
        <w:pStyle w:val="2d"/>
        <w:keepNext/>
        <w:keepLines/>
        <w:shd w:val="clear" w:color="auto" w:fill="auto"/>
        <w:spacing w:before="0" w:after="0" w:line="662" w:lineRule="exact"/>
        <w:ind w:firstLine="0"/>
      </w:pPr>
      <w:bookmarkStart w:id="37" w:name="bookmark37"/>
      <w:r>
        <w:rPr>
          <w:rStyle w:val="2e"/>
          <w:b/>
          <w:bCs/>
        </w:rPr>
        <w:t xml:space="preserve">Уровень убедительности рекомендаций С (уровень достоверности </w:t>
      </w:r>
      <w:r>
        <w:rPr>
          <w:rStyle w:val="2e"/>
          <w:b/>
          <w:bCs/>
        </w:rPr>
        <w:t>доказательств — 3)</w:t>
      </w:r>
      <w:bookmarkEnd w:id="37"/>
    </w:p>
    <w:p w14:paraId="1BD75785" w14:textId="77777777" w:rsidR="00545814" w:rsidRDefault="00EC46B8">
      <w:pPr>
        <w:pStyle w:val="70"/>
        <w:shd w:val="clear" w:color="auto" w:fill="auto"/>
        <w:tabs>
          <w:tab w:val="left" w:pos="2026"/>
        </w:tabs>
        <w:spacing w:before="0" w:after="0" w:line="389" w:lineRule="exact"/>
        <w:ind w:firstLine="0"/>
      </w:pPr>
      <w:r>
        <w:rPr>
          <w:rStyle w:val="71"/>
        </w:rPr>
        <w:t>Комментарии:</w:t>
      </w:r>
      <w:r>
        <w:rPr>
          <w:rStyle w:val="71"/>
        </w:rPr>
        <w:tab/>
      </w:r>
      <w:r>
        <w:rPr>
          <w:rStyle w:val="72"/>
          <w:i/>
          <w:iCs/>
        </w:rPr>
        <w:t>Отказ от курения является самым эффективным вмешательством,</w:t>
      </w:r>
    </w:p>
    <w:p w14:paraId="2F454230" w14:textId="77777777" w:rsidR="00545814" w:rsidRDefault="00EC46B8">
      <w:pPr>
        <w:pStyle w:val="70"/>
        <w:shd w:val="clear" w:color="auto" w:fill="auto"/>
        <w:spacing w:before="0" w:after="0" w:line="389" w:lineRule="exact"/>
        <w:ind w:firstLine="0"/>
        <w:sectPr w:rsidR="00545814">
          <w:headerReference w:type="even" r:id="rId23"/>
          <w:headerReference w:type="default" r:id="rId24"/>
          <w:headerReference w:type="first" r:id="rId25"/>
          <w:pgSz w:w="11900" w:h="16840"/>
          <w:pgMar w:top="10" w:right="293" w:bottom="10" w:left="298" w:header="0" w:footer="3" w:gutter="0"/>
          <w:cols w:space="720"/>
          <w:noEndnote/>
          <w:titlePg/>
          <w:docGrid w:linePitch="360"/>
        </w:sectPr>
      </w:pPr>
      <w:r>
        <w:rPr>
          <w:rStyle w:val="72"/>
          <w:i/>
          <w:iCs/>
        </w:rPr>
        <w:t>оказывающим большое влияние на прогрессирование ХОБЛ [38]. Обычный совет врача приводит к отказу от курения у 7,4% пациентов (на 2,5% больше, чем в контроле), а в результате 3-10-минутной консультации частота отк</w:t>
      </w:r>
      <w:r>
        <w:rPr>
          <w:rStyle w:val="72"/>
          <w:i/>
          <w:iCs/>
        </w:rPr>
        <w:t xml:space="preserve">аза от курения достигает около 12%. При больших затратах времени и более сложных вмешательствах, включающих отработку навыков, обучение решению проблем и психосоциальную поддержку, показатель отказа от курения может достичь 20-30% [39]. </w:t>
      </w:r>
      <w:r>
        <w:rPr>
          <w:rStyle w:val="72"/>
          <w:i/>
          <w:iCs/>
          <w:vertAlign w:val="superscript"/>
        </w:rPr>
        <w:footnoteReference w:id="1"/>
      </w:r>
    </w:p>
    <w:p w14:paraId="0F09001C" w14:textId="77777777" w:rsidR="00545814" w:rsidRDefault="00EC46B8">
      <w:pPr>
        <w:pStyle w:val="70"/>
        <w:shd w:val="clear" w:color="auto" w:fill="auto"/>
        <w:spacing w:before="0" w:line="389" w:lineRule="exact"/>
        <w:ind w:firstLine="0"/>
      </w:pPr>
      <w:r>
        <w:rPr>
          <w:rStyle w:val="71"/>
        </w:rPr>
        <w:lastRenderedPageBreak/>
        <w:t xml:space="preserve">Комментарии: </w:t>
      </w:r>
      <w:r>
        <w:rPr>
          <w:rStyle w:val="72"/>
          <w:i/>
          <w:iCs/>
        </w:rPr>
        <w:t>Фар</w:t>
      </w:r>
      <w:r>
        <w:rPr>
          <w:rStyle w:val="72"/>
          <w:i/>
          <w:iCs/>
        </w:rPr>
        <w:t>макотерапия эффективно поддерживает усилия по прекращению курения. К препаратам первой линии для лечения табачной зависимости относится варениклин, никотин.</w:t>
      </w:r>
    </w:p>
    <w:p w14:paraId="6755EF63" w14:textId="77777777" w:rsidR="00545814" w:rsidRDefault="00EC46B8">
      <w:pPr>
        <w:pStyle w:val="70"/>
        <w:shd w:val="clear" w:color="auto" w:fill="auto"/>
        <w:spacing w:before="0" w:after="343" w:line="389" w:lineRule="exact"/>
        <w:ind w:firstLine="0"/>
      </w:pPr>
      <w:r>
        <w:rPr>
          <w:rStyle w:val="72"/>
          <w:i/>
          <w:iCs/>
        </w:rPr>
        <w:t>Комбинация совета врача, группы поддержки, отработки навыков и никотинзаместителъной терапии привод</w:t>
      </w:r>
      <w:r>
        <w:rPr>
          <w:rStyle w:val="72"/>
          <w:i/>
          <w:iCs/>
        </w:rPr>
        <w:t>ит через 1 год к отказу от курения в 35% случаев, при этом через 5 лет остаются некурящими 22% [46].</w:t>
      </w:r>
    </w:p>
    <w:p w14:paraId="66CD922A" w14:textId="77777777" w:rsidR="00545814" w:rsidRDefault="00EC46B8">
      <w:pPr>
        <w:pStyle w:val="2d"/>
        <w:keepNext/>
        <w:keepLines/>
        <w:shd w:val="clear" w:color="auto" w:fill="auto"/>
        <w:spacing w:before="0" w:after="235" w:line="260" w:lineRule="exact"/>
        <w:ind w:firstLine="0"/>
      </w:pPr>
      <w:bookmarkStart w:id="38" w:name="bookmark38"/>
      <w:r>
        <w:rPr>
          <w:rStyle w:val="2e"/>
          <w:b/>
          <w:bCs/>
        </w:rPr>
        <w:t>Прин</w:t>
      </w:r>
      <w:r>
        <w:rPr>
          <w:rStyle w:val="2f4"/>
          <w:b/>
          <w:bCs/>
        </w:rPr>
        <w:t>ц</w:t>
      </w:r>
      <w:r>
        <w:rPr>
          <w:rStyle w:val="2e"/>
          <w:b/>
          <w:bCs/>
        </w:rPr>
        <w:t>ипы фармакотерапии стабильной ХОБЛ</w:t>
      </w:r>
      <w:bookmarkEnd w:id="38"/>
    </w:p>
    <w:p w14:paraId="776D2FFE" w14:textId="77777777" w:rsidR="00545814" w:rsidRDefault="00EC46B8">
      <w:pPr>
        <w:pStyle w:val="26"/>
        <w:shd w:val="clear" w:color="auto" w:fill="auto"/>
        <w:spacing w:before="0" w:after="341" w:line="394" w:lineRule="exact"/>
        <w:ind w:firstLine="0"/>
        <w:jc w:val="both"/>
      </w:pPr>
      <w:r>
        <w:rPr>
          <w:rStyle w:val="27"/>
        </w:rPr>
        <w:t>Фармакологические классы препаратов, используемых в терапии ХОБЛ, представлены в таблице 5.</w:t>
      </w:r>
    </w:p>
    <w:p w14:paraId="32D72234" w14:textId="77777777" w:rsidR="00545814" w:rsidRDefault="00EC46B8">
      <w:pPr>
        <w:pStyle w:val="ad"/>
        <w:framePr w:w="11155" w:wrap="notBeside" w:vAnchor="text" w:hAnchor="text" w:xAlign="center" w:y="1"/>
        <w:shd w:val="clear" w:color="auto" w:fill="auto"/>
        <w:spacing w:line="260" w:lineRule="exact"/>
      </w:pPr>
      <w:r>
        <w:rPr>
          <w:rStyle w:val="ae"/>
        </w:rPr>
        <w:t xml:space="preserve">Таблица 5. </w:t>
      </w:r>
      <w:r>
        <w:rPr>
          <w:rStyle w:val="af"/>
        </w:rPr>
        <w:t>Фармакологические классы препаратов, используемых в терапии ХОБЛ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84"/>
        <w:gridCol w:w="5371"/>
      </w:tblGrid>
      <w:tr w:rsidR="00545814" w14:paraId="0221BD53" w14:textId="77777777">
        <w:tblPrEx>
          <w:tblCellMar>
            <w:top w:w="0" w:type="dxa"/>
            <w:bottom w:w="0" w:type="dxa"/>
          </w:tblCellMar>
        </w:tblPrEx>
        <w:trPr>
          <w:trHeight w:hRule="exact" w:val="490"/>
          <w:jc w:val="center"/>
        </w:trPr>
        <w:tc>
          <w:tcPr>
            <w:tcW w:w="5784" w:type="dxa"/>
            <w:tcBorders>
              <w:top w:val="single" w:sz="4" w:space="0" w:color="auto"/>
              <w:left w:val="single" w:sz="4" w:space="0" w:color="auto"/>
            </w:tcBorders>
            <w:shd w:val="clear" w:color="auto" w:fill="FFFFFF"/>
            <w:vAlign w:val="center"/>
          </w:tcPr>
          <w:p w14:paraId="0247F358"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
              </w:rPr>
              <w:t>Фармакологический класс</w:t>
            </w:r>
          </w:p>
        </w:tc>
        <w:tc>
          <w:tcPr>
            <w:tcW w:w="5371" w:type="dxa"/>
            <w:tcBorders>
              <w:top w:val="single" w:sz="4" w:space="0" w:color="auto"/>
              <w:left w:val="single" w:sz="4" w:space="0" w:color="auto"/>
              <w:right w:val="single" w:sz="4" w:space="0" w:color="auto"/>
            </w:tcBorders>
            <w:shd w:val="clear" w:color="auto" w:fill="FFFFFF"/>
            <w:vAlign w:val="center"/>
          </w:tcPr>
          <w:p w14:paraId="1D4F3144"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
              </w:rPr>
              <w:t>Препараты</w:t>
            </w:r>
          </w:p>
        </w:tc>
      </w:tr>
      <w:tr w:rsidR="00545814" w14:paraId="38E775C9" w14:textId="77777777">
        <w:tblPrEx>
          <w:tblCellMar>
            <w:top w:w="0" w:type="dxa"/>
            <w:bottom w:w="0" w:type="dxa"/>
          </w:tblCellMar>
        </w:tblPrEx>
        <w:trPr>
          <w:trHeight w:hRule="exact" w:val="648"/>
          <w:jc w:val="center"/>
        </w:trPr>
        <w:tc>
          <w:tcPr>
            <w:tcW w:w="5784" w:type="dxa"/>
            <w:tcBorders>
              <w:top w:val="single" w:sz="4" w:space="0" w:color="auto"/>
              <w:left w:val="single" w:sz="4" w:space="0" w:color="auto"/>
            </w:tcBorders>
            <w:shd w:val="clear" w:color="auto" w:fill="FFFFFF"/>
            <w:vAlign w:val="center"/>
          </w:tcPr>
          <w:p w14:paraId="6368C56F"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КДБА</w:t>
            </w:r>
          </w:p>
        </w:tc>
        <w:tc>
          <w:tcPr>
            <w:tcW w:w="5371" w:type="dxa"/>
            <w:tcBorders>
              <w:top w:val="single" w:sz="4" w:space="0" w:color="auto"/>
              <w:left w:val="single" w:sz="4" w:space="0" w:color="auto"/>
              <w:right w:val="single" w:sz="4" w:space="0" w:color="auto"/>
            </w:tcBorders>
            <w:shd w:val="clear" w:color="auto" w:fill="FFFFFF"/>
            <w:vAlign w:val="center"/>
          </w:tcPr>
          <w:p w14:paraId="456B1A94" w14:textId="77777777" w:rsidR="00545814" w:rsidRDefault="00EC46B8">
            <w:pPr>
              <w:pStyle w:val="26"/>
              <w:framePr w:w="11155" w:wrap="notBeside" w:vAnchor="text" w:hAnchor="text" w:xAlign="center" w:y="1"/>
              <w:shd w:val="clear" w:color="auto" w:fill="auto"/>
              <w:spacing w:before="0" w:after="0" w:line="168" w:lineRule="exact"/>
              <w:ind w:left="160" w:firstLine="0"/>
            </w:pPr>
            <w:r>
              <w:rPr>
                <w:rStyle w:val="2Tahoma8pt0"/>
              </w:rPr>
              <w:t xml:space="preserve">Сальбутамол </w:t>
            </w:r>
            <w:r>
              <w:rPr>
                <w:rStyle w:val="2Tahoma8pt0"/>
              </w:rPr>
              <w:footnoteReference w:id="2"/>
            </w:r>
            <w:r>
              <w:rPr>
                <w:rStyle w:val="2Tahoma8pt0"/>
              </w:rPr>
              <w:t xml:space="preserve"> </w:t>
            </w:r>
            <w:r>
              <w:rPr>
                <w:rStyle w:val="2Tahoma8pt0"/>
              </w:rPr>
              <w:footnoteReference w:id="3"/>
            </w:r>
            <w:r>
              <w:rPr>
                <w:rStyle w:val="2Tahoma8pt0"/>
              </w:rPr>
              <w:t xml:space="preserve"> Фенотерол</w:t>
            </w:r>
          </w:p>
        </w:tc>
      </w:tr>
      <w:tr w:rsidR="00545814" w14:paraId="2040B94A" w14:textId="77777777">
        <w:tblPrEx>
          <w:tblCellMar>
            <w:top w:w="0" w:type="dxa"/>
            <w:bottom w:w="0" w:type="dxa"/>
          </w:tblCellMar>
        </w:tblPrEx>
        <w:trPr>
          <w:trHeight w:hRule="exact" w:val="643"/>
          <w:jc w:val="center"/>
        </w:trPr>
        <w:tc>
          <w:tcPr>
            <w:tcW w:w="5784" w:type="dxa"/>
            <w:tcBorders>
              <w:top w:val="single" w:sz="4" w:space="0" w:color="auto"/>
              <w:left w:val="single" w:sz="4" w:space="0" w:color="auto"/>
            </w:tcBorders>
            <w:shd w:val="clear" w:color="auto" w:fill="FFFFFF"/>
            <w:vAlign w:val="center"/>
          </w:tcPr>
          <w:p w14:paraId="229E679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ДДБА</w:t>
            </w:r>
          </w:p>
        </w:tc>
        <w:tc>
          <w:tcPr>
            <w:tcW w:w="5371" w:type="dxa"/>
            <w:tcBorders>
              <w:top w:val="single" w:sz="4" w:space="0" w:color="auto"/>
              <w:left w:val="single" w:sz="4" w:space="0" w:color="auto"/>
              <w:right w:val="single" w:sz="4" w:space="0" w:color="auto"/>
            </w:tcBorders>
            <w:shd w:val="clear" w:color="auto" w:fill="FFFFFF"/>
            <w:vAlign w:val="center"/>
          </w:tcPr>
          <w:p w14:paraId="31F85E27" w14:textId="77777777" w:rsidR="00545814" w:rsidRDefault="00EC46B8">
            <w:pPr>
              <w:pStyle w:val="26"/>
              <w:framePr w:w="11155" w:wrap="notBeside" w:vAnchor="text" w:hAnchor="text" w:xAlign="center" w:y="1"/>
              <w:shd w:val="clear" w:color="auto" w:fill="auto"/>
              <w:spacing w:before="0" w:after="0" w:line="163" w:lineRule="exact"/>
              <w:ind w:left="160" w:firstLine="0"/>
            </w:pPr>
            <w:r>
              <w:rPr>
                <w:rStyle w:val="2Tahoma8pt0"/>
              </w:rPr>
              <w:t>Индакатерол** Формотерол **</w:t>
            </w:r>
          </w:p>
        </w:tc>
      </w:tr>
      <w:tr w:rsidR="00545814" w14:paraId="79A09094" w14:textId="77777777">
        <w:tblPrEx>
          <w:tblCellMar>
            <w:top w:w="0" w:type="dxa"/>
            <w:bottom w:w="0" w:type="dxa"/>
          </w:tblCellMar>
        </w:tblPrEx>
        <w:trPr>
          <w:trHeight w:hRule="exact" w:val="480"/>
          <w:jc w:val="center"/>
        </w:trPr>
        <w:tc>
          <w:tcPr>
            <w:tcW w:w="5784" w:type="dxa"/>
            <w:tcBorders>
              <w:top w:val="single" w:sz="4" w:space="0" w:color="auto"/>
              <w:left w:val="single" w:sz="4" w:space="0" w:color="auto"/>
            </w:tcBorders>
            <w:shd w:val="clear" w:color="auto" w:fill="FFFFFF"/>
            <w:vAlign w:val="center"/>
          </w:tcPr>
          <w:p w14:paraId="6E110B6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КДАХ</w:t>
            </w:r>
          </w:p>
        </w:tc>
        <w:tc>
          <w:tcPr>
            <w:tcW w:w="5371" w:type="dxa"/>
            <w:tcBorders>
              <w:top w:val="single" w:sz="4" w:space="0" w:color="auto"/>
              <w:left w:val="single" w:sz="4" w:space="0" w:color="auto"/>
              <w:right w:val="single" w:sz="4" w:space="0" w:color="auto"/>
            </w:tcBorders>
            <w:shd w:val="clear" w:color="auto" w:fill="FFFFFF"/>
            <w:vAlign w:val="center"/>
          </w:tcPr>
          <w:p w14:paraId="1EF00946"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Ипратропия бромид **</w:t>
            </w:r>
          </w:p>
        </w:tc>
      </w:tr>
      <w:tr w:rsidR="00545814" w14:paraId="36CA110F" w14:textId="77777777">
        <w:tblPrEx>
          <w:tblCellMar>
            <w:top w:w="0" w:type="dxa"/>
            <w:bottom w:w="0" w:type="dxa"/>
          </w:tblCellMar>
        </w:tblPrEx>
        <w:trPr>
          <w:trHeight w:hRule="exact" w:val="811"/>
          <w:jc w:val="center"/>
        </w:trPr>
        <w:tc>
          <w:tcPr>
            <w:tcW w:w="5784" w:type="dxa"/>
            <w:tcBorders>
              <w:top w:val="single" w:sz="4" w:space="0" w:color="auto"/>
              <w:left w:val="single" w:sz="4" w:space="0" w:color="auto"/>
            </w:tcBorders>
            <w:shd w:val="clear" w:color="auto" w:fill="FFFFFF"/>
          </w:tcPr>
          <w:p w14:paraId="1FD768E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ДДАХ</w:t>
            </w:r>
          </w:p>
        </w:tc>
        <w:tc>
          <w:tcPr>
            <w:tcW w:w="5371" w:type="dxa"/>
            <w:tcBorders>
              <w:top w:val="single" w:sz="4" w:space="0" w:color="auto"/>
              <w:left w:val="single" w:sz="4" w:space="0" w:color="auto"/>
              <w:right w:val="single" w:sz="4" w:space="0" w:color="auto"/>
            </w:tcBorders>
            <w:shd w:val="clear" w:color="auto" w:fill="FFFFFF"/>
            <w:vAlign w:val="center"/>
          </w:tcPr>
          <w:p w14:paraId="25E0A942" w14:textId="77777777" w:rsidR="00545814" w:rsidRDefault="00EC46B8">
            <w:pPr>
              <w:pStyle w:val="26"/>
              <w:framePr w:w="11155" w:wrap="notBeside" w:vAnchor="text" w:hAnchor="text" w:xAlign="center" w:y="1"/>
              <w:shd w:val="clear" w:color="auto" w:fill="auto"/>
              <w:spacing w:before="0" w:after="0" w:line="163" w:lineRule="exact"/>
              <w:ind w:left="160" w:firstLine="0"/>
            </w:pPr>
            <w:r>
              <w:rPr>
                <w:rStyle w:val="2Tahoma8pt0"/>
              </w:rPr>
              <w:t xml:space="preserve">Аклидиния бромид Гликопиррония бромид ** </w:t>
            </w:r>
            <w:r>
              <w:rPr>
                <w:rStyle w:val="2Tahoma8pt0"/>
              </w:rPr>
              <w:t>Тиотропия бромид **</w:t>
            </w:r>
          </w:p>
        </w:tc>
      </w:tr>
      <w:tr w:rsidR="00545814" w14:paraId="43EFF1A1" w14:textId="77777777">
        <w:tblPrEx>
          <w:tblCellMar>
            <w:top w:w="0" w:type="dxa"/>
            <w:bottom w:w="0" w:type="dxa"/>
          </w:tblCellMar>
        </w:tblPrEx>
        <w:trPr>
          <w:trHeight w:hRule="exact" w:val="643"/>
          <w:jc w:val="center"/>
        </w:trPr>
        <w:tc>
          <w:tcPr>
            <w:tcW w:w="5784" w:type="dxa"/>
            <w:tcBorders>
              <w:top w:val="single" w:sz="4" w:space="0" w:color="auto"/>
              <w:left w:val="single" w:sz="4" w:space="0" w:color="auto"/>
            </w:tcBorders>
            <w:shd w:val="clear" w:color="auto" w:fill="FFFFFF"/>
            <w:vAlign w:val="center"/>
          </w:tcPr>
          <w:p w14:paraId="00FD3C41"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ИГКС</w:t>
            </w:r>
          </w:p>
        </w:tc>
        <w:tc>
          <w:tcPr>
            <w:tcW w:w="5371" w:type="dxa"/>
            <w:tcBorders>
              <w:top w:val="single" w:sz="4" w:space="0" w:color="auto"/>
              <w:left w:val="single" w:sz="4" w:space="0" w:color="auto"/>
              <w:right w:val="single" w:sz="4" w:space="0" w:color="auto"/>
            </w:tcBorders>
            <w:shd w:val="clear" w:color="auto" w:fill="FFFFFF"/>
            <w:vAlign w:val="center"/>
          </w:tcPr>
          <w:p w14:paraId="0DFD27E3" w14:textId="77777777" w:rsidR="00545814" w:rsidRDefault="00EC46B8">
            <w:pPr>
              <w:pStyle w:val="26"/>
              <w:framePr w:w="11155" w:wrap="notBeside" w:vAnchor="text" w:hAnchor="text" w:xAlign="center" w:y="1"/>
              <w:shd w:val="clear" w:color="auto" w:fill="auto"/>
              <w:spacing w:before="0" w:after="0" w:line="168" w:lineRule="exact"/>
              <w:ind w:left="160" w:firstLine="0"/>
            </w:pPr>
            <w:r>
              <w:rPr>
                <w:rStyle w:val="2Tahoma8pt0"/>
              </w:rPr>
              <w:t>Будесонид ** Флутиказон</w:t>
            </w:r>
          </w:p>
        </w:tc>
      </w:tr>
      <w:tr w:rsidR="00545814" w14:paraId="11706856" w14:textId="77777777">
        <w:tblPrEx>
          <w:tblCellMar>
            <w:top w:w="0" w:type="dxa"/>
            <w:bottom w:w="0" w:type="dxa"/>
          </w:tblCellMar>
        </w:tblPrEx>
        <w:trPr>
          <w:trHeight w:hRule="exact" w:val="979"/>
          <w:jc w:val="center"/>
        </w:trPr>
        <w:tc>
          <w:tcPr>
            <w:tcW w:w="5784" w:type="dxa"/>
            <w:tcBorders>
              <w:top w:val="single" w:sz="4" w:space="0" w:color="auto"/>
              <w:left w:val="single" w:sz="4" w:space="0" w:color="auto"/>
            </w:tcBorders>
            <w:shd w:val="clear" w:color="auto" w:fill="FFFFFF"/>
          </w:tcPr>
          <w:p w14:paraId="67157B60"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Фиксированные комбинации ДДАХ/ДДБА</w:t>
            </w:r>
          </w:p>
        </w:tc>
        <w:tc>
          <w:tcPr>
            <w:tcW w:w="5371" w:type="dxa"/>
            <w:tcBorders>
              <w:top w:val="single" w:sz="4" w:space="0" w:color="auto"/>
              <w:left w:val="single" w:sz="4" w:space="0" w:color="auto"/>
              <w:right w:val="single" w:sz="4" w:space="0" w:color="auto"/>
            </w:tcBorders>
            <w:shd w:val="clear" w:color="auto" w:fill="FFFFFF"/>
            <w:vAlign w:val="center"/>
          </w:tcPr>
          <w:p w14:paraId="3E2AF7C7" w14:textId="77777777" w:rsidR="00545814" w:rsidRDefault="00EC46B8">
            <w:pPr>
              <w:pStyle w:val="26"/>
              <w:framePr w:w="11155" w:wrap="notBeside" w:vAnchor="text" w:hAnchor="text" w:xAlign="center" w:y="1"/>
              <w:shd w:val="clear" w:color="auto" w:fill="auto"/>
              <w:spacing w:before="0" w:after="0" w:line="163" w:lineRule="exact"/>
              <w:ind w:left="160" w:firstLine="0"/>
            </w:pPr>
            <w:r>
              <w:rPr>
                <w:rStyle w:val="2Tahoma8pt0"/>
              </w:rPr>
              <w:t>Гликопиррония бромид+индакатерол ** Тиотропия бромид+олодатерол ** Вилантерол+ Умеклидиния бромид ** Аклидиния бромид+формотерол</w:t>
            </w:r>
          </w:p>
        </w:tc>
      </w:tr>
      <w:tr w:rsidR="00545814" w14:paraId="4BBCD282" w14:textId="77777777">
        <w:tblPrEx>
          <w:tblCellMar>
            <w:top w:w="0" w:type="dxa"/>
            <w:bottom w:w="0" w:type="dxa"/>
          </w:tblCellMar>
        </w:tblPrEx>
        <w:trPr>
          <w:trHeight w:hRule="exact" w:val="974"/>
          <w:jc w:val="center"/>
        </w:trPr>
        <w:tc>
          <w:tcPr>
            <w:tcW w:w="5784" w:type="dxa"/>
            <w:tcBorders>
              <w:top w:val="single" w:sz="4" w:space="0" w:color="auto"/>
              <w:left w:val="single" w:sz="4" w:space="0" w:color="auto"/>
            </w:tcBorders>
            <w:shd w:val="clear" w:color="auto" w:fill="FFFFFF"/>
          </w:tcPr>
          <w:p w14:paraId="205F52F5"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 xml:space="preserve">Фиксированные комбинации </w:t>
            </w:r>
            <w:r>
              <w:rPr>
                <w:rStyle w:val="2Tahoma8pt0"/>
              </w:rPr>
              <w:t>ИГКС/ДДБА</w:t>
            </w:r>
          </w:p>
        </w:tc>
        <w:tc>
          <w:tcPr>
            <w:tcW w:w="5371" w:type="dxa"/>
            <w:tcBorders>
              <w:top w:val="single" w:sz="4" w:space="0" w:color="auto"/>
              <w:left w:val="single" w:sz="4" w:space="0" w:color="auto"/>
              <w:right w:val="single" w:sz="4" w:space="0" w:color="auto"/>
            </w:tcBorders>
            <w:shd w:val="clear" w:color="auto" w:fill="FFFFFF"/>
            <w:vAlign w:val="center"/>
          </w:tcPr>
          <w:p w14:paraId="03FE3ED3" w14:textId="77777777" w:rsidR="00545814" w:rsidRDefault="00EC46B8">
            <w:pPr>
              <w:pStyle w:val="26"/>
              <w:framePr w:w="11155" w:wrap="notBeside" w:vAnchor="text" w:hAnchor="text" w:xAlign="center" w:y="1"/>
              <w:shd w:val="clear" w:color="auto" w:fill="auto"/>
              <w:spacing w:before="0" w:after="0" w:line="163" w:lineRule="exact"/>
              <w:ind w:left="160" w:firstLine="0"/>
            </w:pPr>
            <w:r>
              <w:rPr>
                <w:rStyle w:val="2Tahoma8pt0"/>
              </w:rPr>
              <w:t>Беклометазон+формотерол ** Будесонид+формотерол ** Салметерол+ Флутиказон ** Вилантерол+ Флутиказона фуроат **</w:t>
            </w:r>
          </w:p>
        </w:tc>
      </w:tr>
      <w:tr w:rsidR="00545814" w14:paraId="118EBD0A" w14:textId="77777777">
        <w:tblPrEx>
          <w:tblCellMar>
            <w:top w:w="0" w:type="dxa"/>
            <w:bottom w:w="0" w:type="dxa"/>
          </w:tblCellMar>
        </w:tblPrEx>
        <w:trPr>
          <w:trHeight w:hRule="exact" w:val="480"/>
          <w:jc w:val="center"/>
        </w:trPr>
        <w:tc>
          <w:tcPr>
            <w:tcW w:w="5784" w:type="dxa"/>
            <w:tcBorders>
              <w:top w:val="single" w:sz="4" w:space="0" w:color="auto"/>
              <w:left w:val="single" w:sz="4" w:space="0" w:color="auto"/>
            </w:tcBorders>
            <w:shd w:val="clear" w:color="auto" w:fill="FFFFFF"/>
            <w:vAlign w:val="center"/>
          </w:tcPr>
          <w:p w14:paraId="25E4A55D"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Фиксированные комбинации ДДБА/ДДАХ/ИГКС</w:t>
            </w:r>
          </w:p>
        </w:tc>
        <w:tc>
          <w:tcPr>
            <w:tcW w:w="5371" w:type="dxa"/>
            <w:tcBorders>
              <w:top w:val="single" w:sz="4" w:space="0" w:color="auto"/>
              <w:left w:val="single" w:sz="4" w:space="0" w:color="auto"/>
              <w:right w:val="single" w:sz="4" w:space="0" w:color="auto"/>
            </w:tcBorders>
            <w:shd w:val="clear" w:color="auto" w:fill="FFFFFF"/>
            <w:vAlign w:val="center"/>
          </w:tcPr>
          <w:p w14:paraId="4FA895FC"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Вилантерол+умеклидиния бромид+флутиказона фуроат</w:t>
            </w:r>
          </w:p>
        </w:tc>
      </w:tr>
      <w:tr w:rsidR="00545814" w14:paraId="06EFA7E3" w14:textId="77777777">
        <w:tblPrEx>
          <w:tblCellMar>
            <w:top w:w="0" w:type="dxa"/>
            <w:bottom w:w="0" w:type="dxa"/>
          </w:tblCellMar>
        </w:tblPrEx>
        <w:trPr>
          <w:trHeight w:hRule="exact" w:val="480"/>
          <w:jc w:val="center"/>
        </w:trPr>
        <w:tc>
          <w:tcPr>
            <w:tcW w:w="5784" w:type="dxa"/>
            <w:tcBorders>
              <w:top w:val="single" w:sz="4" w:space="0" w:color="auto"/>
              <w:left w:val="single" w:sz="4" w:space="0" w:color="auto"/>
            </w:tcBorders>
            <w:shd w:val="clear" w:color="auto" w:fill="FFFFFF"/>
            <w:vAlign w:val="center"/>
          </w:tcPr>
          <w:p w14:paraId="2BF6EFF7"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 xml:space="preserve">Ингибиторы </w:t>
            </w:r>
            <w:r>
              <w:rPr>
                <w:rStyle w:val="2Tahoma8pt0"/>
              </w:rPr>
              <w:t>фосфодиэстеразы-4</w:t>
            </w:r>
          </w:p>
        </w:tc>
        <w:tc>
          <w:tcPr>
            <w:tcW w:w="5371" w:type="dxa"/>
            <w:tcBorders>
              <w:top w:val="single" w:sz="4" w:space="0" w:color="auto"/>
              <w:left w:val="single" w:sz="4" w:space="0" w:color="auto"/>
              <w:right w:val="single" w:sz="4" w:space="0" w:color="auto"/>
            </w:tcBorders>
            <w:shd w:val="clear" w:color="auto" w:fill="FFFFFF"/>
            <w:vAlign w:val="center"/>
          </w:tcPr>
          <w:p w14:paraId="3B60AD93"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Рофлумиласт</w:t>
            </w:r>
          </w:p>
        </w:tc>
      </w:tr>
      <w:tr w:rsidR="00545814" w14:paraId="036D8D23" w14:textId="77777777">
        <w:tblPrEx>
          <w:tblCellMar>
            <w:top w:w="0" w:type="dxa"/>
            <w:bottom w:w="0" w:type="dxa"/>
          </w:tblCellMar>
        </w:tblPrEx>
        <w:trPr>
          <w:trHeight w:hRule="exact" w:val="490"/>
          <w:jc w:val="center"/>
        </w:trPr>
        <w:tc>
          <w:tcPr>
            <w:tcW w:w="5784" w:type="dxa"/>
            <w:tcBorders>
              <w:top w:val="single" w:sz="4" w:space="0" w:color="auto"/>
              <w:left w:val="single" w:sz="4" w:space="0" w:color="auto"/>
              <w:bottom w:val="single" w:sz="4" w:space="0" w:color="auto"/>
            </w:tcBorders>
            <w:shd w:val="clear" w:color="auto" w:fill="FFFFFF"/>
            <w:vAlign w:val="center"/>
          </w:tcPr>
          <w:p w14:paraId="33086DE2"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Другие</w:t>
            </w:r>
          </w:p>
        </w:tc>
        <w:tc>
          <w:tcPr>
            <w:tcW w:w="5371" w:type="dxa"/>
            <w:tcBorders>
              <w:top w:val="single" w:sz="4" w:space="0" w:color="auto"/>
              <w:left w:val="single" w:sz="4" w:space="0" w:color="auto"/>
              <w:bottom w:val="single" w:sz="4" w:space="0" w:color="auto"/>
              <w:right w:val="single" w:sz="4" w:space="0" w:color="auto"/>
            </w:tcBorders>
            <w:shd w:val="clear" w:color="auto" w:fill="FFFFFF"/>
            <w:vAlign w:val="center"/>
          </w:tcPr>
          <w:p w14:paraId="656C3657"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Теофиллин</w:t>
            </w:r>
          </w:p>
        </w:tc>
      </w:tr>
    </w:tbl>
    <w:p w14:paraId="1CCC2FEA" w14:textId="77777777" w:rsidR="00545814" w:rsidRDefault="00545814">
      <w:pPr>
        <w:framePr w:w="11155" w:wrap="notBeside" w:vAnchor="text" w:hAnchor="text" w:xAlign="center" w:y="1"/>
        <w:rPr>
          <w:sz w:val="2"/>
          <w:szCs w:val="2"/>
        </w:rPr>
      </w:pPr>
    </w:p>
    <w:p w14:paraId="6056E053" w14:textId="77777777" w:rsidR="00545814" w:rsidRDefault="00545814">
      <w:pPr>
        <w:rPr>
          <w:sz w:val="2"/>
          <w:szCs w:val="2"/>
        </w:rPr>
      </w:pPr>
    </w:p>
    <w:p w14:paraId="7FE8B274" w14:textId="77777777" w:rsidR="00545814" w:rsidRDefault="00EC46B8">
      <w:pPr>
        <w:pStyle w:val="26"/>
        <w:shd w:val="clear" w:color="auto" w:fill="auto"/>
        <w:tabs>
          <w:tab w:val="left" w:pos="1862"/>
        </w:tabs>
        <w:spacing w:before="0" w:after="0" w:line="389" w:lineRule="exact"/>
        <w:ind w:firstLine="0"/>
        <w:jc w:val="both"/>
      </w:pPr>
      <w:r>
        <w:rPr>
          <w:rStyle w:val="2f0"/>
          <w:lang w:val="ru-RU" w:eastAsia="ru-RU" w:bidi="ru-RU"/>
        </w:rPr>
        <w:t>Примечание:</w:t>
      </w:r>
      <w:r>
        <w:rPr>
          <w:rStyle w:val="27"/>
        </w:rPr>
        <w:tab/>
        <w:t>КДБА - короткодействующие Р</w:t>
      </w:r>
      <w:r>
        <w:rPr>
          <w:rStyle w:val="2Candara8pt0"/>
        </w:rPr>
        <w:t>2</w:t>
      </w:r>
      <w:r>
        <w:rPr>
          <w:rStyle w:val="27"/>
        </w:rPr>
        <w:t>"агонисты (АТХ Селективные бста2-</w:t>
      </w:r>
    </w:p>
    <w:p w14:paraId="1D131855" w14:textId="77777777" w:rsidR="00545814" w:rsidRDefault="00EC46B8">
      <w:pPr>
        <w:pStyle w:val="26"/>
        <w:shd w:val="clear" w:color="auto" w:fill="auto"/>
        <w:spacing w:before="0" w:after="0" w:line="389" w:lineRule="exact"/>
        <w:ind w:firstLine="0"/>
        <w:jc w:val="both"/>
      </w:pPr>
      <w:r>
        <w:rPr>
          <w:rStyle w:val="27"/>
        </w:rPr>
        <w:t xml:space="preserve">адреномиметики), КДАХ - короткодействующие антихолинергетики (АТХ Антихолинергические средства), ДДБА - </w:t>
      </w:r>
      <w:r>
        <w:rPr>
          <w:rStyle w:val="27"/>
        </w:rPr>
        <w:t>длительнодействующие Р</w:t>
      </w:r>
      <w:r>
        <w:rPr>
          <w:rStyle w:val="2Candara8pt0"/>
        </w:rPr>
        <w:t>2</w:t>
      </w:r>
      <w:r>
        <w:rPr>
          <w:rStyle w:val="27"/>
        </w:rPr>
        <w:t>"агонисты (АТХ Селективные бета2-адреномиметики), ДДАХ - длительнодействующие антихолинергетики (АТХ Антихолинергические средства).</w:t>
      </w:r>
    </w:p>
    <w:p w14:paraId="00994907" w14:textId="77777777" w:rsidR="00545814" w:rsidRDefault="00EC46B8">
      <w:pPr>
        <w:pStyle w:val="36"/>
        <w:framePr w:w="11155" w:wrap="notBeside" w:vAnchor="text" w:hAnchor="text" w:xAlign="center" w:y="1"/>
        <w:shd w:val="clear" w:color="auto" w:fill="auto"/>
      </w:pPr>
      <w:r>
        <w:rPr>
          <w:rStyle w:val="37"/>
          <w:b/>
          <w:bCs/>
        </w:rPr>
        <w:lastRenderedPageBreak/>
        <w:t>Таблица 6. Использование различных фармакологических препаратов для достижения целей терапии ХОБЛ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2904"/>
        <w:gridCol w:w="1445"/>
        <w:gridCol w:w="3840"/>
      </w:tblGrid>
      <w:tr w:rsidR="00545814" w14:paraId="4922E705" w14:textId="77777777">
        <w:tblPrEx>
          <w:tblCellMar>
            <w:top w:w="0" w:type="dxa"/>
            <w:bottom w:w="0" w:type="dxa"/>
          </w:tblCellMar>
        </w:tblPrEx>
        <w:trPr>
          <w:trHeight w:hRule="exact" w:val="490"/>
          <w:jc w:val="center"/>
        </w:trPr>
        <w:tc>
          <w:tcPr>
            <w:tcW w:w="2966" w:type="dxa"/>
            <w:tcBorders>
              <w:top w:val="single" w:sz="4" w:space="0" w:color="auto"/>
              <w:left w:val="single" w:sz="4" w:space="0" w:color="auto"/>
            </w:tcBorders>
            <w:shd w:val="clear" w:color="auto" w:fill="FFFFFF"/>
            <w:vAlign w:val="center"/>
          </w:tcPr>
          <w:p w14:paraId="13934459"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Фармакологический класс</w:t>
            </w:r>
          </w:p>
        </w:tc>
        <w:tc>
          <w:tcPr>
            <w:tcW w:w="2904" w:type="dxa"/>
            <w:tcBorders>
              <w:top w:val="single" w:sz="4" w:space="0" w:color="auto"/>
              <w:left w:val="single" w:sz="4" w:space="0" w:color="auto"/>
            </w:tcBorders>
            <w:shd w:val="clear" w:color="auto" w:fill="FFFFFF"/>
            <w:vAlign w:val="center"/>
          </w:tcPr>
          <w:p w14:paraId="13B1C3A8"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Использование для достижения</w:t>
            </w:r>
          </w:p>
        </w:tc>
        <w:tc>
          <w:tcPr>
            <w:tcW w:w="5285" w:type="dxa"/>
            <w:gridSpan w:val="2"/>
            <w:tcBorders>
              <w:top w:val="single" w:sz="4" w:space="0" w:color="auto"/>
              <w:right w:val="single" w:sz="4" w:space="0" w:color="auto"/>
            </w:tcBorders>
            <w:shd w:val="clear" w:color="auto" w:fill="FFFFFF"/>
            <w:vAlign w:val="center"/>
          </w:tcPr>
          <w:p w14:paraId="25ABC149" w14:textId="77777777" w:rsidR="00545814" w:rsidRDefault="00EC46B8">
            <w:pPr>
              <w:pStyle w:val="26"/>
              <w:framePr w:w="11155" w:wrap="notBeside" w:vAnchor="text" w:hAnchor="text" w:xAlign="center" w:y="1"/>
              <w:shd w:val="clear" w:color="auto" w:fill="auto"/>
              <w:spacing w:before="0" w:after="0" w:line="160" w:lineRule="exact"/>
              <w:ind w:firstLine="0"/>
            </w:pPr>
            <w:r>
              <w:rPr>
                <w:rStyle w:val="2Tahoma8pt0"/>
              </w:rPr>
              <w:t>целей терапии ХОБЛ</w:t>
            </w:r>
          </w:p>
        </w:tc>
      </w:tr>
      <w:tr w:rsidR="00545814" w14:paraId="457236B4" w14:textId="77777777">
        <w:tblPrEx>
          <w:tblCellMar>
            <w:top w:w="0" w:type="dxa"/>
            <w:bottom w:w="0" w:type="dxa"/>
          </w:tblCellMar>
        </w:tblPrEx>
        <w:trPr>
          <w:trHeight w:hRule="exact" w:val="1037"/>
          <w:jc w:val="center"/>
        </w:trPr>
        <w:tc>
          <w:tcPr>
            <w:tcW w:w="2966" w:type="dxa"/>
            <w:tcBorders>
              <w:top w:val="single" w:sz="4" w:space="0" w:color="auto"/>
              <w:left w:val="single" w:sz="4" w:space="0" w:color="auto"/>
            </w:tcBorders>
            <w:shd w:val="clear" w:color="auto" w:fill="FFFFFF"/>
          </w:tcPr>
          <w:p w14:paraId="5B0596AD" w14:textId="77777777" w:rsidR="00545814" w:rsidRDefault="00545814">
            <w:pPr>
              <w:framePr w:w="11155" w:wrap="notBeside" w:vAnchor="text" w:hAnchor="text" w:xAlign="center" w:y="1"/>
              <w:rPr>
                <w:sz w:val="10"/>
                <w:szCs w:val="10"/>
              </w:rPr>
            </w:pPr>
          </w:p>
        </w:tc>
        <w:tc>
          <w:tcPr>
            <w:tcW w:w="4349" w:type="dxa"/>
            <w:gridSpan w:val="2"/>
            <w:tcBorders>
              <w:top w:val="single" w:sz="4" w:space="0" w:color="auto"/>
              <w:left w:val="single" w:sz="4" w:space="0" w:color="auto"/>
            </w:tcBorders>
            <w:shd w:val="clear" w:color="auto" w:fill="FFFFFF"/>
          </w:tcPr>
          <w:p w14:paraId="00724391"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0"/>
              </w:rPr>
              <w:t>Цель 1: Контроль симптомов - краткосрочное или продолжительное уменьшение симптомов</w:t>
            </w:r>
          </w:p>
        </w:tc>
        <w:tc>
          <w:tcPr>
            <w:tcW w:w="3840" w:type="dxa"/>
            <w:tcBorders>
              <w:top w:val="single" w:sz="4" w:space="0" w:color="auto"/>
              <w:left w:val="single" w:sz="4" w:space="0" w:color="auto"/>
              <w:right w:val="single" w:sz="4" w:space="0" w:color="auto"/>
            </w:tcBorders>
            <w:shd w:val="clear" w:color="auto" w:fill="FFFFFF"/>
          </w:tcPr>
          <w:p w14:paraId="3A96C78D"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0"/>
              </w:rPr>
              <w:t>Цель 2: Уменьшение будущих рисков - снижение риска обострений ХОБЛ</w:t>
            </w:r>
          </w:p>
        </w:tc>
      </w:tr>
      <w:tr w:rsidR="00545814" w14:paraId="409F6A24"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49A96B76"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КДБА</w:t>
            </w:r>
          </w:p>
        </w:tc>
        <w:tc>
          <w:tcPr>
            <w:tcW w:w="4349" w:type="dxa"/>
            <w:gridSpan w:val="2"/>
            <w:tcBorders>
              <w:top w:val="single" w:sz="4" w:space="0" w:color="auto"/>
              <w:left w:val="single" w:sz="4" w:space="0" w:color="auto"/>
            </w:tcBorders>
            <w:shd w:val="clear" w:color="auto" w:fill="FFFFFF"/>
            <w:vAlign w:val="center"/>
          </w:tcPr>
          <w:p w14:paraId="038C6011"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2"/>
              </w:rPr>
              <w:t>+</w:t>
            </w:r>
          </w:p>
        </w:tc>
        <w:tc>
          <w:tcPr>
            <w:tcW w:w="3840" w:type="dxa"/>
            <w:tcBorders>
              <w:top w:val="single" w:sz="4" w:space="0" w:color="auto"/>
              <w:left w:val="single" w:sz="4" w:space="0" w:color="auto"/>
              <w:right w:val="single" w:sz="4" w:space="0" w:color="auto"/>
            </w:tcBorders>
            <w:shd w:val="clear" w:color="auto" w:fill="FFFFFF"/>
            <w:vAlign w:val="center"/>
          </w:tcPr>
          <w:p w14:paraId="3B4E299E"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2B90A92B"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3EB7B57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КДАХ</w:t>
            </w:r>
          </w:p>
        </w:tc>
        <w:tc>
          <w:tcPr>
            <w:tcW w:w="4349" w:type="dxa"/>
            <w:gridSpan w:val="2"/>
            <w:tcBorders>
              <w:top w:val="single" w:sz="4" w:space="0" w:color="auto"/>
              <w:left w:val="single" w:sz="4" w:space="0" w:color="auto"/>
            </w:tcBorders>
            <w:shd w:val="clear" w:color="auto" w:fill="FFFFFF"/>
            <w:vAlign w:val="center"/>
          </w:tcPr>
          <w:p w14:paraId="28B8FCD5"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2"/>
              </w:rPr>
              <w:t>+</w:t>
            </w:r>
          </w:p>
        </w:tc>
        <w:tc>
          <w:tcPr>
            <w:tcW w:w="3840" w:type="dxa"/>
            <w:tcBorders>
              <w:top w:val="single" w:sz="4" w:space="0" w:color="auto"/>
              <w:left w:val="single" w:sz="4" w:space="0" w:color="auto"/>
              <w:right w:val="single" w:sz="4" w:space="0" w:color="auto"/>
            </w:tcBorders>
            <w:shd w:val="clear" w:color="auto" w:fill="FFFFFF"/>
            <w:vAlign w:val="center"/>
          </w:tcPr>
          <w:p w14:paraId="5BC83B1D"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6FAD2C72"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67B6A418"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Теофиллин</w:t>
            </w:r>
          </w:p>
        </w:tc>
        <w:tc>
          <w:tcPr>
            <w:tcW w:w="4349" w:type="dxa"/>
            <w:gridSpan w:val="2"/>
            <w:tcBorders>
              <w:top w:val="single" w:sz="4" w:space="0" w:color="auto"/>
              <w:left w:val="single" w:sz="4" w:space="0" w:color="auto"/>
            </w:tcBorders>
            <w:shd w:val="clear" w:color="auto" w:fill="FFFFFF"/>
            <w:vAlign w:val="center"/>
          </w:tcPr>
          <w:p w14:paraId="64C225E0"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2"/>
              </w:rPr>
              <w:t>+</w:t>
            </w:r>
          </w:p>
        </w:tc>
        <w:tc>
          <w:tcPr>
            <w:tcW w:w="3840" w:type="dxa"/>
            <w:tcBorders>
              <w:top w:val="single" w:sz="4" w:space="0" w:color="auto"/>
              <w:left w:val="single" w:sz="4" w:space="0" w:color="auto"/>
              <w:right w:val="single" w:sz="4" w:space="0" w:color="auto"/>
            </w:tcBorders>
            <w:shd w:val="clear" w:color="auto" w:fill="FFFFFF"/>
            <w:vAlign w:val="center"/>
          </w:tcPr>
          <w:p w14:paraId="0733F791"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58D3708E"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618F0926"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ДДБА</w:t>
            </w:r>
          </w:p>
        </w:tc>
        <w:tc>
          <w:tcPr>
            <w:tcW w:w="4349" w:type="dxa"/>
            <w:gridSpan w:val="2"/>
            <w:tcBorders>
              <w:top w:val="single" w:sz="4" w:space="0" w:color="auto"/>
              <w:left w:val="single" w:sz="4" w:space="0" w:color="auto"/>
            </w:tcBorders>
            <w:shd w:val="clear" w:color="auto" w:fill="FFFFFF"/>
            <w:vAlign w:val="center"/>
          </w:tcPr>
          <w:p w14:paraId="475EDAD5"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2"/>
              </w:rPr>
              <w:t>+</w:t>
            </w:r>
          </w:p>
        </w:tc>
        <w:tc>
          <w:tcPr>
            <w:tcW w:w="3840" w:type="dxa"/>
            <w:tcBorders>
              <w:top w:val="single" w:sz="4" w:space="0" w:color="auto"/>
              <w:left w:val="single" w:sz="4" w:space="0" w:color="auto"/>
              <w:right w:val="single" w:sz="4" w:space="0" w:color="auto"/>
            </w:tcBorders>
            <w:shd w:val="clear" w:color="auto" w:fill="FFFFFF"/>
            <w:vAlign w:val="center"/>
          </w:tcPr>
          <w:p w14:paraId="1CFE0A07"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725A8D83"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4291D266"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ДДАХ</w:t>
            </w:r>
          </w:p>
        </w:tc>
        <w:tc>
          <w:tcPr>
            <w:tcW w:w="4349" w:type="dxa"/>
            <w:gridSpan w:val="2"/>
            <w:tcBorders>
              <w:top w:val="single" w:sz="4" w:space="0" w:color="auto"/>
              <w:left w:val="single" w:sz="4" w:space="0" w:color="auto"/>
            </w:tcBorders>
            <w:shd w:val="clear" w:color="auto" w:fill="FFFFFF"/>
            <w:vAlign w:val="center"/>
          </w:tcPr>
          <w:p w14:paraId="6F417296"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c>
          <w:tcPr>
            <w:tcW w:w="3840" w:type="dxa"/>
            <w:tcBorders>
              <w:top w:val="single" w:sz="4" w:space="0" w:color="auto"/>
              <w:left w:val="single" w:sz="4" w:space="0" w:color="auto"/>
              <w:right w:val="single" w:sz="4" w:space="0" w:color="auto"/>
            </w:tcBorders>
            <w:shd w:val="clear" w:color="auto" w:fill="FFFFFF"/>
            <w:vAlign w:val="center"/>
          </w:tcPr>
          <w:p w14:paraId="3CD5D509"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34A148DE"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16F3D33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ДДАХ/ДДБА</w:t>
            </w:r>
          </w:p>
        </w:tc>
        <w:tc>
          <w:tcPr>
            <w:tcW w:w="4349" w:type="dxa"/>
            <w:gridSpan w:val="2"/>
            <w:tcBorders>
              <w:top w:val="single" w:sz="4" w:space="0" w:color="auto"/>
              <w:left w:val="single" w:sz="4" w:space="0" w:color="auto"/>
            </w:tcBorders>
            <w:shd w:val="clear" w:color="auto" w:fill="FFFFFF"/>
            <w:vAlign w:val="center"/>
          </w:tcPr>
          <w:p w14:paraId="22FB1CA2"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c>
          <w:tcPr>
            <w:tcW w:w="3840" w:type="dxa"/>
            <w:tcBorders>
              <w:top w:val="single" w:sz="4" w:space="0" w:color="auto"/>
              <w:left w:val="single" w:sz="4" w:space="0" w:color="auto"/>
              <w:right w:val="single" w:sz="4" w:space="0" w:color="auto"/>
            </w:tcBorders>
            <w:shd w:val="clear" w:color="auto" w:fill="FFFFFF"/>
            <w:vAlign w:val="center"/>
          </w:tcPr>
          <w:p w14:paraId="16862E0C"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3DF00C49"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2A754391"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ДДБА/ИГКС</w:t>
            </w:r>
          </w:p>
        </w:tc>
        <w:tc>
          <w:tcPr>
            <w:tcW w:w="4349" w:type="dxa"/>
            <w:gridSpan w:val="2"/>
            <w:tcBorders>
              <w:top w:val="single" w:sz="4" w:space="0" w:color="auto"/>
              <w:left w:val="single" w:sz="4" w:space="0" w:color="auto"/>
            </w:tcBorders>
            <w:shd w:val="clear" w:color="auto" w:fill="FFFFFF"/>
            <w:vAlign w:val="center"/>
          </w:tcPr>
          <w:p w14:paraId="6FADE020"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c>
          <w:tcPr>
            <w:tcW w:w="3840" w:type="dxa"/>
            <w:tcBorders>
              <w:top w:val="single" w:sz="4" w:space="0" w:color="auto"/>
              <w:left w:val="single" w:sz="4" w:space="0" w:color="auto"/>
              <w:right w:val="single" w:sz="4" w:space="0" w:color="auto"/>
            </w:tcBorders>
            <w:shd w:val="clear" w:color="auto" w:fill="FFFFFF"/>
            <w:vAlign w:val="center"/>
          </w:tcPr>
          <w:p w14:paraId="7C7C0C47"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6AFA2F99" w14:textId="77777777">
        <w:tblPrEx>
          <w:tblCellMar>
            <w:top w:w="0" w:type="dxa"/>
            <w:bottom w:w="0" w:type="dxa"/>
          </w:tblCellMar>
        </w:tblPrEx>
        <w:trPr>
          <w:trHeight w:hRule="exact" w:val="480"/>
          <w:jc w:val="center"/>
        </w:trPr>
        <w:tc>
          <w:tcPr>
            <w:tcW w:w="2966" w:type="dxa"/>
            <w:tcBorders>
              <w:top w:val="single" w:sz="4" w:space="0" w:color="auto"/>
              <w:left w:val="single" w:sz="4" w:space="0" w:color="auto"/>
            </w:tcBorders>
            <w:shd w:val="clear" w:color="auto" w:fill="FFFFFF"/>
            <w:vAlign w:val="center"/>
          </w:tcPr>
          <w:p w14:paraId="3D14162D"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ДДБА/ДДАХ/ИГКС</w:t>
            </w:r>
          </w:p>
        </w:tc>
        <w:tc>
          <w:tcPr>
            <w:tcW w:w="4349" w:type="dxa"/>
            <w:gridSpan w:val="2"/>
            <w:tcBorders>
              <w:top w:val="single" w:sz="4" w:space="0" w:color="auto"/>
              <w:left w:val="single" w:sz="4" w:space="0" w:color="auto"/>
            </w:tcBorders>
            <w:shd w:val="clear" w:color="auto" w:fill="FFFFFF"/>
            <w:vAlign w:val="center"/>
          </w:tcPr>
          <w:p w14:paraId="46A38507"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c>
          <w:tcPr>
            <w:tcW w:w="3840" w:type="dxa"/>
            <w:tcBorders>
              <w:top w:val="single" w:sz="4" w:space="0" w:color="auto"/>
              <w:left w:val="single" w:sz="4" w:space="0" w:color="auto"/>
              <w:right w:val="single" w:sz="4" w:space="0" w:color="auto"/>
            </w:tcBorders>
            <w:shd w:val="clear" w:color="auto" w:fill="FFFFFF"/>
            <w:vAlign w:val="center"/>
          </w:tcPr>
          <w:p w14:paraId="0A333EBB"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r w:rsidR="00545814" w14:paraId="177A3975" w14:textId="77777777">
        <w:tblPrEx>
          <w:tblCellMar>
            <w:top w:w="0" w:type="dxa"/>
            <w:bottom w:w="0" w:type="dxa"/>
          </w:tblCellMar>
        </w:tblPrEx>
        <w:trPr>
          <w:trHeight w:hRule="exact" w:val="490"/>
          <w:jc w:val="center"/>
        </w:trPr>
        <w:tc>
          <w:tcPr>
            <w:tcW w:w="2966" w:type="dxa"/>
            <w:tcBorders>
              <w:top w:val="single" w:sz="4" w:space="0" w:color="auto"/>
              <w:left w:val="single" w:sz="4" w:space="0" w:color="auto"/>
              <w:bottom w:val="single" w:sz="4" w:space="0" w:color="auto"/>
            </w:tcBorders>
            <w:shd w:val="clear" w:color="auto" w:fill="FFFFFF"/>
            <w:vAlign w:val="center"/>
          </w:tcPr>
          <w:p w14:paraId="1B00EC1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Рофлумиласт</w:t>
            </w:r>
          </w:p>
        </w:tc>
        <w:tc>
          <w:tcPr>
            <w:tcW w:w="4349" w:type="dxa"/>
            <w:gridSpan w:val="2"/>
            <w:tcBorders>
              <w:top w:val="single" w:sz="4" w:space="0" w:color="auto"/>
              <w:left w:val="single" w:sz="4" w:space="0" w:color="auto"/>
              <w:bottom w:val="single" w:sz="4" w:space="0" w:color="auto"/>
            </w:tcBorders>
            <w:shd w:val="clear" w:color="auto" w:fill="FFFFFF"/>
            <w:vAlign w:val="center"/>
          </w:tcPr>
          <w:p w14:paraId="0D6E9477"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14:paraId="664245BC"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0"/>
              </w:rPr>
              <w:t>+</w:t>
            </w:r>
          </w:p>
        </w:tc>
      </w:tr>
    </w:tbl>
    <w:p w14:paraId="46FAF028" w14:textId="77777777" w:rsidR="00545814" w:rsidRDefault="00545814">
      <w:pPr>
        <w:framePr w:w="11155" w:wrap="notBeside" w:vAnchor="text" w:hAnchor="text" w:xAlign="center" w:y="1"/>
        <w:rPr>
          <w:sz w:val="2"/>
          <w:szCs w:val="2"/>
        </w:rPr>
      </w:pPr>
    </w:p>
    <w:p w14:paraId="23DC0048" w14:textId="77777777" w:rsidR="00545814" w:rsidRDefault="00545814">
      <w:pPr>
        <w:rPr>
          <w:sz w:val="2"/>
          <w:szCs w:val="2"/>
        </w:rPr>
      </w:pPr>
    </w:p>
    <w:p w14:paraId="4A038427"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 xml:space="preserve">Решение о продолжении или окончании лечения рекомендуется принимать, основываясь на снижении будущих рисков (обострений). Это </w:t>
      </w:r>
      <w:r>
        <w:rPr>
          <w:rStyle w:val="72"/>
          <w:i/>
          <w:iCs/>
        </w:rPr>
        <w:t>связано с тем, что неизвестно, как коррелирует способность лекарственного препарата улучшать легочную функцию или уменьшать симптомы с его способностью снижать риск обострений ХОБЛ. До настоящего времени отсутствуют убедительные доказательства того, что ка</w:t>
      </w:r>
      <w:r>
        <w:rPr>
          <w:rStyle w:val="72"/>
          <w:i/>
          <w:iCs/>
        </w:rPr>
        <w:t>кая-либо определенная фармакотерапия замедляет прогрессирование заболевания (оцененное по средней скорости снижения минимального ОФВ]) или уменьшает летальность, хотя опубликованы предварительные данные, указывающие на такие эффекты [47, 48, 49].</w:t>
      </w:r>
    </w:p>
    <w:p w14:paraId="03F19647" w14:textId="77777777" w:rsidR="00545814" w:rsidRDefault="00EC46B8">
      <w:pPr>
        <w:pStyle w:val="2d"/>
        <w:keepNext/>
        <w:keepLines/>
        <w:shd w:val="clear" w:color="auto" w:fill="auto"/>
        <w:spacing w:before="0" w:after="240" w:line="389" w:lineRule="exact"/>
        <w:ind w:firstLine="0"/>
      </w:pPr>
      <w:bookmarkStart w:id="39" w:name="bookmark39"/>
      <w:r>
        <w:rPr>
          <w:rStyle w:val="2e"/>
          <w:b/>
          <w:bCs/>
        </w:rPr>
        <w:t>Препараты для лечения обструктивных заболеваний дыхательных путей (Бронходилататоры)</w:t>
      </w:r>
      <w:bookmarkEnd w:id="39"/>
    </w:p>
    <w:p w14:paraId="661EC78E" w14:textId="77777777" w:rsidR="00545814" w:rsidRDefault="00EC46B8">
      <w:pPr>
        <w:pStyle w:val="26"/>
        <w:shd w:val="clear" w:color="auto" w:fill="auto"/>
        <w:spacing w:before="0" w:after="342" w:line="389" w:lineRule="exact"/>
        <w:ind w:firstLine="0"/>
        <w:jc w:val="both"/>
      </w:pPr>
      <w:r>
        <w:rPr>
          <w:rStyle w:val="27"/>
        </w:rPr>
        <w:t>К бронходилататорам относят селективные бета2-адреномиметики и антихолинергичеекие ередетва, включающие короткодейетвующие (продолжительноеть эффекта 3-6 ч) и длительнодей</w:t>
      </w:r>
      <w:r>
        <w:rPr>
          <w:rStyle w:val="27"/>
        </w:rPr>
        <w:t>етвующие (продолжительноеть эффекта 12-24 ч) препараты.</w:t>
      </w:r>
    </w:p>
    <w:p w14:paraId="45DA8168" w14:textId="77777777" w:rsidR="00545814" w:rsidRDefault="00EC46B8">
      <w:pPr>
        <w:pStyle w:val="36"/>
        <w:framePr w:w="11155" w:wrap="notBeside" w:vAnchor="text" w:hAnchor="text" w:xAlign="center" w:y="1"/>
        <w:shd w:val="clear" w:color="auto" w:fill="auto"/>
        <w:spacing w:line="389" w:lineRule="exact"/>
      </w:pPr>
      <w:r>
        <w:rPr>
          <w:rStyle w:val="37"/>
          <w:b/>
          <w:bCs/>
        </w:rPr>
        <w:t>Таблица 7. Фармакокинетические характеристики бронходилататоров (препараты для лечения обструктивных заболеваний дыхательных путей).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4"/>
        <w:gridCol w:w="3000"/>
        <w:gridCol w:w="2928"/>
        <w:gridCol w:w="3163"/>
      </w:tblGrid>
      <w:tr w:rsidR="00545814" w14:paraId="7F218FCA" w14:textId="77777777">
        <w:tblPrEx>
          <w:tblCellMar>
            <w:top w:w="0" w:type="dxa"/>
            <w:bottom w:w="0" w:type="dxa"/>
          </w:tblCellMar>
        </w:tblPrEx>
        <w:trPr>
          <w:trHeight w:hRule="exact" w:val="653"/>
          <w:jc w:val="center"/>
        </w:trPr>
        <w:tc>
          <w:tcPr>
            <w:tcW w:w="2064" w:type="dxa"/>
            <w:tcBorders>
              <w:top w:val="single" w:sz="4" w:space="0" w:color="auto"/>
              <w:left w:val="single" w:sz="4" w:space="0" w:color="auto"/>
            </w:tcBorders>
            <w:shd w:val="clear" w:color="auto" w:fill="FFFFFF"/>
            <w:vAlign w:val="center"/>
          </w:tcPr>
          <w:p w14:paraId="6AA33F0E"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
              </w:rPr>
              <w:t>Класс препаратов</w:t>
            </w:r>
          </w:p>
        </w:tc>
        <w:tc>
          <w:tcPr>
            <w:tcW w:w="3000" w:type="dxa"/>
            <w:tcBorders>
              <w:top w:val="single" w:sz="4" w:space="0" w:color="auto"/>
              <w:left w:val="single" w:sz="4" w:space="0" w:color="auto"/>
            </w:tcBorders>
            <w:shd w:val="clear" w:color="auto" w:fill="FFFFFF"/>
            <w:vAlign w:val="center"/>
          </w:tcPr>
          <w:p w14:paraId="13B6F8D8"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
              </w:rPr>
              <w:t>Представители класса</w:t>
            </w:r>
          </w:p>
        </w:tc>
        <w:tc>
          <w:tcPr>
            <w:tcW w:w="2928" w:type="dxa"/>
            <w:tcBorders>
              <w:top w:val="single" w:sz="4" w:space="0" w:color="auto"/>
              <w:left w:val="single" w:sz="4" w:space="0" w:color="auto"/>
            </w:tcBorders>
            <w:shd w:val="clear" w:color="auto" w:fill="FFFFFF"/>
            <w:vAlign w:val="center"/>
          </w:tcPr>
          <w:p w14:paraId="6D753A80"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
              </w:rPr>
              <w:t>Начало действия</w:t>
            </w:r>
          </w:p>
        </w:tc>
        <w:tc>
          <w:tcPr>
            <w:tcW w:w="3163" w:type="dxa"/>
            <w:tcBorders>
              <w:top w:val="single" w:sz="4" w:space="0" w:color="auto"/>
              <w:left w:val="single" w:sz="4" w:space="0" w:color="auto"/>
              <w:right w:val="single" w:sz="4" w:space="0" w:color="auto"/>
            </w:tcBorders>
            <w:shd w:val="clear" w:color="auto" w:fill="FFFFFF"/>
            <w:vAlign w:val="center"/>
          </w:tcPr>
          <w:p w14:paraId="45523E01"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
              </w:rPr>
              <w:t xml:space="preserve">П </w:t>
            </w:r>
            <w:r>
              <w:rPr>
                <w:rStyle w:val="2Tahoma8pt"/>
              </w:rPr>
              <w:t>родолжител ьность действия</w:t>
            </w:r>
          </w:p>
        </w:tc>
      </w:tr>
      <w:tr w:rsidR="00545814" w14:paraId="13C925D6" w14:textId="77777777">
        <w:tblPrEx>
          <w:tblCellMar>
            <w:top w:w="0" w:type="dxa"/>
            <w:bottom w:w="0" w:type="dxa"/>
          </w:tblCellMar>
        </w:tblPrEx>
        <w:trPr>
          <w:trHeight w:hRule="exact" w:val="643"/>
          <w:jc w:val="center"/>
        </w:trPr>
        <w:tc>
          <w:tcPr>
            <w:tcW w:w="2064" w:type="dxa"/>
            <w:tcBorders>
              <w:top w:val="single" w:sz="4" w:space="0" w:color="auto"/>
              <w:left w:val="single" w:sz="4" w:space="0" w:color="auto"/>
            </w:tcBorders>
            <w:shd w:val="clear" w:color="auto" w:fill="FFFFFF"/>
            <w:vAlign w:val="center"/>
          </w:tcPr>
          <w:p w14:paraId="45963A02"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
              </w:rPr>
              <w:t>КДБА</w:t>
            </w:r>
          </w:p>
        </w:tc>
        <w:tc>
          <w:tcPr>
            <w:tcW w:w="3000" w:type="dxa"/>
            <w:tcBorders>
              <w:top w:val="single" w:sz="4" w:space="0" w:color="auto"/>
              <w:left w:val="single" w:sz="4" w:space="0" w:color="auto"/>
            </w:tcBorders>
            <w:shd w:val="clear" w:color="auto" w:fill="FFFFFF"/>
            <w:vAlign w:val="center"/>
          </w:tcPr>
          <w:p w14:paraId="2F3C41DC"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Сальбутамол**</w:t>
            </w:r>
          </w:p>
          <w:p w14:paraId="35B75450"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Фенотерол</w:t>
            </w:r>
          </w:p>
        </w:tc>
        <w:tc>
          <w:tcPr>
            <w:tcW w:w="2928" w:type="dxa"/>
            <w:tcBorders>
              <w:top w:val="single" w:sz="4" w:space="0" w:color="auto"/>
              <w:left w:val="single" w:sz="4" w:space="0" w:color="auto"/>
            </w:tcBorders>
            <w:shd w:val="clear" w:color="auto" w:fill="FFFFFF"/>
            <w:vAlign w:val="center"/>
          </w:tcPr>
          <w:p w14:paraId="552A4E2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В течение 5 минут</w:t>
            </w:r>
          </w:p>
        </w:tc>
        <w:tc>
          <w:tcPr>
            <w:tcW w:w="3163" w:type="dxa"/>
            <w:tcBorders>
              <w:top w:val="single" w:sz="4" w:space="0" w:color="auto"/>
              <w:left w:val="single" w:sz="4" w:space="0" w:color="auto"/>
              <w:right w:val="single" w:sz="4" w:space="0" w:color="auto"/>
            </w:tcBorders>
            <w:shd w:val="clear" w:color="auto" w:fill="FFFFFF"/>
            <w:vAlign w:val="center"/>
          </w:tcPr>
          <w:p w14:paraId="53057793"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3-6 часов</w:t>
            </w:r>
          </w:p>
        </w:tc>
      </w:tr>
      <w:tr w:rsidR="00545814" w14:paraId="028E166E" w14:textId="77777777">
        <w:tblPrEx>
          <w:tblCellMar>
            <w:top w:w="0" w:type="dxa"/>
            <w:bottom w:w="0" w:type="dxa"/>
          </w:tblCellMar>
        </w:tblPrEx>
        <w:trPr>
          <w:trHeight w:hRule="exact" w:val="480"/>
          <w:jc w:val="center"/>
        </w:trPr>
        <w:tc>
          <w:tcPr>
            <w:tcW w:w="2064" w:type="dxa"/>
            <w:tcBorders>
              <w:top w:val="single" w:sz="4" w:space="0" w:color="auto"/>
              <w:left w:val="single" w:sz="4" w:space="0" w:color="auto"/>
            </w:tcBorders>
            <w:shd w:val="clear" w:color="auto" w:fill="FFFFFF"/>
            <w:vAlign w:val="center"/>
          </w:tcPr>
          <w:p w14:paraId="26BD37A5"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
              </w:rPr>
              <w:t>КДАХ</w:t>
            </w:r>
          </w:p>
        </w:tc>
        <w:tc>
          <w:tcPr>
            <w:tcW w:w="3000" w:type="dxa"/>
            <w:tcBorders>
              <w:top w:val="single" w:sz="4" w:space="0" w:color="auto"/>
              <w:left w:val="single" w:sz="4" w:space="0" w:color="auto"/>
            </w:tcBorders>
            <w:shd w:val="clear" w:color="auto" w:fill="FFFFFF"/>
            <w:vAlign w:val="center"/>
          </w:tcPr>
          <w:p w14:paraId="440C718F"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Ипратропия бромид**</w:t>
            </w:r>
          </w:p>
        </w:tc>
        <w:tc>
          <w:tcPr>
            <w:tcW w:w="2928" w:type="dxa"/>
            <w:tcBorders>
              <w:top w:val="single" w:sz="4" w:space="0" w:color="auto"/>
              <w:left w:val="single" w:sz="4" w:space="0" w:color="auto"/>
            </w:tcBorders>
            <w:shd w:val="clear" w:color="auto" w:fill="FFFFFF"/>
            <w:vAlign w:val="center"/>
          </w:tcPr>
          <w:p w14:paraId="2C6D52C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В течение 30 минут</w:t>
            </w:r>
          </w:p>
        </w:tc>
        <w:tc>
          <w:tcPr>
            <w:tcW w:w="3163" w:type="dxa"/>
            <w:tcBorders>
              <w:top w:val="single" w:sz="4" w:space="0" w:color="auto"/>
              <w:left w:val="single" w:sz="4" w:space="0" w:color="auto"/>
              <w:right w:val="single" w:sz="4" w:space="0" w:color="auto"/>
            </w:tcBorders>
            <w:shd w:val="clear" w:color="auto" w:fill="FFFFFF"/>
            <w:vAlign w:val="center"/>
          </w:tcPr>
          <w:p w14:paraId="790CFE8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4-6 часов</w:t>
            </w:r>
          </w:p>
        </w:tc>
      </w:tr>
      <w:tr w:rsidR="00545814" w14:paraId="5C1DE64C" w14:textId="77777777">
        <w:tblPrEx>
          <w:tblCellMar>
            <w:top w:w="0" w:type="dxa"/>
            <w:bottom w:w="0" w:type="dxa"/>
          </w:tblCellMar>
        </w:tblPrEx>
        <w:trPr>
          <w:trHeight w:hRule="exact" w:val="566"/>
          <w:jc w:val="center"/>
        </w:trPr>
        <w:tc>
          <w:tcPr>
            <w:tcW w:w="2064" w:type="dxa"/>
            <w:tcBorders>
              <w:top w:val="single" w:sz="4" w:space="0" w:color="auto"/>
              <w:left w:val="single" w:sz="4" w:space="0" w:color="auto"/>
            </w:tcBorders>
            <w:shd w:val="clear" w:color="auto" w:fill="FFFFFF"/>
            <w:vAlign w:val="center"/>
          </w:tcPr>
          <w:p w14:paraId="1FFF3E39"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
              </w:rPr>
              <w:t>ДДБА</w:t>
            </w:r>
          </w:p>
        </w:tc>
        <w:tc>
          <w:tcPr>
            <w:tcW w:w="3000" w:type="dxa"/>
            <w:tcBorders>
              <w:top w:val="single" w:sz="4" w:space="0" w:color="auto"/>
              <w:left w:val="single" w:sz="4" w:space="0" w:color="auto"/>
              <w:bottom w:val="single" w:sz="4" w:space="0" w:color="auto"/>
            </w:tcBorders>
            <w:shd w:val="clear" w:color="auto" w:fill="FFFFFF"/>
            <w:vAlign w:val="center"/>
          </w:tcPr>
          <w:p w14:paraId="1E02D665"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Формотерол</w:t>
            </w:r>
          </w:p>
        </w:tc>
        <w:tc>
          <w:tcPr>
            <w:tcW w:w="2928" w:type="dxa"/>
            <w:tcBorders>
              <w:top w:val="single" w:sz="4" w:space="0" w:color="auto"/>
              <w:left w:val="single" w:sz="4" w:space="0" w:color="auto"/>
              <w:bottom w:val="single" w:sz="4" w:space="0" w:color="auto"/>
            </w:tcBorders>
            <w:shd w:val="clear" w:color="auto" w:fill="FFFFFF"/>
            <w:vAlign w:val="center"/>
          </w:tcPr>
          <w:p w14:paraId="6DE7A852"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В течение 5 минут</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center"/>
          </w:tcPr>
          <w:p w14:paraId="6B314481"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12 часов</w:t>
            </w:r>
          </w:p>
        </w:tc>
      </w:tr>
    </w:tbl>
    <w:p w14:paraId="0218DEEF" w14:textId="77777777" w:rsidR="00545814" w:rsidRDefault="00545814">
      <w:pPr>
        <w:framePr w:w="11155" w:wrap="notBeside" w:vAnchor="text" w:hAnchor="text" w:xAlign="center" w:y="1"/>
        <w:rPr>
          <w:sz w:val="2"/>
          <w:szCs w:val="2"/>
        </w:rPr>
      </w:pPr>
    </w:p>
    <w:p w14:paraId="0F2D2AD4" w14:textId="77777777" w:rsidR="00545814" w:rsidRDefault="00545814">
      <w:pPr>
        <w:rPr>
          <w:sz w:val="2"/>
          <w:szCs w:val="2"/>
        </w:rPr>
      </w:pPr>
    </w:p>
    <w:p w14:paraId="52D0BCBE" w14:textId="77777777" w:rsidR="00545814" w:rsidRDefault="00545814">
      <w:pPr>
        <w:rPr>
          <w:sz w:val="2"/>
          <w:szCs w:val="2"/>
        </w:rPr>
        <w:sectPr w:rsidR="00545814">
          <w:pgSz w:w="11900" w:h="16840"/>
          <w:pgMar w:top="560" w:right="303" w:bottom="0" w:left="29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64"/>
        <w:gridCol w:w="3000"/>
        <w:gridCol w:w="2928"/>
        <w:gridCol w:w="3163"/>
      </w:tblGrid>
      <w:tr w:rsidR="00545814" w14:paraId="00122101" w14:textId="77777777">
        <w:tblPrEx>
          <w:tblCellMar>
            <w:top w:w="0" w:type="dxa"/>
            <w:bottom w:w="0" w:type="dxa"/>
          </w:tblCellMar>
        </w:tblPrEx>
        <w:trPr>
          <w:trHeight w:hRule="exact" w:val="653"/>
          <w:jc w:val="center"/>
        </w:trPr>
        <w:tc>
          <w:tcPr>
            <w:tcW w:w="2064" w:type="dxa"/>
            <w:tcBorders>
              <w:left w:val="single" w:sz="4" w:space="0" w:color="auto"/>
            </w:tcBorders>
            <w:shd w:val="clear" w:color="auto" w:fill="FFFFFF"/>
          </w:tcPr>
          <w:p w14:paraId="2CE59892" w14:textId="77777777" w:rsidR="00545814" w:rsidRDefault="00545814">
            <w:pPr>
              <w:framePr w:w="11155" w:wrap="notBeside" w:vAnchor="text" w:hAnchor="text" w:xAlign="center" w:y="1"/>
              <w:rPr>
                <w:sz w:val="10"/>
                <w:szCs w:val="10"/>
              </w:rPr>
            </w:pPr>
          </w:p>
        </w:tc>
        <w:tc>
          <w:tcPr>
            <w:tcW w:w="3000" w:type="dxa"/>
            <w:tcBorders>
              <w:top w:val="single" w:sz="4" w:space="0" w:color="auto"/>
              <w:left w:val="single" w:sz="4" w:space="0" w:color="auto"/>
            </w:tcBorders>
            <w:shd w:val="clear" w:color="auto" w:fill="FFFFFF"/>
            <w:vAlign w:val="center"/>
          </w:tcPr>
          <w:p w14:paraId="7F1AE0D1"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Индакатерол</w:t>
            </w:r>
            <w:r>
              <w:rPr>
                <w:rStyle w:val="2Tahoma8pt0"/>
              </w:rPr>
              <w:footnoteReference w:id="4"/>
            </w:r>
            <w:r>
              <w:rPr>
                <w:rStyle w:val="2Tahoma8pt0"/>
              </w:rPr>
              <w:t xml:space="preserve"> </w:t>
            </w:r>
            <w:r>
              <w:rPr>
                <w:rStyle w:val="2Tahoma8pt0"/>
              </w:rPr>
              <w:footnoteReference w:id="5"/>
            </w:r>
          </w:p>
        </w:tc>
        <w:tc>
          <w:tcPr>
            <w:tcW w:w="2928" w:type="dxa"/>
            <w:tcBorders>
              <w:top w:val="single" w:sz="4" w:space="0" w:color="auto"/>
              <w:left w:val="single" w:sz="4" w:space="0" w:color="auto"/>
            </w:tcBorders>
            <w:shd w:val="clear" w:color="auto" w:fill="FFFFFF"/>
            <w:vAlign w:val="center"/>
          </w:tcPr>
          <w:p w14:paraId="452FB294"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Через 5 минут</w:t>
            </w:r>
          </w:p>
        </w:tc>
        <w:tc>
          <w:tcPr>
            <w:tcW w:w="3163" w:type="dxa"/>
            <w:tcBorders>
              <w:top w:val="single" w:sz="4" w:space="0" w:color="auto"/>
              <w:left w:val="single" w:sz="4" w:space="0" w:color="auto"/>
              <w:right w:val="single" w:sz="4" w:space="0" w:color="auto"/>
            </w:tcBorders>
            <w:shd w:val="clear" w:color="auto" w:fill="FFFFFF"/>
            <w:vAlign w:val="center"/>
          </w:tcPr>
          <w:p w14:paraId="51E2ACF5"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24 часа</w:t>
            </w:r>
          </w:p>
        </w:tc>
      </w:tr>
      <w:tr w:rsidR="00545814" w14:paraId="3BD40EE8" w14:textId="77777777">
        <w:tblPrEx>
          <w:tblCellMar>
            <w:top w:w="0" w:type="dxa"/>
            <w:bottom w:w="0" w:type="dxa"/>
          </w:tblCellMar>
        </w:tblPrEx>
        <w:trPr>
          <w:trHeight w:hRule="exact" w:val="480"/>
          <w:jc w:val="center"/>
        </w:trPr>
        <w:tc>
          <w:tcPr>
            <w:tcW w:w="2064" w:type="dxa"/>
            <w:tcBorders>
              <w:top w:val="single" w:sz="4" w:space="0" w:color="auto"/>
              <w:left w:val="single" w:sz="4" w:space="0" w:color="auto"/>
            </w:tcBorders>
            <w:shd w:val="clear" w:color="auto" w:fill="FFFFFF"/>
            <w:vAlign w:val="center"/>
          </w:tcPr>
          <w:p w14:paraId="5288C95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
              </w:rPr>
              <w:t>ДДАХ</w:t>
            </w:r>
          </w:p>
        </w:tc>
        <w:tc>
          <w:tcPr>
            <w:tcW w:w="3000" w:type="dxa"/>
            <w:tcBorders>
              <w:top w:val="single" w:sz="4" w:space="0" w:color="auto"/>
              <w:left w:val="single" w:sz="4" w:space="0" w:color="auto"/>
            </w:tcBorders>
            <w:shd w:val="clear" w:color="auto" w:fill="FFFFFF"/>
            <w:vAlign w:val="center"/>
          </w:tcPr>
          <w:p w14:paraId="64A15F0E"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Аклидиния бромид</w:t>
            </w:r>
          </w:p>
        </w:tc>
        <w:tc>
          <w:tcPr>
            <w:tcW w:w="2928" w:type="dxa"/>
            <w:tcBorders>
              <w:top w:val="single" w:sz="4" w:space="0" w:color="auto"/>
              <w:left w:val="single" w:sz="4" w:space="0" w:color="auto"/>
            </w:tcBorders>
            <w:shd w:val="clear" w:color="auto" w:fill="FFFFFF"/>
            <w:vAlign w:val="center"/>
          </w:tcPr>
          <w:p w14:paraId="1DC89001"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Через 30 минут</w:t>
            </w:r>
          </w:p>
        </w:tc>
        <w:tc>
          <w:tcPr>
            <w:tcW w:w="3163" w:type="dxa"/>
            <w:tcBorders>
              <w:top w:val="single" w:sz="4" w:space="0" w:color="auto"/>
              <w:left w:val="single" w:sz="4" w:space="0" w:color="auto"/>
              <w:right w:val="single" w:sz="4" w:space="0" w:color="auto"/>
            </w:tcBorders>
            <w:shd w:val="clear" w:color="auto" w:fill="FFFFFF"/>
            <w:vAlign w:val="center"/>
          </w:tcPr>
          <w:p w14:paraId="324929C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12 часов</w:t>
            </w:r>
          </w:p>
        </w:tc>
      </w:tr>
      <w:tr w:rsidR="00545814" w14:paraId="1C950E17" w14:textId="77777777">
        <w:tblPrEx>
          <w:tblCellMar>
            <w:top w:w="0" w:type="dxa"/>
            <w:bottom w:w="0" w:type="dxa"/>
          </w:tblCellMar>
        </w:tblPrEx>
        <w:trPr>
          <w:trHeight w:hRule="exact" w:val="480"/>
          <w:jc w:val="center"/>
        </w:trPr>
        <w:tc>
          <w:tcPr>
            <w:tcW w:w="2064" w:type="dxa"/>
            <w:tcBorders>
              <w:top w:val="single" w:sz="4" w:space="0" w:color="auto"/>
              <w:left w:val="single" w:sz="4" w:space="0" w:color="auto"/>
            </w:tcBorders>
            <w:shd w:val="clear" w:color="auto" w:fill="FFFFFF"/>
          </w:tcPr>
          <w:p w14:paraId="514CB7CB" w14:textId="77777777" w:rsidR="00545814" w:rsidRDefault="00545814">
            <w:pPr>
              <w:framePr w:w="11155" w:wrap="notBeside" w:vAnchor="text" w:hAnchor="text" w:xAlign="center" w:y="1"/>
              <w:rPr>
                <w:sz w:val="10"/>
                <w:szCs w:val="10"/>
              </w:rPr>
            </w:pPr>
          </w:p>
        </w:tc>
        <w:tc>
          <w:tcPr>
            <w:tcW w:w="3000" w:type="dxa"/>
            <w:tcBorders>
              <w:top w:val="single" w:sz="4" w:space="0" w:color="auto"/>
              <w:left w:val="single" w:sz="4" w:space="0" w:color="auto"/>
            </w:tcBorders>
            <w:shd w:val="clear" w:color="auto" w:fill="FFFFFF"/>
            <w:vAlign w:val="center"/>
          </w:tcPr>
          <w:p w14:paraId="0733B49A"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Тиотропия бромид**</w:t>
            </w:r>
          </w:p>
        </w:tc>
        <w:tc>
          <w:tcPr>
            <w:tcW w:w="2928" w:type="dxa"/>
            <w:tcBorders>
              <w:top w:val="single" w:sz="4" w:space="0" w:color="auto"/>
              <w:left w:val="single" w:sz="4" w:space="0" w:color="auto"/>
            </w:tcBorders>
            <w:shd w:val="clear" w:color="auto" w:fill="FFFFFF"/>
            <w:vAlign w:val="center"/>
          </w:tcPr>
          <w:p w14:paraId="65A420DB"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Через 30 минут</w:t>
            </w:r>
          </w:p>
        </w:tc>
        <w:tc>
          <w:tcPr>
            <w:tcW w:w="3163" w:type="dxa"/>
            <w:tcBorders>
              <w:top w:val="single" w:sz="4" w:space="0" w:color="auto"/>
              <w:left w:val="single" w:sz="4" w:space="0" w:color="auto"/>
              <w:right w:val="single" w:sz="4" w:space="0" w:color="auto"/>
            </w:tcBorders>
            <w:shd w:val="clear" w:color="auto" w:fill="FFFFFF"/>
            <w:vAlign w:val="center"/>
          </w:tcPr>
          <w:p w14:paraId="648D522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24 часа</w:t>
            </w:r>
          </w:p>
        </w:tc>
      </w:tr>
      <w:tr w:rsidR="00545814" w14:paraId="042BD31D" w14:textId="77777777">
        <w:tblPrEx>
          <w:tblCellMar>
            <w:top w:w="0" w:type="dxa"/>
            <w:bottom w:w="0" w:type="dxa"/>
          </w:tblCellMar>
        </w:tblPrEx>
        <w:trPr>
          <w:trHeight w:hRule="exact" w:val="490"/>
          <w:jc w:val="center"/>
        </w:trPr>
        <w:tc>
          <w:tcPr>
            <w:tcW w:w="2064" w:type="dxa"/>
            <w:tcBorders>
              <w:top w:val="single" w:sz="4" w:space="0" w:color="auto"/>
              <w:left w:val="single" w:sz="4" w:space="0" w:color="auto"/>
              <w:bottom w:val="single" w:sz="4" w:space="0" w:color="auto"/>
            </w:tcBorders>
            <w:shd w:val="clear" w:color="auto" w:fill="FFFFFF"/>
          </w:tcPr>
          <w:p w14:paraId="1D4A481F" w14:textId="77777777" w:rsidR="00545814" w:rsidRDefault="00545814">
            <w:pPr>
              <w:framePr w:w="11155" w:wrap="notBeside" w:vAnchor="text" w:hAnchor="text" w:xAlign="center" w:y="1"/>
              <w:rPr>
                <w:sz w:val="10"/>
                <w:szCs w:val="10"/>
              </w:rPr>
            </w:pPr>
          </w:p>
        </w:tc>
        <w:tc>
          <w:tcPr>
            <w:tcW w:w="3000" w:type="dxa"/>
            <w:tcBorders>
              <w:top w:val="single" w:sz="4" w:space="0" w:color="auto"/>
              <w:left w:val="single" w:sz="4" w:space="0" w:color="auto"/>
              <w:bottom w:val="single" w:sz="4" w:space="0" w:color="auto"/>
            </w:tcBorders>
            <w:shd w:val="clear" w:color="auto" w:fill="FFFFFF"/>
            <w:vAlign w:val="center"/>
          </w:tcPr>
          <w:p w14:paraId="45BD96D7"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Гликопиррония бромид**</w:t>
            </w:r>
          </w:p>
        </w:tc>
        <w:tc>
          <w:tcPr>
            <w:tcW w:w="2928" w:type="dxa"/>
            <w:tcBorders>
              <w:top w:val="single" w:sz="4" w:space="0" w:color="auto"/>
              <w:left w:val="single" w:sz="4" w:space="0" w:color="auto"/>
              <w:bottom w:val="single" w:sz="4" w:space="0" w:color="auto"/>
            </w:tcBorders>
            <w:shd w:val="clear" w:color="auto" w:fill="FFFFFF"/>
            <w:vAlign w:val="center"/>
          </w:tcPr>
          <w:p w14:paraId="15509E2F"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0"/>
              </w:rPr>
              <w:t>Через 5 минут</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center"/>
          </w:tcPr>
          <w:p w14:paraId="50D13003"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0"/>
              </w:rPr>
              <w:t>24 часа</w:t>
            </w:r>
          </w:p>
        </w:tc>
      </w:tr>
    </w:tbl>
    <w:p w14:paraId="204EA1DB" w14:textId="77777777" w:rsidR="00545814" w:rsidRDefault="00545814">
      <w:pPr>
        <w:framePr w:w="11155" w:wrap="notBeside" w:vAnchor="text" w:hAnchor="text" w:xAlign="center" w:y="1"/>
        <w:rPr>
          <w:sz w:val="2"/>
          <w:szCs w:val="2"/>
        </w:rPr>
      </w:pPr>
    </w:p>
    <w:p w14:paraId="03A40962" w14:textId="77777777" w:rsidR="00545814" w:rsidRDefault="00545814">
      <w:pPr>
        <w:rPr>
          <w:sz w:val="2"/>
          <w:szCs w:val="2"/>
        </w:rPr>
      </w:pPr>
    </w:p>
    <w:p w14:paraId="47089844"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 xml:space="preserve">Всем пациентам е ХОБЛ рекомендуетея назначать короткодейетвующие бронходилататоры (препараты для лечения </w:t>
      </w:r>
      <w:r>
        <w:rPr>
          <w:rStyle w:val="27"/>
        </w:rPr>
        <w:t>обетруктивных заболеваний дыхательных путей) для иепользования по потребноети [50].</w:t>
      </w:r>
    </w:p>
    <w:p w14:paraId="2FC6543A" w14:textId="77777777" w:rsidR="00545814" w:rsidRDefault="00EC46B8">
      <w:pPr>
        <w:pStyle w:val="2d"/>
        <w:keepNext/>
        <w:keepLines/>
        <w:shd w:val="clear" w:color="auto" w:fill="auto"/>
        <w:spacing w:before="0" w:after="244" w:line="260" w:lineRule="exact"/>
        <w:ind w:firstLine="0"/>
      </w:pPr>
      <w:bookmarkStart w:id="40" w:name="bookmark40"/>
      <w:r>
        <w:rPr>
          <w:rStyle w:val="2e"/>
          <w:b/>
          <w:bCs/>
        </w:rPr>
        <w:t>Уровень убедительности рекомендаций А (уровень достоверности доказательств — 1)</w:t>
      </w:r>
      <w:bookmarkEnd w:id="40"/>
    </w:p>
    <w:p w14:paraId="669A01A5" w14:textId="77777777" w:rsidR="00545814" w:rsidRDefault="00EC46B8">
      <w:pPr>
        <w:pStyle w:val="70"/>
        <w:shd w:val="clear" w:color="auto" w:fill="auto"/>
        <w:spacing w:before="0" w:after="343" w:line="389" w:lineRule="exact"/>
        <w:ind w:firstLine="0"/>
      </w:pPr>
      <w:r>
        <w:rPr>
          <w:rStyle w:val="71"/>
        </w:rPr>
        <w:t xml:space="preserve">Комментарии: </w:t>
      </w:r>
      <w:r>
        <w:rPr>
          <w:rStyle w:val="72"/>
          <w:i/>
          <w:iCs/>
        </w:rPr>
        <w:t>Использование короткодействующих броиходилататоров (препараты для лечения обстр</w:t>
      </w:r>
      <w:r>
        <w:rPr>
          <w:rStyle w:val="72"/>
          <w:i/>
          <w:iCs/>
        </w:rPr>
        <w:t>уктивных заболеваний дыхательных путей) по потребности возможно и у пациентов, получающих лечение ДДБД. В то же время регулярное использование высоких доз короткодействующих броиходилататоров (препараты для лечения обструктивных заболеваний дыхательных пут</w:t>
      </w:r>
      <w:r>
        <w:rPr>
          <w:rStyle w:val="72"/>
          <w:i/>
          <w:iCs/>
        </w:rPr>
        <w:t>ей), в т.ч. через небулайзер, у пациентов, получающих ДДБД, не является обоснованным, и к нему следует прибегать лишь в самых сложных случаях. В таких ситуациях необходимо всесторонне оценить необходимость использования ДДБД и способность пациента правильн</w:t>
      </w:r>
      <w:r>
        <w:rPr>
          <w:rStyle w:val="72"/>
          <w:i/>
          <w:iCs/>
        </w:rPr>
        <w:t>о выполнять ингаляции.</w:t>
      </w:r>
    </w:p>
    <w:p w14:paraId="3D3E0935" w14:textId="77777777" w:rsidR="00545814" w:rsidRDefault="00EC46B8">
      <w:pPr>
        <w:pStyle w:val="70"/>
        <w:shd w:val="clear" w:color="auto" w:fill="auto"/>
        <w:spacing w:before="0" w:after="253" w:line="260" w:lineRule="exact"/>
        <w:ind w:firstLine="0"/>
      </w:pPr>
      <w:r>
        <w:rPr>
          <w:rStyle w:val="73"/>
          <w:i/>
          <w:iCs/>
        </w:rPr>
        <w:t>Селективные бета2-адреномиметики</w:t>
      </w:r>
    </w:p>
    <w:p w14:paraId="0FF4102C" w14:textId="77777777" w:rsidR="00545814" w:rsidRDefault="00EC46B8">
      <w:pPr>
        <w:pStyle w:val="26"/>
        <w:numPr>
          <w:ilvl w:val="0"/>
          <w:numId w:val="7"/>
        </w:numPr>
        <w:shd w:val="clear" w:color="auto" w:fill="auto"/>
        <w:tabs>
          <w:tab w:val="left" w:pos="264"/>
        </w:tabs>
        <w:spacing w:before="0" w:after="339" w:line="384" w:lineRule="exact"/>
        <w:ind w:left="400"/>
        <w:jc w:val="both"/>
      </w:pPr>
      <w:r>
        <w:rPr>
          <w:rStyle w:val="27"/>
        </w:rPr>
        <w:t>Для лечения ХОБЛ рекомендуетея иепользовать еледующие длительнодейетвующие ^2" агониеты (ДДБА, АТХ еелективные бета2-адреномиметики): формотерол**, индакатерол**, (Таблица 7) [51-54].</w:t>
      </w:r>
    </w:p>
    <w:p w14:paraId="211D1A43" w14:textId="77777777" w:rsidR="00545814" w:rsidRDefault="00EC46B8">
      <w:pPr>
        <w:pStyle w:val="2d"/>
        <w:keepNext/>
        <w:keepLines/>
        <w:shd w:val="clear" w:color="auto" w:fill="auto"/>
        <w:spacing w:before="0" w:after="244" w:line="260" w:lineRule="exact"/>
        <w:ind w:firstLine="0"/>
      </w:pPr>
      <w:bookmarkStart w:id="41" w:name="bookmark41"/>
      <w:r>
        <w:rPr>
          <w:rStyle w:val="2e"/>
          <w:b/>
          <w:bCs/>
        </w:rPr>
        <w:t xml:space="preserve">Уровень </w:t>
      </w:r>
      <w:r>
        <w:rPr>
          <w:rStyle w:val="2e"/>
          <w:b/>
          <w:bCs/>
        </w:rPr>
        <w:t>убедительности рекомендаций А (уровень достоверности доказательств — 1)</w:t>
      </w:r>
      <w:bookmarkEnd w:id="41"/>
    </w:p>
    <w:p w14:paraId="7485519B" w14:textId="77777777" w:rsidR="00545814" w:rsidRDefault="00EC46B8">
      <w:pPr>
        <w:pStyle w:val="70"/>
        <w:shd w:val="clear" w:color="auto" w:fill="auto"/>
        <w:spacing w:before="0" w:after="0" w:line="389" w:lineRule="exact"/>
        <w:ind w:firstLine="0"/>
      </w:pPr>
      <w:r>
        <w:rPr>
          <w:rStyle w:val="71"/>
        </w:rPr>
        <w:t xml:space="preserve">Комментарии: </w:t>
      </w:r>
      <w:r>
        <w:rPr>
          <w:rStyle w:val="72"/>
          <w:i/>
          <w:iCs/>
        </w:rPr>
        <w:t>По влиянию на ОФВ\ и одышку индакатерол^^, по крайней мере, не уступают формотеролу** и тиотропия бромиду**. По влиянию на риск среднетяжелых/тяжелых обострений индакатеро</w:t>
      </w:r>
      <w:r>
        <w:rPr>
          <w:rStyle w:val="72"/>
          <w:i/>
          <w:iCs/>
        </w:rPr>
        <w:t>л** уступает тиотропия бромиду</w:t>
      </w:r>
      <w:r>
        <w:rPr>
          <w:rStyle w:val="74"/>
        </w:rPr>
        <w:t xml:space="preserve"> ** /55, </w:t>
      </w:r>
      <w:r>
        <w:rPr>
          <w:rStyle w:val="72"/>
          <w:i/>
          <w:iCs/>
        </w:rPr>
        <w:t>56].</w:t>
      </w:r>
    </w:p>
    <w:p w14:paraId="39989C46" w14:textId="77777777" w:rsidR="00545814" w:rsidRDefault="00EC46B8">
      <w:pPr>
        <w:pStyle w:val="26"/>
        <w:shd w:val="clear" w:color="auto" w:fill="auto"/>
        <w:spacing w:before="0" w:after="347" w:line="394" w:lineRule="exact"/>
        <w:ind w:firstLine="0"/>
        <w:jc w:val="both"/>
      </w:pPr>
      <w:r>
        <w:rPr>
          <w:rStyle w:val="27"/>
        </w:rPr>
        <w:lastRenderedPageBreak/>
        <w:t>При лечении ХОБЛ, в отличие от БА, ДДБА могут применятьея в виде монотерапии (без ИГКС) [58, 59].</w:t>
      </w:r>
    </w:p>
    <w:p w14:paraId="2EAFF1BD" w14:textId="77777777" w:rsidR="00545814" w:rsidRDefault="00EC46B8">
      <w:pPr>
        <w:pStyle w:val="70"/>
        <w:shd w:val="clear" w:color="auto" w:fill="auto"/>
        <w:spacing w:before="0" w:after="243" w:line="260" w:lineRule="exact"/>
        <w:ind w:firstLine="0"/>
      </w:pPr>
      <w:r>
        <w:rPr>
          <w:rStyle w:val="73"/>
          <w:i/>
          <w:iCs/>
        </w:rPr>
        <w:t>Антихолинергические средства</w:t>
      </w:r>
    </w:p>
    <w:p w14:paraId="2ED99E00" w14:textId="77777777" w:rsidR="00545814" w:rsidRDefault="00EC46B8">
      <w:pPr>
        <w:pStyle w:val="26"/>
        <w:shd w:val="clear" w:color="auto" w:fill="auto"/>
        <w:spacing w:before="0" w:after="21" w:line="384" w:lineRule="exact"/>
        <w:ind w:left="400"/>
      </w:pPr>
      <w:r>
        <w:rPr>
          <w:rStyle w:val="27"/>
        </w:rPr>
        <w:t>• Для лечения ХОБЛ рекомендуетея иепользовать еледующие длительнодейетвующие антихоли</w:t>
      </w:r>
      <w:r>
        <w:rPr>
          <w:rStyle w:val="27"/>
        </w:rPr>
        <w:t>нергичеекие ередетва (ДДАХ):</w:t>
      </w:r>
    </w:p>
    <w:p w14:paraId="6D8F44A2" w14:textId="77777777" w:rsidR="00545814" w:rsidRDefault="00EC46B8">
      <w:pPr>
        <w:pStyle w:val="26"/>
        <w:numPr>
          <w:ilvl w:val="0"/>
          <w:numId w:val="7"/>
        </w:numPr>
        <w:shd w:val="clear" w:color="auto" w:fill="auto"/>
        <w:tabs>
          <w:tab w:val="left" w:pos="264"/>
        </w:tabs>
        <w:spacing w:before="0" w:after="0" w:line="658" w:lineRule="exact"/>
        <w:ind w:firstLine="0"/>
        <w:jc w:val="both"/>
      </w:pPr>
      <w:r>
        <w:rPr>
          <w:rStyle w:val="27"/>
        </w:rPr>
        <w:t>лиотропия бромид</w:t>
      </w:r>
    </w:p>
    <w:p w14:paraId="2C48E481" w14:textId="77777777" w:rsidR="00545814" w:rsidRDefault="00EC46B8">
      <w:pPr>
        <w:pStyle w:val="2d"/>
        <w:keepNext/>
        <w:keepLines/>
        <w:shd w:val="clear" w:color="auto" w:fill="auto"/>
        <w:spacing w:before="0" w:after="0" w:line="658" w:lineRule="exact"/>
        <w:ind w:firstLine="0"/>
      </w:pPr>
      <w:bookmarkStart w:id="42" w:name="bookmark42"/>
      <w:r>
        <w:rPr>
          <w:rStyle w:val="2e"/>
          <w:b/>
          <w:bCs/>
        </w:rPr>
        <w:t>Уровень убедительности рекомендаций А (уровень достоверности доказательств — 1)</w:t>
      </w:r>
      <w:bookmarkEnd w:id="42"/>
    </w:p>
    <w:p w14:paraId="0372E0D7" w14:textId="77777777" w:rsidR="00545814" w:rsidRDefault="00EC46B8">
      <w:pPr>
        <w:pStyle w:val="26"/>
        <w:numPr>
          <w:ilvl w:val="0"/>
          <w:numId w:val="7"/>
        </w:numPr>
        <w:shd w:val="clear" w:color="auto" w:fill="auto"/>
        <w:tabs>
          <w:tab w:val="left" w:pos="264"/>
        </w:tabs>
        <w:spacing w:before="0" w:after="0" w:line="658" w:lineRule="exact"/>
        <w:ind w:firstLine="0"/>
        <w:jc w:val="both"/>
      </w:pPr>
      <w:r>
        <w:rPr>
          <w:rStyle w:val="27"/>
        </w:rPr>
        <w:t>аклидиния бромид, гликопиррония бромид ** [60-65] (Таблица 7).</w:t>
      </w:r>
    </w:p>
    <w:p w14:paraId="69283F84" w14:textId="77777777" w:rsidR="00545814" w:rsidRDefault="00EC46B8">
      <w:pPr>
        <w:pStyle w:val="2d"/>
        <w:keepNext/>
        <w:keepLines/>
        <w:shd w:val="clear" w:color="auto" w:fill="auto"/>
        <w:spacing w:before="0" w:after="0" w:line="658" w:lineRule="exact"/>
        <w:ind w:firstLine="0"/>
      </w:pPr>
      <w:bookmarkStart w:id="43" w:name="bookmark43"/>
      <w:r>
        <w:rPr>
          <w:rStyle w:val="2e"/>
          <w:b/>
          <w:bCs/>
        </w:rPr>
        <w:t xml:space="preserve">Уровень убедительности рекомендаций А (уровень </w:t>
      </w:r>
      <w:r>
        <w:rPr>
          <w:rStyle w:val="2e"/>
          <w:b/>
          <w:bCs/>
        </w:rPr>
        <w:t>достоверности доказательств — 2)</w:t>
      </w:r>
      <w:bookmarkEnd w:id="43"/>
    </w:p>
    <w:p w14:paraId="4819999F"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Наибольшей доказательной базой среди ДДАХ обладает тиотропия бромид**. Тиотропия бромид** увеличивает легочную функцию, облегчает симптомы, улучшает качество жизни и снижает риск обострений ХОБЛ [60].</w:t>
      </w:r>
    </w:p>
    <w:p w14:paraId="19274D78" w14:textId="77777777" w:rsidR="00545814" w:rsidRDefault="00EC46B8">
      <w:pPr>
        <w:pStyle w:val="70"/>
        <w:shd w:val="clear" w:color="auto" w:fill="auto"/>
        <w:spacing w:before="0" w:line="389" w:lineRule="exact"/>
        <w:ind w:firstLine="0"/>
      </w:pPr>
      <w:r>
        <w:rPr>
          <w:rStyle w:val="72"/>
          <w:i/>
          <w:iCs/>
        </w:rPr>
        <w:t>Аклидиния</w:t>
      </w:r>
      <w:r>
        <w:rPr>
          <w:rStyle w:val="72"/>
          <w:i/>
          <w:iCs/>
        </w:rPr>
        <w:t xml:space="preserve"> бромид и гликопиррония бромид** улучшают легочную функцию, качество жизни и уменьшают потребность в препаратах для неотложной терапии [61, 62]. В исследованиях продолжительностью до 1 года аклидиния бромид, гликопиррония бромид** уменьшали риск обострений</w:t>
      </w:r>
      <w:r>
        <w:rPr>
          <w:rStyle w:val="72"/>
          <w:i/>
          <w:iCs/>
        </w:rPr>
        <w:t xml:space="preserve"> ХОБЛ [63-65], но долгосрочные исследования продолжительностью более 1 года, аналогичные исследованиям тиотропия бромида**, до настоящего времени не проводились.</w:t>
      </w:r>
    </w:p>
    <w:p w14:paraId="13D3ACDE" w14:textId="77777777" w:rsidR="00545814" w:rsidRDefault="00EC46B8">
      <w:pPr>
        <w:pStyle w:val="26"/>
        <w:shd w:val="clear" w:color="auto" w:fill="auto"/>
        <w:spacing w:before="0" w:after="240" w:line="389" w:lineRule="exact"/>
        <w:ind w:firstLine="0"/>
        <w:jc w:val="both"/>
      </w:pPr>
      <w:r>
        <w:rPr>
          <w:rStyle w:val="27"/>
        </w:rPr>
        <w:t xml:space="preserve">Ингаляционные антихолинергичеекие ередетва, как правило, отличаютея хорошей </w:t>
      </w:r>
      <w:r>
        <w:rPr>
          <w:rStyle w:val="27"/>
        </w:rPr>
        <w:t>переноеимоетью, и нежелательные явления (НЯ) при их применении возникают отноеительно редко.</w:t>
      </w:r>
    </w:p>
    <w:p w14:paraId="3A9B83EF" w14:textId="77777777" w:rsidR="00545814" w:rsidRDefault="00EC46B8">
      <w:pPr>
        <w:pStyle w:val="26"/>
        <w:numPr>
          <w:ilvl w:val="0"/>
          <w:numId w:val="7"/>
        </w:numPr>
        <w:shd w:val="clear" w:color="auto" w:fill="auto"/>
        <w:tabs>
          <w:tab w:val="left" w:pos="264"/>
        </w:tabs>
        <w:spacing w:before="0" w:after="343" w:line="389" w:lineRule="exact"/>
        <w:ind w:left="400"/>
      </w:pPr>
      <w:r>
        <w:rPr>
          <w:rStyle w:val="27"/>
        </w:rPr>
        <w:t>У пациентов е ХОБЛ и еопутетвующими еердечно-еоеудиетыми заболеваниями рекомендуетея иепользование ДДАХ [66-68].</w:t>
      </w:r>
    </w:p>
    <w:p w14:paraId="7B214601" w14:textId="77777777" w:rsidR="00545814" w:rsidRDefault="00EC46B8">
      <w:pPr>
        <w:pStyle w:val="2d"/>
        <w:keepNext/>
        <w:keepLines/>
        <w:shd w:val="clear" w:color="auto" w:fill="auto"/>
        <w:spacing w:before="0" w:after="239" w:line="260" w:lineRule="exact"/>
        <w:ind w:firstLine="0"/>
      </w:pPr>
      <w:bookmarkStart w:id="44" w:name="bookmark44"/>
      <w:r>
        <w:rPr>
          <w:rStyle w:val="2e"/>
          <w:b/>
          <w:bCs/>
        </w:rPr>
        <w:t>Уровень убедительности рекомендаций В (уровень дос</w:t>
      </w:r>
      <w:r>
        <w:rPr>
          <w:rStyle w:val="2e"/>
          <w:b/>
          <w:bCs/>
        </w:rPr>
        <w:t>товерности доказательств — 2)</w:t>
      </w:r>
      <w:bookmarkEnd w:id="44"/>
    </w:p>
    <w:p w14:paraId="4687A0EE"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Высказано подозрение о том, что короткодействующие антихолинергические средства (КДАХ) вызывают НЯ со стороны сердца, применительно к ДДАХ сообщений о повышении частоты НЯ со стороны сердца не получено [66]. В 4-л</w:t>
      </w:r>
      <w:r>
        <w:rPr>
          <w:rStyle w:val="72"/>
          <w:i/>
          <w:iCs/>
        </w:rPr>
        <w:t xml:space="preserve">етнем исследовании </w:t>
      </w:r>
      <w:r>
        <w:rPr>
          <w:rStyle w:val="72"/>
          <w:i/>
          <w:iCs/>
          <w:lang w:val="en-US" w:eastAsia="en-US" w:bidi="en-US"/>
        </w:rPr>
        <w:t xml:space="preserve">UPLIFT </w:t>
      </w:r>
      <w:r>
        <w:rPr>
          <w:rStyle w:val="72"/>
          <w:i/>
          <w:iCs/>
        </w:rPr>
        <w:t xml:space="preserve">у пациентов, получавших тиотропия бромид**, было достоверно меньше сердечно-сосудистых событий, и общая летальность среди них была меньше, чем в группе плацебо [67]. В исследовании </w:t>
      </w:r>
      <w:r>
        <w:rPr>
          <w:rStyle w:val="72"/>
          <w:i/>
          <w:iCs/>
          <w:lang w:val="en-US" w:eastAsia="en-US" w:bidi="en-US"/>
        </w:rPr>
        <w:t xml:space="preserve">TIOSPIR </w:t>
      </w:r>
      <w:r>
        <w:rPr>
          <w:rStyle w:val="72"/>
          <w:i/>
          <w:iCs/>
        </w:rPr>
        <w:t>(средняя продолжительность лечения 2,3 го</w:t>
      </w:r>
      <w:r>
        <w:rPr>
          <w:rStyle w:val="72"/>
          <w:i/>
          <w:iCs/>
        </w:rPr>
        <w:t>да) тиотропия бромид** в виде жидкостных ингаляций доказал высокую безопасность при отсутствии различий с тиотропия бромидом</w:t>
      </w:r>
      <w:r>
        <w:rPr>
          <w:rStyle w:val="74"/>
        </w:rPr>
        <w:t xml:space="preserve"> ** б </w:t>
      </w:r>
      <w:r>
        <w:rPr>
          <w:rStyle w:val="72"/>
          <w:i/>
          <w:iCs/>
        </w:rPr>
        <w:t>порошковом ингаляторе в отношении летальности, серьезных НЯ со стороны сердца и обострений ХОБЛ [68].</w:t>
      </w:r>
    </w:p>
    <w:p w14:paraId="5C359B02" w14:textId="77777777" w:rsidR="00545814" w:rsidRDefault="00EC46B8">
      <w:pPr>
        <w:pStyle w:val="70"/>
        <w:shd w:val="clear" w:color="auto" w:fill="auto"/>
        <w:spacing w:before="0" w:after="0" w:line="389" w:lineRule="exact"/>
        <w:ind w:firstLine="0"/>
      </w:pPr>
      <w:r>
        <w:rPr>
          <w:rStyle w:val="73"/>
          <w:i/>
          <w:iCs/>
        </w:rPr>
        <w:t xml:space="preserve">Комбинаиии </w:t>
      </w:r>
      <w:r>
        <w:rPr>
          <w:rStyle w:val="73"/>
          <w:i/>
          <w:iCs/>
        </w:rPr>
        <w:t>бронходилататоров</w:t>
      </w:r>
      <w:r>
        <w:rPr>
          <w:rStyle w:val="72"/>
          <w:i/>
          <w:iCs/>
        </w:rPr>
        <w:t xml:space="preserve"> (п</w:t>
      </w:r>
      <w:r>
        <w:rPr>
          <w:rStyle w:val="73"/>
          <w:i/>
          <w:iCs/>
        </w:rPr>
        <w:t>репаратов для лечения обст</w:t>
      </w:r>
      <w:r>
        <w:rPr>
          <w:rStyle w:val="72"/>
          <w:i/>
          <w:iCs/>
        </w:rPr>
        <w:t>р</w:t>
      </w:r>
      <w:r>
        <w:rPr>
          <w:rStyle w:val="73"/>
          <w:i/>
          <w:iCs/>
        </w:rPr>
        <w:t>уктивных заболеваний дыхательных путей)</w:t>
      </w:r>
    </w:p>
    <w:p w14:paraId="0F887FAF"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Пациентам с ХОБЛ рекомендуется комбинирование бронходилататоров (препараты для лечения обструктивных заболеваний дыхательных путей) с разными механизмами действия с цель</w:t>
      </w:r>
      <w:r>
        <w:rPr>
          <w:rStyle w:val="27"/>
        </w:rPr>
        <w:t xml:space="preserve">ю </w:t>
      </w:r>
      <w:r>
        <w:rPr>
          <w:rStyle w:val="27"/>
        </w:rPr>
        <w:lastRenderedPageBreak/>
        <w:t>достижения большей бронходилатации и облегчения симптомов [69-71].</w:t>
      </w:r>
    </w:p>
    <w:p w14:paraId="02971BE5" w14:textId="77777777" w:rsidR="00545814" w:rsidRDefault="00EC46B8">
      <w:pPr>
        <w:pStyle w:val="2d"/>
        <w:keepNext/>
        <w:keepLines/>
        <w:shd w:val="clear" w:color="auto" w:fill="auto"/>
        <w:spacing w:before="0" w:after="244" w:line="260" w:lineRule="exact"/>
        <w:ind w:firstLine="0"/>
      </w:pPr>
      <w:bookmarkStart w:id="45" w:name="bookmark45"/>
      <w:r>
        <w:rPr>
          <w:rStyle w:val="2e"/>
          <w:b/>
          <w:bCs/>
        </w:rPr>
        <w:t>Уровень убедительности рекомендаций А (уровень достоверности доказательств — 1)</w:t>
      </w:r>
      <w:bookmarkEnd w:id="45"/>
    </w:p>
    <w:p w14:paraId="7A15BFF5"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 xml:space="preserve">Например, комбинация </w:t>
      </w:r>
      <w:r>
        <w:rPr>
          <w:rStyle w:val="73"/>
          <w:i/>
          <w:iCs/>
        </w:rPr>
        <w:t>КП</w:t>
      </w:r>
      <w:r>
        <w:rPr>
          <w:rStyle w:val="72"/>
          <w:i/>
          <w:iCs/>
        </w:rPr>
        <w:t xml:space="preserve"> АХ с КДБА или ДДБА улучшает ОФВ] в большей степени, чем любой из монок</w:t>
      </w:r>
      <w:r>
        <w:rPr>
          <w:rStyle w:val="72"/>
          <w:i/>
          <w:iCs/>
        </w:rPr>
        <w:t xml:space="preserve">омпонентов [69,70]. КДБА или </w:t>
      </w:r>
      <w:r>
        <w:rPr>
          <w:rStyle w:val="73"/>
          <w:i/>
          <w:iCs/>
        </w:rPr>
        <w:t>ДД</w:t>
      </w:r>
      <w:r>
        <w:rPr>
          <w:rStyle w:val="72"/>
          <w:i/>
          <w:iCs/>
        </w:rPr>
        <w:t xml:space="preserve">БА можно назначать в комбинации с </w:t>
      </w:r>
      <w:r>
        <w:rPr>
          <w:rStyle w:val="73"/>
          <w:i/>
          <w:iCs/>
        </w:rPr>
        <w:t>ДД</w:t>
      </w:r>
      <w:r>
        <w:rPr>
          <w:rStyle w:val="72"/>
          <w:i/>
          <w:iCs/>
        </w:rPr>
        <w:t xml:space="preserve">АХ, если монотерапия </w:t>
      </w:r>
      <w:r>
        <w:rPr>
          <w:rStyle w:val="73"/>
          <w:i/>
          <w:iCs/>
        </w:rPr>
        <w:t>ДДА</w:t>
      </w:r>
      <w:r>
        <w:rPr>
          <w:rStyle w:val="72"/>
          <w:i/>
          <w:iCs/>
        </w:rPr>
        <w:t>Х не обеспечивает достаточного облегчения симптомов.</w:t>
      </w:r>
    </w:p>
    <w:p w14:paraId="2F721ACF"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Для лечения ХОБЛ рекомендуется использование фиксированных комбинаций ДДАХ/ДДБА: вилантерол+ умеклидиния бромид*</w:t>
      </w:r>
      <w:r>
        <w:rPr>
          <w:rStyle w:val="27"/>
        </w:rPr>
        <w:t>*, гликопиррония бромид+индакатерол**, олодатерол+ тиотропия бромид**, аклидиния бромид+ формотерол [72-80].</w:t>
      </w:r>
    </w:p>
    <w:p w14:paraId="477B4AE5" w14:textId="77777777" w:rsidR="00545814" w:rsidRDefault="00EC46B8">
      <w:pPr>
        <w:pStyle w:val="2d"/>
        <w:keepNext/>
        <w:keepLines/>
        <w:shd w:val="clear" w:color="auto" w:fill="auto"/>
        <w:spacing w:before="0" w:after="244" w:line="260" w:lineRule="exact"/>
        <w:ind w:firstLine="0"/>
      </w:pPr>
      <w:bookmarkStart w:id="46" w:name="bookmark46"/>
      <w:r>
        <w:rPr>
          <w:rStyle w:val="2e"/>
          <w:b/>
          <w:bCs/>
        </w:rPr>
        <w:t>Уровень убедительности рекомендаций В (уровень достоверности доказательств — 12</w:t>
      </w:r>
      <w:bookmarkEnd w:id="46"/>
    </w:p>
    <w:p w14:paraId="5FF508E8"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 xml:space="preserve">Данные комбинации показали преимущество перед плацебо </w:t>
      </w:r>
      <w:r>
        <w:rPr>
          <w:rStyle w:val="72"/>
          <w:i/>
          <w:iCs/>
        </w:rPr>
        <w:t xml:space="preserve">и своими монокомпонентами по влиянию на минимальный ОФВ], одышку и качество жизни, не уступая им по безопасности [72-80]. При сравнении с тиотропия бромидом**, все комбинации ДДАХ/ ЦДБА показали свое преимущество по действию на легочную функцию и качество </w:t>
      </w:r>
      <w:r>
        <w:rPr>
          <w:rStyle w:val="72"/>
          <w:i/>
          <w:iCs/>
        </w:rPr>
        <w:t>жизни. По влиянию на ЛГИ только тиотропия бромид+олодатерол достоверно превосходил монотерапию тиотропия бромидом</w:t>
      </w:r>
      <w:r>
        <w:rPr>
          <w:rStyle w:val="74"/>
        </w:rPr>
        <w:t xml:space="preserve"> ** </w:t>
      </w:r>
      <w:r>
        <w:rPr>
          <w:rStyle w:val="72"/>
          <w:i/>
          <w:iCs/>
        </w:rPr>
        <w:t>[80].</w:t>
      </w:r>
    </w:p>
    <w:p w14:paraId="5663A4B1" w14:textId="77777777" w:rsidR="00545814" w:rsidRDefault="00EC46B8">
      <w:pPr>
        <w:pStyle w:val="70"/>
        <w:shd w:val="clear" w:color="auto" w:fill="auto"/>
        <w:spacing w:before="0" w:after="343" w:line="389" w:lineRule="exact"/>
        <w:ind w:firstLine="0"/>
      </w:pPr>
      <w:r>
        <w:rPr>
          <w:rStyle w:val="72"/>
          <w:i/>
          <w:iCs/>
        </w:rPr>
        <w:t xml:space="preserve">При этом комбинации </w:t>
      </w:r>
      <w:r>
        <w:rPr>
          <w:rStyle w:val="73"/>
          <w:i/>
          <w:iCs/>
        </w:rPr>
        <w:t>ДДА</w:t>
      </w:r>
      <w:r>
        <w:rPr>
          <w:rStyle w:val="72"/>
          <w:i/>
          <w:iCs/>
        </w:rPr>
        <w:t>Х</w:t>
      </w:r>
      <w:r>
        <w:rPr>
          <w:rStyle w:val="73"/>
          <w:i/>
          <w:iCs/>
        </w:rPr>
        <w:t>/ДД</w:t>
      </w:r>
      <w:r>
        <w:rPr>
          <w:rStyle w:val="72"/>
          <w:i/>
          <w:iCs/>
        </w:rPr>
        <w:t>БА пока не продемонстрировали преимуществ перед монотерапией тиотропия бромидом** по влиянию на риск средн</w:t>
      </w:r>
      <w:r>
        <w:rPr>
          <w:rStyle w:val="72"/>
          <w:i/>
          <w:iCs/>
        </w:rPr>
        <w:t>етяжелых/тяжелых обострений ХОБЛ [72, 78, 81].</w:t>
      </w:r>
    </w:p>
    <w:p w14:paraId="47B1F02B" w14:textId="77777777" w:rsidR="00545814" w:rsidRDefault="00EC46B8">
      <w:pPr>
        <w:pStyle w:val="2d"/>
        <w:keepNext/>
        <w:keepLines/>
        <w:shd w:val="clear" w:color="auto" w:fill="auto"/>
        <w:spacing w:before="0" w:after="244" w:line="260" w:lineRule="exact"/>
        <w:ind w:firstLine="0"/>
      </w:pPr>
      <w:bookmarkStart w:id="47" w:name="bookmark47"/>
      <w:r>
        <w:rPr>
          <w:rStyle w:val="2e"/>
          <w:b/>
          <w:bCs/>
        </w:rPr>
        <w:t>Ингаляционные глюкокортикостероиды и их комбинации с р2-адреномиметиками</w:t>
      </w:r>
      <w:bookmarkEnd w:id="47"/>
    </w:p>
    <w:p w14:paraId="1057819C"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 xml:space="preserve">Комбинацию ИГКС/ДДБА рекомендуется назначать пациентам с ХОБЛ с эозинофилией крови (содержание эозинофилов в крови вне обострения более </w:t>
      </w:r>
      <w:r>
        <w:rPr>
          <w:rStyle w:val="27"/>
        </w:rPr>
        <w:t>300 клеток в 1 мкл) [1].</w:t>
      </w:r>
    </w:p>
    <w:p w14:paraId="0813E4F0" w14:textId="77777777" w:rsidR="00545814" w:rsidRDefault="00EC46B8">
      <w:pPr>
        <w:pStyle w:val="2d"/>
        <w:keepNext/>
        <w:keepLines/>
        <w:shd w:val="clear" w:color="auto" w:fill="auto"/>
        <w:spacing w:before="0" w:after="239" w:line="260" w:lineRule="exact"/>
        <w:ind w:firstLine="0"/>
      </w:pPr>
      <w:bookmarkStart w:id="48" w:name="bookmark48"/>
      <w:r>
        <w:rPr>
          <w:rStyle w:val="2e"/>
          <w:b/>
          <w:bCs/>
        </w:rPr>
        <w:t>Уровень убедительности рекомендаций С (уровень достоверности доказательств — 5)</w:t>
      </w:r>
      <w:bookmarkEnd w:id="48"/>
    </w:p>
    <w:p w14:paraId="7E42858E"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Согласно международным рекомендациям по лечению ХОБЛ, порогом, определяющим чувствительность к ИГКС, является содержание эозинофилов периф</w:t>
      </w:r>
      <w:r>
        <w:rPr>
          <w:rStyle w:val="72"/>
          <w:i/>
          <w:iCs/>
        </w:rPr>
        <w:t>ерической крови 100 клеток в 1 мкл. При значениях эозинофилии крови в пределах 100-300 клеток в 1 мкл назначение ИГКС возможно, а при содержании эозинофилов свыше 300 клеток в 1 мкл — рекомендовано [1].</w:t>
      </w:r>
    </w:p>
    <w:p w14:paraId="590A8588" w14:textId="77777777" w:rsidR="00545814" w:rsidRDefault="00EC46B8">
      <w:pPr>
        <w:pStyle w:val="70"/>
        <w:shd w:val="clear" w:color="auto" w:fill="auto"/>
        <w:spacing w:before="0" w:line="389" w:lineRule="exact"/>
        <w:ind w:firstLine="0"/>
      </w:pPr>
      <w:r>
        <w:rPr>
          <w:rStyle w:val="72"/>
          <w:i/>
          <w:iCs/>
        </w:rPr>
        <w:t>Ответ пациентов с ХОБЛ на лечение ИГКС невозможно про</w:t>
      </w:r>
      <w:r>
        <w:rPr>
          <w:rStyle w:val="72"/>
          <w:i/>
          <w:iCs/>
        </w:rPr>
        <w:t>гнозировать на основании ответа на лечение пероральными ГКС [82, 83].</w:t>
      </w:r>
    </w:p>
    <w:p w14:paraId="03B19072" w14:textId="77777777" w:rsidR="00545814" w:rsidRDefault="00EC46B8">
      <w:pPr>
        <w:pStyle w:val="70"/>
        <w:shd w:val="clear" w:color="auto" w:fill="auto"/>
        <w:spacing w:before="0" w:line="389" w:lineRule="exact"/>
        <w:ind w:firstLine="0"/>
      </w:pPr>
      <w:r>
        <w:rPr>
          <w:rStyle w:val="72"/>
          <w:i/>
          <w:iCs/>
        </w:rPr>
        <w:t xml:space="preserve">Нежелательные эффекты ИГКС включают кандидоз полости рта и осиплость голоса. Имеются доказательства повышенного риска пневмонии, остеопороза и переломов при использовании ИГКС и </w:t>
      </w:r>
      <w:r>
        <w:rPr>
          <w:rStyle w:val="72"/>
          <w:i/>
          <w:iCs/>
        </w:rPr>
        <w:t>комбинаций ИГКС/ДДБА. Риск пневмонии у пациентов с ХОБЛ - это класс-эффект ИГКС, проявляющийся при применении различных препаратов этой группы [84]. Начало лечения ИГКС сопровождалось повышенным риском развития сахарного диабета у пациентов с респираторной</w:t>
      </w:r>
      <w:r>
        <w:rPr>
          <w:rStyle w:val="72"/>
          <w:i/>
          <w:iCs/>
        </w:rPr>
        <w:t xml:space="preserve"> патологией [85].</w:t>
      </w:r>
    </w:p>
    <w:p w14:paraId="4DFF1751" w14:textId="77777777" w:rsidR="00545814" w:rsidRDefault="00EC46B8">
      <w:pPr>
        <w:pStyle w:val="70"/>
        <w:shd w:val="clear" w:color="auto" w:fill="auto"/>
        <w:spacing w:before="0" w:line="389" w:lineRule="exact"/>
        <w:ind w:firstLine="0"/>
      </w:pPr>
      <w:r>
        <w:rPr>
          <w:rStyle w:val="72"/>
          <w:i/>
          <w:iCs/>
        </w:rPr>
        <w:t xml:space="preserve">При БА лечебные и нежелательные эффекты ИГКС зависят от используемой дозы, при ХОБЛ </w:t>
      </w:r>
      <w:r>
        <w:rPr>
          <w:rStyle w:val="72"/>
          <w:i/>
          <w:iCs/>
        </w:rPr>
        <w:lastRenderedPageBreak/>
        <w:t>существует сходная тенденция [86]. В долгосрочных исследованиях предыдущего десятилетия использовались средние и высокие дозы ИГКС [87], однако в исследов</w:t>
      </w:r>
      <w:r>
        <w:rPr>
          <w:rStyle w:val="72"/>
          <w:i/>
          <w:iCs/>
        </w:rPr>
        <w:t>аниях последних лет для поддерживающей терапии пациентов с ХОБЛ чаще применяются низкие дозы ИГКС, что более рационально с точки зрения соотношения эффективность \безопасность [49, 88, 89].</w:t>
      </w:r>
    </w:p>
    <w:p w14:paraId="4E2E5737" w14:textId="77777777" w:rsidR="00545814" w:rsidRDefault="00EC46B8">
      <w:pPr>
        <w:pStyle w:val="26"/>
        <w:numPr>
          <w:ilvl w:val="0"/>
          <w:numId w:val="7"/>
        </w:numPr>
        <w:shd w:val="clear" w:color="auto" w:fill="auto"/>
        <w:tabs>
          <w:tab w:val="left" w:pos="264"/>
        </w:tabs>
        <w:spacing w:before="0" w:after="343" w:line="389" w:lineRule="exact"/>
        <w:ind w:left="400"/>
        <w:jc w:val="both"/>
      </w:pPr>
      <w:r>
        <w:rPr>
          <w:rStyle w:val="27"/>
        </w:rPr>
        <w:t>Пациентам с ХОБЛ и частыми обострениями (2 и более среднетяжелых о</w:t>
      </w:r>
      <w:r>
        <w:rPr>
          <w:rStyle w:val="27"/>
        </w:rPr>
        <w:t>бострений в течение 1 года или хотя бы 1 тяжелое обострение, потребовавшее госпитализации) также рекомендуется назначение ИГКС в дополнение к ДДБА [90-93].</w:t>
      </w:r>
    </w:p>
    <w:p w14:paraId="62D4BC2F" w14:textId="77777777" w:rsidR="00545814" w:rsidRDefault="00EC46B8">
      <w:pPr>
        <w:pStyle w:val="2d"/>
        <w:keepNext/>
        <w:keepLines/>
        <w:shd w:val="clear" w:color="auto" w:fill="auto"/>
        <w:spacing w:before="0" w:after="244" w:line="260" w:lineRule="exact"/>
        <w:ind w:firstLine="0"/>
      </w:pPr>
      <w:bookmarkStart w:id="49" w:name="bookmark49"/>
      <w:r>
        <w:rPr>
          <w:rStyle w:val="2e"/>
          <w:b/>
          <w:bCs/>
        </w:rPr>
        <w:t>Уровень убедительности рекомендаций А (уровень достоверности доказательств — 2)</w:t>
      </w:r>
      <w:bookmarkEnd w:id="49"/>
    </w:p>
    <w:p w14:paraId="164443CC"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Длитель</w:t>
      </w:r>
      <w:r>
        <w:rPr>
          <w:rStyle w:val="72"/>
          <w:i/>
          <w:iCs/>
        </w:rPr>
        <w:t>ное (&gt;б месяцев) лечение ИГКС и комбинациями ИГКС/ДДБА снижает частоту обострений ХОБЛ и улучшает качество жизни пациентов [84].</w:t>
      </w:r>
    </w:p>
    <w:p w14:paraId="53E9B217" w14:textId="77777777" w:rsidR="00545814" w:rsidRDefault="00EC46B8">
      <w:pPr>
        <w:pStyle w:val="70"/>
        <w:shd w:val="clear" w:color="auto" w:fill="auto"/>
        <w:spacing w:before="0" w:after="0" w:line="389" w:lineRule="exact"/>
        <w:ind w:firstLine="0"/>
      </w:pPr>
      <w:r>
        <w:rPr>
          <w:rStyle w:val="72"/>
          <w:i/>
          <w:iCs/>
        </w:rPr>
        <w:t>ИГКС могут применяться в составе либо двойной (ДДБА/ИГКС), либо тройной (ДДАХ/ДДБА/ ИГКС) терапии. Тройная терапия в едином инг</w:t>
      </w:r>
      <w:r>
        <w:rPr>
          <w:rStyle w:val="72"/>
          <w:i/>
          <w:iCs/>
        </w:rPr>
        <w:t>аляторе (Вилантерол+умеклидиния бромид+флутиказона фуроат) продемонстрировала достоверное преимущество по влиянию на частоту среднетяжелых/тяжелых обострений, улучшение функциональных показателей и снижение выраженности симптомов в сравнении как с двухкомп</w:t>
      </w:r>
      <w:r>
        <w:rPr>
          <w:rStyle w:val="72"/>
          <w:i/>
          <w:iCs/>
        </w:rPr>
        <w:t xml:space="preserve">онентной бронходилатацией (Вилантерол+умеклидиния бромид </w:t>
      </w:r>
      <w:r>
        <w:rPr>
          <w:rStyle w:val="72"/>
          <w:i/>
          <w:iCs/>
        </w:rPr>
        <w:footnoteReference w:id="6"/>
      </w:r>
      <w:r>
        <w:rPr>
          <w:rStyle w:val="72"/>
          <w:i/>
          <w:iCs/>
        </w:rPr>
        <w:t xml:space="preserve"> </w:t>
      </w:r>
      <w:r>
        <w:rPr>
          <w:rStyle w:val="72"/>
          <w:i/>
          <w:iCs/>
        </w:rPr>
        <w:footnoteReference w:id="7"/>
      </w:r>
      <w:r>
        <w:rPr>
          <w:rStyle w:val="72"/>
          <w:i/>
          <w:iCs/>
        </w:rPr>
        <w:t xml:space="preserve">), так и с применением комбинации ИГКС/ДДБА (Вилантерол+флутиказона фуроат **) [88]. Кроме того, тройная терапия изучалась в исследованиях, где добавление комбинации ИГКС/ДДБА к лечению </w:t>
      </w:r>
      <w:r>
        <w:rPr>
          <w:rStyle w:val="72"/>
          <w:i/>
          <w:iCs/>
        </w:rPr>
        <w:t>тиотропия бромидом</w:t>
      </w:r>
      <w:r>
        <w:rPr>
          <w:rStyle w:val="74"/>
        </w:rPr>
        <w:t xml:space="preserve"> ** </w:t>
      </w:r>
      <w:r>
        <w:rPr>
          <w:rStyle w:val="72"/>
          <w:i/>
          <w:iCs/>
        </w:rPr>
        <w:t>приводило к улучшению легочной функции, качества жизни и дополнительному уменьшению частоты обострений, особенно тяжелых [90-93].</w:t>
      </w:r>
    </w:p>
    <w:p w14:paraId="4761F30C" w14:textId="77777777" w:rsidR="00545814" w:rsidRDefault="00EC46B8">
      <w:pPr>
        <w:pStyle w:val="26"/>
        <w:numPr>
          <w:ilvl w:val="0"/>
          <w:numId w:val="9"/>
        </w:numPr>
        <w:shd w:val="clear" w:color="auto" w:fill="auto"/>
        <w:tabs>
          <w:tab w:val="left" w:pos="264"/>
        </w:tabs>
        <w:spacing w:before="0" w:after="351" w:line="398" w:lineRule="exact"/>
        <w:ind w:left="400"/>
        <w:jc w:val="both"/>
      </w:pPr>
      <w:r>
        <w:rPr>
          <w:rStyle w:val="27"/>
        </w:rPr>
        <w:t>Пациентам с ХОБЛ с сохранной функцией легких и отсутствием повторных обострений в анамнезе не рекомендуе</w:t>
      </w:r>
      <w:r>
        <w:rPr>
          <w:rStyle w:val="27"/>
        </w:rPr>
        <w:t>тся использование ИГКС [84].</w:t>
      </w:r>
    </w:p>
    <w:p w14:paraId="13B5F345" w14:textId="77777777" w:rsidR="00545814" w:rsidRDefault="00EC46B8">
      <w:pPr>
        <w:pStyle w:val="2d"/>
        <w:keepNext/>
        <w:keepLines/>
        <w:shd w:val="clear" w:color="auto" w:fill="auto"/>
        <w:spacing w:before="0" w:after="244" w:line="260" w:lineRule="exact"/>
        <w:ind w:left="400"/>
      </w:pPr>
      <w:bookmarkStart w:id="50" w:name="bookmark50"/>
      <w:r>
        <w:rPr>
          <w:rStyle w:val="2e"/>
          <w:b/>
          <w:bCs/>
        </w:rPr>
        <w:t>Уровень убедительности рекомендаций В (уровень достоверности доказательств — 1)</w:t>
      </w:r>
      <w:bookmarkEnd w:id="50"/>
    </w:p>
    <w:p w14:paraId="464264B9" w14:textId="77777777" w:rsidR="00545814" w:rsidRDefault="00EC46B8">
      <w:pPr>
        <w:pStyle w:val="70"/>
        <w:shd w:val="clear" w:color="auto" w:fill="auto"/>
        <w:spacing w:before="0" w:after="343" w:line="389" w:lineRule="exact"/>
        <w:ind w:firstLine="0"/>
      </w:pPr>
      <w:r>
        <w:rPr>
          <w:rStyle w:val="71"/>
        </w:rPr>
        <w:t xml:space="preserve">Комментарии: </w:t>
      </w:r>
      <w:r>
        <w:rPr>
          <w:rStyle w:val="72"/>
          <w:i/>
          <w:iCs/>
        </w:rPr>
        <w:t>Терапия комбинациями ИГКС/ДДБА не влияет на скорость снижения ОФВ] и на летальность при ХОБЛ [87, 96, 97].</w:t>
      </w:r>
    </w:p>
    <w:p w14:paraId="7C1EF20F" w14:textId="77777777" w:rsidR="00545814" w:rsidRDefault="00EC46B8">
      <w:pPr>
        <w:pStyle w:val="2d"/>
        <w:keepNext/>
        <w:keepLines/>
        <w:shd w:val="clear" w:color="auto" w:fill="auto"/>
        <w:spacing w:before="0" w:after="244" w:line="260" w:lineRule="exact"/>
        <w:ind w:left="400"/>
      </w:pPr>
      <w:bookmarkStart w:id="51" w:name="bookmark51"/>
      <w:r>
        <w:rPr>
          <w:rStyle w:val="2e"/>
          <w:b/>
          <w:bCs/>
        </w:rPr>
        <w:lastRenderedPageBreak/>
        <w:t>Рофлумиласт</w:t>
      </w:r>
      <w:bookmarkEnd w:id="51"/>
    </w:p>
    <w:p w14:paraId="4A391605" w14:textId="77777777" w:rsidR="00545814" w:rsidRDefault="00EC46B8">
      <w:pPr>
        <w:pStyle w:val="26"/>
        <w:shd w:val="clear" w:color="auto" w:fill="auto"/>
        <w:spacing w:before="0" w:after="240" w:line="389" w:lineRule="exact"/>
        <w:ind w:firstLine="0"/>
        <w:jc w:val="both"/>
      </w:pPr>
      <w:r>
        <w:rPr>
          <w:rStyle w:val="27"/>
        </w:rPr>
        <w:t>Рофлумиласт подавляет связанную с ХОБЛ воспалительную реакцию посредством ингибирования фермента фосфодиэстеразы-4 и повышения внутриклеточного содержания циклического аденозинмонофосфата.</w:t>
      </w:r>
    </w:p>
    <w:p w14:paraId="0B0E9F4D" w14:textId="77777777" w:rsidR="00545814" w:rsidRDefault="00EC46B8">
      <w:pPr>
        <w:pStyle w:val="26"/>
        <w:numPr>
          <w:ilvl w:val="0"/>
          <w:numId w:val="9"/>
        </w:numPr>
        <w:shd w:val="clear" w:color="auto" w:fill="auto"/>
        <w:tabs>
          <w:tab w:val="left" w:pos="264"/>
        </w:tabs>
        <w:spacing w:before="0" w:after="21" w:line="389" w:lineRule="exact"/>
        <w:ind w:left="400"/>
        <w:jc w:val="both"/>
      </w:pPr>
      <w:r>
        <w:rPr>
          <w:rStyle w:val="27"/>
        </w:rPr>
        <w:t>Рофлумиласт рекомендуется назначать пациентам с ХОБЛ с ОФВ</w:t>
      </w:r>
      <w:r>
        <w:rPr>
          <w:rStyle w:val="2Candara8pt1"/>
        </w:rPr>
        <w:t>1</w:t>
      </w:r>
      <w:r>
        <w:rPr>
          <w:rStyle w:val="27"/>
        </w:rPr>
        <w:t xml:space="preserve"> &lt; 50% о</w:t>
      </w:r>
      <w:r>
        <w:rPr>
          <w:rStyle w:val="27"/>
        </w:rPr>
        <w:t>т должного, с хроническим бронхитом и частыми обострениями, несмотря на применение ДДБД для уменьшения частоты среднетяжелых и тяжелых обострений [98, 99].</w:t>
      </w:r>
    </w:p>
    <w:p w14:paraId="4B020C83" w14:textId="77777777" w:rsidR="00545814" w:rsidRDefault="00EC46B8">
      <w:pPr>
        <w:pStyle w:val="2d"/>
        <w:keepNext/>
        <w:keepLines/>
        <w:shd w:val="clear" w:color="auto" w:fill="auto"/>
        <w:spacing w:before="0" w:after="0" w:line="662" w:lineRule="exact"/>
        <w:ind w:left="400"/>
      </w:pPr>
      <w:bookmarkStart w:id="52" w:name="bookmark52"/>
      <w:r>
        <w:rPr>
          <w:rStyle w:val="2e"/>
          <w:b/>
          <w:bCs/>
        </w:rPr>
        <w:t>Уровень убедительности рекомендаций А (уровень достоверности доказательств — 1)</w:t>
      </w:r>
      <w:bookmarkEnd w:id="52"/>
    </w:p>
    <w:p w14:paraId="28A6D8A1" w14:textId="77777777" w:rsidR="00545814" w:rsidRDefault="00EC46B8">
      <w:pPr>
        <w:pStyle w:val="26"/>
        <w:numPr>
          <w:ilvl w:val="0"/>
          <w:numId w:val="9"/>
        </w:numPr>
        <w:shd w:val="clear" w:color="auto" w:fill="auto"/>
        <w:tabs>
          <w:tab w:val="left" w:pos="264"/>
        </w:tabs>
        <w:spacing w:before="0" w:after="0" w:line="662" w:lineRule="exact"/>
        <w:ind w:left="400"/>
        <w:jc w:val="both"/>
      </w:pPr>
      <w:r>
        <w:rPr>
          <w:rStyle w:val="27"/>
        </w:rPr>
        <w:t>Рофлумиласт не реком</w:t>
      </w:r>
      <w:r>
        <w:rPr>
          <w:rStyle w:val="27"/>
        </w:rPr>
        <w:t>ендуется назначать для уменьшения симптомов ХОБЛ [98, 99].</w:t>
      </w:r>
    </w:p>
    <w:p w14:paraId="23D16691" w14:textId="77777777" w:rsidR="00545814" w:rsidRDefault="00EC46B8">
      <w:pPr>
        <w:pStyle w:val="2d"/>
        <w:keepNext/>
        <w:keepLines/>
        <w:shd w:val="clear" w:color="auto" w:fill="auto"/>
        <w:spacing w:before="0" w:after="0" w:line="662" w:lineRule="exact"/>
        <w:ind w:left="400"/>
      </w:pPr>
      <w:bookmarkStart w:id="53" w:name="bookmark53"/>
      <w:r>
        <w:rPr>
          <w:rStyle w:val="2e"/>
          <w:b/>
          <w:bCs/>
        </w:rPr>
        <w:t>Уровень убедительности рекомендаций А (уровень достоверности доказательств — 1)</w:t>
      </w:r>
      <w:bookmarkEnd w:id="53"/>
    </w:p>
    <w:p w14:paraId="3358867E"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Рофлумиласт не является бронходилататором (препараты для лечения обструктивных заболеваний дыхательных п</w:t>
      </w:r>
      <w:r>
        <w:rPr>
          <w:rStyle w:val="72"/>
          <w:i/>
          <w:iCs/>
        </w:rPr>
        <w:t>утей), хотя во время длительного лечения у пациентов, получающих тиотропия бромид**, рофлумиласт дополнительно увеличивает ОФВ} на 50-80 мл [98, 99].</w:t>
      </w:r>
    </w:p>
    <w:p w14:paraId="662C63FE" w14:textId="77777777" w:rsidR="00545814" w:rsidRDefault="00EC46B8">
      <w:pPr>
        <w:pStyle w:val="70"/>
        <w:shd w:val="clear" w:color="auto" w:fill="auto"/>
        <w:spacing w:before="0" w:after="343" w:line="389" w:lineRule="exact"/>
        <w:ind w:firstLine="0"/>
      </w:pPr>
      <w:r>
        <w:rPr>
          <w:rStyle w:val="72"/>
          <w:i/>
          <w:iCs/>
        </w:rPr>
        <w:t>Влияние рофлумиласта на качество жизни и симптомы выражено слабо. Препарат вызывает значимые нежелательные</w:t>
      </w:r>
      <w:r>
        <w:rPr>
          <w:rStyle w:val="72"/>
          <w:i/>
          <w:iCs/>
        </w:rPr>
        <w:t xml:space="preserve"> эффекты, типичными среди которых являются желудочно- кишечные нарушения и головная боль, а также снижение массы тела [99].</w:t>
      </w:r>
    </w:p>
    <w:p w14:paraId="5004E768" w14:textId="77777777" w:rsidR="00545814" w:rsidRDefault="00EC46B8">
      <w:pPr>
        <w:pStyle w:val="2d"/>
        <w:keepNext/>
        <w:keepLines/>
        <w:shd w:val="clear" w:color="auto" w:fill="auto"/>
        <w:spacing w:before="0" w:after="240" w:line="260" w:lineRule="exact"/>
        <w:ind w:left="400"/>
      </w:pPr>
      <w:bookmarkStart w:id="54" w:name="bookmark54"/>
      <w:r>
        <w:rPr>
          <w:rStyle w:val="2e"/>
          <w:b/>
          <w:bCs/>
        </w:rPr>
        <w:t>Пероральные глюкокортикостероиды</w:t>
      </w:r>
      <w:bookmarkEnd w:id="54"/>
    </w:p>
    <w:p w14:paraId="672E5C57" w14:textId="77777777" w:rsidR="00545814" w:rsidRDefault="00EC46B8">
      <w:pPr>
        <w:pStyle w:val="26"/>
        <w:numPr>
          <w:ilvl w:val="0"/>
          <w:numId w:val="9"/>
        </w:numPr>
        <w:shd w:val="clear" w:color="auto" w:fill="auto"/>
        <w:tabs>
          <w:tab w:val="left" w:pos="264"/>
        </w:tabs>
        <w:spacing w:before="0" w:after="347" w:line="394" w:lineRule="exact"/>
        <w:ind w:left="400"/>
        <w:jc w:val="both"/>
      </w:pPr>
      <w:r>
        <w:rPr>
          <w:rStyle w:val="27"/>
        </w:rPr>
        <w:t xml:space="preserve">Рекомендуется избегать длительного лечения пероральными ГКС пациентов с ХОБЛ, поскольку такое </w:t>
      </w:r>
      <w:r>
        <w:rPr>
          <w:rStyle w:val="27"/>
        </w:rPr>
        <w:t>лечение может ухуд</w:t>
      </w:r>
      <w:r>
        <w:rPr>
          <w:rStyle w:val="2f"/>
        </w:rPr>
        <w:t>ш</w:t>
      </w:r>
      <w:r>
        <w:rPr>
          <w:rStyle w:val="27"/>
        </w:rPr>
        <w:t>ить их отдаленный прогноз [100-102].</w:t>
      </w:r>
    </w:p>
    <w:p w14:paraId="78997475" w14:textId="77777777" w:rsidR="00545814" w:rsidRDefault="00EC46B8">
      <w:pPr>
        <w:pStyle w:val="2d"/>
        <w:keepNext/>
        <w:keepLines/>
        <w:shd w:val="clear" w:color="auto" w:fill="auto"/>
        <w:spacing w:before="0" w:after="244" w:line="260" w:lineRule="exact"/>
        <w:ind w:left="400"/>
      </w:pPr>
      <w:bookmarkStart w:id="55" w:name="bookmark55"/>
      <w:r>
        <w:rPr>
          <w:rStyle w:val="2e"/>
          <w:b/>
          <w:bCs/>
        </w:rPr>
        <w:t>Уровень убедительности рекомендаций В (уровень достоверности доказательств — 1)</w:t>
      </w:r>
      <w:bookmarkEnd w:id="55"/>
    </w:p>
    <w:p w14:paraId="32159A33" w14:textId="77777777" w:rsidR="00545814" w:rsidRDefault="00EC46B8">
      <w:pPr>
        <w:pStyle w:val="70"/>
        <w:shd w:val="clear" w:color="auto" w:fill="auto"/>
        <w:spacing w:before="0" w:after="0" w:line="389" w:lineRule="exact"/>
        <w:ind w:firstLine="300"/>
      </w:pPr>
      <w:r>
        <w:rPr>
          <w:rStyle w:val="71"/>
        </w:rPr>
        <w:t xml:space="preserve">Комментарии: </w:t>
      </w:r>
      <w:r>
        <w:rPr>
          <w:rStyle w:val="72"/>
          <w:i/>
          <w:iCs/>
        </w:rPr>
        <w:t>Хотя высокая доза пероральных ГКС (равная &gt;30 мг перорального #преднизолона в сутки) улучшает легочную функ</w:t>
      </w:r>
      <w:r>
        <w:rPr>
          <w:rStyle w:val="72"/>
          <w:i/>
          <w:iCs/>
        </w:rPr>
        <w:t>цию в ближайшей перспективе, данные о пользе длительного применения пероральных ГКС в низкой или средней и высоких дозах отсутствуют при достоверном повышении риска НЯ [100]. Однако этот факт не препятствует назначению при обострениях курса пероральных ГКС</w:t>
      </w:r>
      <w:r>
        <w:rPr>
          <w:rStyle w:val="72"/>
          <w:i/>
          <w:iCs/>
        </w:rPr>
        <w:t>.</w:t>
      </w:r>
    </w:p>
    <w:p w14:paraId="01C96D60" w14:textId="77777777" w:rsidR="00545814" w:rsidRDefault="00EC46B8">
      <w:pPr>
        <w:pStyle w:val="70"/>
        <w:shd w:val="clear" w:color="auto" w:fill="auto"/>
        <w:spacing w:before="0" w:after="343" w:line="389" w:lineRule="exact"/>
        <w:ind w:firstLine="0"/>
      </w:pPr>
      <w:r>
        <w:rPr>
          <w:rStyle w:val="72"/>
          <w:i/>
          <w:iCs/>
        </w:rPr>
        <w:t>Пероральные ГКС вызывают ряд серьезных нежелательных эффектов; одним из самых важных применительно к ХОБЛ является стероидная миопатия, симптомами которой являются мышечная слабость, снижение физической активности и дыхательная недостаточность у пациенто</w:t>
      </w:r>
      <w:r>
        <w:rPr>
          <w:rStyle w:val="72"/>
          <w:i/>
          <w:iCs/>
        </w:rPr>
        <w:t>в с крайне тяжелой ХОБЛ [102].</w:t>
      </w:r>
    </w:p>
    <w:p w14:paraId="27759CFF" w14:textId="77777777" w:rsidR="00545814" w:rsidRDefault="00EC46B8">
      <w:pPr>
        <w:pStyle w:val="2d"/>
        <w:keepNext/>
        <w:keepLines/>
        <w:shd w:val="clear" w:color="auto" w:fill="auto"/>
        <w:spacing w:before="0" w:after="249" w:line="260" w:lineRule="exact"/>
        <w:ind w:firstLine="0"/>
      </w:pPr>
      <w:bookmarkStart w:id="56" w:name="bookmark56"/>
      <w:r>
        <w:rPr>
          <w:rStyle w:val="2e"/>
          <w:b/>
          <w:bCs/>
        </w:rPr>
        <w:t>Теофиллин</w:t>
      </w:r>
      <w:bookmarkEnd w:id="56"/>
    </w:p>
    <w:p w14:paraId="6614A10D" w14:textId="77777777" w:rsidR="00545814" w:rsidRDefault="00EC46B8">
      <w:pPr>
        <w:pStyle w:val="26"/>
        <w:shd w:val="clear" w:color="auto" w:fill="auto"/>
        <w:spacing w:before="0" w:after="236" w:line="389" w:lineRule="exact"/>
        <w:ind w:firstLine="0"/>
        <w:jc w:val="both"/>
      </w:pPr>
      <w:r>
        <w:rPr>
          <w:rStyle w:val="27"/>
        </w:rPr>
        <w:t xml:space="preserve">Относительно точного механизма дейетвия теофиллина еохраняютея разноглаеия, но этот препарат обладает и бронходилатационной, и противовоепалительной активноетью. Теофиллин значимо улучшает легочную функцию при ХОБЛ </w:t>
      </w:r>
      <w:r>
        <w:rPr>
          <w:rStyle w:val="27"/>
        </w:rPr>
        <w:t xml:space="preserve">и, возможно, улучшает функцию дыхательной муекулатуры, </w:t>
      </w:r>
      <w:r>
        <w:rPr>
          <w:rStyle w:val="27"/>
        </w:rPr>
        <w:lastRenderedPageBreak/>
        <w:t>но при этом повышает риек НЯ [103]. Ееть данные о том, что низкие дозы теофиллина (100 мг 2 р/еут) етатиетичееки значимо уменьшают чаетоту обоетрений ХОБЛ [104].</w:t>
      </w:r>
    </w:p>
    <w:p w14:paraId="40736C54" w14:textId="77777777" w:rsidR="00545814" w:rsidRDefault="00EC46B8">
      <w:pPr>
        <w:pStyle w:val="26"/>
        <w:numPr>
          <w:ilvl w:val="0"/>
          <w:numId w:val="9"/>
        </w:numPr>
        <w:shd w:val="clear" w:color="auto" w:fill="auto"/>
        <w:tabs>
          <w:tab w:val="left" w:pos="269"/>
        </w:tabs>
        <w:spacing w:before="0" w:after="347" w:line="394" w:lineRule="exact"/>
        <w:ind w:left="400"/>
      </w:pPr>
      <w:r>
        <w:rPr>
          <w:rStyle w:val="27"/>
        </w:rPr>
        <w:t xml:space="preserve">Теофиллин рекомендуетея для </w:t>
      </w:r>
      <w:r>
        <w:rPr>
          <w:rStyle w:val="27"/>
        </w:rPr>
        <w:t>лечения ХОБЛ в качеетве дополнительной терапии у пациентов е тяжелыми еимптомами [103-106].</w:t>
      </w:r>
    </w:p>
    <w:p w14:paraId="270FAEFB" w14:textId="77777777" w:rsidR="00545814" w:rsidRDefault="00EC46B8">
      <w:pPr>
        <w:pStyle w:val="2d"/>
        <w:keepNext/>
        <w:keepLines/>
        <w:shd w:val="clear" w:color="auto" w:fill="auto"/>
        <w:spacing w:before="0" w:after="244" w:line="260" w:lineRule="exact"/>
        <w:ind w:firstLine="0"/>
      </w:pPr>
      <w:bookmarkStart w:id="57" w:name="bookmark57"/>
      <w:r>
        <w:rPr>
          <w:rStyle w:val="2e"/>
          <w:b/>
          <w:bCs/>
        </w:rPr>
        <w:t>Уровень убедительности рекомендаций В (уровень достоверности доказательств — 1)</w:t>
      </w:r>
      <w:bookmarkEnd w:id="57"/>
    </w:p>
    <w:p w14:paraId="1FB88C35"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Влияние теофиллина на легочную функцию и симптомы при ХОБЛ менее выраже</w:t>
      </w:r>
      <w:r>
        <w:rPr>
          <w:rStyle w:val="72"/>
          <w:i/>
          <w:iCs/>
        </w:rPr>
        <w:t>но, чемуДДБА формотерола [106].</w:t>
      </w:r>
    </w:p>
    <w:p w14:paraId="05E78980" w14:textId="77777777" w:rsidR="00545814" w:rsidRDefault="00EC46B8">
      <w:pPr>
        <w:pStyle w:val="70"/>
        <w:shd w:val="clear" w:color="auto" w:fill="auto"/>
        <w:spacing w:before="0" w:after="0" w:line="389" w:lineRule="exact"/>
        <w:ind w:firstLine="0"/>
      </w:pPr>
      <w:r>
        <w:rPr>
          <w:rStyle w:val="72"/>
          <w:i/>
          <w:iCs/>
        </w:rPr>
        <w:t>Точная продолжительность действия теофиллина, в том числе современных препаратов с медленным высвобождением, при ХОБЛ неизвестна.</w:t>
      </w:r>
    </w:p>
    <w:p w14:paraId="1E92A87A" w14:textId="77777777" w:rsidR="00545814" w:rsidRDefault="00EC46B8">
      <w:pPr>
        <w:pStyle w:val="26"/>
        <w:shd w:val="clear" w:color="auto" w:fill="auto"/>
        <w:spacing w:before="0" w:after="343" w:line="389" w:lineRule="exact"/>
        <w:ind w:firstLine="0"/>
        <w:jc w:val="both"/>
      </w:pPr>
      <w:r>
        <w:rPr>
          <w:rStyle w:val="27"/>
        </w:rPr>
        <w:t>продолжительностью от 3 до 12 месяцев приводило к уменьшению частоты обострений ХОБЛ на 37% по</w:t>
      </w:r>
      <w:r>
        <w:rPr>
          <w:rStyle w:val="27"/>
        </w:rPr>
        <w:t xml:space="preserve"> сравнению с плацебо. Дополнительно на 21% сократились случаи госпитализации [107, 108]. Широкое использование макролидов ограничивается риском роста резистентности к ним бактерий и побочными эффектами (снижение слуха, кардиотоксичность) [107].</w:t>
      </w:r>
    </w:p>
    <w:p w14:paraId="7B5613E7" w14:textId="77777777" w:rsidR="00545814" w:rsidRDefault="00EC46B8">
      <w:pPr>
        <w:pStyle w:val="2d"/>
        <w:keepNext/>
        <w:keepLines/>
        <w:shd w:val="clear" w:color="auto" w:fill="auto"/>
        <w:spacing w:before="0" w:after="239" w:line="260" w:lineRule="exact"/>
        <w:ind w:firstLine="0"/>
      </w:pPr>
      <w:bookmarkStart w:id="58" w:name="bookmark58"/>
      <w:r>
        <w:rPr>
          <w:rStyle w:val="2e"/>
          <w:b/>
          <w:bCs/>
        </w:rPr>
        <w:t>Мукоактивны</w:t>
      </w:r>
      <w:r>
        <w:rPr>
          <w:rStyle w:val="2e"/>
          <w:b/>
          <w:bCs/>
        </w:rPr>
        <w:t>е препараты</w:t>
      </w:r>
      <w:bookmarkEnd w:id="58"/>
    </w:p>
    <w:p w14:paraId="30467EFA" w14:textId="77777777" w:rsidR="00545814" w:rsidRDefault="00EC46B8">
      <w:pPr>
        <w:pStyle w:val="26"/>
        <w:shd w:val="clear" w:color="auto" w:fill="auto"/>
        <w:spacing w:before="0" w:after="240" w:line="389" w:lineRule="exact"/>
        <w:ind w:firstLine="0"/>
        <w:jc w:val="both"/>
      </w:pPr>
      <w:r>
        <w:rPr>
          <w:rStyle w:val="27"/>
        </w:rPr>
        <w:t>Эта группа включает несколько веш,еств с разными механизмами действия. Регулярное использование муколитиков при ХОБЛ изучали в нескольких исследованиях, в которых были получены противоречивые результаты [109,110].</w:t>
      </w:r>
    </w:p>
    <w:p w14:paraId="1B82129E" w14:textId="77777777" w:rsidR="00545814" w:rsidRDefault="00EC46B8">
      <w:pPr>
        <w:pStyle w:val="26"/>
        <w:numPr>
          <w:ilvl w:val="0"/>
          <w:numId w:val="9"/>
        </w:numPr>
        <w:shd w:val="clear" w:color="auto" w:fill="auto"/>
        <w:tabs>
          <w:tab w:val="left" w:pos="264"/>
        </w:tabs>
        <w:spacing w:before="0" w:after="343" w:line="389" w:lineRule="exact"/>
        <w:ind w:left="380" w:hanging="380"/>
        <w:jc w:val="both"/>
      </w:pPr>
      <w:r>
        <w:rPr>
          <w:rStyle w:val="27"/>
        </w:rPr>
        <w:t xml:space="preserve">Назначение </w:t>
      </w:r>
      <w:r>
        <w:rPr>
          <w:rStyle w:val="27"/>
        </w:rPr>
        <w:t>#ацетилцистеина** 400 или 600 мг/сут и #карбоцистеина 750 мг 2 раза в сут рекомендуется пациентам с ХОБЛ при бронхитическом фенотипе и частых обострениях, особенно если не проводится терапия ИГКС [109, 197].</w:t>
      </w:r>
    </w:p>
    <w:p w14:paraId="6810EA0C" w14:textId="77777777" w:rsidR="00545814" w:rsidRDefault="00EC46B8">
      <w:pPr>
        <w:pStyle w:val="2d"/>
        <w:keepNext/>
        <w:keepLines/>
        <w:shd w:val="clear" w:color="auto" w:fill="auto"/>
        <w:spacing w:before="0" w:after="244" w:line="260" w:lineRule="exact"/>
        <w:ind w:firstLine="0"/>
      </w:pPr>
      <w:bookmarkStart w:id="59" w:name="bookmark59"/>
      <w:r>
        <w:rPr>
          <w:rStyle w:val="2e"/>
          <w:b/>
          <w:bCs/>
        </w:rPr>
        <w:t>Уровень убедительности рекомендаций А (уровень д</w:t>
      </w:r>
      <w:r>
        <w:rPr>
          <w:rStyle w:val="2e"/>
          <w:b/>
          <w:bCs/>
        </w:rPr>
        <w:t>остоверности доказательств — 1)</w:t>
      </w:r>
      <w:bookmarkEnd w:id="59"/>
    </w:p>
    <w:p w14:paraId="6BEFC678" w14:textId="77777777" w:rsidR="00545814" w:rsidRDefault="00EC46B8">
      <w:pPr>
        <w:pStyle w:val="70"/>
        <w:shd w:val="clear" w:color="auto" w:fill="auto"/>
        <w:spacing w:before="0" w:after="343" w:line="389" w:lineRule="exact"/>
        <w:ind w:firstLine="0"/>
      </w:pPr>
      <w:r>
        <w:rPr>
          <w:rStyle w:val="71"/>
        </w:rPr>
        <w:t xml:space="preserve">Комментарии: </w:t>
      </w:r>
      <w:r>
        <w:rPr>
          <w:rStyle w:val="72"/>
          <w:i/>
          <w:iCs/>
        </w:rPr>
        <w:t>ацетшцистеин# ** и карбоцистеин# способны проявлять антиоксидантные свойства и могут уменьшать число обострений, но они не улучшают легочную функцию и качество жизни у пациентов ХОБЛ.</w:t>
      </w:r>
    </w:p>
    <w:p w14:paraId="689DC9F3" w14:textId="77777777" w:rsidR="00545814" w:rsidRDefault="00EC46B8">
      <w:pPr>
        <w:pStyle w:val="2d"/>
        <w:keepNext/>
        <w:keepLines/>
        <w:shd w:val="clear" w:color="auto" w:fill="auto"/>
        <w:spacing w:before="0" w:after="244" w:line="260" w:lineRule="exact"/>
        <w:ind w:firstLine="0"/>
      </w:pPr>
      <w:bookmarkStart w:id="60" w:name="bookmark60"/>
      <w:r>
        <w:rPr>
          <w:rStyle w:val="2e"/>
          <w:b/>
          <w:bCs/>
        </w:rPr>
        <w:t>Выбор ингалятора</w:t>
      </w:r>
      <w:bookmarkEnd w:id="60"/>
    </w:p>
    <w:p w14:paraId="08595FE6" w14:textId="77777777" w:rsidR="00545814" w:rsidRDefault="00EC46B8">
      <w:pPr>
        <w:pStyle w:val="26"/>
        <w:numPr>
          <w:ilvl w:val="0"/>
          <w:numId w:val="9"/>
        </w:numPr>
        <w:shd w:val="clear" w:color="auto" w:fill="auto"/>
        <w:tabs>
          <w:tab w:val="left" w:pos="264"/>
        </w:tabs>
        <w:spacing w:before="0" w:after="343" w:line="389" w:lineRule="exact"/>
        <w:ind w:left="380" w:hanging="380"/>
        <w:jc w:val="both"/>
      </w:pPr>
      <w:r>
        <w:rPr>
          <w:rStyle w:val="27"/>
        </w:rPr>
        <w:t>Рекомендуе</w:t>
      </w:r>
      <w:r>
        <w:rPr>
          <w:rStyle w:val="27"/>
        </w:rPr>
        <w:t>тся обучать пациентов с ХОБЛ правильному применению ингаляторов в начале лечения и затем контролировать их применение во время последуюш,их визитов [111].</w:t>
      </w:r>
    </w:p>
    <w:p w14:paraId="67C0AE41" w14:textId="77777777" w:rsidR="00545814" w:rsidRDefault="00EC46B8">
      <w:pPr>
        <w:pStyle w:val="2d"/>
        <w:keepNext/>
        <w:keepLines/>
        <w:shd w:val="clear" w:color="auto" w:fill="auto"/>
        <w:spacing w:before="0" w:after="368" w:line="260" w:lineRule="exact"/>
        <w:ind w:firstLine="0"/>
      </w:pPr>
      <w:bookmarkStart w:id="61" w:name="bookmark61"/>
      <w:r>
        <w:rPr>
          <w:rStyle w:val="2e"/>
          <w:b/>
          <w:bCs/>
        </w:rPr>
        <w:lastRenderedPageBreak/>
        <w:t>Уровень убедительности рекомендаций А (уровень достоверности доказательств — 2)</w:t>
      </w:r>
      <w:bookmarkEnd w:id="61"/>
    </w:p>
    <w:p w14:paraId="65E9DA30" w14:textId="77777777" w:rsidR="00545814" w:rsidRDefault="00EC46B8">
      <w:pPr>
        <w:pStyle w:val="36"/>
        <w:framePr w:w="11155" w:wrap="notBeside" w:vAnchor="text" w:hAnchor="text" w:xAlign="center" w:y="1"/>
        <w:shd w:val="clear" w:color="auto" w:fill="auto"/>
        <w:spacing w:line="260" w:lineRule="exact"/>
        <w:jc w:val="left"/>
      </w:pPr>
      <w:r>
        <w:rPr>
          <w:rStyle w:val="37"/>
          <w:b/>
          <w:bCs/>
        </w:rPr>
        <w:t>Таблица 8. Основные п</w:t>
      </w:r>
      <w:r>
        <w:rPr>
          <w:rStyle w:val="37"/>
          <w:b/>
          <w:bCs/>
        </w:rPr>
        <w:t>ринципы выбора ингаляционного устройства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2554"/>
        <w:gridCol w:w="3014"/>
        <w:gridCol w:w="3029"/>
      </w:tblGrid>
      <w:tr w:rsidR="00545814" w14:paraId="738A2155" w14:textId="77777777">
        <w:tblPrEx>
          <w:tblCellMar>
            <w:top w:w="0" w:type="dxa"/>
            <w:bottom w:w="0" w:type="dxa"/>
          </w:tblCellMar>
        </w:tblPrEx>
        <w:trPr>
          <w:trHeight w:hRule="exact" w:val="490"/>
          <w:jc w:val="center"/>
        </w:trPr>
        <w:tc>
          <w:tcPr>
            <w:tcW w:w="5112" w:type="dxa"/>
            <w:gridSpan w:val="2"/>
            <w:tcBorders>
              <w:top w:val="single" w:sz="4" w:space="0" w:color="auto"/>
              <w:left w:val="single" w:sz="4" w:space="0" w:color="auto"/>
            </w:tcBorders>
            <w:shd w:val="clear" w:color="auto" w:fill="FFFFFF"/>
            <w:vAlign w:val="center"/>
          </w:tcPr>
          <w:p w14:paraId="576456D3"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Хорошая координация</w:t>
            </w:r>
          </w:p>
        </w:tc>
        <w:tc>
          <w:tcPr>
            <w:tcW w:w="6043" w:type="dxa"/>
            <w:gridSpan w:val="2"/>
            <w:tcBorders>
              <w:top w:val="single" w:sz="4" w:space="0" w:color="auto"/>
              <w:left w:val="single" w:sz="4" w:space="0" w:color="auto"/>
              <w:right w:val="single" w:sz="4" w:space="0" w:color="auto"/>
            </w:tcBorders>
            <w:shd w:val="clear" w:color="auto" w:fill="FFFFFF"/>
            <w:vAlign w:val="center"/>
          </w:tcPr>
          <w:p w14:paraId="3F63D25D"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Плохая координация</w:t>
            </w:r>
          </w:p>
        </w:tc>
      </w:tr>
      <w:tr w:rsidR="00545814" w14:paraId="75BFC448" w14:textId="77777777">
        <w:tblPrEx>
          <w:tblCellMar>
            <w:top w:w="0" w:type="dxa"/>
            <w:bottom w:w="0" w:type="dxa"/>
          </w:tblCellMar>
        </w:tblPrEx>
        <w:trPr>
          <w:trHeight w:hRule="exact" w:val="643"/>
          <w:jc w:val="center"/>
        </w:trPr>
        <w:tc>
          <w:tcPr>
            <w:tcW w:w="2558" w:type="dxa"/>
            <w:tcBorders>
              <w:top w:val="single" w:sz="4" w:space="0" w:color="auto"/>
              <w:left w:val="single" w:sz="4" w:space="0" w:color="auto"/>
            </w:tcBorders>
            <w:shd w:val="clear" w:color="auto" w:fill="FFFFFF"/>
            <w:vAlign w:val="center"/>
          </w:tcPr>
          <w:p w14:paraId="152DBB22" w14:textId="77777777" w:rsidR="00545814" w:rsidRDefault="00EC46B8">
            <w:pPr>
              <w:pStyle w:val="26"/>
              <w:framePr w:w="11155" w:wrap="notBeside" w:vAnchor="text" w:hAnchor="text" w:xAlign="center" w:y="1"/>
              <w:shd w:val="clear" w:color="auto" w:fill="auto"/>
              <w:spacing w:before="0" w:after="0" w:line="168" w:lineRule="exact"/>
              <w:ind w:firstLine="0"/>
              <w:jc w:val="both"/>
            </w:pPr>
            <w:r>
              <w:rPr>
                <w:rStyle w:val="2Tahoma8pt3"/>
              </w:rPr>
              <w:t>Скорость вдоха &gt; 30 л/ мин</w:t>
            </w:r>
          </w:p>
        </w:tc>
        <w:tc>
          <w:tcPr>
            <w:tcW w:w="2554" w:type="dxa"/>
            <w:tcBorders>
              <w:top w:val="single" w:sz="4" w:space="0" w:color="auto"/>
              <w:left w:val="single" w:sz="4" w:space="0" w:color="auto"/>
            </w:tcBorders>
            <w:shd w:val="clear" w:color="auto" w:fill="FFFFFF"/>
            <w:vAlign w:val="center"/>
          </w:tcPr>
          <w:p w14:paraId="1670C791" w14:textId="77777777" w:rsidR="00545814" w:rsidRDefault="00EC46B8">
            <w:pPr>
              <w:pStyle w:val="26"/>
              <w:framePr w:w="11155" w:wrap="notBeside" w:vAnchor="text" w:hAnchor="text" w:xAlign="center" w:y="1"/>
              <w:shd w:val="clear" w:color="auto" w:fill="auto"/>
              <w:spacing w:before="0" w:after="0" w:line="168" w:lineRule="exact"/>
              <w:ind w:left="160" w:firstLine="0"/>
            </w:pPr>
            <w:r>
              <w:rPr>
                <w:rStyle w:val="2Tahoma8pt3"/>
              </w:rPr>
              <w:t>Скорость вдоха &lt; 30 л/ мин</w:t>
            </w:r>
          </w:p>
        </w:tc>
        <w:tc>
          <w:tcPr>
            <w:tcW w:w="3014" w:type="dxa"/>
            <w:tcBorders>
              <w:top w:val="single" w:sz="4" w:space="0" w:color="auto"/>
              <w:left w:val="single" w:sz="4" w:space="0" w:color="auto"/>
            </w:tcBorders>
            <w:shd w:val="clear" w:color="auto" w:fill="FFFFFF"/>
            <w:vAlign w:val="center"/>
          </w:tcPr>
          <w:p w14:paraId="7FA4D2B3"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Скорость вдоха &gt; 30 л/мин</w:t>
            </w:r>
          </w:p>
        </w:tc>
        <w:tc>
          <w:tcPr>
            <w:tcW w:w="3029" w:type="dxa"/>
            <w:tcBorders>
              <w:top w:val="single" w:sz="4" w:space="0" w:color="auto"/>
              <w:left w:val="single" w:sz="4" w:space="0" w:color="auto"/>
              <w:right w:val="single" w:sz="4" w:space="0" w:color="auto"/>
            </w:tcBorders>
            <w:shd w:val="clear" w:color="auto" w:fill="FFFFFF"/>
            <w:vAlign w:val="center"/>
          </w:tcPr>
          <w:p w14:paraId="713412BD"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Скорость вдоха &lt; 30 л/мин</w:t>
            </w:r>
          </w:p>
        </w:tc>
      </w:tr>
      <w:tr w:rsidR="00545814" w14:paraId="55A50343" w14:textId="77777777">
        <w:tblPrEx>
          <w:tblCellMar>
            <w:top w:w="0" w:type="dxa"/>
            <w:bottom w:w="0" w:type="dxa"/>
          </w:tblCellMar>
        </w:tblPrEx>
        <w:trPr>
          <w:trHeight w:hRule="exact" w:val="1320"/>
          <w:jc w:val="center"/>
        </w:trPr>
        <w:tc>
          <w:tcPr>
            <w:tcW w:w="2558" w:type="dxa"/>
            <w:tcBorders>
              <w:top w:val="single" w:sz="4" w:space="0" w:color="auto"/>
              <w:left w:val="single" w:sz="4" w:space="0" w:color="auto"/>
              <w:bottom w:val="single" w:sz="4" w:space="0" w:color="auto"/>
            </w:tcBorders>
            <w:shd w:val="clear" w:color="auto" w:fill="FFFFFF"/>
            <w:vAlign w:val="center"/>
          </w:tcPr>
          <w:p w14:paraId="58DA0673"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ДПИ</w:t>
            </w:r>
          </w:p>
          <w:p w14:paraId="3F365334"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ДАИ</w:t>
            </w:r>
          </w:p>
          <w:p w14:paraId="2222BB2C"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ЛП в комплекте с ингалятором ®</w:t>
            </w:r>
          </w:p>
          <w:p w14:paraId="29735330"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ДАИ-АВ</w:t>
            </w:r>
          </w:p>
          <w:p w14:paraId="484B27DC"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Небулайзер</w:t>
            </w:r>
          </w:p>
        </w:tc>
        <w:tc>
          <w:tcPr>
            <w:tcW w:w="2554" w:type="dxa"/>
            <w:tcBorders>
              <w:top w:val="single" w:sz="4" w:space="0" w:color="auto"/>
              <w:left w:val="single" w:sz="4" w:space="0" w:color="auto"/>
              <w:bottom w:val="single" w:sz="4" w:space="0" w:color="auto"/>
            </w:tcBorders>
            <w:shd w:val="clear" w:color="auto" w:fill="FFFFFF"/>
          </w:tcPr>
          <w:p w14:paraId="06451172" w14:textId="77777777" w:rsidR="00545814" w:rsidRDefault="00EC46B8">
            <w:pPr>
              <w:pStyle w:val="26"/>
              <w:framePr w:w="11155" w:wrap="notBeside" w:vAnchor="text" w:hAnchor="text" w:xAlign="center" w:y="1"/>
              <w:shd w:val="clear" w:color="auto" w:fill="auto"/>
              <w:spacing w:before="0" w:after="0" w:line="163" w:lineRule="exact"/>
              <w:ind w:left="160" w:firstLine="0"/>
            </w:pPr>
            <w:r>
              <w:rPr>
                <w:rStyle w:val="2Tahoma8pt3"/>
              </w:rPr>
              <w:t>ДАИ</w:t>
            </w:r>
          </w:p>
          <w:p w14:paraId="22BAF2D2" w14:textId="77777777" w:rsidR="00545814" w:rsidRDefault="00EC46B8">
            <w:pPr>
              <w:pStyle w:val="26"/>
              <w:framePr w:w="11155" w:wrap="notBeside" w:vAnchor="text" w:hAnchor="text" w:xAlign="center" w:y="1"/>
              <w:shd w:val="clear" w:color="auto" w:fill="auto"/>
              <w:spacing w:before="0" w:after="0" w:line="163" w:lineRule="exact"/>
              <w:ind w:left="160" w:firstLine="0"/>
            </w:pPr>
            <w:r>
              <w:rPr>
                <w:rStyle w:val="2Tahoma8pt3"/>
              </w:rPr>
              <w:t xml:space="preserve">ЛП в </w:t>
            </w:r>
            <w:r>
              <w:rPr>
                <w:rStyle w:val="2Tahoma8pt3"/>
              </w:rPr>
              <w:t>комплекте с ингалятором ® Небулайзер</w:t>
            </w:r>
          </w:p>
        </w:tc>
        <w:tc>
          <w:tcPr>
            <w:tcW w:w="3014" w:type="dxa"/>
            <w:tcBorders>
              <w:top w:val="single" w:sz="4" w:space="0" w:color="auto"/>
              <w:left w:val="single" w:sz="4" w:space="0" w:color="auto"/>
              <w:bottom w:val="single" w:sz="4" w:space="0" w:color="auto"/>
            </w:tcBorders>
            <w:shd w:val="clear" w:color="auto" w:fill="FFFFFF"/>
            <w:vAlign w:val="center"/>
          </w:tcPr>
          <w:p w14:paraId="790222CD"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ДПИ</w:t>
            </w:r>
          </w:p>
          <w:p w14:paraId="61FDFB5F"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ДАИ-АВ</w:t>
            </w:r>
          </w:p>
          <w:p w14:paraId="67A150BD"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 xml:space="preserve">ДАИ </w:t>
            </w:r>
            <w:r>
              <w:rPr>
                <w:rStyle w:val="2Verdana75pt"/>
                <w:lang w:val="ru-RU" w:eastAsia="ru-RU" w:bidi="ru-RU"/>
              </w:rPr>
              <w:t>+</w:t>
            </w:r>
            <w:r>
              <w:rPr>
                <w:rStyle w:val="2Tahoma8pt3"/>
              </w:rPr>
              <w:t xml:space="preserve"> спейсер</w:t>
            </w:r>
          </w:p>
          <w:p w14:paraId="32A34BB6" w14:textId="77777777" w:rsidR="00545814" w:rsidRDefault="00EC46B8">
            <w:pPr>
              <w:pStyle w:val="26"/>
              <w:framePr w:w="11155" w:wrap="notBeside" w:vAnchor="text" w:hAnchor="text" w:xAlign="center" w:y="1"/>
              <w:shd w:val="clear" w:color="auto" w:fill="auto"/>
              <w:spacing w:before="0" w:after="0" w:line="326" w:lineRule="exact"/>
              <w:ind w:firstLine="0"/>
              <w:jc w:val="both"/>
            </w:pPr>
            <w:r>
              <w:rPr>
                <w:rStyle w:val="2Tahoma8pt3"/>
              </w:rPr>
              <w:t>ЛП в комплекте с ингалятором Небулайзер</w:t>
            </w:r>
          </w:p>
        </w:tc>
        <w:tc>
          <w:tcPr>
            <w:tcW w:w="3029" w:type="dxa"/>
            <w:tcBorders>
              <w:top w:val="single" w:sz="4" w:space="0" w:color="auto"/>
              <w:left w:val="single" w:sz="4" w:space="0" w:color="auto"/>
              <w:bottom w:val="single" w:sz="4" w:space="0" w:color="auto"/>
              <w:right w:val="single" w:sz="4" w:space="0" w:color="auto"/>
            </w:tcBorders>
            <w:shd w:val="clear" w:color="auto" w:fill="FFFFFF"/>
          </w:tcPr>
          <w:p w14:paraId="3D9C51EB"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 xml:space="preserve">ДАИ </w:t>
            </w:r>
            <w:r>
              <w:rPr>
                <w:rStyle w:val="2Verdana75pt"/>
                <w:lang w:val="ru-RU" w:eastAsia="ru-RU" w:bidi="ru-RU"/>
              </w:rPr>
              <w:t>+</w:t>
            </w:r>
            <w:r>
              <w:rPr>
                <w:rStyle w:val="2Tahoma8pt3"/>
              </w:rPr>
              <w:t xml:space="preserve"> спейсер</w:t>
            </w:r>
          </w:p>
          <w:p w14:paraId="30FF852E" w14:textId="77777777" w:rsidR="00545814" w:rsidRDefault="00EC46B8">
            <w:pPr>
              <w:pStyle w:val="26"/>
              <w:framePr w:w="11155" w:wrap="notBeside" w:vAnchor="text" w:hAnchor="text" w:xAlign="center" w:y="1"/>
              <w:shd w:val="clear" w:color="auto" w:fill="auto"/>
              <w:spacing w:before="0" w:after="0" w:line="331" w:lineRule="exact"/>
              <w:ind w:firstLine="0"/>
              <w:jc w:val="both"/>
            </w:pPr>
            <w:r>
              <w:rPr>
                <w:rStyle w:val="2Tahoma8pt3"/>
              </w:rPr>
              <w:t>ЛП в комплекте с ингалятором Небулайзер</w:t>
            </w:r>
          </w:p>
        </w:tc>
      </w:tr>
    </w:tbl>
    <w:p w14:paraId="367AFB1B" w14:textId="77777777" w:rsidR="00545814" w:rsidRDefault="00EC46B8">
      <w:pPr>
        <w:pStyle w:val="ad"/>
        <w:framePr w:w="11155" w:wrap="notBeside" w:vAnchor="text" w:hAnchor="text" w:xAlign="center" w:y="1"/>
        <w:shd w:val="clear" w:color="auto" w:fill="auto"/>
        <w:spacing w:line="260" w:lineRule="exact"/>
      </w:pPr>
      <w:r>
        <w:rPr>
          <w:rStyle w:val="af"/>
        </w:rPr>
        <w:t>Примечание: ДАИ-АВ - дозированный аэрозольный ингалятор, активируемый вдохом.</w:t>
      </w:r>
    </w:p>
    <w:p w14:paraId="27000584" w14:textId="77777777" w:rsidR="00545814" w:rsidRDefault="00545814">
      <w:pPr>
        <w:framePr w:w="11155" w:wrap="notBeside" w:vAnchor="text" w:hAnchor="text" w:xAlign="center" w:y="1"/>
        <w:rPr>
          <w:sz w:val="2"/>
          <w:szCs w:val="2"/>
        </w:rPr>
      </w:pPr>
    </w:p>
    <w:p w14:paraId="46E0501A" w14:textId="77777777" w:rsidR="00545814" w:rsidRDefault="00545814">
      <w:pPr>
        <w:rPr>
          <w:sz w:val="2"/>
          <w:szCs w:val="2"/>
        </w:rPr>
      </w:pPr>
    </w:p>
    <w:p w14:paraId="266DC34C" w14:textId="77777777" w:rsidR="00545814" w:rsidRDefault="00EC46B8">
      <w:pPr>
        <w:pStyle w:val="70"/>
        <w:shd w:val="clear" w:color="auto" w:fill="auto"/>
        <w:spacing w:before="296" w:after="0" w:line="389" w:lineRule="exact"/>
        <w:ind w:firstLine="0"/>
      </w:pPr>
      <w:r>
        <w:rPr>
          <w:rStyle w:val="71"/>
        </w:rPr>
        <w:t xml:space="preserve">Комментарии: </w:t>
      </w:r>
      <w:r>
        <w:rPr>
          <w:rStyle w:val="72"/>
          <w:i/>
          <w:iCs/>
        </w:rPr>
        <w:t>Значительная часть пациентов допускают ошибки при использовании ингаляторов. При использовании дозированного порошкового ингалятора (ДПИ) не требуется координация между нажатием на кнопку и вдохом, но для создания достаточного инспираторного п</w:t>
      </w:r>
      <w:r>
        <w:rPr>
          <w:rStyle w:val="72"/>
          <w:i/>
          <w:iCs/>
        </w:rPr>
        <w:t xml:space="preserve">отока необходимо достаточное инспираторное усилие. При использовании дозированного аэрозольного ингалятора (ДАИ) не требуется создавать высокий инспираторный поток, но пациент должен уметь координировать активацию ингалятора с началом вдоха. (Таблица </w:t>
      </w:r>
      <w:r>
        <w:rPr>
          <w:rStyle w:val="795pt"/>
          <w:i/>
          <w:iCs/>
        </w:rPr>
        <w:t>8</w:t>
      </w:r>
      <w:r>
        <w:rPr>
          <w:rStyle w:val="72"/>
          <w:i/>
          <w:iCs/>
        </w:rPr>
        <w:t>).</w:t>
      </w:r>
    </w:p>
    <w:p w14:paraId="5BEA09E2" w14:textId="77777777" w:rsidR="00545814" w:rsidRDefault="00EC46B8">
      <w:pPr>
        <w:pStyle w:val="26"/>
        <w:numPr>
          <w:ilvl w:val="0"/>
          <w:numId w:val="9"/>
        </w:numPr>
        <w:shd w:val="clear" w:color="auto" w:fill="auto"/>
        <w:tabs>
          <w:tab w:val="left" w:pos="264"/>
        </w:tabs>
        <w:spacing w:before="0" w:after="347" w:line="394" w:lineRule="exact"/>
        <w:ind w:left="400"/>
        <w:jc w:val="both"/>
      </w:pPr>
      <w:r>
        <w:rPr>
          <w:rStyle w:val="27"/>
        </w:rPr>
        <w:t>Р</w:t>
      </w:r>
      <w:r>
        <w:rPr>
          <w:rStyle w:val="27"/>
        </w:rPr>
        <w:t>екомендуется использование спейсеров при назначении ДАИ для устранения проблемы координации и уменьшения депозиции препарата в верхних дыхательных путях [112].</w:t>
      </w:r>
    </w:p>
    <w:p w14:paraId="3C8A03AF" w14:textId="77777777" w:rsidR="00545814" w:rsidRDefault="00EC46B8">
      <w:pPr>
        <w:pStyle w:val="2d"/>
        <w:keepNext/>
        <w:keepLines/>
        <w:shd w:val="clear" w:color="auto" w:fill="auto"/>
        <w:spacing w:before="0" w:after="244" w:line="260" w:lineRule="exact"/>
        <w:ind w:firstLine="0"/>
      </w:pPr>
      <w:bookmarkStart w:id="62" w:name="bookmark62"/>
      <w:r>
        <w:rPr>
          <w:rStyle w:val="2e"/>
          <w:b/>
          <w:bCs/>
        </w:rPr>
        <w:t>Уровень убедительности рекомендаций С (уровень достоверности доказательств — 5)</w:t>
      </w:r>
      <w:bookmarkEnd w:id="62"/>
    </w:p>
    <w:p w14:paraId="15BC2F96"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У пациентов с тя</w:t>
      </w:r>
      <w:r>
        <w:rPr>
          <w:rStyle w:val="27"/>
        </w:rPr>
        <w:t>желой ХОБЛ рекомендуется отдавать предпочтение ДАИ (в тч. со спейсером) или ЛИ в комплекте с ингалятором [113, 114].</w:t>
      </w:r>
    </w:p>
    <w:p w14:paraId="6F7A4D41" w14:textId="77777777" w:rsidR="00545814" w:rsidRDefault="00EC46B8">
      <w:pPr>
        <w:pStyle w:val="2d"/>
        <w:keepNext/>
        <w:keepLines/>
        <w:shd w:val="clear" w:color="auto" w:fill="auto"/>
        <w:spacing w:before="0" w:after="244" w:line="260" w:lineRule="exact"/>
        <w:ind w:firstLine="0"/>
      </w:pPr>
      <w:bookmarkStart w:id="63" w:name="bookmark63"/>
      <w:r>
        <w:rPr>
          <w:rStyle w:val="2e"/>
          <w:b/>
          <w:bCs/>
        </w:rPr>
        <w:t>Уровень убедительности рекомендаций С (уровень достоверности доказательств — 3)</w:t>
      </w:r>
      <w:bookmarkEnd w:id="63"/>
    </w:p>
    <w:p w14:paraId="41F2A68E" w14:textId="77777777" w:rsidR="00545814" w:rsidRDefault="00EC46B8">
      <w:pPr>
        <w:pStyle w:val="70"/>
        <w:shd w:val="clear" w:color="auto" w:fill="auto"/>
        <w:spacing w:before="0" w:after="343" w:line="389" w:lineRule="exact"/>
        <w:ind w:firstLine="0"/>
      </w:pPr>
      <w:r>
        <w:rPr>
          <w:rStyle w:val="71"/>
        </w:rPr>
        <w:t xml:space="preserve">Комментарии: </w:t>
      </w:r>
      <w:r>
        <w:rPr>
          <w:rStyle w:val="72"/>
          <w:i/>
          <w:iCs/>
        </w:rPr>
        <w:t>Данная рекомендация обусловлена тем, что у пац</w:t>
      </w:r>
      <w:r>
        <w:rPr>
          <w:rStyle w:val="72"/>
          <w:i/>
          <w:iCs/>
        </w:rPr>
        <w:t>иентов с тяжелой ХОБЛ при использовании ДПИ инспираторный поток не всегда оказывается достаточным [113].</w:t>
      </w:r>
    </w:p>
    <w:p w14:paraId="14EC7DD0" w14:textId="77777777" w:rsidR="00545814" w:rsidRDefault="00EC46B8">
      <w:pPr>
        <w:pStyle w:val="2d"/>
        <w:keepNext/>
        <w:keepLines/>
        <w:shd w:val="clear" w:color="auto" w:fill="auto"/>
        <w:spacing w:before="0" w:after="239" w:line="260" w:lineRule="exact"/>
        <w:ind w:firstLine="0"/>
      </w:pPr>
      <w:bookmarkStart w:id="64" w:name="bookmark64"/>
      <w:r>
        <w:rPr>
          <w:rStyle w:val="2e"/>
          <w:b/>
          <w:bCs/>
        </w:rPr>
        <w:t>Тактика лечения стабильной ХОБЛ</w:t>
      </w:r>
      <w:bookmarkEnd w:id="64"/>
    </w:p>
    <w:p w14:paraId="4FA36170" w14:textId="77777777" w:rsidR="00545814" w:rsidRDefault="00EC46B8">
      <w:pPr>
        <w:pStyle w:val="26"/>
        <w:numPr>
          <w:ilvl w:val="0"/>
          <w:numId w:val="9"/>
        </w:numPr>
        <w:shd w:val="clear" w:color="auto" w:fill="auto"/>
        <w:tabs>
          <w:tab w:val="left" w:pos="264"/>
        </w:tabs>
        <w:spacing w:before="0" w:after="240" w:line="389" w:lineRule="exact"/>
        <w:ind w:left="400"/>
        <w:jc w:val="both"/>
      </w:pPr>
      <w:r>
        <w:rPr>
          <w:rStyle w:val="27"/>
        </w:rPr>
        <w:t xml:space="preserve">Всем пациентам с ХОБЛ рекомендуется реализация немедикаментозных мер, назначение коротко действу юш,его </w:t>
      </w:r>
      <w:r>
        <w:rPr>
          <w:rStyle w:val="27"/>
        </w:rPr>
        <w:t>бронхолитика (препарата для лечения обструктивных заболеваний дыхательных путей) для использования по потребности, вакцинация против гриппа и пневмококковой инфекции, лечение сопутствуюш,их заболеваний [115, 116, 191].</w:t>
      </w:r>
    </w:p>
    <w:p w14:paraId="49DDED77" w14:textId="77777777" w:rsidR="00545814" w:rsidRDefault="00EC46B8">
      <w:pPr>
        <w:pStyle w:val="60"/>
        <w:shd w:val="clear" w:color="auto" w:fill="auto"/>
        <w:spacing w:before="0" w:after="240" w:line="389" w:lineRule="exact"/>
        <w:ind w:firstLine="0"/>
      </w:pPr>
      <w:r>
        <w:rPr>
          <w:rStyle w:val="61"/>
          <w:b/>
          <w:bCs/>
        </w:rPr>
        <w:t xml:space="preserve">Для короткодействующего бронхолитика </w:t>
      </w:r>
      <w:r>
        <w:rPr>
          <w:rStyle w:val="61"/>
          <w:b/>
          <w:bCs/>
        </w:rPr>
        <w:t>(препарата для лечения обструктивных заболеваний дыхательных путей) для использования по потребности и вакцинации против гриппа - уровень убедительности рекомендаций В (уровень достоверности доказательств — 1), для вакцинации против пневмококковой инфекции</w:t>
      </w:r>
      <w:r>
        <w:rPr>
          <w:rStyle w:val="61"/>
          <w:b/>
          <w:bCs/>
        </w:rPr>
        <w:t xml:space="preserve"> - уровень убедительности рекомендаций С (уровень достоверности доказательств — 1)</w:t>
      </w:r>
    </w:p>
    <w:p w14:paraId="61EBB7A9" w14:textId="77777777" w:rsidR="00545814" w:rsidRDefault="00EC46B8">
      <w:pPr>
        <w:pStyle w:val="70"/>
        <w:shd w:val="clear" w:color="auto" w:fill="auto"/>
        <w:spacing w:before="0" w:after="0" w:line="389" w:lineRule="exact"/>
        <w:ind w:firstLine="0"/>
      </w:pPr>
      <w:r>
        <w:rPr>
          <w:rStyle w:val="71"/>
        </w:rPr>
        <w:t xml:space="preserve">Комментарии: </w:t>
      </w:r>
      <w:r>
        <w:rPr>
          <w:rStyle w:val="72"/>
          <w:i/>
          <w:iCs/>
        </w:rPr>
        <w:t>К немедикаментозным мерам относятся отказ от курения, обучение техники ингаляций и основам самоконтроля, вакцинация против гриппа и пневмококковой инфекции, поб</w:t>
      </w:r>
      <w:r>
        <w:rPr>
          <w:rStyle w:val="72"/>
          <w:i/>
          <w:iCs/>
        </w:rPr>
        <w:t xml:space="preserve">уждение к физической активности, оценка необходимости длительной кислородотерапии (ДКТ) </w:t>
      </w:r>
      <w:r>
        <w:rPr>
          <w:rStyle w:val="72"/>
          <w:i/>
          <w:iCs/>
        </w:rPr>
        <w:lastRenderedPageBreak/>
        <w:t xml:space="preserve">и неинвазивной вентиляции легких (НВЛ). </w:t>
      </w:r>
      <w:r>
        <w:rPr>
          <w:rStyle w:val="72"/>
          <w:i/>
          <w:iCs/>
          <w:vertAlign w:val="superscript"/>
        </w:rPr>
        <w:footnoteReference w:id="8"/>
      </w:r>
    </w:p>
    <w:p w14:paraId="2AF1A889" w14:textId="77777777" w:rsidR="00545814" w:rsidRDefault="00EC46B8">
      <w:pPr>
        <w:pStyle w:val="26"/>
        <w:numPr>
          <w:ilvl w:val="0"/>
          <w:numId w:val="9"/>
        </w:numPr>
        <w:shd w:val="clear" w:color="auto" w:fill="auto"/>
        <w:tabs>
          <w:tab w:val="left" w:pos="265"/>
        </w:tabs>
        <w:spacing w:before="0" w:after="343" w:line="389" w:lineRule="exact"/>
        <w:ind w:left="400"/>
        <w:jc w:val="both"/>
      </w:pPr>
      <w:r>
        <w:rPr>
          <w:rStyle w:val="27"/>
        </w:rPr>
        <w:t>Стартовая монотерапия одним бронхолитиком (препаратом для лечения обетруктивных заболеваний дыхательных путей) длительного де</w:t>
      </w:r>
      <w:r>
        <w:rPr>
          <w:rStyle w:val="27"/>
        </w:rPr>
        <w:t xml:space="preserve">йетвия (ДДАХ или ДДБА) рекомендуетея пациентам е невыраженными еимптомами </w:t>
      </w:r>
      <w:r>
        <w:rPr>
          <w:rStyle w:val="27"/>
          <w:lang w:val="en-US" w:eastAsia="en-US" w:bidi="en-US"/>
        </w:rPr>
        <w:t xml:space="preserve">(mMRC&lt;2 </w:t>
      </w:r>
      <w:r>
        <w:rPr>
          <w:rStyle w:val="27"/>
        </w:rPr>
        <w:t>или САТ&lt;10), а также при наличии противопоказаний к одному из компонентов комбинации [1].</w:t>
      </w:r>
    </w:p>
    <w:p w14:paraId="13DB56F4" w14:textId="77777777" w:rsidR="00545814" w:rsidRDefault="00EC46B8">
      <w:pPr>
        <w:pStyle w:val="2d"/>
        <w:keepNext/>
        <w:keepLines/>
        <w:shd w:val="clear" w:color="auto" w:fill="auto"/>
        <w:spacing w:before="0" w:after="240" w:line="260" w:lineRule="exact"/>
        <w:ind w:firstLine="0"/>
      </w:pPr>
      <w:bookmarkStart w:id="65" w:name="bookmark65"/>
      <w:r>
        <w:rPr>
          <w:rStyle w:val="2e"/>
          <w:b/>
          <w:bCs/>
        </w:rPr>
        <w:t xml:space="preserve">Уровень убедительности рекомендаций С (уровень достоверности </w:t>
      </w:r>
      <w:r>
        <w:rPr>
          <w:rStyle w:val="2e"/>
          <w:b/>
          <w:bCs/>
        </w:rPr>
        <w:t>доказательств — 5)</w:t>
      </w:r>
      <w:bookmarkEnd w:id="65"/>
    </w:p>
    <w:p w14:paraId="60A3978B" w14:textId="77777777" w:rsidR="00545814" w:rsidRDefault="00EC46B8">
      <w:pPr>
        <w:pStyle w:val="70"/>
        <w:shd w:val="clear" w:color="auto" w:fill="auto"/>
        <w:spacing w:before="0" w:after="244"/>
        <w:ind w:firstLine="0"/>
      </w:pPr>
      <w:r>
        <w:rPr>
          <w:rStyle w:val="71"/>
        </w:rPr>
        <w:t xml:space="preserve">Комментарии: </w:t>
      </w:r>
      <w:r>
        <w:rPr>
          <w:rStyle w:val="72"/>
          <w:i/>
          <w:iCs/>
        </w:rPr>
        <w:t xml:space="preserve">Преимущество </w:t>
      </w:r>
      <w:r>
        <w:rPr>
          <w:rStyle w:val="73"/>
          <w:i/>
          <w:iCs/>
        </w:rPr>
        <w:t>ДД</w:t>
      </w:r>
      <w:r>
        <w:rPr>
          <w:rStyle w:val="72"/>
          <w:i/>
          <w:iCs/>
        </w:rPr>
        <w:t>АХ заключается в более выраженном влиянии на риск обострений.</w:t>
      </w:r>
    </w:p>
    <w:p w14:paraId="7EF9A594" w14:textId="77777777" w:rsidR="00545814" w:rsidRDefault="00EC46B8">
      <w:pPr>
        <w:pStyle w:val="26"/>
        <w:numPr>
          <w:ilvl w:val="0"/>
          <w:numId w:val="9"/>
        </w:numPr>
        <w:shd w:val="clear" w:color="auto" w:fill="auto"/>
        <w:tabs>
          <w:tab w:val="left" w:pos="265"/>
        </w:tabs>
        <w:spacing w:before="0" w:after="343" w:line="389" w:lineRule="exact"/>
        <w:ind w:left="400"/>
        <w:jc w:val="both"/>
      </w:pPr>
      <w:r>
        <w:rPr>
          <w:rStyle w:val="27"/>
        </w:rPr>
        <w:t>При сохранении симптомов (одышки и сниженной переносимости нагрузок) на фоне монотерапии одним ДДБД рекомендуется усиление бронхолитической терапии</w:t>
      </w:r>
      <w:r>
        <w:rPr>
          <w:rStyle w:val="27"/>
        </w:rPr>
        <w:t xml:space="preserve"> - перевод на комбинацию ДДАХ/ДДБА (приложение Б) [117, 118].</w:t>
      </w:r>
    </w:p>
    <w:p w14:paraId="4A522928" w14:textId="77777777" w:rsidR="00545814" w:rsidRDefault="00EC46B8">
      <w:pPr>
        <w:pStyle w:val="2d"/>
        <w:keepNext/>
        <w:keepLines/>
        <w:shd w:val="clear" w:color="auto" w:fill="auto"/>
        <w:spacing w:before="0" w:after="244" w:line="260" w:lineRule="exact"/>
        <w:ind w:firstLine="0"/>
      </w:pPr>
      <w:bookmarkStart w:id="66" w:name="bookmark66"/>
      <w:r>
        <w:rPr>
          <w:rStyle w:val="2e"/>
          <w:b/>
          <w:bCs/>
        </w:rPr>
        <w:t>Уровень убедительности рекомендаций В (уровень достоверности доказательств — 2)</w:t>
      </w:r>
      <w:bookmarkEnd w:id="66"/>
    </w:p>
    <w:p w14:paraId="4D01D040" w14:textId="77777777" w:rsidR="00545814" w:rsidRDefault="00EC46B8">
      <w:pPr>
        <w:pStyle w:val="26"/>
        <w:numPr>
          <w:ilvl w:val="0"/>
          <w:numId w:val="9"/>
        </w:numPr>
        <w:shd w:val="clear" w:color="auto" w:fill="auto"/>
        <w:tabs>
          <w:tab w:val="left" w:pos="265"/>
        </w:tabs>
        <w:spacing w:before="0" w:after="343" w:line="389" w:lineRule="exact"/>
        <w:ind w:left="400"/>
        <w:jc w:val="both"/>
      </w:pPr>
      <w:r>
        <w:rPr>
          <w:rStyle w:val="27"/>
        </w:rPr>
        <w:t xml:space="preserve">При повторных обострениях (2 и более среднетяжелых обострений в течение 1 года или хотя бы 1 тяжелое </w:t>
      </w:r>
      <w:r>
        <w:rPr>
          <w:rStyle w:val="27"/>
        </w:rPr>
        <w:t>обострение, потребовавшее госпитализации) у пациентов, по.ттучаю</w:t>
      </w:r>
      <w:r>
        <w:rPr>
          <w:rStyle w:val="2f"/>
        </w:rPr>
        <w:t>ттт</w:t>
      </w:r>
      <w:r>
        <w:rPr>
          <w:rStyle w:val="27"/>
        </w:rPr>
        <w:t>их монокомпонентную бронходилатацию, объем терапии рекомендуется увеличить до двойной комбинации ДДАХ/ДДБА либо ИГКС/ДДБА [1].</w:t>
      </w:r>
    </w:p>
    <w:p w14:paraId="599F1698" w14:textId="77777777" w:rsidR="00545814" w:rsidRDefault="00EC46B8">
      <w:pPr>
        <w:pStyle w:val="2d"/>
        <w:keepNext/>
        <w:keepLines/>
        <w:shd w:val="clear" w:color="auto" w:fill="auto"/>
        <w:spacing w:before="0" w:after="244" w:line="260" w:lineRule="exact"/>
        <w:ind w:firstLine="0"/>
      </w:pPr>
      <w:bookmarkStart w:id="67" w:name="bookmark67"/>
      <w:r>
        <w:rPr>
          <w:rStyle w:val="2e"/>
          <w:b/>
          <w:bCs/>
        </w:rPr>
        <w:t>Уровень убедительности рекомендаций С (уровень достоверности д</w:t>
      </w:r>
      <w:r>
        <w:rPr>
          <w:rStyle w:val="2e"/>
          <w:b/>
          <w:bCs/>
        </w:rPr>
        <w:t>оказательств — 5)</w:t>
      </w:r>
      <w:bookmarkEnd w:id="67"/>
    </w:p>
    <w:p w14:paraId="47329BE9" w14:textId="77777777" w:rsidR="00545814" w:rsidRDefault="00EC46B8">
      <w:pPr>
        <w:pStyle w:val="70"/>
        <w:shd w:val="clear" w:color="auto" w:fill="auto"/>
        <w:spacing w:before="0" w:line="389" w:lineRule="exact"/>
        <w:ind w:firstLine="0"/>
      </w:pPr>
      <w:r>
        <w:rPr>
          <w:rStyle w:val="71"/>
        </w:rPr>
        <w:t xml:space="preserve">Комментарий: </w:t>
      </w:r>
      <w:r>
        <w:rPr>
          <w:rStyle w:val="72"/>
          <w:i/>
          <w:iCs/>
        </w:rPr>
        <w:t xml:space="preserve">Выбор в пользу ИГКС/ДДБА предпочтителен при эозинофилии периферической крови от </w:t>
      </w:r>
      <w:r>
        <w:rPr>
          <w:rStyle w:val="795pt"/>
          <w:i/>
          <w:iCs/>
        </w:rPr>
        <w:t>100</w:t>
      </w:r>
      <w:r>
        <w:rPr>
          <w:rStyle w:val="72"/>
          <w:i/>
          <w:iCs/>
        </w:rPr>
        <w:t xml:space="preserve"> клеток в </w:t>
      </w:r>
      <w:r>
        <w:rPr>
          <w:rStyle w:val="795pt"/>
          <w:i/>
          <w:iCs/>
        </w:rPr>
        <w:t>1</w:t>
      </w:r>
      <w:r>
        <w:rPr>
          <w:rStyle w:val="72"/>
          <w:i/>
          <w:iCs/>
        </w:rPr>
        <w:t xml:space="preserve"> мкл а также при наличии в анамнезе бронхиальной астмы [</w:t>
      </w:r>
      <w:r>
        <w:rPr>
          <w:rStyle w:val="795pt"/>
          <w:i/>
          <w:iCs/>
        </w:rPr>
        <w:t>1</w:t>
      </w:r>
      <w:r>
        <w:rPr>
          <w:rStyle w:val="72"/>
          <w:i/>
          <w:iCs/>
        </w:rPr>
        <w:t>].</w:t>
      </w:r>
    </w:p>
    <w:p w14:paraId="7B94198D" w14:textId="77777777" w:rsidR="00545814" w:rsidRDefault="00EC46B8">
      <w:pPr>
        <w:pStyle w:val="26"/>
        <w:numPr>
          <w:ilvl w:val="0"/>
          <w:numId w:val="9"/>
        </w:numPr>
        <w:shd w:val="clear" w:color="auto" w:fill="auto"/>
        <w:tabs>
          <w:tab w:val="left" w:pos="265"/>
        </w:tabs>
        <w:spacing w:before="0" w:after="343" w:line="389" w:lineRule="exact"/>
        <w:ind w:left="400"/>
        <w:jc w:val="both"/>
      </w:pPr>
      <w:r>
        <w:rPr>
          <w:rStyle w:val="27"/>
        </w:rPr>
        <w:t xml:space="preserve">Рекомендуется перевод пациента на тройную терапию (ДДАХ/ДДБА/ИГКС) при </w:t>
      </w:r>
      <w:r>
        <w:rPr>
          <w:rStyle w:val="27"/>
        </w:rPr>
        <w:t>недостаточной эффективности комбинации ДДБА/ИГКС или ДДБА/ДДАХ у пациентов с учетом уровня эозинофилии и\или анамнеза Б А (приложение Б) [88, 119].</w:t>
      </w:r>
    </w:p>
    <w:p w14:paraId="7BA5233D" w14:textId="77777777" w:rsidR="00545814" w:rsidRDefault="00EC46B8">
      <w:pPr>
        <w:pStyle w:val="2d"/>
        <w:keepNext/>
        <w:keepLines/>
        <w:shd w:val="clear" w:color="auto" w:fill="auto"/>
        <w:spacing w:before="0" w:after="244" w:line="260" w:lineRule="exact"/>
        <w:ind w:firstLine="0"/>
      </w:pPr>
      <w:bookmarkStart w:id="68" w:name="bookmark68"/>
      <w:r>
        <w:rPr>
          <w:rStyle w:val="2e"/>
          <w:b/>
          <w:bCs/>
        </w:rPr>
        <w:lastRenderedPageBreak/>
        <w:t>Уровень убедительности рекомендаций А (уровень достоверности доказательств — 1)</w:t>
      </w:r>
      <w:bookmarkEnd w:id="68"/>
    </w:p>
    <w:p w14:paraId="0945E675" w14:textId="77777777" w:rsidR="00545814" w:rsidRDefault="00EC46B8">
      <w:pPr>
        <w:pStyle w:val="70"/>
        <w:shd w:val="clear" w:color="auto" w:fill="auto"/>
        <w:spacing w:before="0" w:line="389" w:lineRule="exact"/>
        <w:ind w:firstLine="260"/>
      </w:pPr>
      <w:r>
        <w:rPr>
          <w:rStyle w:val="71"/>
        </w:rPr>
        <w:t xml:space="preserve">Комментарии: </w:t>
      </w:r>
      <w:r>
        <w:rPr>
          <w:rStyle w:val="72"/>
          <w:i/>
          <w:iCs/>
        </w:rPr>
        <w:t>Наиболее удобны</w:t>
      </w:r>
      <w:r>
        <w:rPr>
          <w:rStyle w:val="72"/>
          <w:i/>
          <w:iCs/>
        </w:rPr>
        <w:t>м вариантом тройной терапии является применение лекарственного препарата, содержащего все три компонента в одном устройстве доставки. Использование одного ингаляционного устройства способствует повышению приверженности к лечению и уменьшает вероятность кри</w:t>
      </w:r>
      <w:r>
        <w:rPr>
          <w:rStyle w:val="72"/>
          <w:i/>
          <w:iCs/>
        </w:rPr>
        <w:t>тических ошибок в технике ингаляции [</w:t>
      </w:r>
      <w:r>
        <w:rPr>
          <w:rStyle w:val="795pt"/>
          <w:i/>
          <w:iCs/>
        </w:rPr>
        <w:t>120</w:t>
      </w:r>
      <w:r>
        <w:rPr>
          <w:rStyle w:val="72"/>
          <w:i/>
          <w:iCs/>
        </w:rPr>
        <w:t>]</w:t>
      </w:r>
    </w:p>
    <w:p w14:paraId="59A6BD64" w14:textId="77777777" w:rsidR="00545814" w:rsidRDefault="00EC46B8">
      <w:pPr>
        <w:pStyle w:val="70"/>
        <w:shd w:val="clear" w:color="auto" w:fill="auto"/>
        <w:spacing w:before="0" w:after="0" w:line="389" w:lineRule="exact"/>
        <w:ind w:firstLine="0"/>
      </w:pPr>
      <w:r>
        <w:rPr>
          <w:rStyle w:val="72"/>
          <w:i/>
          <w:iCs/>
        </w:rPr>
        <w:t>Применение комбинации вилантерол+умеклидиния бромид+флутиказоиа фуроат в одном ингаляторе в сравнении с комбинацией ДДБА/ИГКС (будесоиид+форматерол^^) снижало среднегодовую частоты обострений на 25% [89], а в сравн</w:t>
      </w:r>
      <w:r>
        <w:rPr>
          <w:rStyle w:val="72"/>
          <w:i/>
          <w:iCs/>
        </w:rPr>
        <w:t xml:space="preserve">ении с комбинацей </w:t>
      </w:r>
      <w:r>
        <w:rPr>
          <w:rStyle w:val="73"/>
          <w:i/>
          <w:iCs/>
        </w:rPr>
        <w:t>ДД</w:t>
      </w:r>
      <w:r>
        <w:rPr>
          <w:rStyle w:val="72"/>
          <w:i/>
          <w:iCs/>
        </w:rPr>
        <w:t>БА</w:t>
      </w:r>
      <w:r>
        <w:rPr>
          <w:rStyle w:val="73"/>
          <w:i/>
          <w:iCs/>
        </w:rPr>
        <w:t>/ДД</w:t>
      </w:r>
      <w:r>
        <w:rPr>
          <w:rStyle w:val="72"/>
          <w:i/>
          <w:iCs/>
        </w:rPr>
        <w:t>АХ (вилантерол+умеклидиния бромид**) снижало частоту среднетяжелых/тяжелых обострений - на 25% [</w:t>
      </w:r>
      <w:r>
        <w:rPr>
          <w:rStyle w:val="795pt"/>
          <w:i/>
          <w:iCs/>
        </w:rPr>
        <w:t>88</w:t>
      </w:r>
      <w:r>
        <w:rPr>
          <w:rStyle w:val="72"/>
          <w:i/>
          <w:iCs/>
        </w:rPr>
        <w:t>]. В рандомизированом клиническом исследовании третьей фазы с участием 10355 пациентов с ХОБЛ снижение частоты летальных исходов по л</w:t>
      </w:r>
      <w:r>
        <w:rPr>
          <w:rStyle w:val="72"/>
          <w:i/>
          <w:iCs/>
        </w:rPr>
        <w:t xml:space="preserve">юбой причине составило 42% в группе вилантерол+умеклидиния бромид+флутиказоиа фуроат** в сравнении с группой ЦДБА/ДДАХ(вилантерол+умеклидиния бромид**) [49, </w:t>
      </w:r>
      <w:r>
        <w:rPr>
          <w:rStyle w:val="795pt"/>
          <w:i/>
          <w:iCs/>
        </w:rPr>
        <w:t>88</w:t>
      </w:r>
      <w:r>
        <w:rPr>
          <w:rStyle w:val="72"/>
          <w:i/>
          <w:iCs/>
        </w:rPr>
        <w:t>].</w:t>
      </w:r>
    </w:p>
    <w:p w14:paraId="6CBC8994" w14:textId="77777777" w:rsidR="00545814" w:rsidRDefault="00EC46B8">
      <w:pPr>
        <w:pStyle w:val="26"/>
        <w:numPr>
          <w:ilvl w:val="0"/>
          <w:numId w:val="9"/>
        </w:numPr>
        <w:shd w:val="clear" w:color="auto" w:fill="auto"/>
        <w:tabs>
          <w:tab w:val="left" w:pos="266"/>
        </w:tabs>
        <w:spacing w:before="0" w:after="343" w:line="389" w:lineRule="exact"/>
        <w:ind w:left="400"/>
        <w:jc w:val="both"/>
      </w:pPr>
      <w:r>
        <w:rPr>
          <w:rStyle w:val="27"/>
        </w:rPr>
        <w:t>При возникновении повторных обострений на терапии комбинацией ДДАХ/ДДБА у пациента без эозиноф</w:t>
      </w:r>
      <w:r>
        <w:rPr>
          <w:rStyle w:val="27"/>
        </w:rPr>
        <w:t>илии и/или истории БА или при рецидиве обострений на тройной терапии (ДДАХ/ДДБА/ИГКС), рекомендуется уточнить фенотип ХОБЛ и назначить фенотип- специфическую терапию (рофлумиласт 250 или 500 мкг/сут, #ацетилцистеин</w:t>
      </w:r>
      <w:r>
        <w:rPr>
          <w:rStyle w:val="27"/>
        </w:rPr>
        <w:footnoteReference w:id="9"/>
      </w:r>
      <w:r>
        <w:rPr>
          <w:rStyle w:val="27"/>
        </w:rPr>
        <w:t xml:space="preserve"> </w:t>
      </w:r>
      <w:r>
        <w:rPr>
          <w:rStyle w:val="27"/>
        </w:rPr>
        <w:footnoteReference w:id="10"/>
      </w:r>
      <w:r>
        <w:rPr>
          <w:rStyle w:val="27"/>
        </w:rPr>
        <w:t>400 или 600 мг/сут, #азитроми</w:t>
      </w:r>
      <w:r>
        <w:rPr>
          <w:rStyle w:val="2f"/>
        </w:rPr>
        <w:t>тт</w:t>
      </w:r>
      <w:r>
        <w:rPr>
          <w:rStyle w:val="27"/>
        </w:rPr>
        <w:t>ин** 2</w:t>
      </w:r>
      <w:r>
        <w:rPr>
          <w:rStyle w:val="27"/>
        </w:rPr>
        <w:t>50 мг 1 раз в сут ежедневно или 500 мг один раз 3 сут/неделя и др. -приложение Б) [98, 107, 108, ПО].</w:t>
      </w:r>
    </w:p>
    <w:p w14:paraId="17F6F452" w14:textId="77777777" w:rsidR="00545814" w:rsidRDefault="00EC46B8">
      <w:pPr>
        <w:pStyle w:val="2d"/>
        <w:keepNext/>
        <w:keepLines/>
        <w:shd w:val="clear" w:color="auto" w:fill="auto"/>
        <w:spacing w:before="0" w:after="244" w:line="260" w:lineRule="exact"/>
        <w:ind w:firstLine="0"/>
      </w:pPr>
      <w:bookmarkStart w:id="69" w:name="bookmark69"/>
      <w:r>
        <w:rPr>
          <w:rStyle w:val="2e"/>
          <w:b/>
          <w:bCs/>
        </w:rPr>
        <w:t>Уровень убедительности рекомендаций А (уровень достоверности доказательств — 2)</w:t>
      </w:r>
      <w:bookmarkEnd w:id="69"/>
    </w:p>
    <w:p w14:paraId="7807A382" w14:textId="77777777" w:rsidR="00545814" w:rsidRDefault="00EC46B8">
      <w:pPr>
        <w:pStyle w:val="26"/>
        <w:numPr>
          <w:ilvl w:val="0"/>
          <w:numId w:val="9"/>
        </w:numPr>
        <w:shd w:val="clear" w:color="auto" w:fill="auto"/>
        <w:tabs>
          <w:tab w:val="left" w:pos="266"/>
        </w:tabs>
        <w:spacing w:before="0" w:after="343" w:line="389" w:lineRule="exact"/>
        <w:ind w:left="400"/>
        <w:jc w:val="both"/>
      </w:pPr>
      <w:r>
        <w:rPr>
          <w:rStyle w:val="27"/>
        </w:rPr>
        <w:t>Объем бронходилатационной терапии не рекомендуется уменьшать (в отсутствие</w:t>
      </w:r>
      <w:r>
        <w:rPr>
          <w:rStyle w:val="27"/>
        </w:rPr>
        <w:t xml:space="preserve"> НЯ) даже в </w:t>
      </w:r>
      <w:r>
        <w:rPr>
          <w:rStyle w:val="27"/>
        </w:rPr>
        <w:lastRenderedPageBreak/>
        <w:t>случае максимального облегчения симптомов [1].</w:t>
      </w:r>
    </w:p>
    <w:p w14:paraId="5818BB7E" w14:textId="77777777" w:rsidR="00545814" w:rsidRDefault="00EC46B8">
      <w:pPr>
        <w:pStyle w:val="2d"/>
        <w:keepNext/>
        <w:keepLines/>
        <w:shd w:val="clear" w:color="auto" w:fill="auto"/>
        <w:spacing w:before="0" w:after="240" w:line="260" w:lineRule="exact"/>
        <w:ind w:firstLine="0"/>
      </w:pPr>
      <w:bookmarkStart w:id="70" w:name="bookmark70"/>
      <w:r>
        <w:rPr>
          <w:rStyle w:val="2e"/>
          <w:b/>
          <w:bCs/>
        </w:rPr>
        <w:t>Уровень убедительности рекомендаций С (уровень достоверности доказательств — 5)</w:t>
      </w:r>
      <w:bookmarkEnd w:id="70"/>
    </w:p>
    <w:p w14:paraId="47DDC7FC" w14:textId="77777777" w:rsidR="00545814" w:rsidRDefault="00EC46B8">
      <w:pPr>
        <w:pStyle w:val="70"/>
        <w:shd w:val="clear" w:color="auto" w:fill="auto"/>
        <w:spacing w:before="0" w:after="244"/>
        <w:ind w:firstLine="0"/>
      </w:pPr>
      <w:r>
        <w:rPr>
          <w:rStyle w:val="71"/>
        </w:rPr>
        <w:t xml:space="preserve">Комментарии: </w:t>
      </w:r>
      <w:r>
        <w:rPr>
          <w:rStyle w:val="72"/>
          <w:i/>
          <w:iCs/>
        </w:rPr>
        <w:t xml:space="preserve">Это связано с тем, что ХОБЛ является прогрессирующим заболеванием, поэтому полная </w:t>
      </w:r>
      <w:r>
        <w:rPr>
          <w:rStyle w:val="72"/>
          <w:i/>
          <w:iCs/>
        </w:rPr>
        <w:t>нормализация функциональных показателей легких невозможна.</w:t>
      </w:r>
    </w:p>
    <w:p w14:paraId="224DE803" w14:textId="77777777" w:rsidR="00545814" w:rsidRDefault="00EC46B8">
      <w:pPr>
        <w:pStyle w:val="26"/>
        <w:numPr>
          <w:ilvl w:val="0"/>
          <w:numId w:val="9"/>
        </w:numPr>
        <w:shd w:val="clear" w:color="auto" w:fill="auto"/>
        <w:tabs>
          <w:tab w:val="left" w:pos="266"/>
        </w:tabs>
        <w:spacing w:before="0" w:after="343" w:line="389" w:lineRule="exact"/>
        <w:ind w:left="400"/>
        <w:jc w:val="both"/>
      </w:pPr>
      <w:r>
        <w:rPr>
          <w:rStyle w:val="27"/>
        </w:rPr>
        <w:t>У пациентов с ХОБЛ без повторных обострений и с сохранной функцией легких (ОФВ</w:t>
      </w:r>
      <w:r>
        <w:rPr>
          <w:rStyle w:val="2Candara8pt1"/>
        </w:rPr>
        <w:t>1</w:t>
      </w:r>
      <w:r>
        <w:rPr>
          <w:rStyle w:val="27"/>
        </w:rPr>
        <w:t xml:space="preserve"> &gt; 50% от должного) рекомендуется полная отмена ИГКС при условии назначения ДДБД [121, </w:t>
      </w:r>
      <w:r>
        <w:rPr>
          <w:rStyle w:val="2f5"/>
        </w:rPr>
        <w:t>122</w:t>
      </w:r>
      <w:r>
        <w:rPr>
          <w:rStyle w:val="211pt"/>
        </w:rPr>
        <w:t>].</w:t>
      </w:r>
    </w:p>
    <w:p w14:paraId="21CA9049" w14:textId="77777777" w:rsidR="00545814" w:rsidRDefault="00EC46B8">
      <w:pPr>
        <w:pStyle w:val="2d"/>
        <w:keepNext/>
        <w:keepLines/>
        <w:shd w:val="clear" w:color="auto" w:fill="auto"/>
        <w:spacing w:before="0" w:after="239" w:line="260" w:lineRule="exact"/>
        <w:ind w:firstLine="0"/>
      </w:pPr>
      <w:bookmarkStart w:id="71" w:name="bookmark71"/>
      <w:r>
        <w:rPr>
          <w:rStyle w:val="2e"/>
          <w:b/>
          <w:bCs/>
        </w:rPr>
        <w:t>Уровень убедительности ре</w:t>
      </w:r>
      <w:r>
        <w:rPr>
          <w:rStyle w:val="2e"/>
          <w:b/>
          <w:bCs/>
        </w:rPr>
        <w:t>комендаций С (уровень достоверности доказательств —3)</w:t>
      </w:r>
      <w:bookmarkEnd w:id="71"/>
    </w:p>
    <w:p w14:paraId="730E0826" w14:textId="77777777" w:rsidR="00545814" w:rsidRDefault="00EC46B8">
      <w:pPr>
        <w:pStyle w:val="70"/>
        <w:shd w:val="clear" w:color="auto" w:fill="auto"/>
        <w:spacing w:before="0" w:after="0" w:line="389" w:lineRule="exact"/>
        <w:ind w:firstLine="0"/>
      </w:pPr>
      <w:r>
        <w:rPr>
          <w:rStyle w:val="71"/>
        </w:rPr>
        <w:t xml:space="preserve">Комментарии: </w:t>
      </w:r>
      <w:r>
        <w:rPr>
          <w:rStyle w:val="72"/>
          <w:i/>
          <w:iCs/>
        </w:rPr>
        <w:t>Если по мнению врача пациент не нуждается в продолжении лечения ИГКС, или возникли НЯ от такой терапии, то ИГКС могут быть отменены [122].</w:t>
      </w:r>
    </w:p>
    <w:p w14:paraId="7C5B8C84" w14:textId="77777777" w:rsidR="00545814" w:rsidRDefault="00EC46B8">
      <w:pPr>
        <w:pStyle w:val="26"/>
        <w:shd w:val="clear" w:color="auto" w:fill="auto"/>
        <w:spacing w:before="0" w:after="779" w:line="394" w:lineRule="exact"/>
        <w:ind w:firstLine="0"/>
        <w:jc w:val="both"/>
      </w:pPr>
      <w:r>
        <w:rPr>
          <w:rStyle w:val="27"/>
        </w:rPr>
        <w:t>возможна одномоментно с переключением на ДДБА/ДДАХ</w:t>
      </w:r>
      <w:r>
        <w:rPr>
          <w:rStyle w:val="27"/>
        </w:rPr>
        <w:t xml:space="preserve"> [124]. Алгоритм отмены ИГКС у пациентов е ХОБЛ, предложенный группой экепертов, предетавлен в приложении БЗ [125].</w:t>
      </w:r>
    </w:p>
    <w:p w14:paraId="5F2AA7C0" w14:textId="77777777" w:rsidR="00545814" w:rsidRDefault="00EC46B8">
      <w:pPr>
        <w:pStyle w:val="90"/>
        <w:numPr>
          <w:ilvl w:val="0"/>
          <w:numId w:val="10"/>
        </w:numPr>
        <w:shd w:val="clear" w:color="auto" w:fill="auto"/>
        <w:tabs>
          <w:tab w:val="left" w:pos="4182"/>
        </w:tabs>
        <w:spacing w:before="0" w:after="408" w:line="320" w:lineRule="exact"/>
        <w:ind w:left="3640"/>
      </w:pPr>
      <w:r>
        <w:rPr>
          <w:rStyle w:val="91"/>
          <w:b/>
          <w:bCs/>
        </w:rPr>
        <w:t>Хирургическое лечение</w:t>
      </w:r>
    </w:p>
    <w:p w14:paraId="02725E13" w14:textId="77777777" w:rsidR="00545814" w:rsidRDefault="00EC46B8">
      <w:pPr>
        <w:pStyle w:val="26"/>
        <w:numPr>
          <w:ilvl w:val="0"/>
          <w:numId w:val="9"/>
        </w:numPr>
        <w:shd w:val="clear" w:color="auto" w:fill="auto"/>
        <w:tabs>
          <w:tab w:val="left" w:pos="266"/>
        </w:tabs>
        <w:spacing w:before="0" w:after="347" w:line="394" w:lineRule="exact"/>
        <w:ind w:left="400"/>
        <w:jc w:val="both"/>
      </w:pPr>
      <w:r>
        <w:rPr>
          <w:rStyle w:val="27"/>
        </w:rPr>
        <w:t xml:space="preserve">Пациентам е ХОБЛ е верхнедолевой эмфиземой и низкой переноеимоетью физичеекой нагрузки рекомендуетея </w:t>
      </w:r>
      <w:r>
        <w:rPr>
          <w:rStyle w:val="27"/>
        </w:rPr>
        <w:t>проведение операции по уменьшению объема легких [126].</w:t>
      </w:r>
    </w:p>
    <w:p w14:paraId="788FB2E6" w14:textId="77777777" w:rsidR="00545814" w:rsidRDefault="00EC46B8">
      <w:pPr>
        <w:pStyle w:val="2d"/>
        <w:keepNext/>
        <w:keepLines/>
        <w:shd w:val="clear" w:color="auto" w:fill="auto"/>
        <w:spacing w:before="0" w:after="244" w:line="260" w:lineRule="exact"/>
        <w:ind w:firstLine="0"/>
      </w:pPr>
      <w:bookmarkStart w:id="72" w:name="bookmark72"/>
      <w:r>
        <w:rPr>
          <w:rStyle w:val="2e"/>
          <w:b/>
          <w:bCs/>
        </w:rPr>
        <w:t>Уровень убедительности рекомендаций А (уровень достоверности доказательств — 2)</w:t>
      </w:r>
      <w:bookmarkEnd w:id="72"/>
    </w:p>
    <w:p w14:paraId="3BCF2402"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Операция уменьшения объема легких проводится путем удаления части легкого для уменьшения гиперинфляции и дос</w:t>
      </w:r>
      <w:r>
        <w:rPr>
          <w:rStyle w:val="72"/>
          <w:i/>
          <w:iCs/>
        </w:rPr>
        <w:t>тижения более эффективной насосной работы респираторных мышц. В настоящее время для уменьшения объема легких возможно использование и менее инвазивных методов — окклюзия сегментарных бронхов с помощью клапанов, специального клея и др.</w:t>
      </w:r>
    </w:p>
    <w:p w14:paraId="14A53446" w14:textId="77777777" w:rsidR="00545814" w:rsidRDefault="00EC46B8">
      <w:pPr>
        <w:pStyle w:val="26"/>
        <w:numPr>
          <w:ilvl w:val="0"/>
          <w:numId w:val="9"/>
        </w:numPr>
        <w:shd w:val="clear" w:color="auto" w:fill="auto"/>
        <w:tabs>
          <w:tab w:val="left" w:pos="266"/>
        </w:tabs>
        <w:spacing w:before="0" w:after="343" w:line="389" w:lineRule="exact"/>
        <w:ind w:left="400"/>
        <w:jc w:val="both"/>
      </w:pPr>
      <w:r>
        <w:rPr>
          <w:rStyle w:val="27"/>
        </w:rPr>
        <w:t>Транеплантация легких</w:t>
      </w:r>
      <w:r>
        <w:rPr>
          <w:rStyle w:val="27"/>
        </w:rPr>
        <w:t xml:space="preserve"> рекомендуетея ряду пациентов е очень тяжелым течением ХОБЛ при наличии еледуюш,их показаний: индеке </w:t>
      </w:r>
      <w:r>
        <w:rPr>
          <w:rStyle w:val="27"/>
          <w:lang w:val="en-US" w:eastAsia="en-US" w:bidi="en-US"/>
        </w:rPr>
        <w:t xml:space="preserve">BODE </w:t>
      </w:r>
      <w:r>
        <w:rPr>
          <w:rStyle w:val="27"/>
        </w:rPr>
        <w:t xml:space="preserve">&gt; 7 баллов (ем. Приложение Г5) </w:t>
      </w:r>
      <w:r>
        <w:rPr>
          <w:rStyle w:val="27"/>
          <w:lang w:val="en-US" w:eastAsia="en-US" w:bidi="en-US"/>
        </w:rPr>
        <w:t xml:space="preserve">(BODE </w:t>
      </w:r>
      <w:r>
        <w:rPr>
          <w:rStyle w:val="27"/>
        </w:rPr>
        <w:t xml:space="preserve">- В - </w:t>
      </w:r>
      <w:r>
        <w:rPr>
          <w:rStyle w:val="27"/>
          <w:lang w:val="en-US" w:eastAsia="en-US" w:bidi="en-US"/>
        </w:rPr>
        <w:t xml:space="preserve">body mass index </w:t>
      </w:r>
      <w:r>
        <w:rPr>
          <w:rStyle w:val="27"/>
        </w:rPr>
        <w:t xml:space="preserve">(индеке маее тела), О - </w:t>
      </w:r>
      <w:r>
        <w:rPr>
          <w:rStyle w:val="27"/>
          <w:lang w:val="en-US" w:eastAsia="en-US" w:bidi="en-US"/>
        </w:rPr>
        <w:t xml:space="preserve">obstruetion </w:t>
      </w:r>
      <w:r>
        <w:rPr>
          <w:rStyle w:val="27"/>
        </w:rPr>
        <w:t xml:space="preserve">(обетрукция) </w:t>
      </w:r>
      <w:r>
        <w:rPr>
          <w:rStyle w:val="27"/>
          <w:lang w:val="en-US" w:eastAsia="en-US" w:bidi="en-US"/>
        </w:rPr>
        <w:t xml:space="preserve">D </w:t>
      </w:r>
      <w:r>
        <w:rPr>
          <w:rStyle w:val="27"/>
        </w:rPr>
        <w:t xml:space="preserve">- </w:t>
      </w:r>
      <w:r>
        <w:rPr>
          <w:rStyle w:val="27"/>
          <w:lang w:val="en-US" w:eastAsia="en-US" w:bidi="en-US"/>
        </w:rPr>
        <w:t xml:space="preserve">dyspnea </w:t>
      </w:r>
      <w:r>
        <w:rPr>
          <w:rStyle w:val="27"/>
        </w:rPr>
        <w:t xml:space="preserve">(одышка), Е - </w:t>
      </w:r>
      <w:r>
        <w:rPr>
          <w:rStyle w:val="27"/>
          <w:lang w:val="en-US" w:eastAsia="en-US" w:bidi="en-US"/>
        </w:rPr>
        <w:t>exereise toleran</w:t>
      </w:r>
      <w:r>
        <w:rPr>
          <w:rStyle w:val="27"/>
          <w:lang w:val="en-US" w:eastAsia="en-US" w:bidi="en-US"/>
        </w:rPr>
        <w:t xml:space="preserve">ee </w:t>
      </w:r>
      <w:r>
        <w:rPr>
          <w:rStyle w:val="27"/>
        </w:rPr>
        <w:t>(толерантноеть к физичеекой нагрузке)), ОФВ</w:t>
      </w:r>
      <w:r>
        <w:rPr>
          <w:rStyle w:val="2Candara8pt1"/>
        </w:rPr>
        <w:t>1</w:t>
      </w:r>
      <w:r>
        <w:rPr>
          <w:rStyle w:val="27"/>
        </w:rPr>
        <w:t xml:space="preserve"> &lt; 15% от должных, &gt; 3 обоетрений в предшеетвуюш,ий год, 1 обоетрение е развитием оетрой гиперкапничеекой дыхательной недоетаточноети (ОДП), ереднетяжелая-тяжелая легочная гипертензия (ереднее давление в легоч</w:t>
      </w:r>
      <w:r>
        <w:rPr>
          <w:rStyle w:val="27"/>
        </w:rPr>
        <w:t>ной артерии &gt;35 мм рт.ет.) [127].</w:t>
      </w:r>
    </w:p>
    <w:p w14:paraId="20D32937" w14:textId="77777777" w:rsidR="00545814" w:rsidRDefault="00EC46B8">
      <w:pPr>
        <w:pStyle w:val="2d"/>
        <w:keepNext/>
        <w:keepLines/>
        <w:shd w:val="clear" w:color="auto" w:fill="auto"/>
        <w:spacing w:before="0" w:after="240" w:line="260" w:lineRule="exact"/>
        <w:ind w:firstLine="0"/>
      </w:pPr>
      <w:bookmarkStart w:id="73" w:name="bookmark73"/>
      <w:r>
        <w:rPr>
          <w:rStyle w:val="2e"/>
          <w:b/>
          <w:bCs/>
        </w:rPr>
        <w:t>Уровень убедительности рекомендаций С (уровень достоверности доказательств — 5)</w:t>
      </w:r>
      <w:bookmarkEnd w:id="73"/>
    </w:p>
    <w:p w14:paraId="5FE0D6E7" w14:textId="77777777" w:rsidR="00545814" w:rsidRDefault="00EC46B8">
      <w:pPr>
        <w:pStyle w:val="70"/>
        <w:shd w:val="clear" w:color="auto" w:fill="auto"/>
        <w:spacing w:before="0" w:after="779"/>
        <w:ind w:firstLine="0"/>
      </w:pPr>
      <w:r>
        <w:rPr>
          <w:rStyle w:val="71"/>
        </w:rPr>
        <w:t xml:space="preserve">Комментарии: </w:t>
      </w:r>
      <w:r>
        <w:rPr>
          <w:rStyle w:val="72"/>
          <w:i/>
          <w:iCs/>
        </w:rPr>
        <w:t>Трансплантация легких может улучшить качество жизни и функциональные показатели у тщательно отобранных пациентов с ХОБЛ.</w:t>
      </w:r>
    </w:p>
    <w:p w14:paraId="4FA15766" w14:textId="77777777" w:rsidR="00545814" w:rsidRDefault="00EC46B8">
      <w:pPr>
        <w:pStyle w:val="90"/>
        <w:numPr>
          <w:ilvl w:val="0"/>
          <w:numId w:val="10"/>
        </w:numPr>
        <w:shd w:val="clear" w:color="auto" w:fill="auto"/>
        <w:tabs>
          <w:tab w:val="left" w:pos="4187"/>
        </w:tabs>
        <w:spacing w:before="0" w:after="506" w:line="320" w:lineRule="exact"/>
        <w:ind w:left="3640"/>
      </w:pPr>
      <w:r>
        <w:rPr>
          <w:rStyle w:val="91"/>
          <w:b/>
          <w:bCs/>
        </w:rPr>
        <w:t>Другие м</w:t>
      </w:r>
      <w:r>
        <w:rPr>
          <w:rStyle w:val="91"/>
          <w:b/>
          <w:bCs/>
        </w:rPr>
        <w:t>етоды лечения</w:t>
      </w:r>
    </w:p>
    <w:p w14:paraId="7BA2CB14" w14:textId="77777777" w:rsidR="00545814" w:rsidRDefault="00EC46B8">
      <w:pPr>
        <w:pStyle w:val="2d"/>
        <w:keepNext/>
        <w:keepLines/>
        <w:shd w:val="clear" w:color="auto" w:fill="auto"/>
        <w:spacing w:before="0" w:after="244" w:line="260" w:lineRule="exact"/>
        <w:ind w:firstLine="0"/>
      </w:pPr>
      <w:bookmarkStart w:id="74" w:name="bookmark74"/>
      <w:r>
        <w:rPr>
          <w:rStyle w:val="2e"/>
          <w:b/>
          <w:bCs/>
        </w:rPr>
        <w:lastRenderedPageBreak/>
        <w:t>Длительная кислородотерапия</w:t>
      </w:r>
      <w:bookmarkEnd w:id="74"/>
    </w:p>
    <w:p w14:paraId="2F55B51A" w14:textId="77777777" w:rsidR="00545814" w:rsidRDefault="00EC46B8">
      <w:pPr>
        <w:pStyle w:val="26"/>
        <w:shd w:val="clear" w:color="auto" w:fill="auto"/>
        <w:spacing w:before="0" w:after="240" w:line="389" w:lineRule="exact"/>
        <w:ind w:firstLine="0"/>
        <w:jc w:val="both"/>
      </w:pPr>
      <w:r>
        <w:rPr>
          <w:rStyle w:val="27"/>
        </w:rPr>
        <w:t xml:space="preserve">Одним из наиболее тяжелых оеложнений ХОБЛ, развиваюш,ихея на его поздних (терминальных) етадиях, являетея хроничеекая дыхательная недоетаточноеть (ХДН). Елавным признаком ХДН елужит развитие гипокеемии, те. </w:t>
      </w:r>
      <w:r>
        <w:rPr>
          <w:rStyle w:val="27"/>
        </w:rPr>
        <w:t>енижение еодержания киелорода в артериальной крови (Ра</w:t>
      </w:r>
      <w:r>
        <w:rPr>
          <w:rStyle w:val="2Candara8pt1"/>
        </w:rPr>
        <w:t>02</w:t>
      </w:r>
      <w:r>
        <w:rPr>
          <w:rStyle w:val="27"/>
        </w:rPr>
        <w:t>).</w:t>
      </w:r>
    </w:p>
    <w:p w14:paraId="06118396" w14:textId="77777777" w:rsidR="00545814" w:rsidRDefault="00EC46B8">
      <w:pPr>
        <w:pStyle w:val="26"/>
        <w:shd w:val="clear" w:color="auto" w:fill="auto"/>
        <w:spacing w:before="0" w:after="0" w:line="389" w:lineRule="exact"/>
        <w:ind w:firstLine="0"/>
        <w:jc w:val="both"/>
      </w:pPr>
      <w:r>
        <w:rPr>
          <w:rStyle w:val="27"/>
        </w:rPr>
        <w:t>ДКТ на сегодня</w:t>
      </w:r>
      <w:r>
        <w:rPr>
          <w:rStyle w:val="2f"/>
        </w:rPr>
        <w:t>ш</w:t>
      </w:r>
      <w:r>
        <w:rPr>
          <w:rStyle w:val="27"/>
        </w:rPr>
        <w:t>ний день является одним из немногих методов терапии, способных снизить летальность пациентов с ХОБЛ. Еипоксемия не только сокраш,ает жизнь пациентов с ХОБЛ, но обладает и другими суш</w:t>
      </w:r>
      <w:r>
        <w:rPr>
          <w:rStyle w:val="27"/>
        </w:rPr>
        <w:t>,ественными неблагоприятными последствиями: у^^дшением качества жизни, развитием полицитемии, повышением риска сердечных аритмий во время сна.</w:t>
      </w:r>
    </w:p>
    <w:p w14:paraId="68F1BC80" w14:textId="77777777" w:rsidR="00545814" w:rsidRDefault="00EC46B8">
      <w:pPr>
        <w:pStyle w:val="26"/>
        <w:shd w:val="clear" w:color="auto" w:fill="auto"/>
        <w:spacing w:before="0" w:after="25" w:line="394" w:lineRule="exact"/>
        <w:ind w:firstLine="0"/>
      </w:pPr>
      <w:r>
        <w:rPr>
          <w:rStyle w:val="27"/>
        </w:rPr>
        <w:t>развитием и прогрессированием легочной гипертензии. ДКТ позволяет уменьшить или устранить все эти негативные эффе</w:t>
      </w:r>
      <w:r>
        <w:rPr>
          <w:rStyle w:val="27"/>
        </w:rPr>
        <w:t>кты гипоксемии.</w:t>
      </w:r>
    </w:p>
    <w:p w14:paraId="1CD95E62" w14:textId="77777777" w:rsidR="00545814" w:rsidRDefault="00EC46B8">
      <w:pPr>
        <w:pStyle w:val="60"/>
        <w:shd w:val="clear" w:color="auto" w:fill="auto"/>
        <w:spacing w:before="0" w:after="228" w:line="662" w:lineRule="exact"/>
        <w:ind w:firstLine="0"/>
        <w:jc w:val="left"/>
      </w:pPr>
      <w:r>
        <w:rPr>
          <w:rStyle w:val="62"/>
        </w:rPr>
        <w:t xml:space="preserve">• Пациентам ХОБЛ с ХДН рекомендуется проведение ДКТ (показания см. Таблицу 9) [1, 128]. </w:t>
      </w:r>
      <w:r>
        <w:rPr>
          <w:rStyle w:val="61"/>
          <w:b/>
          <w:bCs/>
        </w:rPr>
        <w:t>Уровень убедительности рекомендаций С (уровень достоверности доказательств —5) Таблица 9. Показания к длительной кислородотерапии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0"/>
        <w:gridCol w:w="811"/>
        <w:gridCol w:w="2146"/>
        <w:gridCol w:w="1786"/>
        <w:gridCol w:w="4723"/>
      </w:tblGrid>
      <w:tr w:rsidR="00545814" w14:paraId="3A7BC63E" w14:textId="77777777">
        <w:tblPrEx>
          <w:tblCellMar>
            <w:top w:w="0" w:type="dxa"/>
            <w:bottom w:w="0" w:type="dxa"/>
          </w:tblCellMar>
        </w:tblPrEx>
        <w:trPr>
          <w:trHeight w:hRule="exact" w:val="758"/>
          <w:jc w:val="center"/>
        </w:trPr>
        <w:tc>
          <w:tcPr>
            <w:tcW w:w="1690" w:type="dxa"/>
            <w:tcBorders>
              <w:top w:val="single" w:sz="4" w:space="0" w:color="auto"/>
              <w:left w:val="single" w:sz="4" w:space="0" w:color="auto"/>
            </w:tcBorders>
            <w:shd w:val="clear" w:color="auto" w:fill="FFFFFF"/>
          </w:tcPr>
          <w:p w14:paraId="5A068DF2"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Показания</w:t>
            </w:r>
          </w:p>
        </w:tc>
        <w:tc>
          <w:tcPr>
            <w:tcW w:w="811" w:type="dxa"/>
            <w:tcBorders>
              <w:top w:val="single" w:sz="4" w:space="0" w:color="auto"/>
            </w:tcBorders>
            <w:shd w:val="clear" w:color="auto" w:fill="FFFFFF"/>
          </w:tcPr>
          <w:p w14:paraId="48806D88" w14:textId="77777777" w:rsidR="00545814" w:rsidRDefault="00545814">
            <w:pPr>
              <w:framePr w:w="11155" w:wrap="notBeside" w:vAnchor="text" w:hAnchor="text" w:xAlign="center" w:y="1"/>
              <w:rPr>
                <w:sz w:val="10"/>
                <w:szCs w:val="10"/>
              </w:rPr>
            </w:pPr>
          </w:p>
        </w:tc>
        <w:tc>
          <w:tcPr>
            <w:tcW w:w="2146" w:type="dxa"/>
            <w:tcBorders>
              <w:top w:val="single" w:sz="4" w:space="0" w:color="auto"/>
              <w:left w:val="single" w:sz="4" w:space="0" w:color="auto"/>
            </w:tcBorders>
            <w:shd w:val="clear" w:color="auto" w:fill="FFFFFF"/>
            <w:vAlign w:val="center"/>
          </w:tcPr>
          <w:p w14:paraId="01F6D479"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РаОг</w:t>
            </w:r>
          </w:p>
          <w:p w14:paraId="7541E62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(мм рт</w:t>
            </w:r>
            <w:r>
              <w:rPr>
                <w:rStyle w:val="2Tahoma8pt3"/>
              </w:rPr>
              <w:t>.ст.)</w:t>
            </w:r>
          </w:p>
        </w:tc>
        <w:tc>
          <w:tcPr>
            <w:tcW w:w="1786" w:type="dxa"/>
            <w:tcBorders>
              <w:top w:val="single" w:sz="4" w:space="0" w:color="auto"/>
              <w:left w:val="single" w:sz="4" w:space="0" w:color="auto"/>
            </w:tcBorders>
            <w:shd w:val="clear" w:color="auto" w:fill="FFFFFF"/>
            <w:vAlign w:val="center"/>
          </w:tcPr>
          <w:p w14:paraId="7C27F302"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lang w:val="en-US" w:eastAsia="en-US" w:bidi="en-US"/>
              </w:rPr>
              <w:t>Sa02</w:t>
            </w:r>
          </w:p>
          <w:p w14:paraId="23A2A085"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w:t>
            </w:r>
          </w:p>
        </w:tc>
        <w:tc>
          <w:tcPr>
            <w:tcW w:w="4723" w:type="dxa"/>
            <w:tcBorders>
              <w:top w:val="single" w:sz="4" w:space="0" w:color="auto"/>
              <w:left w:val="single" w:sz="4" w:space="0" w:color="auto"/>
              <w:right w:val="single" w:sz="4" w:space="0" w:color="auto"/>
            </w:tcBorders>
            <w:shd w:val="clear" w:color="auto" w:fill="FFFFFF"/>
          </w:tcPr>
          <w:p w14:paraId="30F4CD7B"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Особые условия</w:t>
            </w:r>
          </w:p>
        </w:tc>
      </w:tr>
      <w:tr w:rsidR="00545814" w14:paraId="0BDF1811" w14:textId="77777777">
        <w:tblPrEx>
          <w:tblCellMar>
            <w:top w:w="0" w:type="dxa"/>
            <w:bottom w:w="0" w:type="dxa"/>
          </w:tblCellMar>
        </w:tblPrEx>
        <w:trPr>
          <w:trHeight w:hRule="exact" w:val="480"/>
          <w:jc w:val="center"/>
        </w:trPr>
        <w:tc>
          <w:tcPr>
            <w:tcW w:w="1690" w:type="dxa"/>
            <w:tcBorders>
              <w:top w:val="single" w:sz="4" w:space="0" w:color="auto"/>
              <w:left w:val="single" w:sz="4" w:space="0" w:color="auto"/>
            </w:tcBorders>
            <w:shd w:val="clear" w:color="auto" w:fill="FFFFFF"/>
            <w:vAlign w:val="center"/>
          </w:tcPr>
          <w:p w14:paraId="39711B3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Абсолютные</w:t>
            </w:r>
          </w:p>
        </w:tc>
        <w:tc>
          <w:tcPr>
            <w:tcW w:w="811" w:type="dxa"/>
            <w:tcBorders>
              <w:top w:val="single" w:sz="4" w:space="0" w:color="auto"/>
            </w:tcBorders>
            <w:shd w:val="clear" w:color="auto" w:fill="FFFFFF"/>
          </w:tcPr>
          <w:p w14:paraId="432D7C32" w14:textId="77777777" w:rsidR="00545814" w:rsidRDefault="00545814">
            <w:pPr>
              <w:framePr w:w="11155" w:wrap="notBeside" w:vAnchor="text" w:hAnchor="text" w:xAlign="center" w:y="1"/>
              <w:rPr>
                <w:sz w:val="10"/>
                <w:szCs w:val="10"/>
              </w:rPr>
            </w:pPr>
          </w:p>
        </w:tc>
        <w:tc>
          <w:tcPr>
            <w:tcW w:w="2146" w:type="dxa"/>
            <w:tcBorders>
              <w:top w:val="single" w:sz="4" w:space="0" w:color="auto"/>
              <w:left w:val="single" w:sz="4" w:space="0" w:color="auto"/>
            </w:tcBorders>
            <w:shd w:val="clear" w:color="auto" w:fill="FFFFFF"/>
            <w:vAlign w:val="center"/>
          </w:tcPr>
          <w:p w14:paraId="43026FFE"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£ 55</w:t>
            </w:r>
          </w:p>
        </w:tc>
        <w:tc>
          <w:tcPr>
            <w:tcW w:w="1786" w:type="dxa"/>
            <w:tcBorders>
              <w:top w:val="single" w:sz="4" w:space="0" w:color="auto"/>
              <w:left w:val="single" w:sz="4" w:space="0" w:color="auto"/>
            </w:tcBorders>
            <w:shd w:val="clear" w:color="auto" w:fill="FFFFFF"/>
            <w:vAlign w:val="center"/>
          </w:tcPr>
          <w:p w14:paraId="4F8F3758"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£ 88</w:t>
            </w:r>
          </w:p>
        </w:tc>
        <w:tc>
          <w:tcPr>
            <w:tcW w:w="4723" w:type="dxa"/>
            <w:tcBorders>
              <w:top w:val="single" w:sz="4" w:space="0" w:color="auto"/>
              <w:left w:val="single" w:sz="4" w:space="0" w:color="auto"/>
              <w:right w:val="single" w:sz="4" w:space="0" w:color="auto"/>
            </w:tcBorders>
            <w:shd w:val="clear" w:color="auto" w:fill="FFFFFF"/>
            <w:vAlign w:val="center"/>
          </w:tcPr>
          <w:p w14:paraId="444AFD2A"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Нет.</w:t>
            </w:r>
          </w:p>
        </w:tc>
      </w:tr>
      <w:tr w:rsidR="00545814" w14:paraId="4A6B4A1D" w14:textId="77777777">
        <w:tblPrEx>
          <w:tblCellMar>
            <w:top w:w="0" w:type="dxa"/>
            <w:bottom w:w="0" w:type="dxa"/>
          </w:tblCellMar>
        </w:tblPrEx>
        <w:trPr>
          <w:trHeight w:hRule="exact" w:val="811"/>
          <w:jc w:val="center"/>
        </w:trPr>
        <w:tc>
          <w:tcPr>
            <w:tcW w:w="1690" w:type="dxa"/>
            <w:tcBorders>
              <w:top w:val="single" w:sz="4" w:space="0" w:color="auto"/>
              <w:left w:val="single" w:sz="4" w:space="0" w:color="auto"/>
            </w:tcBorders>
            <w:shd w:val="clear" w:color="auto" w:fill="FFFFFF"/>
            <w:vAlign w:val="center"/>
          </w:tcPr>
          <w:p w14:paraId="08AAF58F"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Относительные</w:t>
            </w:r>
          </w:p>
          <w:p w14:paraId="219B16F7"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наличии</w:t>
            </w:r>
          </w:p>
          <w:p w14:paraId="55CCB50E"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условий)</w:t>
            </w:r>
          </w:p>
        </w:tc>
        <w:tc>
          <w:tcPr>
            <w:tcW w:w="811" w:type="dxa"/>
            <w:tcBorders>
              <w:top w:val="single" w:sz="4" w:space="0" w:color="auto"/>
            </w:tcBorders>
            <w:shd w:val="clear" w:color="auto" w:fill="FFFFFF"/>
            <w:vAlign w:val="center"/>
          </w:tcPr>
          <w:p w14:paraId="294AC430" w14:textId="77777777" w:rsidR="00545814" w:rsidRDefault="00EC46B8">
            <w:pPr>
              <w:pStyle w:val="26"/>
              <w:framePr w:w="11155" w:wrap="notBeside" w:vAnchor="text" w:hAnchor="text" w:xAlign="center" w:y="1"/>
              <w:shd w:val="clear" w:color="auto" w:fill="auto"/>
              <w:spacing w:before="0" w:after="0" w:line="160" w:lineRule="exact"/>
              <w:ind w:right="180" w:firstLine="0"/>
              <w:jc w:val="right"/>
            </w:pPr>
            <w:r>
              <w:rPr>
                <w:rStyle w:val="2Tahoma8pt3"/>
              </w:rPr>
              <w:t>(при</w:t>
            </w:r>
          </w:p>
          <w:p w14:paraId="345520B5" w14:textId="77777777" w:rsidR="00545814" w:rsidRDefault="00EC46B8">
            <w:pPr>
              <w:pStyle w:val="26"/>
              <w:framePr w:w="11155" w:wrap="notBeside" w:vAnchor="text" w:hAnchor="text" w:xAlign="center" w:y="1"/>
              <w:shd w:val="clear" w:color="auto" w:fill="auto"/>
              <w:spacing w:before="0" w:after="0" w:line="160" w:lineRule="exact"/>
              <w:ind w:right="180" w:firstLine="0"/>
              <w:jc w:val="right"/>
            </w:pPr>
            <w:r>
              <w:rPr>
                <w:rStyle w:val="2Tahoma8pt3"/>
              </w:rPr>
              <w:t>особых</w:t>
            </w:r>
          </w:p>
        </w:tc>
        <w:tc>
          <w:tcPr>
            <w:tcW w:w="2146" w:type="dxa"/>
            <w:tcBorders>
              <w:top w:val="single" w:sz="4" w:space="0" w:color="auto"/>
              <w:left w:val="single" w:sz="4" w:space="0" w:color="auto"/>
            </w:tcBorders>
            <w:shd w:val="clear" w:color="auto" w:fill="FFFFFF"/>
          </w:tcPr>
          <w:p w14:paraId="40D48D3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55-59</w:t>
            </w:r>
          </w:p>
        </w:tc>
        <w:tc>
          <w:tcPr>
            <w:tcW w:w="1786" w:type="dxa"/>
            <w:tcBorders>
              <w:top w:val="single" w:sz="4" w:space="0" w:color="auto"/>
              <w:left w:val="single" w:sz="4" w:space="0" w:color="auto"/>
            </w:tcBorders>
            <w:shd w:val="clear" w:color="auto" w:fill="FFFFFF"/>
          </w:tcPr>
          <w:p w14:paraId="353AE33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89</w:t>
            </w:r>
          </w:p>
        </w:tc>
        <w:tc>
          <w:tcPr>
            <w:tcW w:w="4723" w:type="dxa"/>
            <w:tcBorders>
              <w:top w:val="single" w:sz="4" w:space="0" w:color="auto"/>
              <w:left w:val="single" w:sz="4" w:space="0" w:color="auto"/>
              <w:right w:val="single" w:sz="4" w:space="0" w:color="auto"/>
            </w:tcBorders>
            <w:shd w:val="clear" w:color="auto" w:fill="FFFFFF"/>
          </w:tcPr>
          <w:p w14:paraId="2F2C1D42"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 xml:space="preserve">Легочное сердце, отеки, полицитемия </w:t>
            </w:r>
            <w:r>
              <w:rPr>
                <w:rStyle w:val="2Tahoma8pt3"/>
                <w:lang w:val="en-US" w:eastAsia="en-US" w:bidi="en-US"/>
              </w:rPr>
              <w:t>(Ht&gt;55%).</w:t>
            </w:r>
          </w:p>
        </w:tc>
      </w:tr>
      <w:tr w:rsidR="00545814" w14:paraId="7C377C84" w14:textId="77777777">
        <w:tblPrEx>
          <w:tblCellMar>
            <w:top w:w="0" w:type="dxa"/>
            <w:bottom w:w="0" w:type="dxa"/>
          </w:tblCellMar>
        </w:tblPrEx>
        <w:trPr>
          <w:trHeight w:hRule="exact" w:val="1435"/>
          <w:jc w:val="center"/>
        </w:trPr>
        <w:tc>
          <w:tcPr>
            <w:tcW w:w="1690" w:type="dxa"/>
            <w:tcBorders>
              <w:top w:val="single" w:sz="4" w:space="0" w:color="auto"/>
              <w:left w:val="single" w:sz="4" w:space="0" w:color="auto"/>
              <w:bottom w:val="single" w:sz="4" w:space="0" w:color="auto"/>
            </w:tcBorders>
            <w:shd w:val="clear" w:color="auto" w:fill="FFFFFF"/>
          </w:tcPr>
          <w:p w14:paraId="11070BE9"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Нет показаний</w:t>
            </w:r>
          </w:p>
          <w:p w14:paraId="5660A729"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исключением</w:t>
            </w:r>
          </w:p>
          <w:p w14:paraId="54F9AE9A"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условий)</w:t>
            </w:r>
          </w:p>
        </w:tc>
        <w:tc>
          <w:tcPr>
            <w:tcW w:w="811" w:type="dxa"/>
            <w:tcBorders>
              <w:top w:val="single" w:sz="4" w:space="0" w:color="auto"/>
              <w:bottom w:val="single" w:sz="4" w:space="0" w:color="auto"/>
            </w:tcBorders>
            <w:shd w:val="clear" w:color="auto" w:fill="FFFFFF"/>
          </w:tcPr>
          <w:p w14:paraId="09AC3A91" w14:textId="77777777" w:rsidR="00545814" w:rsidRDefault="00EC46B8">
            <w:pPr>
              <w:pStyle w:val="26"/>
              <w:framePr w:w="11155" w:wrap="notBeside" w:vAnchor="text" w:hAnchor="text" w:xAlign="center" w:y="1"/>
              <w:shd w:val="clear" w:color="auto" w:fill="auto"/>
              <w:spacing w:before="0" w:after="0" w:line="160" w:lineRule="exact"/>
              <w:ind w:right="180" w:firstLine="0"/>
              <w:jc w:val="right"/>
            </w:pPr>
            <w:r>
              <w:rPr>
                <w:rStyle w:val="2Tahoma8pt3"/>
              </w:rPr>
              <w:t>(за</w:t>
            </w:r>
          </w:p>
          <w:p w14:paraId="2F4F8061" w14:textId="77777777" w:rsidR="00545814" w:rsidRDefault="00EC46B8">
            <w:pPr>
              <w:pStyle w:val="26"/>
              <w:framePr w:w="11155" w:wrap="notBeside" w:vAnchor="text" w:hAnchor="text" w:xAlign="center" w:y="1"/>
              <w:shd w:val="clear" w:color="auto" w:fill="auto"/>
              <w:spacing w:before="0" w:after="0" w:line="160" w:lineRule="exact"/>
              <w:ind w:right="180" w:firstLine="0"/>
              <w:jc w:val="right"/>
            </w:pPr>
            <w:r>
              <w:rPr>
                <w:rStyle w:val="2Tahoma8pt3"/>
              </w:rPr>
              <w:t>особых</w:t>
            </w:r>
          </w:p>
        </w:tc>
        <w:tc>
          <w:tcPr>
            <w:tcW w:w="2146" w:type="dxa"/>
            <w:tcBorders>
              <w:top w:val="single" w:sz="4" w:space="0" w:color="auto"/>
              <w:left w:val="single" w:sz="4" w:space="0" w:color="auto"/>
              <w:bottom w:val="single" w:sz="4" w:space="0" w:color="auto"/>
            </w:tcBorders>
            <w:shd w:val="clear" w:color="auto" w:fill="FFFFFF"/>
          </w:tcPr>
          <w:p w14:paraId="17FCC97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3 60</w:t>
            </w:r>
          </w:p>
        </w:tc>
        <w:tc>
          <w:tcPr>
            <w:tcW w:w="1786" w:type="dxa"/>
            <w:tcBorders>
              <w:top w:val="single" w:sz="4" w:space="0" w:color="auto"/>
              <w:left w:val="single" w:sz="4" w:space="0" w:color="auto"/>
              <w:bottom w:val="single" w:sz="4" w:space="0" w:color="auto"/>
            </w:tcBorders>
            <w:shd w:val="clear" w:color="auto" w:fill="FFFFFF"/>
          </w:tcPr>
          <w:p w14:paraId="57C9342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3 90</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14:paraId="5CE324F8"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Десатурация при нагрузке;</w:t>
            </w:r>
          </w:p>
          <w:p w14:paraId="110E25A6"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Десатурация во время сна;</w:t>
            </w:r>
          </w:p>
          <w:p w14:paraId="66C705D4"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Болезнь легких с тяжелым диспноэ, уменьшающимся на фоне Ог.</w:t>
            </w:r>
          </w:p>
        </w:tc>
      </w:tr>
    </w:tbl>
    <w:p w14:paraId="77B0C05F" w14:textId="77777777" w:rsidR="00545814" w:rsidRDefault="00EC46B8">
      <w:pPr>
        <w:pStyle w:val="43"/>
        <w:framePr w:w="11155" w:wrap="notBeside" w:vAnchor="text" w:hAnchor="text" w:xAlign="center" w:y="1"/>
        <w:shd w:val="clear" w:color="auto" w:fill="auto"/>
      </w:pPr>
      <w:r>
        <w:rPr>
          <w:rStyle w:val="44"/>
        </w:rPr>
        <w:t xml:space="preserve">Комментарии: </w:t>
      </w:r>
      <w:r>
        <w:rPr>
          <w:rStyle w:val="45"/>
          <w:i/>
          <w:iCs/>
        </w:rPr>
        <w:t>Следует подчеркнуть, что наличие клинических признаков легочного сердца предполагает более раннее назначение ДКТ.</w:t>
      </w:r>
    </w:p>
    <w:p w14:paraId="52D0F66B" w14:textId="77777777" w:rsidR="00545814" w:rsidRDefault="00545814">
      <w:pPr>
        <w:framePr w:w="11155" w:wrap="notBeside" w:vAnchor="text" w:hAnchor="text" w:xAlign="center" w:y="1"/>
        <w:rPr>
          <w:sz w:val="2"/>
          <w:szCs w:val="2"/>
        </w:rPr>
      </w:pPr>
    </w:p>
    <w:p w14:paraId="358A5517" w14:textId="77777777" w:rsidR="00545814" w:rsidRDefault="00545814">
      <w:pPr>
        <w:rPr>
          <w:sz w:val="2"/>
          <w:szCs w:val="2"/>
        </w:rPr>
      </w:pPr>
    </w:p>
    <w:p w14:paraId="16EF349D" w14:textId="77777777" w:rsidR="00545814" w:rsidRDefault="00EC46B8">
      <w:pPr>
        <w:pStyle w:val="70"/>
        <w:shd w:val="clear" w:color="auto" w:fill="auto"/>
        <w:spacing w:before="236" w:line="389" w:lineRule="exact"/>
        <w:ind w:firstLine="0"/>
      </w:pPr>
      <w:r>
        <w:rPr>
          <w:rStyle w:val="72"/>
          <w:i/>
          <w:iCs/>
        </w:rPr>
        <w:t xml:space="preserve">Коррекция гипоксемии с помощью </w:t>
      </w:r>
      <w:r>
        <w:rPr>
          <w:rStyle w:val="72"/>
          <w:i/>
          <w:iCs/>
        </w:rPr>
        <w:t>кислорода — наиболее патофизиологически обоснованный метод терапии ХДН. В отличие от ряда неотложных состояний (пневмония, отек легких, травма), использование кислорода у пациентов с хронической гипоксемией должно быть постоянным, длительным и, как правило</w:t>
      </w:r>
      <w:r>
        <w:rPr>
          <w:rStyle w:val="72"/>
          <w:i/>
          <w:iCs/>
        </w:rPr>
        <w:t>, проводиться в домашних условиях, поэтому такая форма терапии и называется ДКТ.</w:t>
      </w:r>
    </w:p>
    <w:p w14:paraId="71C23C08"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Параметры газообмена, на которых основываются показания к ДКТ, рекомендуется оценивать только во время стабильного состояния пациентов, те. через 3-4 недели после обострения Х</w:t>
      </w:r>
      <w:r>
        <w:rPr>
          <w:rStyle w:val="27"/>
        </w:rPr>
        <w:t>ОБЛ [129-131].</w:t>
      </w:r>
    </w:p>
    <w:p w14:paraId="4385E64F" w14:textId="77777777" w:rsidR="00545814" w:rsidRDefault="00EC46B8">
      <w:pPr>
        <w:pStyle w:val="2d"/>
        <w:keepNext/>
        <w:keepLines/>
        <w:shd w:val="clear" w:color="auto" w:fill="auto"/>
        <w:spacing w:before="0" w:after="184" w:line="260" w:lineRule="exact"/>
        <w:ind w:firstLine="0"/>
        <w:jc w:val="left"/>
      </w:pPr>
      <w:bookmarkStart w:id="75" w:name="bookmark75"/>
      <w:r>
        <w:rPr>
          <w:rStyle w:val="2e"/>
          <w:b/>
          <w:bCs/>
        </w:rPr>
        <w:t>Уровень убедительности рекомендаций С (уровень достоверности доказательств — 5)</w:t>
      </w:r>
      <w:bookmarkEnd w:id="75"/>
    </w:p>
    <w:p w14:paraId="02E131A8" w14:textId="77777777" w:rsidR="00545814" w:rsidRDefault="00EC46B8">
      <w:pPr>
        <w:pStyle w:val="70"/>
        <w:shd w:val="clear" w:color="auto" w:fill="auto"/>
        <w:spacing w:before="0" w:after="0" w:line="389" w:lineRule="exact"/>
        <w:ind w:firstLine="0"/>
      </w:pPr>
      <w:r>
        <w:rPr>
          <w:rStyle w:val="71"/>
        </w:rPr>
        <w:t xml:space="preserve">Комментарии: </w:t>
      </w:r>
      <w:r>
        <w:rPr>
          <w:rStyle w:val="72"/>
          <w:i/>
          <w:iCs/>
        </w:rPr>
        <w:t xml:space="preserve">Именно такое время требуется для восстановления газообмена и кислородного транспорта после периода ОДН. Перед назначением пациентам с ХОБЛ ДКТ </w:t>
      </w:r>
      <w:r>
        <w:rPr>
          <w:rStyle w:val="72"/>
          <w:i/>
          <w:iCs/>
        </w:rPr>
        <w:t xml:space="preserve">рекомендуется убедиться, что возможности медикаментозной терапии исчерпаны и максимально возможная </w:t>
      </w:r>
      <w:r>
        <w:rPr>
          <w:rStyle w:val="72"/>
          <w:i/>
          <w:iCs/>
        </w:rPr>
        <w:lastRenderedPageBreak/>
        <w:t>терапия не приводит к повышению Ра</w:t>
      </w:r>
      <w:r>
        <w:rPr>
          <w:rStyle w:val="795pt"/>
          <w:i/>
          <w:iCs/>
        </w:rPr>
        <w:t>02</w:t>
      </w:r>
      <w:r>
        <w:rPr>
          <w:rStyle w:val="72"/>
          <w:i/>
          <w:iCs/>
        </w:rPr>
        <w:t xml:space="preserve"> выше пограничных значений. </w:t>
      </w:r>
      <w:r>
        <w:rPr>
          <w:rStyle w:val="72"/>
          <w:i/>
          <w:iCs/>
          <w:vertAlign w:val="superscript"/>
        </w:rPr>
        <w:footnoteReference w:id="11"/>
      </w:r>
    </w:p>
    <w:p w14:paraId="143A9C0D" w14:textId="77777777" w:rsidR="00545814" w:rsidRDefault="00EC46B8">
      <w:pPr>
        <w:pStyle w:val="26"/>
        <w:shd w:val="clear" w:color="auto" w:fill="auto"/>
        <w:spacing w:before="0" w:after="347" w:line="394" w:lineRule="exact"/>
        <w:ind w:left="400" w:firstLine="0"/>
        <w:jc w:val="both"/>
      </w:pPr>
      <w:r>
        <w:rPr>
          <w:rStyle w:val="27"/>
        </w:rPr>
        <w:t>(препараты для лечения обетруктивных заболеваний дыхательных путей, ИГКС и т.д.); недоетат</w:t>
      </w:r>
      <w:r>
        <w:rPr>
          <w:rStyle w:val="27"/>
        </w:rPr>
        <w:t>очно мотивированным для данного вида терапии [131, 192].</w:t>
      </w:r>
    </w:p>
    <w:p w14:paraId="27816409" w14:textId="77777777" w:rsidR="00545814" w:rsidRDefault="00EC46B8">
      <w:pPr>
        <w:pStyle w:val="2d"/>
        <w:keepNext/>
        <w:keepLines/>
        <w:shd w:val="clear" w:color="auto" w:fill="auto"/>
        <w:spacing w:before="0" w:after="239" w:line="260" w:lineRule="exact"/>
        <w:ind w:firstLine="0"/>
      </w:pPr>
      <w:bookmarkStart w:id="76" w:name="bookmark76"/>
      <w:r>
        <w:rPr>
          <w:rStyle w:val="2e"/>
          <w:b/>
          <w:bCs/>
        </w:rPr>
        <w:t>Уровень убедительности рекомендаций С (уровень достоверности доказательств — 5)</w:t>
      </w:r>
      <w:bookmarkEnd w:id="76"/>
    </w:p>
    <w:p w14:paraId="29E7786D"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Большинетву пациентов ХОБЛ рекомендуетея проведение ДКТ не менее 15 чаеов еутки е макеимальными перерывами между ееанеа</w:t>
      </w:r>
      <w:r>
        <w:rPr>
          <w:rStyle w:val="27"/>
        </w:rPr>
        <w:t>ми, не превышающими 2-х чаеов подряд, е потоком киелорода 1-2 л/мин [132].</w:t>
      </w:r>
    </w:p>
    <w:p w14:paraId="3003A831" w14:textId="77777777" w:rsidR="00545814" w:rsidRDefault="00EC46B8">
      <w:pPr>
        <w:pStyle w:val="2d"/>
        <w:keepNext/>
        <w:keepLines/>
        <w:shd w:val="clear" w:color="auto" w:fill="auto"/>
        <w:spacing w:before="0" w:after="244" w:line="260" w:lineRule="exact"/>
        <w:ind w:firstLine="0"/>
      </w:pPr>
      <w:bookmarkStart w:id="77" w:name="bookmark77"/>
      <w:r>
        <w:rPr>
          <w:rStyle w:val="2e"/>
          <w:b/>
          <w:bCs/>
        </w:rPr>
        <w:t>Уровень убедительности рекомендаций С (уровень достоверности доказательств — 5)</w:t>
      </w:r>
      <w:bookmarkEnd w:id="77"/>
    </w:p>
    <w:p w14:paraId="17583B4B" w14:textId="77777777" w:rsidR="00545814" w:rsidRDefault="00EC46B8">
      <w:pPr>
        <w:pStyle w:val="70"/>
        <w:shd w:val="clear" w:color="auto" w:fill="auto"/>
        <w:spacing w:before="0" w:after="343" w:line="389" w:lineRule="exact"/>
        <w:ind w:firstLine="0"/>
      </w:pPr>
      <w:r>
        <w:rPr>
          <w:rStyle w:val="71"/>
        </w:rPr>
        <w:t xml:space="preserve">Комментарии: </w:t>
      </w:r>
      <w:r>
        <w:rPr>
          <w:rStyle w:val="72"/>
          <w:i/>
          <w:iCs/>
        </w:rPr>
        <w:t>ДКТ (&gt; 15 часов в день) увеличивает выживаемость у пациентов с хронической дыхательной н</w:t>
      </w:r>
      <w:r>
        <w:rPr>
          <w:rStyle w:val="72"/>
          <w:i/>
          <w:iCs/>
        </w:rPr>
        <w:t>едостаточностью и выраженной гипоксемией в покое. Для проведения ДКТ в домашних условиях сегодня в основном используют концентраторы кислорода. У наиболее тяжелых пациентов поток может быть увеличен и до 4-5 л/мин. Алгоритм ДКТ у пациентов с ХОБЛ представл</w:t>
      </w:r>
      <w:r>
        <w:rPr>
          <w:rStyle w:val="72"/>
          <w:i/>
          <w:iCs/>
        </w:rPr>
        <w:t>ен в приложении Б2.</w:t>
      </w:r>
    </w:p>
    <w:p w14:paraId="2EE75768" w14:textId="77777777" w:rsidR="00545814" w:rsidRDefault="00EC46B8">
      <w:pPr>
        <w:pStyle w:val="2d"/>
        <w:keepNext/>
        <w:keepLines/>
        <w:shd w:val="clear" w:color="auto" w:fill="auto"/>
        <w:spacing w:before="0" w:after="249" w:line="260" w:lineRule="exact"/>
        <w:ind w:firstLine="0"/>
      </w:pPr>
      <w:bookmarkStart w:id="78" w:name="bookmark78"/>
      <w:r>
        <w:rPr>
          <w:rStyle w:val="2e"/>
          <w:b/>
          <w:bCs/>
        </w:rPr>
        <w:t>Длительная домашняя вентиляция легких</w:t>
      </w:r>
      <w:bookmarkEnd w:id="78"/>
    </w:p>
    <w:p w14:paraId="7C10FC3B" w14:textId="77777777" w:rsidR="00545814" w:rsidRDefault="00EC46B8">
      <w:pPr>
        <w:pStyle w:val="26"/>
        <w:shd w:val="clear" w:color="auto" w:fill="auto"/>
        <w:spacing w:before="0" w:after="240" w:line="389" w:lineRule="exact"/>
        <w:ind w:firstLine="0"/>
        <w:jc w:val="both"/>
      </w:pPr>
      <w:r>
        <w:rPr>
          <w:rStyle w:val="27"/>
        </w:rPr>
        <w:t>Гиперкапния (те. повышение парциального напряжения углекиелого газа в артериальной крови - РаСОз &gt; 45 мм рт.ет.) являетея маркером енижения вентиляционного резерва при терминальных етадиях легочных заболеваний и также елужит отрицательным прогноетичееким ф</w:t>
      </w:r>
      <w:r>
        <w:rPr>
          <w:rStyle w:val="27"/>
        </w:rPr>
        <w:t xml:space="preserve">актором для пациентов е ХОБЛ. Ночная гиперкапния изменяет чуветвительноеть дыхательного центра к </w:t>
      </w:r>
      <w:r>
        <w:rPr>
          <w:rStyle w:val="2f0"/>
        </w:rPr>
        <w:t>COj,</w:t>
      </w:r>
      <w:r>
        <w:rPr>
          <w:rStyle w:val="27"/>
          <w:lang w:val="en-US" w:eastAsia="en-US" w:bidi="en-US"/>
        </w:rPr>
        <w:t xml:space="preserve"> </w:t>
      </w:r>
      <w:r>
        <w:rPr>
          <w:rStyle w:val="27"/>
        </w:rPr>
        <w:t xml:space="preserve">приводя к более выеокому уровню РаСОз и в дневное время, что имеет негативные поеледетвия для функции еердца, головного мозга и дыхательных мышц. </w:t>
      </w:r>
      <w:r>
        <w:rPr>
          <w:rStyle w:val="27"/>
        </w:rPr>
        <w:t>Диефункция дыхательной муекулатуры в еочетании е выеокой резиетивной, элаетичной и пороговой нагрузкой на аппарат дыхания еще более уеугубляет гиперкапнию у пациентов е ХОБЛ, таким образом, развиваетея «порочный круг», разорвать который может только провед</w:t>
      </w:r>
      <w:r>
        <w:rPr>
          <w:rStyle w:val="27"/>
        </w:rPr>
        <w:t>ение реепираторной поддержки (вентиляции легких).</w:t>
      </w:r>
    </w:p>
    <w:p w14:paraId="32A96044" w14:textId="77777777" w:rsidR="00545814" w:rsidRDefault="00EC46B8">
      <w:pPr>
        <w:pStyle w:val="26"/>
        <w:shd w:val="clear" w:color="auto" w:fill="auto"/>
        <w:spacing w:before="0" w:after="240" w:line="389" w:lineRule="exact"/>
        <w:ind w:firstLine="0"/>
        <w:jc w:val="both"/>
      </w:pPr>
      <w:r>
        <w:rPr>
          <w:rStyle w:val="27"/>
        </w:rPr>
        <w:t>У пациентов е ХОБЛ ео етабильным течением ХДН, не нуждающихея в интенеивной терапии, возможно проведение длительной реепираторной поддержки на поетоянной оенове в домашних уеловиях - т.н. длительной домашне</w:t>
      </w:r>
      <w:r>
        <w:rPr>
          <w:rStyle w:val="27"/>
        </w:rPr>
        <w:t>й вентиляции легких (ДДВЛ).</w:t>
      </w:r>
    </w:p>
    <w:p w14:paraId="26DEDBDC" w14:textId="77777777" w:rsidR="00545814" w:rsidRDefault="00EC46B8">
      <w:pPr>
        <w:pStyle w:val="26"/>
        <w:shd w:val="clear" w:color="auto" w:fill="auto"/>
        <w:spacing w:before="0" w:after="343" w:line="389" w:lineRule="exact"/>
        <w:ind w:firstLine="0"/>
        <w:jc w:val="both"/>
      </w:pPr>
      <w:r>
        <w:rPr>
          <w:rStyle w:val="27"/>
        </w:rPr>
        <w:t>Иепользование ДДВЛ у пациетов е ХОБЛ еопровождаетея рядом положительных патофизиологичееких эффектов, оеновными из которых являютея улучшение показателей газообмена - повышение РаОз и енижение РаСОз, улучшение функции дыхательны</w:t>
      </w:r>
      <w:r>
        <w:rPr>
          <w:rStyle w:val="27"/>
        </w:rPr>
        <w:t xml:space="preserve">х мышц, повышение переноеимоети физичееких нагрузок, улучшение качеетва ена, уменьшение ЛГИ. В недавно </w:t>
      </w:r>
      <w:r>
        <w:rPr>
          <w:rStyle w:val="27"/>
        </w:rPr>
        <w:lastRenderedPageBreak/>
        <w:t>проведенных иееледованиях продемонетрировано, что при адекватно подобранных параметрах неинвазивной вентиляции легких (НВЛ) возможно значительное улучшен</w:t>
      </w:r>
      <w:r>
        <w:rPr>
          <w:rStyle w:val="27"/>
        </w:rPr>
        <w:t>ие выживаемоети пациентов ХОБЛ, оеложненной гиперкапничеекой ХДН [133, 134].</w:t>
      </w:r>
    </w:p>
    <w:p w14:paraId="4EA54184" w14:textId="77777777" w:rsidR="00545814" w:rsidRDefault="00EC46B8">
      <w:pPr>
        <w:pStyle w:val="26"/>
        <w:numPr>
          <w:ilvl w:val="0"/>
          <w:numId w:val="9"/>
        </w:numPr>
        <w:shd w:val="clear" w:color="auto" w:fill="auto"/>
        <w:tabs>
          <w:tab w:val="left" w:pos="264"/>
        </w:tabs>
        <w:spacing w:before="0" w:after="347" w:line="260" w:lineRule="exact"/>
        <w:ind w:firstLine="0"/>
        <w:jc w:val="both"/>
      </w:pPr>
      <w:r>
        <w:rPr>
          <w:rStyle w:val="27"/>
        </w:rPr>
        <w:t>ДДВЛ рекомендуетея пациентам е ХОБЛ, отвечающим еледующим критериям [135 - 137]:</w:t>
      </w:r>
    </w:p>
    <w:p w14:paraId="34CF4071" w14:textId="77777777" w:rsidR="00545814" w:rsidRDefault="00EC46B8">
      <w:pPr>
        <w:pStyle w:val="26"/>
        <w:numPr>
          <w:ilvl w:val="0"/>
          <w:numId w:val="9"/>
        </w:numPr>
        <w:shd w:val="clear" w:color="auto" w:fill="auto"/>
        <w:tabs>
          <w:tab w:val="left" w:pos="264"/>
        </w:tabs>
        <w:spacing w:before="0" w:after="0" w:line="260" w:lineRule="exact"/>
        <w:ind w:firstLine="0"/>
        <w:jc w:val="both"/>
      </w:pPr>
      <w:r>
        <w:rPr>
          <w:rStyle w:val="27"/>
        </w:rPr>
        <w:t>Наличие еимптомов ХДН: елабоеть, одышка, утренние головные боли;</w:t>
      </w:r>
    </w:p>
    <w:p w14:paraId="0DE80093"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Наличие одного из следующих показ</w:t>
      </w:r>
      <w:r>
        <w:rPr>
          <w:rStyle w:val="27"/>
        </w:rPr>
        <w:t xml:space="preserve">ателей: РаС02 &gt; 55 мм рт.ст, РаС02 50-54 мм рт.ст. и эпизоды ночных десатураций </w:t>
      </w:r>
      <w:r>
        <w:rPr>
          <w:rStyle w:val="27"/>
          <w:lang w:val="en-US" w:eastAsia="en-US" w:bidi="en-US"/>
        </w:rPr>
        <w:t xml:space="preserve">(Sa02 </w:t>
      </w:r>
      <w:r>
        <w:rPr>
          <w:rStyle w:val="27"/>
        </w:rPr>
        <w:t>&lt; 88% в течение более 5 мин во время 02-терапии 2 л/ мин), РаС02 50-54 мм рт.ст. и частые госпитализации вследствие развития повторных обострений (2 и более госпитализаци</w:t>
      </w:r>
      <w:r>
        <w:rPr>
          <w:rStyle w:val="27"/>
        </w:rPr>
        <w:t>й за 12 мес).</w:t>
      </w:r>
    </w:p>
    <w:p w14:paraId="186AD2DC" w14:textId="77777777" w:rsidR="00545814" w:rsidRDefault="00EC46B8">
      <w:pPr>
        <w:pStyle w:val="2d"/>
        <w:keepNext/>
        <w:keepLines/>
        <w:shd w:val="clear" w:color="auto" w:fill="auto"/>
        <w:spacing w:before="0" w:after="239" w:line="260" w:lineRule="exact"/>
        <w:ind w:left="400"/>
      </w:pPr>
      <w:bookmarkStart w:id="79" w:name="bookmark79"/>
      <w:r>
        <w:rPr>
          <w:rStyle w:val="2e"/>
          <w:b/>
          <w:bCs/>
        </w:rPr>
        <w:t>Уровень убедительности рекомендаций С (уровень достоверности доказательств — 5)</w:t>
      </w:r>
      <w:bookmarkEnd w:id="79"/>
    </w:p>
    <w:p w14:paraId="5527F206" w14:textId="77777777" w:rsidR="00545814" w:rsidRDefault="00EC46B8">
      <w:pPr>
        <w:pStyle w:val="70"/>
        <w:shd w:val="clear" w:color="auto" w:fill="auto"/>
        <w:tabs>
          <w:tab w:val="left" w:pos="2050"/>
        </w:tabs>
        <w:spacing w:before="0" w:after="0" w:line="389" w:lineRule="exact"/>
        <w:ind w:left="400"/>
      </w:pPr>
      <w:r>
        <w:rPr>
          <w:rStyle w:val="71"/>
        </w:rPr>
        <w:t>Комментарии:</w:t>
      </w:r>
      <w:r>
        <w:rPr>
          <w:rStyle w:val="71"/>
        </w:rPr>
        <w:tab/>
      </w:r>
      <w:r>
        <w:rPr>
          <w:rStyle w:val="72"/>
          <w:i/>
          <w:iCs/>
        </w:rPr>
        <w:t>В домашних условиях используются преимущественно портативные</w:t>
      </w:r>
    </w:p>
    <w:p w14:paraId="787CC18B" w14:textId="77777777" w:rsidR="00545814" w:rsidRDefault="00EC46B8">
      <w:pPr>
        <w:pStyle w:val="70"/>
        <w:shd w:val="clear" w:color="auto" w:fill="auto"/>
        <w:spacing w:before="0" w:line="389" w:lineRule="exact"/>
        <w:ind w:firstLine="0"/>
      </w:pPr>
      <w:r>
        <w:rPr>
          <w:rStyle w:val="72"/>
          <w:i/>
          <w:iCs/>
        </w:rPr>
        <w:t xml:space="preserve">респираторы. Общими чертами портативных респираторов является их малый размер, </w:t>
      </w:r>
      <w:r>
        <w:rPr>
          <w:rStyle w:val="72"/>
          <w:i/>
          <w:iCs/>
        </w:rPr>
        <w:t>низкая стоимость, простота настройки, возможность эффективно компенсировать даже высокую утечку, однако данные аппараты, как правило, не обладают теми возможностями мониторинга и тревог, что есть у «реанимационных» респираторов. Большинство портативных рес</w:t>
      </w:r>
      <w:r>
        <w:rPr>
          <w:rStyle w:val="72"/>
          <w:i/>
          <w:iCs/>
        </w:rPr>
        <w:t>пираторов используют одиночный контур (инспираторный), эвакуация выдыхаемого дыхательного объема осуществляется через клапан выдоха или специальные отверстия в маске или контуре.</w:t>
      </w:r>
    </w:p>
    <w:p w14:paraId="6519EAE1" w14:textId="77777777" w:rsidR="00545814" w:rsidRDefault="00EC46B8">
      <w:pPr>
        <w:pStyle w:val="70"/>
        <w:shd w:val="clear" w:color="auto" w:fill="auto"/>
        <w:spacing w:before="0" w:line="389" w:lineRule="exact"/>
        <w:ind w:firstLine="0"/>
      </w:pPr>
      <w:r>
        <w:rPr>
          <w:rStyle w:val="72"/>
          <w:i/>
          <w:iCs/>
        </w:rPr>
        <w:t>Параметры вентиляции обычно подбирают в условиях стационара, а затем проводит</w:t>
      </w:r>
      <w:r>
        <w:rPr>
          <w:rStyle w:val="72"/>
          <w:i/>
          <w:iCs/>
        </w:rPr>
        <w:t>ся регулярное наблюдение за пациентами и обслуживание аппаратуры специалистами на дому.</w:t>
      </w:r>
    </w:p>
    <w:p w14:paraId="2E549D78"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При проведении ДДВЛ рекомендуется использовать респираторы в ночное время и, возможно, несколько часов в дневное время [138].</w:t>
      </w:r>
    </w:p>
    <w:p w14:paraId="7F29D55D" w14:textId="77777777" w:rsidR="00545814" w:rsidRDefault="00EC46B8">
      <w:pPr>
        <w:pStyle w:val="2d"/>
        <w:keepNext/>
        <w:keepLines/>
        <w:shd w:val="clear" w:color="auto" w:fill="auto"/>
        <w:spacing w:before="0" w:after="244" w:line="260" w:lineRule="exact"/>
        <w:ind w:left="400"/>
      </w:pPr>
      <w:bookmarkStart w:id="80" w:name="bookmark80"/>
      <w:r>
        <w:rPr>
          <w:rStyle w:val="2e"/>
          <w:b/>
          <w:bCs/>
        </w:rPr>
        <w:t>Уровень убедительности рекомендаций А (уро</w:t>
      </w:r>
      <w:r>
        <w:rPr>
          <w:rStyle w:val="2e"/>
          <w:b/>
          <w:bCs/>
        </w:rPr>
        <w:t>вень достоверности доказательств — 2)</w:t>
      </w:r>
      <w:bookmarkEnd w:id="80"/>
    </w:p>
    <w:p w14:paraId="02EB49A6"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Некоторым пациентам с ХОБЛ, особенно при наличии явной гиперкапнии в дневное время, требуется дополнительная подача кислорода из кислородного концентратора или из блока жидкого кислорода портативного (код</w:t>
      </w:r>
      <w:r>
        <w:rPr>
          <w:rStyle w:val="72"/>
          <w:i/>
          <w:iCs/>
        </w:rPr>
        <w:t xml:space="preserve"> 113770). Критерии дозирования кислорода такие же, как приДКТ (РаОг &gt; 60 мм рт.ст. и БаОг &gt; 90%).</w:t>
      </w:r>
    </w:p>
    <w:p w14:paraId="17751855"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 xml:space="preserve">ДДВЛ не рекомендуется проводить у пациентов с ХОБЛ с тяжелыми расстройствами глотания и неспособностью контролировать откашливание (для масочной вентиляции); </w:t>
      </w:r>
      <w:r>
        <w:rPr>
          <w:rStyle w:val="27"/>
        </w:rPr>
        <w:t>плохой мотивацией и неадекватным комплаенсом; тяжелыми когнитивными расстройствами; потребностью в постоянной (около 24 ч/сут) респираторной поддержке; недостаточностью финансовых или страховых ресурсов; отсутствием поддержки пациента медицинскими учрежден</w:t>
      </w:r>
      <w:r>
        <w:rPr>
          <w:rStyle w:val="27"/>
        </w:rPr>
        <w:t>иями [134, 193].</w:t>
      </w:r>
    </w:p>
    <w:p w14:paraId="0233431C" w14:textId="77777777" w:rsidR="00545814" w:rsidRDefault="00EC46B8">
      <w:pPr>
        <w:pStyle w:val="2d"/>
        <w:keepNext/>
        <w:keepLines/>
        <w:shd w:val="clear" w:color="auto" w:fill="auto"/>
        <w:spacing w:before="0" w:after="818" w:line="260" w:lineRule="exact"/>
        <w:ind w:left="400"/>
      </w:pPr>
      <w:bookmarkStart w:id="81" w:name="bookmark81"/>
      <w:r>
        <w:rPr>
          <w:rStyle w:val="2e"/>
          <w:b/>
          <w:bCs/>
        </w:rPr>
        <w:t>Уровень убедительности рекомендаций С (уровень достоверности доказательств — 5)</w:t>
      </w:r>
      <w:bookmarkEnd w:id="81"/>
    </w:p>
    <w:p w14:paraId="03A24591" w14:textId="77777777" w:rsidR="00545814" w:rsidRDefault="00EC46B8">
      <w:pPr>
        <w:pStyle w:val="90"/>
        <w:numPr>
          <w:ilvl w:val="0"/>
          <w:numId w:val="10"/>
        </w:numPr>
        <w:shd w:val="clear" w:color="auto" w:fill="auto"/>
        <w:tabs>
          <w:tab w:val="left" w:pos="3914"/>
        </w:tabs>
        <w:spacing w:before="0" w:after="412" w:line="320" w:lineRule="exact"/>
        <w:ind w:left="3380"/>
      </w:pPr>
      <w:r>
        <w:rPr>
          <w:rStyle w:val="91"/>
          <w:b/>
          <w:bCs/>
        </w:rPr>
        <w:t>Лечение обострений ХОБЛ</w:t>
      </w:r>
    </w:p>
    <w:p w14:paraId="03538E98" w14:textId="77777777" w:rsidR="00545814" w:rsidRDefault="00EC46B8">
      <w:pPr>
        <w:pStyle w:val="26"/>
        <w:shd w:val="clear" w:color="auto" w:fill="auto"/>
        <w:spacing w:before="0" w:after="343" w:line="389" w:lineRule="exact"/>
        <w:ind w:left="400" w:firstLine="0"/>
        <w:jc w:val="both"/>
      </w:pPr>
      <w:r>
        <w:rPr>
          <w:rStyle w:val="27"/>
        </w:rPr>
        <w:lastRenderedPageBreak/>
        <w:t>Пациентам с обострением ХОБЛ госпитализация в стационар рекомендуется при наличии следующих показаний: значительное увеличение интенсивности и/или появление новых клинических симптомов (одышка в покое, нестабильная гемодинамика, у^^дшение психического сост</w:t>
      </w:r>
      <w:r>
        <w:rPr>
          <w:rStyle w:val="27"/>
        </w:rPr>
        <w:t xml:space="preserve">ояния, цианоз, периферические отеки, признаки утомления дыхательных мышц), падение </w:t>
      </w:r>
      <w:r>
        <w:rPr>
          <w:rStyle w:val="27"/>
          <w:lang w:val="en-US" w:eastAsia="en-US" w:bidi="en-US"/>
        </w:rPr>
        <w:t xml:space="preserve">SaO2&lt;90% </w:t>
      </w:r>
      <w:r>
        <w:rPr>
          <w:rStyle w:val="27"/>
        </w:rPr>
        <w:t>(или на 4% и более от иеходной) невозможноеть купировать обоетрение е помо</w:t>
      </w:r>
      <w:r>
        <w:rPr>
          <w:rStyle w:val="2f"/>
        </w:rPr>
        <w:t>щ</w:t>
      </w:r>
      <w:r>
        <w:rPr>
          <w:rStyle w:val="27"/>
        </w:rPr>
        <w:t>ью первоначальной терапии [1].</w:t>
      </w:r>
    </w:p>
    <w:p w14:paraId="37920931" w14:textId="77777777" w:rsidR="00545814" w:rsidRDefault="00EC46B8">
      <w:pPr>
        <w:pStyle w:val="2d"/>
        <w:keepNext/>
        <w:keepLines/>
        <w:shd w:val="clear" w:color="auto" w:fill="auto"/>
        <w:spacing w:before="0" w:after="249" w:line="260" w:lineRule="exact"/>
        <w:ind w:firstLine="0"/>
      </w:pPr>
      <w:bookmarkStart w:id="82" w:name="bookmark82"/>
      <w:r>
        <w:rPr>
          <w:rStyle w:val="2e"/>
          <w:b/>
          <w:bCs/>
        </w:rPr>
        <w:t>Уровень убедительности рекомендаций С (уровень достовернос</w:t>
      </w:r>
      <w:r>
        <w:rPr>
          <w:rStyle w:val="2e"/>
          <w:b/>
          <w:bCs/>
        </w:rPr>
        <w:t>ти доказательств — 5)</w:t>
      </w:r>
      <w:bookmarkEnd w:id="82"/>
    </w:p>
    <w:p w14:paraId="78777F49"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В качестве обязательного диагностического минимума при поступлении в стационар рекомендуется выполнение развернутого клинического анализа крови, определение С- реактивного белка сыворотки крови, пульсоксиметрия, рентгенографии органов</w:t>
      </w:r>
      <w:r>
        <w:rPr>
          <w:rStyle w:val="27"/>
        </w:rPr>
        <w:t xml:space="preserve"> грудной клетки, а также электрокардиография [1, 139].</w:t>
      </w:r>
    </w:p>
    <w:p w14:paraId="1B5AFF58" w14:textId="77777777" w:rsidR="00545814" w:rsidRDefault="00EC46B8">
      <w:pPr>
        <w:pStyle w:val="2d"/>
        <w:keepNext/>
        <w:keepLines/>
        <w:shd w:val="clear" w:color="auto" w:fill="auto"/>
        <w:spacing w:before="0" w:after="239" w:line="260" w:lineRule="exact"/>
        <w:ind w:firstLine="0"/>
      </w:pPr>
      <w:bookmarkStart w:id="83" w:name="bookmark83"/>
      <w:r>
        <w:rPr>
          <w:rStyle w:val="2e"/>
          <w:b/>
          <w:bCs/>
        </w:rPr>
        <w:t>Уровень убедительности рекомендаций С (уровень достоверности доказательств — 5)</w:t>
      </w:r>
      <w:bookmarkEnd w:id="83"/>
    </w:p>
    <w:p w14:paraId="0D029522" w14:textId="77777777" w:rsidR="00545814" w:rsidRDefault="00EC46B8">
      <w:pPr>
        <w:pStyle w:val="2d"/>
        <w:keepNext/>
        <w:keepLines/>
        <w:shd w:val="clear" w:color="auto" w:fill="auto"/>
        <w:spacing w:before="0" w:after="240" w:line="389" w:lineRule="exact"/>
        <w:ind w:firstLine="0"/>
      </w:pPr>
      <w:bookmarkStart w:id="84" w:name="bookmark84"/>
      <w:r>
        <w:rPr>
          <w:rStyle w:val="2e"/>
          <w:b/>
          <w:bCs/>
        </w:rPr>
        <w:t>Ингаляционные бронходилататоры (препараты для лечения обструктивных заболеваний дыхательных путей)</w:t>
      </w:r>
      <w:bookmarkEnd w:id="84"/>
    </w:p>
    <w:p w14:paraId="371FFBBD" w14:textId="77777777" w:rsidR="00545814" w:rsidRDefault="00EC46B8">
      <w:pPr>
        <w:pStyle w:val="26"/>
        <w:shd w:val="clear" w:color="auto" w:fill="auto"/>
        <w:spacing w:before="0" w:after="240" w:line="389" w:lineRule="exact"/>
        <w:ind w:firstLine="0"/>
        <w:jc w:val="both"/>
      </w:pPr>
      <w:r>
        <w:rPr>
          <w:rStyle w:val="27"/>
        </w:rPr>
        <w:t>Назначение бронходилат</w:t>
      </w:r>
      <w:r>
        <w:rPr>
          <w:rStyle w:val="27"/>
        </w:rPr>
        <w:t>аторов (препараты для лечения обструктивных заболеваний дыхательных путей) является ключевым звеном терапии обострения ХОБЛ.</w:t>
      </w:r>
    </w:p>
    <w:p w14:paraId="610958F3"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Всем пациентам с обострением ХОБЛ рекомендуется назначение ингаляционных бронходилататоров - КДБА (сальбутамол**, фенотерол) или КД</w:t>
      </w:r>
      <w:r>
        <w:rPr>
          <w:rStyle w:val="27"/>
        </w:rPr>
        <w:t>АХ (ипратропия бромид **) [140, 141]</w:t>
      </w:r>
    </w:p>
    <w:p w14:paraId="3EA65392" w14:textId="77777777" w:rsidR="00545814" w:rsidRDefault="00EC46B8">
      <w:pPr>
        <w:pStyle w:val="2d"/>
        <w:keepNext/>
        <w:keepLines/>
        <w:shd w:val="clear" w:color="auto" w:fill="auto"/>
        <w:spacing w:before="0" w:after="244" w:line="260" w:lineRule="exact"/>
        <w:ind w:firstLine="0"/>
      </w:pPr>
      <w:bookmarkStart w:id="85" w:name="bookmark85"/>
      <w:r>
        <w:rPr>
          <w:rStyle w:val="2e"/>
          <w:b/>
          <w:bCs/>
        </w:rPr>
        <w:t>Уровень убедительности рекомендаций В (уровень достоверности доказательств — 3)</w:t>
      </w:r>
      <w:bookmarkEnd w:id="85"/>
    </w:p>
    <w:p w14:paraId="0DE0D418"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Эффективность Ь</w:t>
      </w:r>
      <w:r>
        <w:rPr>
          <w:rStyle w:val="795pt"/>
          <w:i/>
          <w:iCs/>
        </w:rPr>
        <w:t>2</w:t>
      </w:r>
      <w:r>
        <w:rPr>
          <w:rStyle w:val="72"/>
          <w:i/>
          <w:iCs/>
        </w:rPr>
        <w:t xml:space="preserve">-агонистов (селективных бета2-адреномиметиков) и ипратропия бромида** при обострении ХОБЛ примерно одинакова, преимуществом </w:t>
      </w:r>
      <w:r>
        <w:rPr>
          <w:rStyle w:val="795pt"/>
          <w:i/>
          <w:iCs/>
        </w:rPr>
        <w:t>62</w:t>
      </w:r>
      <w:r>
        <w:rPr>
          <w:rStyle w:val="72"/>
          <w:i/>
          <w:iCs/>
        </w:rPr>
        <w:t>- агонистов (селективных бета</w:t>
      </w:r>
      <w:r>
        <w:rPr>
          <w:rStyle w:val="795pt"/>
          <w:i/>
          <w:iCs/>
        </w:rPr>
        <w:t>2</w:t>
      </w:r>
      <w:r>
        <w:rPr>
          <w:rStyle w:val="72"/>
          <w:i/>
          <w:iCs/>
        </w:rPr>
        <w:t>-адреномиметиков) является более быстрое начало действия, а антихолинергических средств - высокая бе</w:t>
      </w:r>
      <w:r>
        <w:rPr>
          <w:rStyle w:val="72"/>
          <w:i/>
          <w:iCs/>
        </w:rPr>
        <w:t>зопасность и хорошая переносимость.</w:t>
      </w:r>
    </w:p>
    <w:p w14:paraId="05355E36" w14:textId="77777777" w:rsidR="00545814" w:rsidRDefault="00EC46B8">
      <w:pPr>
        <w:pStyle w:val="70"/>
        <w:shd w:val="clear" w:color="auto" w:fill="auto"/>
        <w:spacing w:before="0" w:after="343" w:line="389" w:lineRule="exact"/>
        <w:ind w:firstLine="0"/>
      </w:pPr>
      <w:r>
        <w:rPr>
          <w:rStyle w:val="72"/>
          <w:i/>
          <w:iCs/>
        </w:rPr>
        <w:t xml:space="preserve">Повышение дозы КДБА и </w:t>
      </w:r>
      <w:r>
        <w:rPr>
          <w:rStyle w:val="73"/>
          <w:i/>
          <w:iCs/>
        </w:rPr>
        <w:t>КД</w:t>
      </w:r>
      <w:r>
        <w:rPr>
          <w:rStyle w:val="72"/>
          <w:i/>
          <w:iCs/>
        </w:rPr>
        <w:t>АХ, особенно при назначении через небулайзер, может дополнительно облегчать одышку во время обострения ХОБЛ [141]. Нежелательные эффекты обычно являются дозозависимыми.</w:t>
      </w:r>
    </w:p>
    <w:p w14:paraId="6B6BE7A6" w14:textId="77777777" w:rsidR="00545814" w:rsidRDefault="00EC46B8">
      <w:pPr>
        <w:pStyle w:val="2d"/>
        <w:keepNext/>
        <w:keepLines/>
        <w:shd w:val="clear" w:color="auto" w:fill="auto"/>
        <w:spacing w:before="0" w:after="244" w:line="260" w:lineRule="exact"/>
        <w:ind w:firstLine="0"/>
      </w:pPr>
      <w:bookmarkStart w:id="86" w:name="bookmark86"/>
      <w:r>
        <w:rPr>
          <w:rStyle w:val="2e"/>
          <w:b/>
          <w:bCs/>
        </w:rPr>
        <w:t>Глюкокортикостероиды</w:t>
      </w:r>
      <w:bookmarkEnd w:id="86"/>
    </w:p>
    <w:p w14:paraId="25A2C7B0" w14:textId="77777777" w:rsidR="00545814" w:rsidRDefault="00EC46B8">
      <w:pPr>
        <w:pStyle w:val="26"/>
        <w:shd w:val="clear" w:color="auto" w:fill="auto"/>
        <w:spacing w:before="0" w:after="240" w:line="389" w:lineRule="exact"/>
        <w:ind w:firstLine="0"/>
        <w:jc w:val="both"/>
      </w:pPr>
      <w:r>
        <w:rPr>
          <w:rStyle w:val="27"/>
        </w:rPr>
        <w:t>По дан</w:t>
      </w:r>
      <w:r>
        <w:rPr>
          <w:rStyle w:val="27"/>
        </w:rPr>
        <w:t>ным клинических исследований, посвященных обострениям ХОБЛ, потребовавших госпитализации пациентов в стационар, системные ГКС сокращают время наступления ремиссии, улучшают функцию легких (ОФВД и уменьшают гипоксемию, а также могут уменьшить риск раннего р</w:t>
      </w:r>
      <w:r>
        <w:rPr>
          <w:rStyle w:val="27"/>
        </w:rPr>
        <w:t>ецидива и неудачи лечения, снизить длительность пребывания в стационаре.</w:t>
      </w:r>
    </w:p>
    <w:p w14:paraId="70D3727E" w14:textId="77777777" w:rsidR="00545814" w:rsidRDefault="00EC46B8">
      <w:pPr>
        <w:pStyle w:val="26"/>
        <w:shd w:val="clear" w:color="auto" w:fill="auto"/>
        <w:spacing w:before="0" w:after="343" w:line="389" w:lineRule="exact"/>
        <w:ind w:left="400"/>
        <w:jc w:val="both"/>
      </w:pPr>
      <w:r>
        <w:rPr>
          <w:rStyle w:val="27"/>
        </w:rPr>
        <w:t>• Всем пациентам с обострением ХОБЛ, потребовавших госпитализации в стационар, рекомендуется назначение системных или ингаляционных ГКС [142, 143].</w:t>
      </w:r>
    </w:p>
    <w:p w14:paraId="7ADC3784" w14:textId="77777777" w:rsidR="00545814" w:rsidRDefault="00EC46B8">
      <w:pPr>
        <w:pStyle w:val="2d"/>
        <w:keepNext/>
        <w:keepLines/>
        <w:shd w:val="clear" w:color="auto" w:fill="auto"/>
        <w:spacing w:before="0" w:after="0" w:line="260" w:lineRule="exact"/>
        <w:ind w:left="400"/>
      </w:pPr>
      <w:bookmarkStart w:id="87" w:name="bookmark87"/>
      <w:r>
        <w:rPr>
          <w:rStyle w:val="2e"/>
          <w:b/>
          <w:bCs/>
        </w:rPr>
        <w:lastRenderedPageBreak/>
        <w:t>Уровень убедительности рекомендаций</w:t>
      </w:r>
      <w:r>
        <w:rPr>
          <w:rStyle w:val="2e"/>
          <w:b/>
          <w:bCs/>
        </w:rPr>
        <w:t xml:space="preserve"> А (уровень достоверности доказательств — 2)</w:t>
      </w:r>
      <w:bookmarkEnd w:id="87"/>
    </w:p>
    <w:p w14:paraId="6D4ACAF2"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Обычно рекомендуется курс терапии пероральным #преднизолоном ** в дозе 20-40 мг/сут в течение 5-7 дней. Более безопасной альтернативой системным ГКС при обострении ХОБЛявляются ингаляционные формы Г</w:t>
      </w:r>
      <w:r>
        <w:rPr>
          <w:rStyle w:val="72"/>
          <w:i/>
          <w:iCs/>
        </w:rPr>
        <w:t>КС, назначаемые через небулайзер.</w:t>
      </w:r>
    </w:p>
    <w:p w14:paraId="695899D3" w14:textId="77777777" w:rsidR="00545814" w:rsidRDefault="00EC46B8">
      <w:pPr>
        <w:pStyle w:val="70"/>
        <w:shd w:val="clear" w:color="auto" w:fill="auto"/>
        <w:spacing w:before="0" w:after="343" w:line="389" w:lineRule="exact"/>
        <w:ind w:firstLine="0"/>
      </w:pPr>
      <w:r>
        <w:rPr>
          <w:rStyle w:val="72"/>
          <w:i/>
          <w:iCs/>
        </w:rPr>
        <w:t>Пациенты с обострением ХОБЛ и эозинофилией крови &gt; 2% имеют наилучший ответ на системные ГКС [144].</w:t>
      </w:r>
    </w:p>
    <w:p w14:paraId="071233DC" w14:textId="77777777" w:rsidR="00545814" w:rsidRDefault="00EC46B8">
      <w:pPr>
        <w:pStyle w:val="2d"/>
        <w:keepNext/>
        <w:keepLines/>
        <w:shd w:val="clear" w:color="auto" w:fill="auto"/>
        <w:spacing w:before="0" w:after="244" w:line="260" w:lineRule="exact"/>
        <w:ind w:firstLine="0"/>
      </w:pPr>
      <w:bookmarkStart w:id="88" w:name="bookmark88"/>
      <w:r>
        <w:rPr>
          <w:rStyle w:val="2e"/>
          <w:b/>
          <w:bCs/>
        </w:rPr>
        <w:t>Антибактериальная терапия</w:t>
      </w:r>
      <w:bookmarkEnd w:id="88"/>
    </w:p>
    <w:p w14:paraId="605C2A3B" w14:textId="77777777" w:rsidR="00545814" w:rsidRDefault="00EC46B8">
      <w:pPr>
        <w:pStyle w:val="26"/>
        <w:shd w:val="clear" w:color="auto" w:fill="auto"/>
        <w:spacing w:before="0" w:after="240" w:line="389" w:lineRule="exact"/>
        <w:ind w:firstLine="0"/>
        <w:jc w:val="both"/>
      </w:pPr>
      <w:r>
        <w:rPr>
          <w:rStyle w:val="27"/>
        </w:rPr>
        <w:t xml:space="preserve">Так как бактерии являются причиной далеко не всех обострений ХОБЛ, то важно определить </w:t>
      </w:r>
      <w:r>
        <w:rPr>
          <w:rStyle w:val="27"/>
        </w:rPr>
        <w:t>показания к назначению антибактериальной терапии при развитии обострений.</w:t>
      </w:r>
    </w:p>
    <w:p w14:paraId="4ACCF2D3" w14:textId="77777777" w:rsidR="00545814" w:rsidRDefault="00EC46B8">
      <w:pPr>
        <w:pStyle w:val="26"/>
        <w:numPr>
          <w:ilvl w:val="0"/>
          <w:numId w:val="9"/>
        </w:numPr>
        <w:shd w:val="clear" w:color="auto" w:fill="auto"/>
        <w:tabs>
          <w:tab w:val="left" w:pos="267"/>
        </w:tabs>
        <w:spacing w:before="0" w:after="343" w:line="389" w:lineRule="exact"/>
        <w:ind w:left="400"/>
        <w:jc w:val="both"/>
      </w:pPr>
      <w:r>
        <w:rPr>
          <w:rStyle w:val="27"/>
        </w:rPr>
        <w:t xml:space="preserve">Назначение антибактериальной терапии рекомендуется пациентам с обострением ХОБЛ при наличии усиления одышки, увеличения объема и степени гнойности мокроты или при наличии двух из </w:t>
      </w:r>
      <w:r>
        <w:rPr>
          <w:rStyle w:val="27"/>
        </w:rPr>
        <w:t>трех перечисленных признаков [145, 146].</w:t>
      </w:r>
    </w:p>
    <w:p w14:paraId="338C56E1" w14:textId="77777777" w:rsidR="00545814" w:rsidRDefault="00EC46B8">
      <w:pPr>
        <w:pStyle w:val="2d"/>
        <w:keepNext/>
        <w:keepLines/>
        <w:shd w:val="clear" w:color="auto" w:fill="auto"/>
        <w:spacing w:before="0" w:after="244" w:line="260" w:lineRule="exact"/>
        <w:ind w:firstLine="0"/>
      </w:pPr>
      <w:bookmarkStart w:id="89" w:name="bookmark89"/>
      <w:r>
        <w:rPr>
          <w:rStyle w:val="2e"/>
          <w:b/>
          <w:bCs/>
        </w:rPr>
        <w:t>Уровень убедительности рекомендаций А (уровень достоверности доказательств — 2)</w:t>
      </w:r>
      <w:bookmarkEnd w:id="89"/>
    </w:p>
    <w:p w14:paraId="29EDC17E" w14:textId="77777777" w:rsidR="00545814" w:rsidRDefault="00EC46B8">
      <w:pPr>
        <w:pStyle w:val="70"/>
        <w:shd w:val="clear" w:color="auto" w:fill="auto"/>
        <w:spacing w:before="0" w:line="389" w:lineRule="exact"/>
        <w:ind w:firstLine="0"/>
      </w:pPr>
      <w:r>
        <w:rPr>
          <w:rStyle w:val="71"/>
        </w:rPr>
        <w:t xml:space="preserve">Комментарии: </w:t>
      </w:r>
      <w:r>
        <w:rPr>
          <w:rStyle w:val="72"/>
          <w:i/>
          <w:iCs/>
        </w:rPr>
        <w:t xml:space="preserve">У пациентов с подобными сценариями обострений ХОБЛ антибиотики обладают наибольшей эффективностью, так как причиной таких </w:t>
      </w:r>
      <w:r>
        <w:rPr>
          <w:rStyle w:val="72"/>
          <w:i/>
          <w:iCs/>
        </w:rPr>
        <w:t>обострений является бактериальная инфекция.</w:t>
      </w:r>
    </w:p>
    <w:p w14:paraId="2124CAC1" w14:textId="77777777" w:rsidR="00545814" w:rsidRDefault="00EC46B8">
      <w:pPr>
        <w:pStyle w:val="26"/>
        <w:numPr>
          <w:ilvl w:val="0"/>
          <w:numId w:val="9"/>
        </w:numPr>
        <w:shd w:val="clear" w:color="auto" w:fill="auto"/>
        <w:tabs>
          <w:tab w:val="left" w:pos="267"/>
        </w:tabs>
        <w:spacing w:before="0" w:after="343" w:line="389" w:lineRule="exact"/>
        <w:ind w:left="400"/>
        <w:jc w:val="both"/>
      </w:pPr>
      <w:r>
        <w:rPr>
          <w:rStyle w:val="27"/>
        </w:rPr>
        <w:t>Антибактериальная терапия также рекомендуется пациентам с тяжелым обострением ХОБЛ, нуждающимся в инвазивной или неинвазивной вентиляции легких [147]</w:t>
      </w:r>
    </w:p>
    <w:p w14:paraId="1B8308A3" w14:textId="77777777" w:rsidR="00545814" w:rsidRDefault="00EC46B8">
      <w:pPr>
        <w:pStyle w:val="2d"/>
        <w:keepNext/>
        <w:keepLines/>
        <w:shd w:val="clear" w:color="auto" w:fill="auto"/>
        <w:spacing w:before="0" w:after="244" w:line="260" w:lineRule="exact"/>
        <w:ind w:firstLine="0"/>
      </w:pPr>
      <w:bookmarkStart w:id="90" w:name="bookmark90"/>
      <w:r>
        <w:rPr>
          <w:rStyle w:val="2e"/>
          <w:b/>
          <w:bCs/>
        </w:rPr>
        <w:t>Уровень убедительности рекомендаций А (уровень достоверности д</w:t>
      </w:r>
      <w:r>
        <w:rPr>
          <w:rStyle w:val="2e"/>
          <w:b/>
          <w:bCs/>
        </w:rPr>
        <w:t>оказательств — 2)</w:t>
      </w:r>
      <w:bookmarkEnd w:id="90"/>
    </w:p>
    <w:p w14:paraId="0CEF0360" w14:textId="77777777" w:rsidR="00545814" w:rsidRDefault="00EC46B8">
      <w:pPr>
        <w:pStyle w:val="26"/>
        <w:shd w:val="clear" w:color="auto" w:fill="auto"/>
        <w:spacing w:before="0" w:after="240" w:line="389" w:lineRule="exact"/>
        <w:ind w:firstLine="0"/>
        <w:jc w:val="both"/>
      </w:pPr>
      <w:r>
        <w:rPr>
          <w:rStyle w:val="27"/>
        </w:rPr>
        <w:t>Для улучшения диагностики и подходов к терапии обострений ХОБЛ рекомендуется использование биомаркеров, таких как С-реактивный белок [139].</w:t>
      </w:r>
    </w:p>
    <w:p w14:paraId="48612928" w14:textId="77777777" w:rsidR="00545814" w:rsidRDefault="00EC46B8">
      <w:pPr>
        <w:pStyle w:val="26"/>
        <w:numPr>
          <w:ilvl w:val="0"/>
          <w:numId w:val="9"/>
        </w:numPr>
        <w:shd w:val="clear" w:color="auto" w:fill="auto"/>
        <w:tabs>
          <w:tab w:val="left" w:pos="267"/>
        </w:tabs>
        <w:spacing w:before="0" w:after="343" w:line="389" w:lineRule="exact"/>
        <w:ind w:left="400"/>
        <w:jc w:val="both"/>
      </w:pPr>
      <w:r>
        <w:rPr>
          <w:rStyle w:val="27"/>
        </w:rPr>
        <w:t>Пациентам с обострением ХОБЛ рекомендуется назначение антибактериальной терапии при повышении уров</w:t>
      </w:r>
      <w:r>
        <w:rPr>
          <w:rStyle w:val="27"/>
        </w:rPr>
        <w:t>ня С-реактивного белка &gt; 10 мг/л [148, 149].</w:t>
      </w:r>
    </w:p>
    <w:p w14:paraId="5274AE9C" w14:textId="77777777" w:rsidR="00545814" w:rsidRDefault="00EC46B8">
      <w:pPr>
        <w:pStyle w:val="2d"/>
        <w:keepNext/>
        <w:keepLines/>
        <w:shd w:val="clear" w:color="auto" w:fill="auto"/>
        <w:spacing w:before="0" w:after="235" w:line="260" w:lineRule="exact"/>
        <w:ind w:firstLine="0"/>
      </w:pPr>
      <w:bookmarkStart w:id="91" w:name="bookmark91"/>
      <w:r>
        <w:rPr>
          <w:rStyle w:val="2e"/>
          <w:b/>
          <w:bCs/>
        </w:rPr>
        <w:t>Уровень убедительности рекомендаций С (уровень достоверности доказательств — 3)</w:t>
      </w:r>
      <w:bookmarkEnd w:id="91"/>
    </w:p>
    <w:p w14:paraId="615B70A9" w14:textId="77777777" w:rsidR="00545814" w:rsidRDefault="00EC46B8">
      <w:pPr>
        <w:pStyle w:val="26"/>
        <w:shd w:val="clear" w:color="auto" w:fill="auto"/>
        <w:spacing w:before="0" w:after="342" w:line="389" w:lineRule="exact"/>
        <w:ind w:firstLine="0"/>
        <w:jc w:val="both"/>
      </w:pPr>
      <w:r>
        <w:rPr>
          <w:rStyle w:val="27"/>
        </w:rPr>
        <w:t>Предполагаемый спектр респираторных патогенов, играющих этиологическую роль в обострении ХОБЛ, и, соответственно, выбор эмпирическо</w:t>
      </w:r>
      <w:r>
        <w:rPr>
          <w:rStyle w:val="27"/>
        </w:rPr>
        <w:t>й антибактериальной терапии зависит от степени тяжести ХОБЛ и наличия факторов риска (Таблица 10).</w:t>
      </w:r>
    </w:p>
    <w:p w14:paraId="0BFDE302" w14:textId="77777777" w:rsidR="00545814" w:rsidRDefault="00EC46B8">
      <w:pPr>
        <w:pStyle w:val="ad"/>
        <w:framePr w:w="9355" w:wrap="notBeside" w:vAnchor="text" w:hAnchor="text" w:xAlign="center" w:y="1"/>
        <w:shd w:val="clear" w:color="auto" w:fill="auto"/>
        <w:spacing w:line="260" w:lineRule="exact"/>
      </w:pPr>
      <w:r>
        <w:rPr>
          <w:rStyle w:val="ae"/>
        </w:rPr>
        <w:lastRenderedPageBreak/>
        <w:t xml:space="preserve">Таблица 10. </w:t>
      </w:r>
      <w:r>
        <w:rPr>
          <w:rStyle w:val="af"/>
        </w:rPr>
        <w:t>Наиболее вероятные возбудители обострений с учетом тяжести течения ХОБЛ.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1123"/>
        <w:gridCol w:w="2822"/>
        <w:gridCol w:w="3552"/>
      </w:tblGrid>
      <w:tr w:rsidR="00545814" w14:paraId="4763F559" w14:textId="77777777">
        <w:tblPrEx>
          <w:tblCellMar>
            <w:top w:w="0" w:type="dxa"/>
            <w:bottom w:w="0" w:type="dxa"/>
          </w:tblCellMar>
        </w:tblPrEx>
        <w:trPr>
          <w:trHeight w:hRule="exact" w:val="653"/>
          <w:jc w:val="center"/>
        </w:trPr>
        <w:tc>
          <w:tcPr>
            <w:tcW w:w="1858" w:type="dxa"/>
            <w:tcBorders>
              <w:top w:val="single" w:sz="4" w:space="0" w:color="auto"/>
              <w:left w:val="single" w:sz="4" w:space="0" w:color="auto"/>
            </w:tcBorders>
            <w:shd w:val="clear" w:color="auto" w:fill="FFFFFF"/>
            <w:vAlign w:val="center"/>
          </w:tcPr>
          <w:p w14:paraId="25FA6E83" w14:textId="77777777" w:rsidR="00545814" w:rsidRDefault="00EC46B8">
            <w:pPr>
              <w:pStyle w:val="26"/>
              <w:framePr w:w="9355" w:wrap="notBeside" w:vAnchor="text" w:hAnchor="text" w:xAlign="center" w:y="1"/>
              <w:shd w:val="clear" w:color="auto" w:fill="auto"/>
              <w:spacing w:before="0" w:after="0" w:line="168" w:lineRule="exact"/>
              <w:ind w:left="180" w:firstLine="0"/>
            </w:pPr>
            <w:r>
              <w:rPr>
                <w:rStyle w:val="2Tahoma8pt4"/>
              </w:rPr>
              <w:t>Тяжесть течения ХОБЛ</w:t>
            </w:r>
          </w:p>
        </w:tc>
        <w:tc>
          <w:tcPr>
            <w:tcW w:w="1123" w:type="dxa"/>
            <w:tcBorders>
              <w:top w:val="single" w:sz="4" w:space="0" w:color="auto"/>
              <w:left w:val="single" w:sz="4" w:space="0" w:color="auto"/>
            </w:tcBorders>
            <w:shd w:val="clear" w:color="auto" w:fill="FFFFFF"/>
            <w:vAlign w:val="center"/>
          </w:tcPr>
          <w:p w14:paraId="136E6691" w14:textId="77777777" w:rsidR="00545814" w:rsidRDefault="00EC46B8">
            <w:pPr>
              <w:pStyle w:val="26"/>
              <w:framePr w:w="9355" w:wrap="notBeside" w:vAnchor="text" w:hAnchor="text" w:xAlign="center" w:y="1"/>
              <w:shd w:val="clear" w:color="auto" w:fill="auto"/>
              <w:spacing w:before="0" w:after="0" w:line="160" w:lineRule="exact"/>
              <w:ind w:left="180" w:firstLine="0"/>
            </w:pPr>
            <w:r>
              <w:rPr>
                <w:rStyle w:val="2Tahoma8pt4"/>
                <w:lang w:val="en-US" w:eastAsia="en-US" w:bidi="en-US"/>
              </w:rPr>
              <w:t>OOBi</w:t>
            </w:r>
          </w:p>
        </w:tc>
        <w:tc>
          <w:tcPr>
            <w:tcW w:w="2822" w:type="dxa"/>
            <w:tcBorders>
              <w:top w:val="single" w:sz="4" w:space="0" w:color="auto"/>
              <w:left w:val="single" w:sz="4" w:space="0" w:color="auto"/>
            </w:tcBorders>
            <w:shd w:val="clear" w:color="auto" w:fill="FFFFFF"/>
            <w:vAlign w:val="center"/>
          </w:tcPr>
          <w:p w14:paraId="0D618D63" w14:textId="77777777" w:rsidR="00545814" w:rsidRDefault="00EC46B8">
            <w:pPr>
              <w:pStyle w:val="26"/>
              <w:framePr w:w="9355" w:wrap="notBeside" w:vAnchor="text" w:hAnchor="text" w:xAlign="center" w:y="1"/>
              <w:shd w:val="clear" w:color="auto" w:fill="auto"/>
              <w:spacing w:before="0" w:after="0" w:line="168" w:lineRule="exact"/>
              <w:ind w:left="160" w:firstLine="0"/>
            </w:pPr>
            <w:r>
              <w:rPr>
                <w:rStyle w:val="2Tahoma8pt4"/>
              </w:rPr>
              <w:t>Наиболее частые микроорганизмы</w:t>
            </w:r>
          </w:p>
        </w:tc>
        <w:tc>
          <w:tcPr>
            <w:tcW w:w="3552" w:type="dxa"/>
            <w:tcBorders>
              <w:top w:val="single" w:sz="4" w:space="0" w:color="auto"/>
              <w:left w:val="single" w:sz="4" w:space="0" w:color="auto"/>
              <w:right w:val="single" w:sz="4" w:space="0" w:color="auto"/>
            </w:tcBorders>
            <w:shd w:val="clear" w:color="auto" w:fill="FFFFFF"/>
            <w:vAlign w:val="center"/>
          </w:tcPr>
          <w:p w14:paraId="7279D818" w14:textId="77777777" w:rsidR="00545814" w:rsidRDefault="00EC46B8">
            <w:pPr>
              <w:pStyle w:val="26"/>
              <w:framePr w:w="9355" w:wrap="notBeside" w:vAnchor="text" w:hAnchor="text" w:xAlign="center" w:y="1"/>
              <w:shd w:val="clear" w:color="auto" w:fill="auto"/>
              <w:spacing w:before="0" w:after="0" w:line="168" w:lineRule="exact"/>
              <w:ind w:left="160" w:firstLine="0"/>
            </w:pPr>
            <w:r>
              <w:rPr>
                <w:rStyle w:val="2Tahoma8pt4"/>
              </w:rPr>
              <w:t xml:space="preserve">Выбор </w:t>
            </w:r>
            <w:r>
              <w:rPr>
                <w:rStyle w:val="2Tahoma8pt4"/>
              </w:rPr>
              <w:t>антибактериальных препаратов</w:t>
            </w:r>
          </w:p>
        </w:tc>
      </w:tr>
      <w:tr w:rsidR="00545814" w14:paraId="15CCE341" w14:textId="77777777">
        <w:tblPrEx>
          <w:tblCellMar>
            <w:top w:w="0" w:type="dxa"/>
            <w:bottom w:w="0" w:type="dxa"/>
          </w:tblCellMar>
        </w:tblPrEx>
        <w:trPr>
          <w:trHeight w:hRule="exact" w:val="1142"/>
          <w:jc w:val="center"/>
        </w:trPr>
        <w:tc>
          <w:tcPr>
            <w:tcW w:w="1858" w:type="dxa"/>
            <w:tcBorders>
              <w:top w:val="single" w:sz="4" w:space="0" w:color="auto"/>
              <w:left w:val="single" w:sz="4" w:space="0" w:color="auto"/>
            </w:tcBorders>
            <w:shd w:val="clear" w:color="auto" w:fill="FFFFFF"/>
            <w:vAlign w:val="center"/>
          </w:tcPr>
          <w:p w14:paraId="60C82F12" w14:textId="77777777" w:rsidR="00545814" w:rsidRDefault="00EC46B8">
            <w:pPr>
              <w:pStyle w:val="26"/>
              <w:framePr w:w="9355" w:wrap="notBeside" w:vAnchor="text" w:hAnchor="text" w:xAlign="center" w:y="1"/>
              <w:shd w:val="clear" w:color="auto" w:fill="auto"/>
              <w:spacing w:before="0" w:after="0" w:line="163" w:lineRule="exact"/>
              <w:ind w:left="180" w:firstLine="0"/>
            </w:pPr>
            <w:r>
              <w:rPr>
                <w:rStyle w:val="2Tahoma8pt3"/>
              </w:rPr>
              <w:t>ХОБЛ лёгкого и среднетяжёлого течения, без факторов риска</w:t>
            </w:r>
          </w:p>
        </w:tc>
        <w:tc>
          <w:tcPr>
            <w:tcW w:w="1123" w:type="dxa"/>
            <w:tcBorders>
              <w:top w:val="single" w:sz="4" w:space="0" w:color="auto"/>
              <w:left w:val="single" w:sz="4" w:space="0" w:color="auto"/>
            </w:tcBorders>
            <w:shd w:val="clear" w:color="auto" w:fill="FFFFFF"/>
          </w:tcPr>
          <w:p w14:paraId="7AC2BA46" w14:textId="77777777" w:rsidR="00545814" w:rsidRDefault="00EC46B8">
            <w:pPr>
              <w:pStyle w:val="26"/>
              <w:framePr w:w="9355" w:wrap="notBeside" w:vAnchor="text" w:hAnchor="text" w:xAlign="center" w:y="1"/>
              <w:shd w:val="clear" w:color="auto" w:fill="auto"/>
              <w:spacing w:before="0" w:after="0" w:line="160" w:lineRule="exact"/>
              <w:ind w:left="180" w:firstLine="0"/>
            </w:pPr>
            <w:r>
              <w:rPr>
                <w:rStyle w:val="2Tahoma8pt3"/>
              </w:rPr>
              <w:t>&gt; 50%</w:t>
            </w:r>
          </w:p>
        </w:tc>
        <w:tc>
          <w:tcPr>
            <w:tcW w:w="2822" w:type="dxa"/>
            <w:tcBorders>
              <w:top w:val="single" w:sz="4" w:space="0" w:color="auto"/>
              <w:left w:val="single" w:sz="4" w:space="0" w:color="auto"/>
            </w:tcBorders>
            <w:shd w:val="clear" w:color="auto" w:fill="FFFFFF"/>
            <w:vAlign w:val="center"/>
          </w:tcPr>
          <w:p w14:paraId="1B710F7C" w14:textId="77777777" w:rsidR="00545814" w:rsidRDefault="00EC46B8">
            <w:pPr>
              <w:pStyle w:val="26"/>
              <w:framePr w:w="9355" w:wrap="notBeside" w:vAnchor="text" w:hAnchor="text" w:xAlign="center" w:y="1"/>
              <w:shd w:val="clear" w:color="auto" w:fill="auto"/>
              <w:spacing w:before="0" w:after="0" w:line="163" w:lineRule="exact"/>
              <w:ind w:left="160" w:firstLine="0"/>
            </w:pPr>
            <w:r>
              <w:rPr>
                <w:rStyle w:val="2Verdana75pt"/>
              </w:rPr>
              <w:t>Haemophilus influenzae Moraxella catarrhaiis Streptococcus pneumoniae Chlamydia pneumoniae Mycoplasma pneumoniae</w:t>
            </w:r>
          </w:p>
        </w:tc>
        <w:tc>
          <w:tcPr>
            <w:tcW w:w="3552" w:type="dxa"/>
            <w:tcBorders>
              <w:top w:val="single" w:sz="4" w:space="0" w:color="auto"/>
              <w:left w:val="single" w:sz="4" w:space="0" w:color="auto"/>
              <w:right w:val="single" w:sz="4" w:space="0" w:color="auto"/>
            </w:tcBorders>
            <w:shd w:val="clear" w:color="auto" w:fill="FFFFFF"/>
            <w:vAlign w:val="center"/>
          </w:tcPr>
          <w:p w14:paraId="5B6BCBDB" w14:textId="77777777" w:rsidR="00545814" w:rsidRDefault="00EC46B8">
            <w:pPr>
              <w:pStyle w:val="26"/>
              <w:framePr w:w="9355" w:wrap="notBeside" w:vAnchor="text" w:hAnchor="text" w:xAlign="center" w:y="1"/>
              <w:shd w:val="clear" w:color="auto" w:fill="auto"/>
              <w:spacing w:before="0" w:after="0" w:line="163" w:lineRule="exact"/>
              <w:ind w:left="160" w:firstLine="0"/>
            </w:pPr>
            <w:r>
              <w:rPr>
                <w:rStyle w:val="2Tahoma8pt3"/>
              </w:rPr>
              <w:t>Амоксициллин</w:t>
            </w:r>
          </w:p>
          <w:p w14:paraId="51787928" w14:textId="77777777" w:rsidR="00545814" w:rsidRDefault="00EC46B8">
            <w:pPr>
              <w:pStyle w:val="26"/>
              <w:framePr w:w="9355" w:wrap="notBeside" w:vAnchor="text" w:hAnchor="text" w:xAlign="center" w:y="1"/>
              <w:shd w:val="clear" w:color="auto" w:fill="auto"/>
              <w:spacing w:before="0" w:after="0" w:line="163" w:lineRule="exact"/>
              <w:ind w:left="160" w:firstLine="0"/>
            </w:pPr>
            <w:r>
              <w:rPr>
                <w:rStyle w:val="2Tahoma8pt3"/>
              </w:rPr>
              <w:t xml:space="preserve">макролиды (азитромицин кларитромицин </w:t>
            </w:r>
            <w:r>
              <w:rPr>
                <w:rStyle w:val="2Verdana75pt0"/>
              </w:rPr>
              <w:t xml:space="preserve">**), </w:t>
            </w:r>
            <w:r>
              <w:rPr>
                <w:rStyle w:val="2Tahoma8pt3"/>
              </w:rPr>
              <w:t>цефалоспорины III поколения (цефиксим и др.).</w:t>
            </w:r>
          </w:p>
        </w:tc>
      </w:tr>
      <w:tr w:rsidR="00545814" w14:paraId="0102C3D5" w14:textId="77777777">
        <w:tblPrEx>
          <w:tblCellMar>
            <w:top w:w="0" w:type="dxa"/>
            <w:bottom w:w="0" w:type="dxa"/>
          </w:tblCellMar>
        </w:tblPrEx>
        <w:trPr>
          <w:trHeight w:hRule="exact" w:val="730"/>
          <w:jc w:val="center"/>
        </w:trPr>
        <w:tc>
          <w:tcPr>
            <w:tcW w:w="1858" w:type="dxa"/>
            <w:tcBorders>
              <w:top w:val="single" w:sz="4" w:space="0" w:color="auto"/>
              <w:left w:val="single" w:sz="4" w:space="0" w:color="auto"/>
            </w:tcBorders>
            <w:shd w:val="clear" w:color="auto" w:fill="FFFFFF"/>
            <w:vAlign w:val="bottom"/>
          </w:tcPr>
          <w:p w14:paraId="7036E16B" w14:textId="77777777" w:rsidR="00545814" w:rsidRDefault="00EC46B8">
            <w:pPr>
              <w:pStyle w:val="26"/>
              <w:framePr w:w="9355" w:wrap="notBeside" w:vAnchor="text" w:hAnchor="text" w:xAlign="center" w:y="1"/>
              <w:shd w:val="clear" w:color="auto" w:fill="auto"/>
              <w:spacing w:before="0" w:after="0" w:line="163" w:lineRule="exact"/>
              <w:ind w:left="180" w:firstLine="0"/>
            </w:pPr>
            <w:r>
              <w:rPr>
                <w:rStyle w:val="2Tahoma8pt3"/>
              </w:rPr>
              <w:t>ХОБЛ лёгкого и среднетяжёлого течения, с</w:t>
            </w:r>
          </w:p>
        </w:tc>
        <w:tc>
          <w:tcPr>
            <w:tcW w:w="1123" w:type="dxa"/>
            <w:tcBorders>
              <w:top w:val="single" w:sz="4" w:space="0" w:color="auto"/>
              <w:left w:val="single" w:sz="4" w:space="0" w:color="auto"/>
            </w:tcBorders>
            <w:shd w:val="clear" w:color="auto" w:fill="FFFFFF"/>
          </w:tcPr>
          <w:p w14:paraId="0472B78B" w14:textId="77777777" w:rsidR="00545814" w:rsidRDefault="00EC46B8">
            <w:pPr>
              <w:pStyle w:val="26"/>
              <w:framePr w:w="9355" w:wrap="notBeside" w:vAnchor="text" w:hAnchor="text" w:xAlign="center" w:y="1"/>
              <w:shd w:val="clear" w:color="auto" w:fill="auto"/>
              <w:spacing w:before="0" w:after="0" w:line="160" w:lineRule="exact"/>
              <w:ind w:left="180" w:firstLine="0"/>
            </w:pPr>
            <w:r>
              <w:rPr>
                <w:rStyle w:val="2Tahoma8pt3"/>
              </w:rPr>
              <w:t>&gt; 50%</w:t>
            </w:r>
          </w:p>
        </w:tc>
        <w:tc>
          <w:tcPr>
            <w:tcW w:w="2822" w:type="dxa"/>
            <w:tcBorders>
              <w:top w:val="single" w:sz="4" w:space="0" w:color="auto"/>
              <w:left w:val="single" w:sz="4" w:space="0" w:color="auto"/>
            </w:tcBorders>
            <w:shd w:val="clear" w:color="auto" w:fill="FFFFFF"/>
            <w:vAlign w:val="bottom"/>
          </w:tcPr>
          <w:p w14:paraId="3FF7F1BD" w14:textId="77777777" w:rsidR="00545814" w:rsidRDefault="00EC46B8">
            <w:pPr>
              <w:pStyle w:val="26"/>
              <w:framePr w:w="9355" w:wrap="notBeside" w:vAnchor="text" w:hAnchor="text" w:xAlign="center" w:y="1"/>
              <w:shd w:val="clear" w:color="auto" w:fill="auto"/>
              <w:spacing w:before="0" w:after="0" w:line="163" w:lineRule="exact"/>
              <w:ind w:left="160" w:firstLine="0"/>
            </w:pPr>
            <w:r>
              <w:rPr>
                <w:rStyle w:val="2Verdana75pt"/>
              </w:rPr>
              <w:t xml:space="preserve">Haemophilus influenzae Moraxella catarrhaiis </w:t>
            </w:r>
            <w:r>
              <w:rPr>
                <w:rStyle w:val="2Tahoma8pt3"/>
                <w:lang w:val="en-US" w:eastAsia="en-US" w:bidi="en-US"/>
              </w:rPr>
              <w:t>PRSP</w:t>
            </w:r>
          </w:p>
        </w:tc>
        <w:tc>
          <w:tcPr>
            <w:tcW w:w="3552" w:type="dxa"/>
            <w:tcBorders>
              <w:top w:val="single" w:sz="4" w:space="0" w:color="auto"/>
              <w:left w:val="single" w:sz="4" w:space="0" w:color="auto"/>
              <w:right w:val="single" w:sz="4" w:space="0" w:color="auto"/>
            </w:tcBorders>
            <w:shd w:val="clear" w:color="auto" w:fill="FFFFFF"/>
            <w:vAlign w:val="center"/>
          </w:tcPr>
          <w:p w14:paraId="2601B9E0" w14:textId="77777777" w:rsidR="00545814" w:rsidRDefault="00EC46B8">
            <w:pPr>
              <w:pStyle w:val="26"/>
              <w:framePr w:w="9355" w:wrap="notBeside" w:vAnchor="text" w:hAnchor="text" w:xAlign="center" w:y="1"/>
              <w:shd w:val="clear" w:color="auto" w:fill="auto"/>
              <w:spacing w:before="0" w:after="0" w:line="160" w:lineRule="exact"/>
              <w:ind w:left="160" w:firstLine="0"/>
            </w:pPr>
            <w:r>
              <w:rPr>
                <w:rStyle w:val="2Tahoma8pt3"/>
              </w:rPr>
              <w:t>Амоксициллин+клавулановая</w:t>
            </w:r>
          </w:p>
          <w:p w14:paraId="2B449487" w14:textId="77777777" w:rsidR="00545814" w:rsidRDefault="00EC46B8">
            <w:pPr>
              <w:pStyle w:val="26"/>
              <w:framePr w:w="9355" w:wrap="notBeside" w:vAnchor="text" w:hAnchor="text" w:xAlign="center" w:y="1"/>
              <w:shd w:val="clear" w:color="auto" w:fill="auto"/>
              <w:spacing w:before="0" w:after="0" w:line="160" w:lineRule="exact"/>
              <w:ind w:left="160" w:firstLine="0"/>
            </w:pPr>
            <w:r>
              <w:rPr>
                <w:rStyle w:val="2Tahoma8pt3"/>
              </w:rPr>
              <w:t>кислота,</w:t>
            </w:r>
          </w:p>
        </w:tc>
      </w:tr>
    </w:tbl>
    <w:p w14:paraId="621F6C1D" w14:textId="77777777" w:rsidR="00545814" w:rsidRDefault="00545814">
      <w:pPr>
        <w:framePr w:w="9355" w:wrap="notBeside" w:vAnchor="text" w:hAnchor="text" w:xAlign="center" w:y="1"/>
        <w:rPr>
          <w:sz w:val="2"/>
          <w:szCs w:val="2"/>
        </w:rPr>
      </w:pPr>
    </w:p>
    <w:p w14:paraId="6A83750B" w14:textId="77777777" w:rsidR="00545814" w:rsidRDefault="00EC46B8">
      <w:pPr>
        <w:rPr>
          <w:sz w:val="2"/>
          <w:szCs w:val="2"/>
        </w:rPr>
      </w:pPr>
      <w:r>
        <w:br w:type="page"/>
      </w:r>
    </w:p>
    <w:p w14:paraId="502E0A80" w14:textId="330D05D2" w:rsidR="00545814" w:rsidRDefault="00FD1969">
      <w:pPr>
        <w:pStyle w:val="26"/>
        <w:shd w:val="clear" w:color="auto" w:fill="auto"/>
        <w:spacing w:before="0" w:after="0" w:line="260" w:lineRule="exact"/>
        <w:ind w:firstLine="0"/>
        <w:jc w:val="both"/>
      </w:pPr>
      <w:r>
        <w:rPr>
          <w:noProof/>
        </w:rPr>
        <w:lastRenderedPageBreak/>
        <mc:AlternateContent>
          <mc:Choice Requires="wps">
            <w:drawing>
              <wp:anchor distT="0" distB="0" distL="63500" distR="63500" simplePos="0" relativeHeight="377487104" behindDoc="1" locked="0" layoutInCell="1" allowOverlap="1" wp14:anchorId="67FDB79B" wp14:editId="634D99AA">
                <wp:simplePos x="0" y="0"/>
                <wp:positionH relativeFrom="margin">
                  <wp:posOffset>3175</wp:posOffset>
                </wp:positionH>
                <wp:positionV relativeFrom="paragraph">
                  <wp:posOffset>-2243455</wp:posOffset>
                </wp:positionV>
                <wp:extent cx="5940425" cy="1958975"/>
                <wp:effectExtent l="635" t="4445" r="2540" b="0"/>
                <wp:wrapTopAndBottom/>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95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1123"/>
                              <w:gridCol w:w="2822"/>
                              <w:gridCol w:w="3552"/>
                            </w:tblGrid>
                            <w:tr w:rsidR="00545814" w14:paraId="4B26B0CF" w14:textId="77777777">
                              <w:tblPrEx>
                                <w:tblCellMar>
                                  <w:top w:w="0" w:type="dxa"/>
                                  <w:bottom w:w="0" w:type="dxa"/>
                                </w:tblCellMar>
                              </w:tblPrEx>
                              <w:trPr>
                                <w:trHeight w:hRule="exact" w:val="490"/>
                                <w:jc w:val="center"/>
                              </w:trPr>
                              <w:tc>
                                <w:tcPr>
                                  <w:tcW w:w="1858" w:type="dxa"/>
                                  <w:tcBorders>
                                    <w:left w:val="single" w:sz="4" w:space="0" w:color="auto"/>
                                  </w:tcBorders>
                                  <w:shd w:val="clear" w:color="auto" w:fill="FFFFFF"/>
                                </w:tcPr>
                                <w:p w14:paraId="6D692537" w14:textId="77777777" w:rsidR="00545814" w:rsidRDefault="00EC46B8">
                                  <w:pPr>
                                    <w:pStyle w:val="26"/>
                                    <w:shd w:val="clear" w:color="auto" w:fill="auto"/>
                                    <w:spacing w:before="0" w:after="0" w:line="160" w:lineRule="exact"/>
                                    <w:ind w:firstLine="0"/>
                                    <w:jc w:val="both"/>
                                  </w:pPr>
                                  <w:r>
                                    <w:rPr>
                                      <w:rStyle w:val="2Tahoma8pt3"/>
                                    </w:rPr>
                                    <w:t>факторами</w:t>
                                  </w:r>
                                </w:p>
                                <w:p w14:paraId="75C5AB35" w14:textId="77777777" w:rsidR="00545814" w:rsidRDefault="00EC46B8">
                                  <w:pPr>
                                    <w:pStyle w:val="26"/>
                                    <w:shd w:val="clear" w:color="auto" w:fill="auto"/>
                                    <w:spacing w:before="0" w:after="0" w:line="160" w:lineRule="exact"/>
                                    <w:ind w:firstLine="0"/>
                                    <w:jc w:val="both"/>
                                  </w:pPr>
                                  <w:r>
                                    <w:rPr>
                                      <w:rStyle w:val="2Tahoma8pt3"/>
                                    </w:rPr>
                                    <w:t>риска</w:t>
                                  </w:r>
                                </w:p>
                              </w:tc>
                              <w:tc>
                                <w:tcPr>
                                  <w:tcW w:w="1123" w:type="dxa"/>
                                  <w:tcBorders>
                                    <w:left w:val="single" w:sz="4" w:space="0" w:color="auto"/>
                                  </w:tcBorders>
                                  <w:shd w:val="clear" w:color="auto" w:fill="FFFFFF"/>
                                </w:tcPr>
                                <w:p w14:paraId="3B4616C0" w14:textId="77777777" w:rsidR="00545814" w:rsidRDefault="00545814">
                                  <w:pPr>
                                    <w:rPr>
                                      <w:sz w:val="10"/>
                                      <w:szCs w:val="10"/>
                                    </w:rPr>
                                  </w:pPr>
                                </w:p>
                              </w:tc>
                              <w:tc>
                                <w:tcPr>
                                  <w:tcW w:w="2822" w:type="dxa"/>
                                  <w:tcBorders>
                                    <w:left w:val="single" w:sz="4" w:space="0" w:color="auto"/>
                                  </w:tcBorders>
                                  <w:shd w:val="clear" w:color="auto" w:fill="FFFFFF"/>
                                </w:tcPr>
                                <w:p w14:paraId="0AE39F64" w14:textId="77777777" w:rsidR="00545814" w:rsidRDefault="00545814">
                                  <w:pPr>
                                    <w:rPr>
                                      <w:sz w:val="10"/>
                                      <w:szCs w:val="10"/>
                                    </w:rPr>
                                  </w:pPr>
                                </w:p>
                              </w:tc>
                              <w:tc>
                                <w:tcPr>
                                  <w:tcW w:w="3552" w:type="dxa"/>
                                  <w:vMerge w:val="restart"/>
                                  <w:tcBorders>
                                    <w:left w:val="single" w:sz="4" w:space="0" w:color="auto"/>
                                    <w:right w:val="single" w:sz="4" w:space="0" w:color="auto"/>
                                  </w:tcBorders>
                                  <w:shd w:val="clear" w:color="auto" w:fill="FFFFFF"/>
                                </w:tcPr>
                                <w:p w14:paraId="5966786C" w14:textId="77777777" w:rsidR="00545814" w:rsidRDefault="00EC46B8">
                                  <w:pPr>
                                    <w:pStyle w:val="26"/>
                                    <w:shd w:val="clear" w:color="auto" w:fill="auto"/>
                                    <w:spacing w:before="0" w:after="0" w:line="163" w:lineRule="exact"/>
                                    <w:ind w:firstLine="0"/>
                                    <w:jc w:val="both"/>
                                  </w:pPr>
                                  <w:r>
                                    <w:rPr>
                                      <w:rStyle w:val="2Tahoma8pt3"/>
                                    </w:rPr>
                                    <w:t xml:space="preserve">респираторные фторхинолоны (левофлоксацин </w:t>
                                  </w:r>
                                  <w:r>
                                    <w:rPr>
                                      <w:rStyle w:val="2Tahoma8pt3"/>
                                      <w:lang w:val="en-US" w:eastAsia="en-US" w:bidi="en-US"/>
                                    </w:rPr>
                                    <w:t xml:space="preserve">**, </w:t>
                                  </w:r>
                                  <w:r>
                                    <w:rPr>
                                      <w:rStyle w:val="2Tahoma8pt3"/>
                                    </w:rPr>
                                    <w:t>моксифлоксацин **).</w:t>
                                  </w:r>
                                </w:p>
                              </w:tc>
                            </w:tr>
                            <w:tr w:rsidR="00545814" w14:paraId="172C1AD2" w14:textId="77777777">
                              <w:tblPrEx>
                                <w:tblCellMar>
                                  <w:top w:w="0" w:type="dxa"/>
                                  <w:bottom w:w="0" w:type="dxa"/>
                                </w:tblCellMar>
                              </w:tblPrEx>
                              <w:trPr>
                                <w:trHeight w:hRule="exact" w:val="1138"/>
                                <w:jc w:val="center"/>
                              </w:trPr>
                              <w:tc>
                                <w:tcPr>
                                  <w:tcW w:w="1858" w:type="dxa"/>
                                  <w:tcBorders>
                                    <w:top w:val="single" w:sz="4" w:space="0" w:color="auto"/>
                                    <w:left w:val="single" w:sz="4" w:space="0" w:color="auto"/>
                                  </w:tcBorders>
                                  <w:shd w:val="clear" w:color="auto" w:fill="FFFFFF"/>
                                </w:tcPr>
                                <w:p w14:paraId="2659CC6B" w14:textId="77777777" w:rsidR="00545814" w:rsidRDefault="00EC46B8">
                                  <w:pPr>
                                    <w:pStyle w:val="26"/>
                                    <w:shd w:val="clear" w:color="auto" w:fill="auto"/>
                                    <w:spacing w:before="0" w:after="0" w:line="163" w:lineRule="exact"/>
                                    <w:ind w:firstLine="0"/>
                                    <w:jc w:val="both"/>
                                  </w:pPr>
                                  <w:r>
                                    <w:rPr>
                                      <w:rStyle w:val="2Tahoma8pt3"/>
                                    </w:rPr>
                                    <w:t>ХОБЛ тяжёлого течения</w:t>
                                  </w:r>
                                </w:p>
                              </w:tc>
                              <w:tc>
                                <w:tcPr>
                                  <w:tcW w:w="1123" w:type="dxa"/>
                                  <w:tcBorders>
                                    <w:top w:val="single" w:sz="4" w:space="0" w:color="auto"/>
                                    <w:left w:val="single" w:sz="4" w:space="0" w:color="auto"/>
                                  </w:tcBorders>
                                  <w:shd w:val="clear" w:color="auto" w:fill="FFFFFF"/>
                                </w:tcPr>
                                <w:p w14:paraId="5E03E8D4" w14:textId="77777777" w:rsidR="00545814" w:rsidRDefault="00EC46B8">
                                  <w:pPr>
                                    <w:pStyle w:val="26"/>
                                    <w:shd w:val="clear" w:color="auto" w:fill="auto"/>
                                    <w:spacing w:before="0" w:after="0" w:line="160" w:lineRule="exact"/>
                                    <w:ind w:left="180" w:firstLine="0"/>
                                  </w:pPr>
                                  <w:r>
                                    <w:rPr>
                                      <w:rStyle w:val="2Tahoma8pt3"/>
                                    </w:rPr>
                                    <w:t>30-50%</w:t>
                                  </w:r>
                                </w:p>
                              </w:tc>
                              <w:tc>
                                <w:tcPr>
                                  <w:tcW w:w="2822" w:type="dxa"/>
                                  <w:tcBorders>
                                    <w:top w:val="single" w:sz="4" w:space="0" w:color="auto"/>
                                    <w:left w:val="single" w:sz="4" w:space="0" w:color="auto"/>
                                  </w:tcBorders>
                                  <w:shd w:val="clear" w:color="auto" w:fill="FFFFFF"/>
                                  <w:vAlign w:val="center"/>
                                </w:tcPr>
                                <w:p w14:paraId="5708038D" w14:textId="77777777" w:rsidR="00545814" w:rsidRDefault="00EC46B8">
                                  <w:pPr>
                                    <w:pStyle w:val="26"/>
                                    <w:shd w:val="clear" w:color="auto" w:fill="auto"/>
                                    <w:spacing w:before="0" w:after="0" w:line="163" w:lineRule="exact"/>
                                    <w:ind w:left="160" w:firstLine="0"/>
                                  </w:pPr>
                                  <w:r>
                                    <w:rPr>
                                      <w:rStyle w:val="2Verdana75pt"/>
                                    </w:rPr>
                                    <w:t xml:space="preserve">Haemophilus influenzae Moraxella catarrhaiis </w:t>
                                  </w:r>
                                  <w:r>
                                    <w:rPr>
                                      <w:rStyle w:val="2Tahoma8pt3"/>
                                      <w:lang w:val="en-US" w:eastAsia="en-US" w:bidi="en-US"/>
                                    </w:rPr>
                                    <w:t>PRSP</w:t>
                                  </w:r>
                                </w:p>
                                <w:p w14:paraId="697D1FB2" w14:textId="77777777" w:rsidR="00545814" w:rsidRDefault="00EC46B8">
                                  <w:pPr>
                                    <w:pStyle w:val="26"/>
                                    <w:shd w:val="clear" w:color="auto" w:fill="auto"/>
                                    <w:spacing w:before="0" w:after="0" w:line="163" w:lineRule="exact"/>
                                    <w:ind w:left="160" w:firstLine="0"/>
                                  </w:pPr>
                                  <w:r>
                                    <w:rPr>
                                      <w:rStyle w:val="2Tahoma8pt3"/>
                                    </w:rPr>
                                    <w:t>Энтеробактерии,</w:t>
                                  </w:r>
                                </w:p>
                                <w:p w14:paraId="0035E9F4" w14:textId="77777777" w:rsidR="00545814" w:rsidRDefault="00EC46B8">
                                  <w:pPr>
                                    <w:pStyle w:val="26"/>
                                    <w:shd w:val="clear" w:color="auto" w:fill="auto"/>
                                    <w:spacing w:before="0" w:after="0" w:line="163" w:lineRule="exact"/>
                                    <w:ind w:left="160" w:firstLine="0"/>
                                  </w:pPr>
                                  <w:r>
                                    <w:rPr>
                                      <w:rStyle w:val="2Tahoma8pt3"/>
                                    </w:rPr>
                                    <w:t>грамотрицательные</w:t>
                                  </w:r>
                                </w:p>
                              </w:tc>
                              <w:tc>
                                <w:tcPr>
                                  <w:tcW w:w="3552" w:type="dxa"/>
                                  <w:vMerge/>
                                  <w:tcBorders>
                                    <w:left w:val="single" w:sz="4" w:space="0" w:color="auto"/>
                                    <w:right w:val="single" w:sz="4" w:space="0" w:color="auto"/>
                                  </w:tcBorders>
                                  <w:shd w:val="clear" w:color="auto" w:fill="FFFFFF"/>
                                </w:tcPr>
                                <w:p w14:paraId="2F5CD38A" w14:textId="77777777" w:rsidR="00545814" w:rsidRDefault="00545814"/>
                              </w:tc>
                            </w:tr>
                            <w:tr w:rsidR="00545814" w14:paraId="7CC4410B" w14:textId="77777777">
                              <w:tblPrEx>
                                <w:tblCellMar>
                                  <w:top w:w="0" w:type="dxa"/>
                                  <w:bottom w:w="0" w:type="dxa"/>
                                </w:tblCellMar>
                              </w:tblPrEx>
                              <w:trPr>
                                <w:trHeight w:hRule="exact" w:val="1152"/>
                                <w:jc w:val="center"/>
                              </w:trPr>
                              <w:tc>
                                <w:tcPr>
                                  <w:tcW w:w="1858" w:type="dxa"/>
                                  <w:tcBorders>
                                    <w:top w:val="single" w:sz="4" w:space="0" w:color="auto"/>
                                    <w:left w:val="single" w:sz="4" w:space="0" w:color="auto"/>
                                    <w:bottom w:val="single" w:sz="4" w:space="0" w:color="auto"/>
                                  </w:tcBorders>
                                  <w:shd w:val="clear" w:color="auto" w:fill="FFFFFF"/>
                                </w:tcPr>
                                <w:p w14:paraId="120DA94F" w14:textId="77777777" w:rsidR="00545814" w:rsidRDefault="00EC46B8">
                                  <w:pPr>
                                    <w:pStyle w:val="26"/>
                                    <w:shd w:val="clear" w:color="auto" w:fill="auto"/>
                                    <w:spacing w:before="0" w:after="0" w:line="163" w:lineRule="exact"/>
                                    <w:ind w:firstLine="0"/>
                                    <w:jc w:val="both"/>
                                  </w:pPr>
                                  <w:r>
                                    <w:rPr>
                                      <w:rStyle w:val="2Tahoma8pt3"/>
                                    </w:rPr>
                                    <w:t>ХОБЛ крайне</w:t>
                                  </w:r>
                                </w:p>
                                <w:p w14:paraId="3124E5F6" w14:textId="77777777" w:rsidR="00545814" w:rsidRDefault="00EC46B8">
                                  <w:pPr>
                                    <w:pStyle w:val="26"/>
                                    <w:shd w:val="clear" w:color="auto" w:fill="auto"/>
                                    <w:spacing w:before="0" w:after="0" w:line="163" w:lineRule="exact"/>
                                    <w:ind w:firstLine="0"/>
                                    <w:jc w:val="both"/>
                                  </w:pPr>
                                  <w:r>
                                    <w:rPr>
                                      <w:rStyle w:val="2Tahoma8pt3"/>
                                    </w:rPr>
                                    <w:t>тяжёлого</w:t>
                                  </w:r>
                                </w:p>
                                <w:p w14:paraId="6F96D2ED" w14:textId="77777777" w:rsidR="00545814" w:rsidRDefault="00EC46B8">
                                  <w:pPr>
                                    <w:pStyle w:val="26"/>
                                    <w:shd w:val="clear" w:color="auto" w:fill="auto"/>
                                    <w:spacing w:before="0" w:after="0" w:line="163" w:lineRule="exact"/>
                                    <w:ind w:firstLine="0"/>
                                    <w:jc w:val="both"/>
                                  </w:pPr>
                                  <w:r>
                                    <w:rPr>
                                      <w:rStyle w:val="2Tahoma8pt3"/>
                                    </w:rPr>
                                    <w:t>течения</w:t>
                                  </w:r>
                                </w:p>
                              </w:tc>
                              <w:tc>
                                <w:tcPr>
                                  <w:tcW w:w="1123" w:type="dxa"/>
                                  <w:tcBorders>
                                    <w:top w:val="single" w:sz="4" w:space="0" w:color="auto"/>
                                    <w:left w:val="single" w:sz="4" w:space="0" w:color="auto"/>
                                    <w:bottom w:val="single" w:sz="4" w:space="0" w:color="auto"/>
                                  </w:tcBorders>
                                  <w:shd w:val="clear" w:color="auto" w:fill="FFFFFF"/>
                                </w:tcPr>
                                <w:p w14:paraId="0826AFA8" w14:textId="77777777" w:rsidR="00545814" w:rsidRDefault="00EC46B8">
                                  <w:pPr>
                                    <w:pStyle w:val="26"/>
                                    <w:shd w:val="clear" w:color="auto" w:fill="auto"/>
                                    <w:spacing w:before="0" w:after="0" w:line="160" w:lineRule="exact"/>
                                    <w:ind w:left="180" w:firstLine="0"/>
                                  </w:pPr>
                                  <w:r>
                                    <w:rPr>
                                      <w:rStyle w:val="2Tahoma8pt3"/>
                                    </w:rPr>
                                    <w:t>&lt;30%</w:t>
                                  </w:r>
                                </w:p>
                              </w:tc>
                              <w:tc>
                                <w:tcPr>
                                  <w:tcW w:w="2822" w:type="dxa"/>
                                  <w:tcBorders>
                                    <w:top w:val="single" w:sz="4" w:space="0" w:color="auto"/>
                                    <w:left w:val="single" w:sz="4" w:space="0" w:color="auto"/>
                                    <w:bottom w:val="single" w:sz="4" w:space="0" w:color="auto"/>
                                  </w:tcBorders>
                                  <w:shd w:val="clear" w:color="auto" w:fill="FFFFFF"/>
                                  <w:vAlign w:val="center"/>
                                </w:tcPr>
                                <w:p w14:paraId="4F2D86B0" w14:textId="77777777" w:rsidR="00545814" w:rsidRDefault="00EC46B8">
                                  <w:pPr>
                                    <w:pStyle w:val="26"/>
                                    <w:shd w:val="clear" w:color="auto" w:fill="auto"/>
                                    <w:spacing w:before="0" w:after="0" w:line="163" w:lineRule="exact"/>
                                    <w:ind w:left="160" w:firstLine="0"/>
                                  </w:pPr>
                                  <w:r>
                                    <w:rPr>
                                      <w:rStyle w:val="2Verdana75pt"/>
                                    </w:rPr>
                                    <w:t xml:space="preserve">Haemophilus influenzae </w:t>
                                  </w:r>
                                  <w:r>
                                    <w:rPr>
                                      <w:rStyle w:val="2Tahoma8pt3"/>
                                      <w:lang w:val="en-US" w:eastAsia="en-US" w:bidi="en-US"/>
                                    </w:rPr>
                                    <w:t>PRSP</w:t>
                                  </w:r>
                                </w:p>
                                <w:p w14:paraId="2094F2CB" w14:textId="77777777" w:rsidR="00545814" w:rsidRDefault="00EC46B8">
                                  <w:pPr>
                                    <w:pStyle w:val="26"/>
                                    <w:shd w:val="clear" w:color="auto" w:fill="auto"/>
                                    <w:spacing w:before="0" w:after="0" w:line="163" w:lineRule="exact"/>
                                    <w:ind w:left="160" w:firstLine="0"/>
                                  </w:pPr>
                                  <w:r>
                                    <w:rPr>
                                      <w:rStyle w:val="2Tahoma8pt3"/>
                                    </w:rPr>
                                    <w:t xml:space="preserve">Энтеробактерии, грамотрицательные </w:t>
                                  </w:r>
                                  <w:r>
                                    <w:rPr>
                                      <w:rStyle w:val="2Verdana75pt"/>
                                    </w:rPr>
                                    <w:t>P.aeruginosa**</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14:paraId="0D331BF5" w14:textId="77777777" w:rsidR="00545814" w:rsidRDefault="00EC46B8">
                                  <w:pPr>
                                    <w:pStyle w:val="26"/>
                                    <w:shd w:val="clear" w:color="auto" w:fill="auto"/>
                                    <w:spacing w:before="0" w:after="0" w:line="168" w:lineRule="exact"/>
                                    <w:ind w:firstLine="0"/>
                                    <w:jc w:val="both"/>
                                  </w:pPr>
                                  <w:r>
                                    <w:rPr>
                                      <w:rStyle w:val="2Tahoma8pt3"/>
                                    </w:rPr>
                                    <w:t>Ципрофлоксацин ** и др. препараты с антисинегнойной активностью.</w:t>
                                  </w:r>
                                </w:p>
                              </w:tc>
                            </w:tr>
                          </w:tbl>
                          <w:p w14:paraId="1000484C" w14:textId="77777777" w:rsidR="00545814" w:rsidRDefault="00EC46B8">
                            <w:pPr>
                              <w:pStyle w:val="43"/>
                              <w:shd w:val="clear" w:color="auto" w:fill="auto"/>
                              <w:spacing w:line="260" w:lineRule="exact"/>
                              <w:jc w:val="left"/>
                            </w:pPr>
                            <w:r>
                              <w:rPr>
                                <w:rStyle w:val="4Exact0"/>
                                <w:i/>
                                <w:iCs/>
                                <w:lang w:val="ru-RU" w:eastAsia="ru-RU" w:bidi="ru-RU"/>
                              </w:rPr>
                              <w:t>Примечание:</w:t>
                            </w:r>
                            <w:r>
                              <w:rPr>
                                <w:rStyle w:val="4Exact1"/>
                              </w:rPr>
                              <w:t xml:space="preserve"> </w:t>
                            </w:r>
                            <w:r>
                              <w:rPr>
                                <w:rStyle w:val="4Exact1"/>
                                <w:lang w:val="en-US" w:eastAsia="en-US" w:bidi="en-US"/>
                              </w:rPr>
                              <w:t xml:space="preserve">PRSP </w:t>
                            </w:r>
                            <w:r>
                              <w:rPr>
                                <w:rStyle w:val="4Exact1"/>
                              </w:rPr>
                              <w:t xml:space="preserve">- пенициллин-резистентные </w:t>
                            </w:r>
                            <w:r>
                              <w:rPr>
                                <w:rStyle w:val="4Exact0"/>
                                <w:i/>
                                <w:iCs/>
                              </w:rPr>
                              <w:t>Streptococcus pneumoniae</w:t>
                            </w:r>
                          </w:p>
                          <w:p w14:paraId="75E2447A" w14:textId="77777777" w:rsidR="00545814" w:rsidRDefault="0054581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DB79B" id="_x0000_t202" coordsize="21600,21600" o:spt="202" path="m,l,21600r21600,l21600,xe">
                <v:stroke joinstyle="miter"/>
                <v:path gradientshapeok="t" o:connecttype="rect"/>
              </v:shapetype>
              <v:shape id="Text Box 15" o:spid="_x0000_s1026" type="#_x0000_t202" style="position:absolute;left:0;text-align:left;margin-left:.25pt;margin-top:-176.65pt;width:467.75pt;height:154.2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1123"/>
                        <w:gridCol w:w="2822"/>
                        <w:gridCol w:w="3552"/>
                      </w:tblGrid>
                      <w:tr w:rsidR="00545814" w14:paraId="4B26B0CF" w14:textId="77777777">
                        <w:tblPrEx>
                          <w:tblCellMar>
                            <w:top w:w="0" w:type="dxa"/>
                            <w:bottom w:w="0" w:type="dxa"/>
                          </w:tblCellMar>
                        </w:tblPrEx>
                        <w:trPr>
                          <w:trHeight w:hRule="exact" w:val="490"/>
                          <w:jc w:val="center"/>
                        </w:trPr>
                        <w:tc>
                          <w:tcPr>
                            <w:tcW w:w="1858" w:type="dxa"/>
                            <w:tcBorders>
                              <w:left w:val="single" w:sz="4" w:space="0" w:color="auto"/>
                            </w:tcBorders>
                            <w:shd w:val="clear" w:color="auto" w:fill="FFFFFF"/>
                          </w:tcPr>
                          <w:p w14:paraId="6D692537" w14:textId="77777777" w:rsidR="00545814" w:rsidRDefault="00EC46B8">
                            <w:pPr>
                              <w:pStyle w:val="26"/>
                              <w:shd w:val="clear" w:color="auto" w:fill="auto"/>
                              <w:spacing w:before="0" w:after="0" w:line="160" w:lineRule="exact"/>
                              <w:ind w:firstLine="0"/>
                              <w:jc w:val="both"/>
                            </w:pPr>
                            <w:r>
                              <w:rPr>
                                <w:rStyle w:val="2Tahoma8pt3"/>
                              </w:rPr>
                              <w:t>факторами</w:t>
                            </w:r>
                          </w:p>
                          <w:p w14:paraId="75C5AB35" w14:textId="77777777" w:rsidR="00545814" w:rsidRDefault="00EC46B8">
                            <w:pPr>
                              <w:pStyle w:val="26"/>
                              <w:shd w:val="clear" w:color="auto" w:fill="auto"/>
                              <w:spacing w:before="0" w:after="0" w:line="160" w:lineRule="exact"/>
                              <w:ind w:firstLine="0"/>
                              <w:jc w:val="both"/>
                            </w:pPr>
                            <w:r>
                              <w:rPr>
                                <w:rStyle w:val="2Tahoma8pt3"/>
                              </w:rPr>
                              <w:t>риска</w:t>
                            </w:r>
                          </w:p>
                        </w:tc>
                        <w:tc>
                          <w:tcPr>
                            <w:tcW w:w="1123" w:type="dxa"/>
                            <w:tcBorders>
                              <w:left w:val="single" w:sz="4" w:space="0" w:color="auto"/>
                            </w:tcBorders>
                            <w:shd w:val="clear" w:color="auto" w:fill="FFFFFF"/>
                          </w:tcPr>
                          <w:p w14:paraId="3B4616C0" w14:textId="77777777" w:rsidR="00545814" w:rsidRDefault="00545814">
                            <w:pPr>
                              <w:rPr>
                                <w:sz w:val="10"/>
                                <w:szCs w:val="10"/>
                              </w:rPr>
                            </w:pPr>
                          </w:p>
                        </w:tc>
                        <w:tc>
                          <w:tcPr>
                            <w:tcW w:w="2822" w:type="dxa"/>
                            <w:tcBorders>
                              <w:left w:val="single" w:sz="4" w:space="0" w:color="auto"/>
                            </w:tcBorders>
                            <w:shd w:val="clear" w:color="auto" w:fill="FFFFFF"/>
                          </w:tcPr>
                          <w:p w14:paraId="0AE39F64" w14:textId="77777777" w:rsidR="00545814" w:rsidRDefault="00545814">
                            <w:pPr>
                              <w:rPr>
                                <w:sz w:val="10"/>
                                <w:szCs w:val="10"/>
                              </w:rPr>
                            </w:pPr>
                          </w:p>
                        </w:tc>
                        <w:tc>
                          <w:tcPr>
                            <w:tcW w:w="3552" w:type="dxa"/>
                            <w:vMerge w:val="restart"/>
                            <w:tcBorders>
                              <w:left w:val="single" w:sz="4" w:space="0" w:color="auto"/>
                              <w:right w:val="single" w:sz="4" w:space="0" w:color="auto"/>
                            </w:tcBorders>
                            <w:shd w:val="clear" w:color="auto" w:fill="FFFFFF"/>
                          </w:tcPr>
                          <w:p w14:paraId="5966786C" w14:textId="77777777" w:rsidR="00545814" w:rsidRDefault="00EC46B8">
                            <w:pPr>
                              <w:pStyle w:val="26"/>
                              <w:shd w:val="clear" w:color="auto" w:fill="auto"/>
                              <w:spacing w:before="0" w:after="0" w:line="163" w:lineRule="exact"/>
                              <w:ind w:firstLine="0"/>
                              <w:jc w:val="both"/>
                            </w:pPr>
                            <w:r>
                              <w:rPr>
                                <w:rStyle w:val="2Tahoma8pt3"/>
                              </w:rPr>
                              <w:t xml:space="preserve">респираторные фторхинолоны (левофлоксацин </w:t>
                            </w:r>
                            <w:r>
                              <w:rPr>
                                <w:rStyle w:val="2Tahoma8pt3"/>
                                <w:lang w:val="en-US" w:eastAsia="en-US" w:bidi="en-US"/>
                              </w:rPr>
                              <w:t xml:space="preserve">**, </w:t>
                            </w:r>
                            <w:r>
                              <w:rPr>
                                <w:rStyle w:val="2Tahoma8pt3"/>
                              </w:rPr>
                              <w:t>моксифлоксацин **).</w:t>
                            </w:r>
                          </w:p>
                        </w:tc>
                      </w:tr>
                      <w:tr w:rsidR="00545814" w14:paraId="172C1AD2" w14:textId="77777777">
                        <w:tblPrEx>
                          <w:tblCellMar>
                            <w:top w:w="0" w:type="dxa"/>
                            <w:bottom w:w="0" w:type="dxa"/>
                          </w:tblCellMar>
                        </w:tblPrEx>
                        <w:trPr>
                          <w:trHeight w:hRule="exact" w:val="1138"/>
                          <w:jc w:val="center"/>
                        </w:trPr>
                        <w:tc>
                          <w:tcPr>
                            <w:tcW w:w="1858" w:type="dxa"/>
                            <w:tcBorders>
                              <w:top w:val="single" w:sz="4" w:space="0" w:color="auto"/>
                              <w:left w:val="single" w:sz="4" w:space="0" w:color="auto"/>
                            </w:tcBorders>
                            <w:shd w:val="clear" w:color="auto" w:fill="FFFFFF"/>
                          </w:tcPr>
                          <w:p w14:paraId="2659CC6B" w14:textId="77777777" w:rsidR="00545814" w:rsidRDefault="00EC46B8">
                            <w:pPr>
                              <w:pStyle w:val="26"/>
                              <w:shd w:val="clear" w:color="auto" w:fill="auto"/>
                              <w:spacing w:before="0" w:after="0" w:line="163" w:lineRule="exact"/>
                              <w:ind w:firstLine="0"/>
                              <w:jc w:val="both"/>
                            </w:pPr>
                            <w:r>
                              <w:rPr>
                                <w:rStyle w:val="2Tahoma8pt3"/>
                              </w:rPr>
                              <w:t>ХОБЛ тяжёлого течения</w:t>
                            </w:r>
                          </w:p>
                        </w:tc>
                        <w:tc>
                          <w:tcPr>
                            <w:tcW w:w="1123" w:type="dxa"/>
                            <w:tcBorders>
                              <w:top w:val="single" w:sz="4" w:space="0" w:color="auto"/>
                              <w:left w:val="single" w:sz="4" w:space="0" w:color="auto"/>
                            </w:tcBorders>
                            <w:shd w:val="clear" w:color="auto" w:fill="FFFFFF"/>
                          </w:tcPr>
                          <w:p w14:paraId="5E03E8D4" w14:textId="77777777" w:rsidR="00545814" w:rsidRDefault="00EC46B8">
                            <w:pPr>
                              <w:pStyle w:val="26"/>
                              <w:shd w:val="clear" w:color="auto" w:fill="auto"/>
                              <w:spacing w:before="0" w:after="0" w:line="160" w:lineRule="exact"/>
                              <w:ind w:left="180" w:firstLine="0"/>
                            </w:pPr>
                            <w:r>
                              <w:rPr>
                                <w:rStyle w:val="2Tahoma8pt3"/>
                              </w:rPr>
                              <w:t>30-50%</w:t>
                            </w:r>
                          </w:p>
                        </w:tc>
                        <w:tc>
                          <w:tcPr>
                            <w:tcW w:w="2822" w:type="dxa"/>
                            <w:tcBorders>
                              <w:top w:val="single" w:sz="4" w:space="0" w:color="auto"/>
                              <w:left w:val="single" w:sz="4" w:space="0" w:color="auto"/>
                            </w:tcBorders>
                            <w:shd w:val="clear" w:color="auto" w:fill="FFFFFF"/>
                            <w:vAlign w:val="center"/>
                          </w:tcPr>
                          <w:p w14:paraId="5708038D" w14:textId="77777777" w:rsidR="00545814" w:rsidRDefault="00EC46B8">
                            <w:pPr>
                              <w:pStyle w:val="26"/>
                              <w:shd w:val="clear" w:color="auto" w:fill="auto"/>
                              <w:spacing w:before="0" w:after="0" w:line="163" w:lineRule="exact"/>
                              <w:ind w:left="160" w:firstLine="0"/>
                            </w:pPr>
                            <w:r>
                              <w:rPr>
                                <w:rStyle w:val="2Verdana75pt"/>
                              </w:rPr>
                              <w:t xml:space="preserve">Haemophilus influenzae Moraxella catarrhaiis </w:t>
                            </w:r>
                            <w:r>
                              <w:rPr>
                                <w:rStyle w:val="2Tahoma8pt3"/>
                                <w:lang w:val="en-US" w:eastAsia="en-US" w:bidi="en-US"/>
                              </w:rPr>
                              <w:t>PRSP</w:t>
                            </w:r>
                          </w:p>
                          <w:p w14:paraId="697D1FB2" w14:textId="77777777" w:rsidR="00545814" w:rsidRDefault="00EC46B8">
                            <w:pPr>
                              <w:pStyle w:val="26"/>
                              <w:shd w:val="clear" w:color="auto" w:fill="auto"/>
                              <w:spacing w:before="0" w:after="0" w:line="163" w:lineRule="exact"/>
                              <w:ind w:left="160" w:firstLine="0"/>
                            </w:pPr>
                            <w:r>
                              <w:rPr>
                                <w:rStyle w:val="2Tahoma8pt3"/>
                              </w:rPr>
                              <w:t>Энтеробактерии,</w:t>
                            </w:r>
                          </w:p>
                          <w:p w14:paraId="0035E9F4" w14:textId="77777777" w:rsidR="00545814" w:rsidRDefault="00EC46B8">
                            <w:pPr>
                              <w:pStyle w:val="26"/>
                              <w:shd w:val="clear" w:color="auto" w:fill="auto"/>
                              <w:spacing w:before="0" w:after="0" w:line="163" w:lineRule="exact"/>
                              <w:ind w:left="160" w:firstLine="0"/>
                            </w:pPr>
                            <w:r>
                              <w:rPr>
                                <w:rStyle w:val="2Tahoma8pt3"/>
                              </w:rPr>
                              <w:t>грамотрицательные</w:t>
                            </w:r>
                          </w:p>
                        </w:tc>
                        <w:tc>
                          <w:tcPr>
                            <w:tcW w:w="3552" w:type="dxa"/>
                            <w:vMerge/>
                            <w:tcBorders>
                              <w:left w:val="single" w:sz="4" w:space="0" w:color="auto"/>
                              <w:right w:val="single" w:sz="4" w:space="0" w:color="auto"/>
                            </w:tcBorders>
                            <w:shd w:val="clear" w:color="auto" w:fill="FFFFFF"/>
                          </w:tcPr>
                          <w:p w14:paraId="2F5CD38A" w14:textId="77777777" w:rsidR="00545814" w:rsidRDefault="00545814"/>
                        </w:tc>
                      </w:tr>
                      <w:tr w:rsidR="00545814" w14:paraId="7CC4410B" w14:textId="77777777">
                        <w:tblPrEx>
                          <w:tblCellMar>
                            <w:top w:w="0" w:type="dxa"/>
                            <w:bottom w:w="0" w:type="dxa"/>
                          </w:tblCellMar>
                        </w:tblPrEx>
                        <w:trPr>
                          <w:trHeight w:hRule="exact" w:val="1152"/>
                          <w:jc w:val="center"/>
                        </w:trPr>
                        <w:tc>
                          <w:tcPr>
                            <w:tcW w:w="1858" w:type="dxa"/>
                            <w:tcBorders>
                              <w:top w:val="single" w:sz="4" w:space="0" w:color="auto"/>
                              <w:left w:val="single" w:sz="4" w:space="0" w:color="auto"/>
                              <w:bottom w:val="single" w:sz="4" w:space="0" w:color="auto"/>
                            </w:tcBorders>
                            <w:shd w:val="clear" w:color="auto" w:fill="FFFFFF"/>
                          </w:tcPr>
                          <w:p w14:paraId="120DA94F" w14:textId="77777777" w:rsidR="00545814" w:rsidRDefault="00EC46B8">
                            <w:pPr>
                              <w:pStyle w:val="26"/>
                              <w:shd w:val="clear" w:color="auto" w:fill="auto"/>
                              <w:spacing w:before="0" w:after="0" w:line="163" w:lineRule="exact"/>
                              <w:ind w:firstLine="0"/>
                              <w:jc w:val="both"/>
                            </w:pPr>
                            <w:r>
                              <w:rPr>
                                <w:rStyle w:val="2Tahoma8pt3"/>
                              </w:rPr>
                              <w:t>ХОБЛ крайне</w:t>
                            </w:r>
                          </w:p>
                          <w:p w14:paraId="3124E5F6" w14:textId="77777777" w:rsidR="00545814" w:rsidRDefault="00EC46B8">
                            <w:pPr>
                              <w:pStyle w:val="26"/>
                              <w:shd w:val="clear" w:color="auto" w:fill="auto"/>
                              <w:spacing w:before="0" w:after="0" w:line="163" w:lineRule="exact"/>
                              <w:ind w:firstLine="0"/>
                              <w:jc w:val="both"/>
                            </w:pPr>
                            <w:r>
                              <w:rPr>
                                <w:rStyle w:val="2Tahoma8pt3"/>
                              </w:rPr>
                              <w:t>тяжёлого</w:t>
                            </w:r>
                          </w:p>
                          <w:p w14:paraId="6F96D2ED" w14:textId="77777777" w:rsidR="00545814" w:rsidRDefault="00EC46B8">
                            <w:pPr>
                              <w:pStyle w:val="26"/>
                              <w:shd w:val="clear" w:color="auto" w:fill="auto"/>
                              <w:spacing w:before="0" w:after="0" w:line="163" w:lineRule="exact"/>
                              <w:ind w:firstLine="0"/>
                              <w:jc w:val="both"/>
                            </w:pPr>
                            <w:r>
                              <w:rPr>
                                <w:rStyle w:val="2Tahoma8pt3"/>
                              </w:rPr>
                              <w:t>течения</w:t>
                            </w:r>
                          </w:p>
                        </w:tc>
                        <w:tc>
                          <w:tcPr>
                            <w:tcW w:w="1123" w:type="dxa"/>
                            <w:tcBorders>
                              <w:top w:val="single" w:sz="4" w:space="0" w:color="auto"/>
                              <w:left w:val="single" w:sz="4" w:space="0" w:color="auto"/>
                              <w:bottom w:val="single" w:sz="4" w:space="0" w:color="auto"/>
                            </w:tcBorders>
                            <w:shd w:val="clear" w:color="auto" w:fill="FFFFFF"/>
                          </w:tcPr>
                          <w:p w14:paraId="0826AFA8" w14:textId="77777777" w:rsidR="00545814" w:rsidRDefault="00EC46B8">
                            <w:pPr>
                              <w:pStyle w:val="26"/>
                              <w:shd w:val="clear" w:color="auto" w:fill="auto"/>
                              <w:spacing w:before="0" w:after="0" w:line="160" w:lineRule="exact"/>
                              <w:ind w:left="180" w:firstLine="0"/>
                            </w:pPr>
                            <w:r>
                              <w:rPr>
                                <w:rStyle w:val="2Tahoma8pt3"/>
                              </w:rPr>
                              <w:t>&lt;30%</w:t>
                            </w:r>
                          </w:p>
                        </w:tc>
                        <w:tc>
                          <w:tcPr>
                            <w:tcW w:w="2822" w:type="dxa"/>
                            <w:tcBorders>
                              <w:top w:val="single" w:sz="4" w:space="0" w:color="auto"/>
                              <w:left w:val="single" w:sz="4" w:space="0" w:color="auto"/>
                              <w:bottom w:val="single" w:sz="4" w:space="0" w:color="auto"/>
                            </w:tcBorders>
                            <w:shd w:val="clear" w:color="auto" w:fill="FFFFFF"/>
                            <w:vAlign w:val="center"/>
                          </w:tcPr>
                          <w:p w14:paraId="4F2D86B0" w14:textId="77777777" w:rsidR="00545814" w:rsidRDefault="00EC46B8">
                            <w:pPr>
                              <w:pStyle w:val="26"/>
                              <w:shd w:val="clear" w:color="auto" w:fill="auto"/>
                              <w:spacing w:before="0" w:after="0" w:line="163" w:lineRule="exact"/>
                              <w:ind w:left="160" w:firstLine="0"/>
                            </w:pPr>
                            <w:r>
                              <w:rPr>
                                <w:rStyle w:val="2Verdana75pt"/>
                              </w:rPr>
                              <w:t xml:space="preserve">Haemophilus influenzae </w:t>
                            </w:r>
                            <w:r>
                              <w:rPr>
                                <w:rStyle w:val="2Tahoma8pt3"/>
                                <w:lang w:val="en-US" w:eastAsia="en-US" w:bidi="en-US"/>
                              </w:rPr>
                              <w:t>PRSP</w:t>
                            </w:r>
                          </w:p>
                          <w:p w14:paraId="2094F2CB" w14:textId="77777777" w:rsidR="00545814" w:rsidRDefault="00EC46B8">
                            <w:pPr>
                              <w:pStyle w:val="26"/>
                              <w:shd w:val="clear" w:color="auto" w:fill="auto"/>
                              <w:spacing w:before="0" w:after="0" w:line="163" w:lineRule="exact"/>
                              <w:ind w:left="160" w:firstLine="0"/>
                            </w:pPr>
                            <w:r>
                              <w:rPr>
                                <w:rStyle w:val="2Tahoma8pt3"/>
                              </w:rPr>
                              <w:t xml:space="preserve">Энтеробактерии, грамотрицательные </w:t>
                            </w:r>
                            <w:r>
                              <w:rPr>
                                <w:rStyle w:val="2Verdana75pt"/>
                              </w:rPr>
                              <w:t>P.aeruginosa**</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14:paraId="0D331BF5" w14:textId="77777777" w:rsidR="00545814" w:rsidRDefault="00EC46B8">
                            <w:pPr>
                              <w:pStyle w:val="26"/>
                              <w:shd w:val="clear" w:color="auto" w:fill="auto"/>
                              <w:spacing w:before="0" w:after="0" w:line="168" w:lineRule="exact"/>
                              <w:ind w:firstLine="0"/>
                              <w:jc w:val="both"/>
                            </w:pPr>
                            <w:r>
                              <w:rPr>
                                <w:rStyle w:val="2Tahoma8pt3"/>
                              </w:rPr>
                              <w:t>Ципрофлоксацин ** и др. препараты с антисинегнойной активностью.</w:t>
                            </w:r>
                          </w:p>
                        </w:tc>
                      </w:tr>
                    </w:tbl>
                    <w:p w14:paraId="1000484C" w14:textId="77777777" w:rsidR="00545814" w:rsidRDefault="00EC46B8">
                      <w:pPr>
                        <w:pStyle w:val="43"/>
                        <w:shd w:val="clear" w:color="auto" w:fill="auto"/>
                        <w:spacing w:line="260" w:lineRule="exact"/>
                        <w:jc w:val="left"/>
                      </w:pPr>
                      <w:r>
                        <w:rPr>
                          <w:rStyle w:val="4Exact0"/>
                          <w:i/>
                          <w:iCs/>
                          <w:lang w:val="ru-RU" w:eastAsia="ru-RU" w:bidi="ru-RU"/>
                        </w:rPr>
                        <w:t>Примечание:</w:t>
                      </w:r>
                      <w:r>
                        <w:rPr>
                          <w:rStyle w:val="4Exact1"/>
                        </w:rPr>
                        <w:t xml:space="preserve"> </w:t>
                      </w:r>
                      <w:r>
                        <w:rPr>
                          <w:rStyle w:val="4Exact1"/>
                          <w:lang w:val="en-US" w:eastAsia="en-US" w:bidi="en-US"/>
                        </w:rPr>
                        <w:t xml:space="preserve">PRSP </w:t>
                      </w:r>
                      <w:r>
                        <w:rPr>
                          <w:rStyle w:val="4Exact1"/>
                        </w:rPr>
                        <w:t xml:space="preserve">- пенициллин-резистентные </w:t>
                      </w:r>
                      <w:r>
                        <w:rPr>
                          <w:rStyle w:val="4Exact0"/>
                          <w:i/>
                          <w:iCs/>
                        </w:rPr>
                        <w:t>Streptococcus pneumoniae</w:t>
                      </w:r>
                    </w:p>
                    <w:p w14:paraId="75E2447A" w14:textId="77777777" w:rsidR="00545814" w:rsidRDefault="00545814">
                      <w:pPr>
                        <w:rPr>
                          <w:sz w:val="2"/>
                          <w:szCs w:val="2"/>
                        </w:rPr>
                      </w:pPr>
                    </w:p>
                  </w:txbxContent>
                </v:textbox>
                <w10:wrap type="topAndBottom" anchorx="margin"/>
              </v:shape>
            </w:pict>
          </mc:Fallback>
        </mc:AlternateContent>
      </w:r>
      <w:r w:rsidR="00EC46B8">
        <w:rPr>
          <w:rStyle w:val="27"/>
        </w:rPr>
        <w:t xml:space="preserve">^Факторы риска: возраст &gt; 65 лет, </w:t>
      </w:r>
      <w:r w:rsidR="00EC46B8">
        <w:rPr>
          <w:rStyle w:val="27"/>
        </w:rPr>
        <w:t>сопутствующие еердечно-еоеудиетые заболевания, чаетые</w:t>
      </w:r>
    </w:p>
    <w:p w14:paraId="1155B2BC" w14:textId="77777777" w:rsidR="00545814" w:rsidRDefault="00EC46B8">
      <w:pPr>
        <w:pStyle w:val="26"/>
        <w:shd w:val="clear" w:color="auto" w:fill="auto"/>
        <w:spacing w:before="0" w:after="0" w:line="658" w:lineRule="exact"/>
        <w:ind w:firstLine="0"/>
        <w:jc w:val="both"/>
      </w:pPr>
      <w:r>
        <w:rPr>
          <w:rStyle w:val="27"/>
        </w:rPr>
        <w:t>обоетрения (&gt; 2 в год)</w:t>
      </w:r>
    </w:p>
    <w:p w14:paraId="1FB68ECC" w14:textId="77777777" w:rsidR="00545814" w:rsidRDefault="00EC46B8">
      <w:pPr>
        <w:pStyle w:val="26"/>
        <w:shd w:val="clear" w:color="auto" w:fill="auto"/>
        <w:spacing w:before="0" w:after="0" w:line="658" w:lineRule="exact"/>
        <w:ind w:firstLine="0"/>
        <w:jc w:val="both"/>
      </w:pPr>
      <w:r>
        <w:rPr>
          <w:rStyle w:val="27"/>
        </w:rPr>
        <w:t xml:space="preserve">**Предикторы инфекции </w:t>
      </w:r>
      <w:r>
        <w:rPr>
          <w:rStyle w:val="27"/>
          <w:lang w:val="en-US" w:eastAsia="en-US" w:bidi="en-US"/>
        </w:rPr>
        <w:t>Paemginosa:</w:t>
      </w:r>
    </w:p>
    <w:p w14:paraId="3990D9F0" w14:textId="77777777" w:rsidR="00545814" w:rsidRDefault="00EC46B8">
      <w:pPr>
        <w:pStyle w:val="26"/>
        <w:numPr>
          <w:ilvl w:val="0"/>
          <w:numId w:val="11"/>
        </w:numPr>
        <w:shd w:val="clear" w:color="auto" w:fill="auto"/>
        <w:tabs>
          <w:tab w:val="left" w:pos="267"/>
        </w:tabs>
        <w:spacing w:before="0" w:after="0" w:line="658" w:lineRule="exact"/>
        <w:ind w:firstLine="0"/>
        <w:jc w:val="both"/>
      </w:pPr>
      <w:r>
        <w:rPr>
          <w:rStyle w:val="27"/>
        </w:rPr>
        <w:t>Чаетые куреы антибиотиков (&gt; 4 за год);</w:t>
      </w:r>
    </w:p>
    <w:p w14:paraId="05059E03" w14:textId="77777777" w:rsidR="00545814" w:rsidRDefault="00EC46B8">
      <w:pPr>
        <w:pStyle w:val="26"/>
        <w:numPr>
          <w:ilvl w:val="0"/>
          <w:numId w:val="11"/>
        </w:numPr>
        <w:shd w:val="clear" w:color="auto" w:fill="auto"/>
        <w:tabs>
          <w:tab w:val="left" w:pos="267"/>
        </w:tabs>
        <w:spacing w:before="0" w:after="0" w:line="658" w:lineRule="exact"/>
        <w:ind w:firstLine="0"/>
        <w:jc w:val="both"/>
      </w:pPr>
      <w:r>
        <w:rPr>
          <w:rStyle w:val="27"/>
          <w:lang w:val="en-US" w:eastAsia="en-US" w:bidi="en-US"/>
        </w:rPr>
        <w:t xml:space="preserve">OOBi </w:t>
      </w:r>
      <w:r>
        <w:rPr>
          <w:rStyle w:val="27"/>
        </w:rPr>
        <w:t>&lt; 30%;</w:t>
      </w:r>
    </w:p>
    <w:p w14:paraId="438B9A0E" w14:textId="77777777" w:rsidR="00545814" w:rsidRDefault="00EC46B8">
      <w:pPr>
        <w:pStyle w:val="26"/>
        <w:numPr>
          <w:ilvl w:val="0"/>
          <w:numId w:val="11"/>
        </w:numPr>
        <w:shd w:val="clear" w:color="auto" w:fill="auto"/>
        <w:tabs>
          <w:tab w:val="left" w:pos="267"/>
        </w:tabs>
        <w:spacing w:before="0" w:after="0" w:line="658" w:lineRule="exact"/>
        <w:ind w:firstLine="0"/>
        <w:jc w:val="both"/>
      </w:pPr>
      <w:r>
        <w:rPr>
          <w:rStyle w:val="27"/>
        </w:rPr>
        <w:t xml:space="preserve">Выделение </w:t>
      </w:r>
      <w:r>
        <w:rPr>
          <w:rStyle w:val="27"/>
          <w:lang w:val="en-US" w:eastAsia="en-US" w:bidi="en-US"/>
        </w:rPr>
        <w:t xml:space="preserve">Paemginosa </w:t>
      </w:r>
      <w:r>
        <w:rPr>
          <w:rStyle w:val="27"/>
        </w:rPr>
        <w:t xml:space="preserve">в предыдущие обоетрения, колонизация </w:t>
      </w:r>
      <w:r>
        <w:rPr>
          <w:rStyle w:val="27"/>
          <w:lang w:val="en-US" w:eastAsia="en-US" w:bidi="en-US"/>
        </w:rPr>
        <w:t>Paemginosa;</w:t>
      </w:r>
    </w:p>
    <w:p w14:paraId="5DA1D111" w14:textId="77777777" w:rsidR="00545814" w:rsidRDefault="00EC46B8">
      <w:pPr>
        <w:pStyle w:val="26"/>
        <w:numPr>
          <w:ilvl w:val="0"/>
          <w:numId w:val="11"/>
        </w:numPr>
        <w:shd w:val="clear" w:color="auto" w:fill="auto"/>
        <w:tabs>
          <w:tab w:val="left" w:pos="267"/>
        </w:tabs>
        <w:spacing w:before="0" w:after="0" w:line="658" w:lineRule="exact"/>
        <w:ind w:firstLine="0"/>
        <w:jc w:val="both"/>
      </w:pPr>
      <w:r>
        <w:rPr>
          <w:rStyle w:val="27"/>
        </w:rPr>
        <w:t xml:space="preserve">Чаетые куреы еиетемных </w:t>
      </w:r>
      <w:r>
        <w:rPr>
          <w:rStyle w:val="27"/>
        </w:rPr>
        <w:t>ГКС (&gt; 10 мг преднизолона в поеледние 2 недели);</w:t>
      </w:r>
    </w:p>
    <w:p w14:paraId="23DE6C0B" w14:textId="77777777" w:rsidR="00545814" w:rsidRDefault="00EC46B8">
      <w:pPr>
        <w:pStyle w:val="26"/>
        <w:numPr>
          <w:ilvl w:val="0"/>
          <w:numId w:val="11"/>
        </w:numPr>
        <w:shd w:val="clear" w:color="auto" w:fill="auto"/>
        <w:tabs>
          <w:tab w:val="left" w:pos="267"/>
        </w:tabs>
        <w:spacing w:before="0" w:after="0" w:line="658" w:lineRule="exact"/>
        <w:ind w:firstLine="0"/>
        <w:jc w:val="both"/>
      </w:pPr>
      <w:r>
        <w:rPr>
          <w:rStyle w:val="27"/>
        </w:rPr>
        <w:t>Бронхоэктазы.</w:t>
      </w:r>
    </w:p>
    <w:p w14:paraId="26E3A6EF" w14:textId="77777777" w:rsidR="00545814" w:rsidRDefault="00EC46B8">
      <w:pPr>
        <w:pStyle w:val="26"/>
        <w:numPr>
          <w:ilvl w:val="0"/>
          <w:numId w:val="9"/>
        </w:numPr>
        <w:shd w:val="clear" w:color="auto" w:fill="auto"/>
        <w:tabs>
          <w:tab w:val="left" w:pos="282"/>
        </w:tabs>
        <w:spacing w:before="0" w:after="283" w:line="389" w:lineRule="exact"/>
        <w:ind w:left="400"/>
        <w:jc w:val="both"/>
      </w:pPr>
      <w:r>
        <w:rPr>
          <w:rStyle w:val="27"/>
        </w:rPr>
        <w:t>При легких и ереднетяжелых обоетрениях ХОБЛ без факторов риека рекомендуетея назначение еовременных макролидов (азитромицин **, кларитромицин **) и цефалоепоринов III поколения (Таблица 10) [15</w:t>
      </w:r>
      <w:r>
        <w:rPr>
          <w:rStyle w:val="27"/>
        </w:rPr>
        <w:t>1, 194].</w:t>
      </w:r>
    </w:p>
    <w:p w14:paraId="0687D680" w14:textId="77777777" w:rsidR="00545814" w:rsidRDefault="00EC46B8">
      <w:pPr>
        <w:pStyle w:val="2d"/>
        <w:keepNext/>
        <w:keepLines/>
        <w:shd w:val="clear" w:color="auto" w:fill="auto"/>
        <w:spacing w:before="0" w:after="244" w:line="260" w:lineRule="exact"/>
        <w:ind w:firstLine="0"/>
      </w:pPr>
      <w:bookmarkStart w:id="92" w:name="bookmark92"/>
      <w:r>
        <w:rPr>
          <w:rStyle w:val="2e"/>
          <w:b/>
          <w:bCs/>
        </w:rPr>
        <w:t>Уровень убедительности рекомендаций С (уровень достоверности доказательств — 5)</w:t>
      </w:r>
      <w:bookmarkEnd w:id="92"/>
    </w:p>
    <w:p w14:paraId="243C9E67" w14:textId="77777777" w:rsidR="00545814" w:rsidRDefault="00EC46B8">
      <w:pPr>
        <w:pStyle w:val="26"/>
        <w:numPr>
          <w:ilvl w:val="0"/>
          <w:numId w:val="9"/>
        </w:numPr>
        <w:shd w:val="clear" w:color="auto" w:fill="auto"/>
        <w:tabs>
          <w:tab w:val="left" w:pos="282"/>
        </w:tabs>
        <w:spacing w:before="0" w:after="0" w:line="389" w:lineRule="exact"/>
        <w:ind w:left="400"/>
        <w:jc w:val="both"/>
      </w:pPr>
      <w:r>
        <w:rPr>
          <w:rStyle w:val="27"/>
        </w:rPr>
        <w:t>В качестве антибактериальных препаратов 1-й линии для пациентов с тяжелыми обоетрениями ХОБЛ и е факторами риска рекомендуются либо амоксициллин +</w:t>
      </w:r>
    </w:p>
    <w:p w14:paraId="4495AE35" w14:textId="3EF7B9F5" w:rsidR="00545814" w:rsidRDefault="00FD1969">
      <w:pPr>
        <w:pStyle w:val="26"/>
        <w:shd w:val="clear" w:color="auto" w:fill="auto"/>
        <w:spacing w:before="0" w:after="107" w:line="260" w:lineRule="exact"/>
        <w:ind w:left="400" w:firstLine="0"/>
      </w:pPr>
      <w:r>
        <w:rPr>
          <w:noProof/>
        </w:rPr>
        <mc:AlternateContent>
          <mc:Choice Requires="wps">
            <w:drawing>
              <wp:anchor distT="0" distB="0" distL="454025" distR="63500" simplePos="0" relativeHeight="377487105" behindDoc="1" locked="0" layoutInCell="1" allowOverlap="1" wp14:anchorId="0B79A807" wp14:editId="11066FB2">
                <wp:simplePos x="0" y="0"/>
                <wp:positionH relativeFrom="margin">
                  <wp:posOffset>6818630</wp:posOffset>
                </wp:positionH>
                <wp:positionV relativeFrom="paragraph">
                  <wp:posOffset>-31750</wp:posOffset>
                </wp:positionV>
                <wp:extent cx="359410" cy="165100"/>
                <wp:effectExtent l="0" t="0" r="0" b="0"/>
                <wp:wrapSquare wrapText="left"/>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1B6C" w14:textId="77777777" w:rsidR="00545814" w:rsidRDefault="00EC46B8">
                            <w:pPr>
                              <w:pStyle w:val="26"/>
                              <w:shd w:val="clear" w:color="auto" w:fill="auto"/>
                              <w:spacing w:before="0" w:after="0" w:line="260" w:lineRule="exact"/>
                              <w:ind w:firstLine="0"/>
                            </w:pPr>
                            <w:r>
                              <w:rPr>
                                <w:rStyle w:val="2Exact0"/>
                              </w:rPr>
                              <w:t>или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9A807" id="Text Box 16" o:spid="_x0000_s1027" type="#_x0000_t202" style="position:absolute;left:0;text-align:left;margin-left:536.9pt;margin-top:-2.5pt;width:28.3pt;height:13pt;z-index:-125829375;visibility:visible;mso-wrap-style:square;mso-width-percent:0;mso-height-percent:0;mso-wrap-distance-left:35.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" filled="f" stroked="f">
                <v:textbox style="mso-fit-shape-to-text:t" inset="0,0,0,0">
                  <w:txbxContent>
                    <w:p w14:paraId="70431B6C" w14:textId="77777777" w:rsidR="00545814" w:rsidRDefault="00EC46B8">
                      <w:pPr>
                        <w:pStyle w:val="26"/>
                        <w:shd w:val="clear" w:color="auto" w:fill="auto"/>
                        <w:spacing w:before="0" w:after="0" w:line="260" w:lineRule="exact"/>
                        <w:ind w:firstLine="0"/>
                      </w:pPr>
                      <w:r>
                        <w:rPr>
                          <w:rStyle w:val="2Exact0"/>
                        </w:rPr>
                        <w:t>или</w:t>
                      </w:r>
                    </w:p>
                  </w:txbxContent>
                </v:textbox>
                <w10:wrap type="square" side="left" anchorx="margin"/>
              </v:shape>
            </w:pict>
          </mc:Fallback>
        </mc:AlternateContent>
      </w:r>
      <w:r w:rsidR="00EC46B8">
        <w:rPr>
          <w:rStyle w:val="27"/>
        </w:rPr>
        <w:t>клавулановая кислота, либо респираторные фторхинолоны (левофлоксацин</w:t>
      </w:r>
    </w:p>
    <w:p w14:paraId="3D490A76" w14:textId="77777777" w:rsidR="00545814" w:rsidRDefault="00EC46B8">
      <w:pPr>
        <w:pStyle w:val="26"/>
        <w:shd w:val="clear" w:color="auto" w:fill="auto"/>
        <w:spacing w:before="0" w:after="342" w:line="260" w:lineRule="exact"/>
        <w:ind w:left="400" w:firstLine="0"/>
      </w:pPr>
      <w:r>
        <w:rPr>
          <w:rStyle w:val="27"/>
        </w:rPr>
        <w:t>моксифлоксацин **) [151, 154, 195].</w:t>
      </w:r>
    </w:p>
    <w:p w14:paraId="3623173A" w14:textId="77777777" w:rsidR="00545814" w:rsidRDefault="00EC46B8">
      <w:pPr>
        <w:pStyle w:val="2d"/>
        <w:keepNext/>
        <w:keepLines/>
        <w:shd w:val="clear" w:color="auto" w:fill="auto"/>
        <w:spacing w:before="0" w:after="244" w:line="260" w:lineRule="exact"/>
        <w:ind w:left="400"/>
      </w:pPr>
      <w:bookmarkStart w:id="93" w:name="bookmark93"/>
      <w:r>
        <w:rPr>
          <w:rStyle w:val="2e"/>
          <w:b/>
          <w:bCs/>
        </w:rPr>
        <w:t>Уровень убедительности рекомендаций В (уровень достоверности доказательств — 2)</w:t>
      </w:r>
      <w:bookmarkEnd w:id="93"/>
    </w:p>
    <w:p w14:paraId="7B3ED50C" w14:textId="77777777" w:rsidR="00545814" w:rsidRDefault="00EC46B8">
      <w:pPr>
        <w:pStyle w:val="70"/>
        <w:shd w:val="clear" w:color="auto" w:fill="auto"/>
        <w:spacing w:before="0" w:after="180" w:line="389" w:lineRule="exact"/>
        <w:ind w:firstLine="0"/>
      </w:pPr>
      <w:r>
        <w:rPr>
          <w:rStyle w:val="71"/>
        </w:rPr>
        <w:t xml:space="preserve">Комментарии: </w:t>
      </w:r>
      <w:r>
        <w:rPr>
          <w:rStyle w:val="72"/>
          <w:i/>
          <w:iCs/>
        </w:rPr>
        <w:t>При выборе антибиотиков для терапии обострения ХОБЛ рекоме</w:t>
      </w:r>
      <w:r>
        <w:rPr>
          <w:rStyle w:val="72"/>
          <w:i/>
          <w:iCs/>
        </w:rPr>
        <w:t>ндуется учитывать следующие факторы: тяжесть ХОБЛ, факторы риска неблагоприятного исхода терапии (например, пожилой возраст, низкие значения ОФВ], частые обострения в анамнезе, сопутствующие заболевания) и предшествующую антибактериальную терапию.</w:t>
      </w:r>
    </w:p>
    <w:p w14:paraId="34802A6A" w14:textId="77777777" w:rsidR="00545814" w:rsidRDefault="00EC46B8">
      <w:pPr>
        <w:pStyle w:val="26"/>
        <w:shd w:val="clear" w:color="auto" w:fill="auto"/>
        <w:spacing w:before="0" w:after="283" w:line="389" w:lineRule="exact"/>
        <w:ind w:left="400"/>
        <w:jc w:val="both"/>
      </w:pPr>
      <w:r>
        <w:rPr>
          <w:rStyle w:val="27"/>
        </w:rPr>
        <w:t>• При вы</w:t>
      </w:r>
      <w:r>
        <w:rPr>
          <w:rStyle w:val="27"/>
        </w:rPr>
        <w:t xml:space="preserve">соком риске инфекции </w:t>
      </w:r>
      <w:r>
        <w:rPr>
          <w:rStyle w:val="2f0"/>
        </w:rPr>
        <w:t>Pseudomonas aeruginosa</w:t>
      </w:r>
      <w:r>
        <w:rPr>
          <w:rStyle w:val="27"/>
          <w:lang w:val="en-US" w:eastAsia="en-US" w:bidi="en-US"/>
        </w:rPr>
        <w:t xml:space="preserve"> </w:t>
      </w:r>
      <w:r>
        <w:rPr>
          <w:rStyle w:val="27"/>
        </w:rPr>
        <w:t>рекомендуются ципрофлоксацин * * и другие препараты с антисинегнойной активностью [155].</w:t>
      </w:r>
    </w:p>
    <w:p w14:paraId="33E8047E" w14:textId="77777777" w:rsidR="00545814" w:rsidRDefault="00EC46B8">
      <w:pPr>
        <w:pStyle w:val="2d"/>
        <w:keepNext/>
        <w:keepLines/>
        <w:shd w:val="clear" w:color="auto" w:fill="auto"/>
        <w:spacing w:before="0" w:after="0" w:line="260" w:lineRule="exact"/>
        <w:ind w:left="400"/>
      </w:pPr>
      <w:bookmarkStart w:id="94" w:name="bookmark94"/>
      <w:r>
        <w:rPr>
          <w:rStyle w:val="2e"/>
          <w:b/>
          <w:bCs/>
        </w:rPr>
        <w:t>Уровень убедительности рекомендаций С (уровень достоверности доказательств — 3)</w:t>
      </w:r>
      <w:bookmarkEnd w:id="94"/>
      <w:r>
        <w:br w:type="page"/>
      </w:r>
    </w:p>
    <w:p w14:paraId="67012366" w14:textId="77777777" w:rsidR="00545814" w:rsidRDefault="00EC46B8">
      <w:pPr>
        <w:pStyle w:val="70"/>
        <w:shd w:val="clear" w:color="auto" w:fill="auto"/>
        <w:spacing w:before="0" w:after="343" w:line="389" w:lineRule="exact"/>
        <w:ind w:firstLine="0"/>
      </w:pPr>
      <w:r>
        <w:rPr>
          <w:rStyle w:val="71"/>
        </w:rPr>
        <w:lastRenderedPageBreak/>
        <w:t xml:space="preserve">Комментарии: </w:t>
      </w:r>
      <w:r>
        <w:rPr>
          <w:rStyle w:val="72"/>
          <w:i/>
          <w:iCs/>
        </w:rPr>
        <w:t xml:space="preserve">К предикторам </w:t>
      </w:r>
      <w:r>
        <w:rPr>
          <w:rStyle w:val="72"/>
          <w:i/>
          <w:iCs/>
        </w:rPr>
        <w:t>инфекции Р.</w:t>
      </w:r>
      <w:r>
        <w:rPr>
          <w:rStyle w:val="72"/>
          <w:i/>
          <w:iCs/>
          <w:lang w:val="en-US" w:eastAsia="en-US" w:bidi="en-US"/>
        </w:rPr>
        <w:t xml:space="preserve">aeruginosa </w:t>
      </w:r>
      <w:r>
        <w:rPr>
          <w:rStyle w:val="72"/>
          <w:i/>
          <w:iCs/>
        </w:rPr>
        <w:t xml:space="preserve">относятся частые курсы антибиотиков (&gt; 4 за год), ОФВ] &lt; 30%, выделение </w:t>
      </w:r>
      <w:r>
        <w:rPr>
          <w:rStyle w:val="72"/>
          <w:i/>
          <w:iCs/>
          <w:lang w:val="en-US" w:eastAsia="en-US" w:bidi="en-US"/>
        </w:rPr>
        <w:t xml:space="preserve">P.aeruginosa </w:t>
      </w:r>
      <w:r>
        <w:rPr>
          <w:rStyle w:val="72"/>
          <w:i/>
          <w:iCs/>
        </w:rPr>
        <w:t xml:space="preserve">в предыдущие обострения, колонизация </w:t>
      </w:r>
      <w:r>
        <w:rPr>
          <w:rStyle w:val="72"/>
          <w:i/>
          <w:iCs/>
          <w:lang w:val="en-US" w:eastAsia="en-US" w:bidi="en-US"/>
        </w:rPr>
        <w:t xml:space="preserve">Paeruginosa, </w:t>
      </w:r>
      <w:r>
        <w:rPr>
          <w:rStyle w:val="72"/>
          <w:i/>
          <w:iCs/>
        </w:rPr>
        <w:t>частые курсы системных ГКС (&gt; 10 мг преднизалона в последние 2 недели), бронхоэктазы.</w:t>
      </w:r>
    </w:p>
    <w:p w14:paraId="31B7E0CA" w14:textId="77777777" w:rsidR="00545814" w:rsidRDefault="00EC46B8">
      <w:pPr>
        <w:pStyle w:val="2d"/>
        <w:keepNext/>
        <w:keepLines/>
        <w:shd w:val="clear" w:color="auto" w:fill="auto"/>
        <w:spacing w:before="0" w:after="231" w:line="260" w:lineRule="exact"/>
        <w:ind w:firstLine="0"/>
      </w:pPr>
      <w:bookmarkStart w:id="95" w:name="bookmark95"/>
      <w:r>
        <w:rPr>
          <w:rStyle w:val="2e"/>
          <w:b/>
          <w:bCs/>
        </w:rPr>
        <w:t>Кислородотера</w:t>
      </w:r>
      <w:r>
        <w:rPr>
          <w:rStyle w:val="2e"/>
          <w:b/>
          <w:bCs/>
        </w:rPr>
        <w:t>пия</w:t>
      </w:r>
      <w:bookmarkEnd w:id="95"/>
    </w:p>
    <w:p w14:paraId="76376BF6" w14:textId="77777777" w:rsidR="00545814" w:rsidRDefault="00EC46B8">
      <w:pPr>
        <w:pStyle w:val="26"/>
        <w:shd w:val="clear" w:color="auto" w:fill="auto"/>
        <w:spacing w:before="0" w:after="240" w:line="394" w:lineRule="exact"/>
        <w:ind w:firstLine="0"/>
        <w:jc w:val="both"/>
      </w:pPr>
      <w:r>
        <w:rPr>
          <w:rStyle w:val="27"/>
        </w:rPr>
        <w:t>Гипоксемия представляет серьезную угрозу для жизни пациента, поэтому кислородотерапия является приоритетным направлением терапии острой дыхательной недостаточности (ОДН) на фоне ХОБЛ.</w:t>
      </w:r>
    </w:p>
    <w:p w14:paraId="4735C09E" w14:textId="77777777" w:rsidR="00545814" w:rsidRDefault="00EC46B8">
      <w:pPr>
        <w:pStyle w:val="26"/>
        <w:numPr>
          <w:ilvl w:val="0"/>
          <w:numId w:val="9"/>
        </w:numPr>
        <w:shd w:val="clear" w:color="auto" w:fill="auto"/>
        <w:tabs>
          <w:tab w:val="left" w:pos="264"/>
        </w:tabs>
        <w:spacing w:before="0" w:after="347" w:line="394" w:lineRule="exact"/>
        <w:ind w:left="400"/>
        <w:jc w:val="both"/>
      </w:pPr>
      <w:r>
        <w:rPr>
          <w:rStyle w:val="27"/>
        </w:rPr>
        <w:t>Всем пациентам с обострением ХОБЛ и ОДН рекомендовано проведение кис</w:t>
      </w:r>
      <w:r>
        <w:rPr>
          <w:rStyle w:val="27"/>
        </w:rPr>
        <w:t xml:space="preserve">лородотерапии с целью достижение Ра02 в пределах 55-65 мм ртст и </w:t>
      </w:r>
      <w:r>
        <w:rPr>
          <w:rStyle w:val="27"/>
          <w:lang w:val="en-US" w:eastAsia="en-US" w:bidi="en-US"/>
        </w:rPr>
        <w:t xml:space="preserve">Sa02 </w:t>
      </w:r>
      <w:r>
        <w:rPr>
          <w:rStyle w:val="27"/>
        </w:rPr>
        <w:t>88-92% [156].</w:t>
      </w:r>
    </w:p>
    <w:p w14:paraId="742B37CD" w14:textId="77777777" w:rsidR="00545814" w:rsidRDefault="00EC46B8">
      <w:pPr>
        <w:pStyle w:val="2d"/>
        <w:keepNext/>
        <w:keepLines/>
        <w:shd w:val="clear" w:color="auto" w:fill="auto"/>
        <w:spacing w:before="0" w:after="239" w:line="260" w:lineRule="exact"/>
        <w:ind w:firstLine="0"/>
      </w:pPr>
      <w:bookmarkStart w:id="96" w:name="bookmark96"/>
      <w:r>
        <w:rPr>
          <w:rStyle w:val="2e"/>
          <w:b/>
          <w:bCs/>
        </w:rPr>
        <w:t>Уровень убедительности рекомендаций А (уровень достоверности доказательств — 2)</w:t>
      </w:r>
      <w:bookmarkEnd w:id="96"/>
    </w:p>
    <w:p w14:paraId="39089B79" w14:textId="77777777" w:rsidR="00545814" w:rsidRDefault="00EC46B8">
      <w:pPr>
        <w:pStyle w:val="70"/>
        <w:shd w:val="clear" w:color="auto" w:fill="auto"/>
        <w:tabs>
          <w:tab w:val="left" w:pos="2059"/>
        </w:tabs>
        <w:spacing w:before="0" w:after="0" w:line="389" w:lineRule="exact"/>
        <w:ind w:firstLine="0"/>
      </w:pPr>
      <w:r>
        <w:rPr>
          <w:rStyle w:val="71"/>
        </w:rPr>
        <w:t>Комментарии:</w:t>
      </w:r>
      <w:r>
        <w:rPr>
          <w:rStyle w:val="71"/>
        </w:rPr>
        <w:tab/>
      </w:r>
      <w:r>
        <w:rPr>
          <w:rStyle w:val="72"/>
          <w:i/>
          <w:iCs/>
        </w:rPr>
        <w:t>Проведение пулъсоксиметрии рекомендовано пациентам для оценки</w:t>
      </w:r>
    </w:p>
    <w:p w14:paraId="1A414F4B" w14:textId="77777777" w:rsidR="00545814" w:rsidRDefault="00EC46B8">
      <w:pPr>
        <w:pStyle w:val="70"/>
        <w:shd w:val="clear" w:color="auto" w:fill="auto"/>
        <w:spacing w:before="0" w:after="236" w:line="389" w:lineRule="exact"/>
        <w:ind w:firstLine="0"/>
      </w:pPr>
      <w:r>
        <w:rPr>
          <w:rStyle w:val="72"/>
          <w:i/>
          <w:iCs/>
        </w:rPr>
        <w:t xml:space="preserve">необходимости дополнительной кислородотерапии. Кислородотерапия показана пациентам при значении </w:t>
      </w:r>
      <w:r>
        <w:rPr>
          <w:rStyle w:val="72"/>
          <w:i/>
          <w:iCs/>
          <w:lang w:val="en-US" w:eastAsia="en-US" w:bidi="en-US"/>
        </w:rPr>
        <w:t xml:space="preserve">Sa02 </w:t>
      </w:r>
      <w:r>
        <w:rPr>
          <w:rStyle w:val="72"/>
          <w:i/>
          <w:iCs/>
        </w:rPr>
        <w:t xml:space="preserve">&lt; 92% [1]. Для доставки кислорода рекомендуется использовать носовые канюли или маску Вентури. При назначении кислорода через канюли большинству пациентов </w:t>
      </w:r>
      <w:r>
        <w:rPr>
          <w:rStyle w:val="72"/>
          <w:i/>
          <w:iCs/>
        </w:rPr>
        <w:t>достаточно потока 1-2 л/мин. Маска Вентури является более предпочтительным способом доставки кислорода, т.к. позволяет обеспечивать довольно точные значения фракции кислорода во вдыхаемой смеси (КгОг), не зависящие от минутной вентиляции и инспираторного п</w:t>
      </w:r>
      <w:r>
        <w:rPr>
          <w:rStyle w:val="72"/>
          <w:i/>
          <w:iCs/>
        </w:rPr>
        <w:t>отока пациента.</w:t>
      </w:r>
    </w:p>
    <w:p w14:paraId="568BBE05" w14:textId="77777777" w:rsidR="00545814" w:rsidRDefault="00EC46B8">
      <w:pPr>
        <w:pStyle w:val="26"/>
        <w:numPr>
          <w:ilvl w:val="0"/>
          <w:numId w:val="9"/>
        </w:numPr>
        <w:shd w:val="clear" w:color="auto" w:fill="auto"/>
        <w:tabs>
          <w:tab w:val="left" w:pos="264"/>
        </w:tabs>
        <w:spacing w:before="0" w:after="33" w:line="394" w:lineRule="exact"/>
        <w:ind w:left="400"/>
        <w:jc w:val="both"/>
      </w:pPr>
      <w:r>
        <w:rPr>
          <w:rStyle w:val="27"/>
        </w:rPr>
        <w:t>После инициации или изменения режима кислородотерапии в течение ближайших 30-60 минут рекомендуется проведение газового анализа артериальной крови для контроля показателей РаС02 и pH [157].</w:t>
      </w:r>
    </w:p>
    <w:p w14:paraId="4A05B47C" w14:textId="77777777" w:rsidR="00545814" w:rsidRDefault="00EC46B8">
      <w:pPr>
        <w:pStyle w:val="2d"/>
        <w:keepNext/>
        <w:keepLines/>
        <w:shd w:val="clear" w:color="auto" w:fill="auto"/>
        <w:spacing w:before="0" w:after="0" w:line="653" w:lineRule="exact"/>
        <w:ind w:firstLine="0"/>
        <w:jc w:val="left"/>
      </w:pPr>
      <w:bookmarkStart w:id="97" w:name="bookmark97"/>
      <w:r>
        <w:rPr>
          <w:rStyle w:val="2e"/>
          <w:b/>
          <w:bCs/>
        </w:rPr>
        <w:t>Уровень убедительности рекомендаций С (уровень дос</w:t>
      </w:r>
      <w:r>
        <w:rPr>
          <w:rStyle w:val="2e"/>
          <w:b/>
          <w:bCs/>
        </w:rPr>
        <w:t>товерности доказательств — 4) Неинвазивная вентиляция легких</w:t>
      </w:r>
      <w:bookmarkEnd w:id="97"/>
    </w:p>
    <w:p w14:paraId="57E9DDC0" w14:textId="77777777" w:rsidR="00545814" w:rsidRDefault="00EC46B8">
      <w:pPr>
        <w:pStyle w:val="26"/>
        <w:shd w:val="clear" w:color="auto" w:fill="auto"/>
        <w:spacing w:before="0" w:after="0" w:line="389" w:lineRule="exact"/>
        <w:ind w:firstLine="0"/>
        <w:jc w:val="both"/>
      </w:pPr>
      <w:r>
        <w:rPr>
          <w:rStyle w:val="27"/>
        </w:rPr>
        <w:t xml:space="preserve">Развитие нового направления респираторной поддержки - НВЛ, те. проведения вентиляционного пособия без постановки искусственных дыхательных путей, обеспечивает безопасное и эффективное достижение </w:t>
      </w:r>
      <w:r>
        <w:rPr>
          <w:rStyle w:val="27"/>
        </w:rPr>
        <w:t xml:space="preserve">разгрузки дыхательной мускулатуры, восстановление газообмена и уменьшение диспноэ у пациента с ОДН. НВЛ является единственно доказанным методом терапии, способным снизить летальность у пациентов с ХОБЛ с ОДН [158]. </w:t>
      </w:r>
      <w:r>
        <w:rPr>
          <w:rStyle w:val="27"/>
          <w:vertAlign w:val="superscript"/>
        </w:rPr>
        <w:t>•</w:t>
      </w:r>
    </w:p>
    <w:p w14:paraId="41ECED62" w14:textId="77777777" w:rsidR="00545814" w:rsidRDefault="00EC46B8">
      <w:pPr>
        <w:pStyle w:val="26"/>
        <w:shd w:val="clear" w:color="auto" w:fill="auto"/>
        <w:spacing w:before="0" w:after="287" w:line="394" w:lineRule="exact"/>
        <w:ind w:left="400"/>
      </w:pPr>
      <w:r>
        <w:rPr>
          <w:rStyle w:val="27"/>
        </w:rPr>
        <w:t>• Частота дыхания &gt; 24 в 1 мин, участие</w:t>
      </w:r>
      <w:r>
        <w:rPr>
          <w:rStyle w:val="27"/>
        </w:rPr>
        <w:t xml:space="preserve"> в дыхании вспомогательной дыхательной муекулатуры, абдоминальный парадоке;</w:t>
      </w:r>
    </w:p>
    <w:p w14:paraId="395BB240" w14:textId="77777777" w:rsidR="00545814" w:rsidRDefault="00EC46B8">
      <w:pPr>
        <w:pStyle w:val="26"/>
        <w:shd w:val="clear" w:color="auto" w:fill="auto"/>
        <w:spacing w:before="0" w:after="342" w:line="260" w:lineRule="exact"/>
        <w:ind w:firstLine="0"/>
        <w:jc w:val="both"/>
      </w:pPr>
      <w:r>
        <w:rPr>
          <w:rStyle w:val="27"/>
        </w:rPr>
        <w:t>Признаки нарушения газообмена:</w:t>
      </w:r>
    </w:p>
    <w:p w14:paraId="0DD21F70" w14:textId="77777777" w:rsidR="00545814" w:rsidRDefault="00EC46B8">
      <w:pPr>
        <w:pStyle w:val="26"/>
        <w:numPr>
          <w:ilvl w:val="0"/>
          <w:numId w:val="9"/>
        </w:numPr>
        <w:shd w:val="clear" w:color="auto" w:fill="auto"/>
        <w:tabs>
          <w:tab w:val="left" w:pos="282"/>
        </w:tabs>
        <w:spacing w:before="0" w:after="107" w:line="260" w:lineRule="exact"/>
        <w:ind w:firstLine="0"/>
        <w:jc w:val="both"/>
      </w:pPr>
      <w:r>
        <w:rPr>
          <w:rStyle w:val="27"/>
        </w:rPr>
        <w:t>РаС02 &gt; 45 мм ртет, pH &lt; 7,35;</w:t>
      </w:r>
    </w:p>
    <w:p w14:paraId="510CCB87" w14:textId="77777777" w:rsidR="00545814" w:rsidRDefault="00EC46B8">
      <w:pPr>
        <w:pStyle w:val="26"/>
        <w:numPr>
          <w:ilvl w:val="0"/>
          <w:numId w:val="9"/>
        </w:numPr>
        <w:shd w:val="clear" w:color="auto" w:fill="auto"/>
        <w:tabs>
          <w:tab w:val="left" w:pos="282"/>
        </w:tabs>
        <w:spacing w:before="0" w:after="342" w:line="260" w:lineRule="exact"/>
        <w:ind w:firstLine="0"/>
        <w:jc w:val="both"/>
      </w:pPr>
      <w:r>
        <w:rPr>
          <w:rStyle w:val="27"/>
        </w:rPr>
        <w:t xml:space="preserve">Ра02/ </w:t>
      </w:r>
      <w:r>
        <w:rPr>
          <w:rStyle w:val="27"/>
          <w:lang w:val="en-US" w:eastAsia="en-US" w:bidi="en-US"/>
        </w:rPr>
        <w:t xml:space="preserve">Fi02 </w:t>
      </w:r>
      <w:r>
        <w:rPr>
          <w:rStyle w:val="27"/>
        </w:rPr>
        <w:t>&lt; 200 мм ртет</w:t>
      </w:r>
    </w:p>
    <w:p w14:paraId="72E8CA97" w14:textId="77777777" w:rsidR="00545814" w:rsidRDefault="00EC46B8">
      <w:pPr>
        <w:pStyle w:val="2d"/>
        <w:keepNext/>
        <w:keepLines/>
        <w:shd w:val="clear" w:color="auto" w:fill="auto"/>
        <w:spacing w:before="0" w:after="239" w:line="260" w:lineRule="exact"/>
        <w:ind w:firstLine="0"/>
      </w:pPr>
      <w:bookmarkStart w:id="98" w:name="bookmark98"/>
      <w:r>
        <w:rPr>
          <w:rStyle w:val="2e"/>
          <w:b/>
          <w:bCs/>
        </w:rPr>
        <w:t>Уровень убедительности рекомендаций С (уровень достоверности доказательств — 5)</w:t>
      </w:r>
      <w:bookmarkEnd w:id="98"/>
    </w:p>
    <w:p w14:paraId="67B0E6CF" w14:textId="77777777" w:rsidR="00545814" w:rsidRDefault="00EC46B8">
      <w:pPr>
        <w:pStyle w:val="70"/>
        <w:shd w:val="clear" w:color="auto" w:fill="auto"/>
        <w:spacing w:before="0" w:after="180" w:line="389" w:lineRule="exact"/>
        <w:ind w:firstLine="0"/>
      </w:pPr>
      <w:r>
        <w:rPr>
          <w:rStyle w:val="71"/>
        </w:rPr>
        <w:t xml:space="preserve">Комментарии: </w:t>
      </w:r>
      <w:r>
        <w:rPr>
          <w:rStyle w:val="72"/>
          <w:i/>
          <w:iCs/>
        </w:rPr>
        <w:t>Во время НВЛ взаимосвязь пациент-респиратор осуществляется при помощи носовых или лицевых масок. Пациент находится в сознании, при этом, как правило, не требуется применения седативных и миорелаксирующих препаратов. Еще одним важным достоинств</w:t>
      </w:r>
      <w:r>
        <w:rPr>
          <w:rStyle w:val="72"/>
          <w:i/>
          <w:iCs/>
        </w:rPr>
        <w:t xml:space="preserve">ом НВЛ </w:t>
      </w:r>
      <w:r>
        <w:rPr>
          <w:rStyle w:val="72"/>
          <w:i/>
          <w:iCs/>
        </w:rPr>
        <w:lastRenderedPageBreak/>
        <w:t>является возможность её быстрого прекращения, а также немедленного возобновления при необходимости.</w:t>
      </w:r>
    </w:p>
    <w:p w14:paraId="08937908" w14:textId="77777777" w:rsidR="00545814" w:rsidRDefault="00EC46B8">
      <w:pPr>
        <w:pStyle w:val="26"/>
        <w:numPr>
          <w:ilvl w:val="0"/>
          <w:numId w:val="9"/>
        </w:numPr>
        <w:shd w:val="clear" w:color="auto" w:fill="auto"/>
        <w:tabs>
          <w:tab w:val="left" w:pos="282"/>
        </w:tabs>
        <w:spacing w:before="0" w:after="283" w:line="389" w:lineRule="exact"/>
        <w:ind w:left="400"/>
      </w:pPr>
      <w:r>
        <w:rPr>
          <w:rStyle w:val="27"/>
        </w:rPr>
        <w:t>НВЛ не рекомендуетея проводить пациентам е ОДН, нуждаюш,имея в проведении экетренной интубации трахеи и инвазивной реепираторной поддержки [160, 161]</w:t>
      </w:r>
      <w:r>
        <w:rPr>
          <w:rStyle w:val="27"/>
        </w:rPr>
        <w:t>.</w:t>
      </w:r>
    </w:p>
    <w:p w14:paraId="1C96D59D" w14:textId="77777777" w:rsidR="00545814" w:rsidRDefault="00EC46B8">
      <w:pPr>
        <w:pStyle w:val="2d"/>
        <w:keepNext/>
        <w:keepLines/>
        <w:shd w:val="clear" w:color="auto" w:fill="auto"/>
        <w:spacing w:before="0" w:after="347" w:line="260" w:lineRule="exact"/>
        <w:ind w:firstLine="0"/>
      </w:pPr>
      <w:bookmarkStart w:id="99" w:name="bookmark99"/>
      <w:r>
        <w:rPr>
          <w:rStyle w:val="2e"/>
          <w:b/>
          <w:bCs/>
        </w:rPr>
        <w:t>Уровень убедительности рекомендаций С (уровень достоверности доказательств — 5)</w:t>
      </w:r>
      <w:bookmarkEnd w:id="99"/>
    </w:p>
    <w:p w14:paraId="618DBA3B" w14:textId="77777777" w:rsidR="00545814" w:rsidRDefault="00EC46B8">
      <w:pPr>
        <w:pStyle w:val="70"/>
        <w:shd w:val="clear" w:color="auto" w:fill="auto"/>
        <w:spacing w:before="0" w:after="239" w:line="260" w:lineRule="exact"/>
        <w:ind w:firstLine="0"/>
      </w:pPr>
      <w:r>
        <w:rPr>
          <w:rStyle w:val="71"/>
        </w:rPr>
        <w:t xml:space="preserve">Комментарии: </w:t>
      </w:r>
      <w:r>
        <w:rPr>
          <w:rStyle w:val="72"/>
          <w:i/>
          <w:iCs/>
        </w:rPr>
        <w:t>Противопоказания к НВЛ при ОДН на фоне ХОБЛ:</w:t>
      </w:r>
    </w:p>
    <w:p w14:paraId="152E4D3E" w14:textId="77777777" w:rsidR="00545814" w:rsidRDefault="00EC46B8">
      <w:pPr>
        <w:pStyle w:val="70"/>
        <w:numPr>
          <w:ilvl w:val="0"/>
          <w:numId w:val="9"/>
        </w:numPr>
        <w:shd w:val="clear" w:color="auto" w:fill="auto"/>
        <w:tabs>
          <w:tab w:val="left" w:pos="282"/>
        </w:tabs>
        <w:spacing w:before="0" w:after="0" w:line="389" w:lineRule="exact"/>
        <w:ind w:firstLine="0"/>
      </w:pPr>
      <w:r>
        <w:rPr>
          <w:rStyle w:val="72"/>
          <w:i/>
          <w:iCs/>
        </w:rPr>
        <w:t>Остановка дыхания;</w:t>
      </w:r>
    </w:p>
    <w:p w14:paraId="2C55F4E7" w14:textId="77777777" w:rsidR="00545814" w:rsidRDefault="00EC46B8">
      <w:pPr>
        <w:pStyle w:val="70"/>
        <w:numPr>
          <w:ilvl w:val="0"/>
          <w:numId w:val="9"/>
        </w:numPr>
        <w:shd w:val="clear" w:color="auto" w:fill="auto"/>
        <w:tabs>
          <w:tab w:val="left" w:pos="485"/>
        </w:tabs>
        <w:spacing w:before="0" w:after="0" w:line="389" w:lineRule="exact"/>
        <w:ind w:left="400"/>
        <w:jc w:val="left"/>
      </w:pPr>
      <w:r>
        <w:rPr>
          <w:rStyle w:val="72"/>
          <w:i/>
          <w:iCs/>
        </w:rPr>
        <w:t>Нестабильная гемодинамика (гипотония, неконтролируемые аритмии или ишемия миокарда);</w:t>
      </w:r>
    </w:p>
    <w:p w14:paraId="78A1104A" w14:textId="77777777" w:rsidR="00545814" w:rsidRDefault="00EC46B8">
      <w:pPr>
        <w:pStyle w:val="70"/>
        <w:numPr>
          <w:ilvl w:val="0"/>
          <w:numId w:val="9"/>
        </w:numPr>
        <w:shd w:val="clear" w:color="auto" w:fill="auto"/>
        <w:tabs>
          <w:tab w:val="left" w:pos="282"/>
        </w:tabs>
        <w:spacing w:before="0" w:after="0" w:line="389" w:lineRule="exact"/>
        <w:ind w:firstLine="0"/>
      </w:pPr>
      <w:r>
        <w:rPr>
          <w:rStyle w:val="72"/>
          <w:i/>
          <w:iCs/>
        </w:rPr>
        <w:t>Невозможность обеспечить защиту дыхательных путей (нарушения кашля и глотания);</w:t>
      </w:r>
    </w:p>
    <w:p w14:paraId="55FAE6EF" w14:textId="77777777" w:rsidR="00545814" w:rsidRDefault="00EC46B8">
      <w:pPr>
        <w:pStyle w:val="70"/>
        <w:numPr>
          <w:ilvl w:val="0"/>
          <w:numId w:val="9"/>
        </w:numPr>
        <w:shd w:val="clear" w:color="auto" w:fill="auto"/>
        <w:tabs>
          <w:tab w:val="left" w:pos="282"/>
        </w:tabs>
        <w:spacing w:before="0" w:after="0" w:line="389" w:lineRule="exact"/>
        <w:ind w:firstLine="0"/>
      </w:pPr>
      <w:r>
        <w:rPr>
          <w:rStyle w:val="72"/>
          <w:i/>
          <w:iCs/>
        </w:rPr>
        <w:t>Избыточная бронхиальная секреция;</w:t>
      </w:r>
    </w:p>
    <w:p w14:paraId="157A4900" w14:textId="77777777" w:rsidR="00545814" w:rsidRDefault="00EC46B8">
      <w:pPr>
        <w:pStyle w:val="70"/>
        <w:numPr>
          <w:ilvl w:val="0"/>
          <w:numId w:val="9"/>
        </w:numPr>
        <w:shd w:val="clear" w:color="auto" w:fill="auto"/>
        <w:tabs>
          <w:tab w:val="left" w:pos="282"/>
        </w:tabs>
        <w:spacing w:before="0" w:after="283" w:line="389" w:lineRule="exact"/>
        <w:ind w:left="400"/>
        <w:jc w:val="left"/>
      </w:pPr>
      <w:r>
        <w:rPr>
          <w:rStyle w:val="72"/>
          <w:i/>
          <w:iCs/>
        </w:rPr>
        <w:t>Признаки нарушения сознания (ажитация или угнетение), неспособность пациента к сотрудничеству с медицинским персоналом.</w:t>
      </w:r>
    </w:p>
    <w:p w14:paraId="0F4F473D" w14:textId="77777777" w:rsidR="00545814" w:rsidRDefault="00EC46B8">
      <w:pPr>
        <w:pStyle w:val="2d"/>
        <w:keepNext/>
        <w:keepLines/>
        <w:shd w:val="clear" w:color="auto" w:fill="auto"/>
        <w:spacing w:before="0" w:after="244" w:line="260" w:lineRule="exact"/>
        <w:ind w:firstLine="0"/>
      </w:pPr>
      <w:bookmarkStart w:id="100" w:name="bookmark100"/>
      <w:r>
        <w:rPr>
          <w:rStyle w:val="2e"/>
          <w:b/>
          <w:bCs/>
        </w:rPr>
        <w:t>Инвазивная респираторн</w:t>
      </w:r>
      <w:r>
        <w:rPr>
          <w:rStyle w:val="2e"/>
          <w:b/>
          <w:bCs/>
        </w:rPr>
        <w:t>ая поддержка</w:t>
      </w:r>
      <w:bookmarkEnd w:id="100"/>
    </w:p>
    <w:p w14:paraId="6F6CB883" w14:textId="77777777" w:rsidR="00545814" w:rsidRDefault="00EC46B8">
      <w:pPr>
        <w:pStyle w:val="26"/>
        <w:numPr>
          <w:ilvl w:val="0"/>
          <w:numId w:val="9"/>
        </w:numPr>
        <w:shd w:val="clear" w:color="auto" w:fill="auto"/>
        <w:tabs>
          <w:tab w:val="left" w:pos="282"/>
        </w:tabs>
        <w:spacing w:before="0" w:after="283" w:line="389" w:lineRule="exact"/>
        <w:ind w:left="400"/>
      </w:pPr>
      <w:r>
        <w:rPr>
          <w:rStyle w:val="27"/>
        </w:rPr>
        <w:t>Иекуеетвенная вентиляция легких (НВЛ) рекомендуетея пациентам е ХОБЛ е ОДН, у которых медикаментозная терапия и НВЛ не приводит к улучшению еоетояния [162].</w:t>
      </w:r>
    </w:p>
    <w:p w14:paraId="38EF7320" w14:textId="77777777" w:rsidR="00545814" w:rsidRDefault="00EC46B8">
      <w:pPr>
        <w:pStyle w:val="2d"/>
        <w:keepNext/>
        <w:keepLines/>
        <w:shd w:val="clear" w:color="auto" w:fill="auto"/>
        <w:spacing w:before="0" w:after="239" w:line="260" w:lineRule="exact"/>
        <w:ind w:firstLine="0"/>
      </w:pPr>
      <w:bookmarkStart w:id="101" w:name="bookmark101"/>
      <w:r>
        <w:rPr>
          <w:rStyle w:val="2e"/>
          <w:b/>
          <w:bCs/>
        </w:rPr>
        <w:t>Уровень убедительности рекомендаций В (уровень достоверности доказательств — 2)</w:t>
      </w:r>
      <w:bookmarkEnd w:id="101"/>
    </w:p>
    <w:p w14:paraId="55205E14" w14:textId="77777777" w:rsidR="00545814" w:rsidRDefault="00EC46B8">
      <w:pPr>
        <w:pStyle w:val="70"/>
        <w:shd w:val="clear" w:color="auto" w:fill="auto"/>
        <w:tabs>
          <w:tab w:val="left" w:pos="2021"/>
        </w:tabs>
        <w:spacing w:before="0" w:after="0" w:line="389" w:lineRule="exact"/>
        <w:ind w:firstLine="0"/>
      </w:pPr>
      <w:r>
        <w:rPr>
          <w:rStyle w:val="71"/>
        </w:rPr>
        <w:t>Комментарии:</w:t>
      </w:r>
      <w:r>
        <w:rPr>
          <w:rStyle w:val="71"/>
        </w:rPr>
        <w:tab/>
      </w:r>
      <w:r>
        <w:rPr>
          <w:rStyle w:val="72"/>
          <w:i/>
          <w:iCs/>
        </w:rPr>
        <w:t>Показания к проведению НВЛ должны учитывать не только отсутствие</w:t>
      </w:r>
    </w:p>
    <w:p w14:paraId="55C5FBBB" w14:textId="77777777" w:rsidR="00545814" w:rsidRDefault="00EC46B8">
      <w:pPr>
        <w:pStyle w:val="70"/>
        <w:shd w:val="clear" w:color="auto" w:fill="auto"/>
        <w:spacing w:before="0" w:after="0" w:line="389" w:lineRule="exact"/>
        <w:ind w:firstLine="0"/>
      </w:pPr>
      <w:r>
        <w:rPr>
          <w:rStyle w:val="72"/>
          <w:i/>
          <w:iCs/>
        </w:rPr>
        <w:t>эффекта от консервативных методов терапии, степень тяжести изменений функции дыхания, но и быстроту их развития и потенциальную обратимость процесса, вызвавшего ОДН. Как правило,</w:t>
      </w:r>
      <w:r>
        <w:rPr>
          <w:rStyle w:val="72"/>
          <w:i/>
          <w:iCs/>
        </w:rPr>
        <w:t xml:space="preserve"> при назначении респираторной поддержки проводится комплексная клиническая и функциональная оценка статуса пациента. </w:t>
      </w:r>
      <w:r>
        <w:rPr>
          <w:rStyle w:val="72"/>
          <w:i/>
          <w:iCs/>
          <w:vertAlign w:val="superscript"/>
        </w:rPr>
        <w:footnoteReference w:id="12"/>
      </w:r>
    </w:p>
    <w:p w14:paraId="2757264D" w14:textId="77777777" w:rsidR="00545814" w:rsidRDefault="00EC46B8">
      <w:pPr>
        <w:pStyle w:val="26"/>
        <w:shd w:val="clear" w:color="auto" w:fill="auto"/>
        <w:spacing w:before="0" w:after="244" w:line="260" w:lineRule="exact"/>
        <w:ind w:firstLine="0"/>
        <w:jc w:val="both"/>
      </w:pPr>
      <w:r>
        <w:rPr>
          <w:rStyle w:val="27"/>
        </w:rPr>
        <w:t>Абсолютные показания:</w:t>
      </w:r>
    </w:p>
    <w:p w14:paraId="55652AFE"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Остановка дыхания;</w:t>
      </w:r>
    </w:p>
    <w:p w14:paraId="252F3601"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Выраженные нарушения сознания (сопор, кома);</w:t>
      </w:r>
    </w:p>
    <w:p w14:paraId="1F379523" w14:textId="77777777" w:rsidR="00545814" w:rsidRDefault="00EC46B8">
      <w:pPr>
        <w:pStyle w:val="26"/>
        <w:numPr>
          <w:ilvl w:val="0"/>
          <w:numId w:val="9"/>
        </w:numPr>
        <w:shd w:val="clear" w:color="auto" w:fill="auto"/>
        <w:tabs>
          <w:tab w:val="left" w:pos="282"/>
        </w:tabs>
        <w:spacing w:before="0" w:after="0" w:line="389" w:lineRule="exact"/>
        <w:ind w:left="400"/>
        <w:jc w:val="both"/>
      </w:pPr>
      <w:r>
        <w:rPr>
          <w:rStyle w:val="27"/>
        </w:rPr>
        <w:t>Нестабильная гемодинамика (систолическое артериаль</w:t>
      </w:r>
      <w:r>
        <w:rPr>
          <w:rStyle w:val="27"/>
        </w:rPr>
        <w:t>ное давление &lt; 70 мм рт.ст, частота сердечных сокраш,ений &lt; 50/мин или &gt; 160/мин);</w:t>
      </w:r>
    </w:p>
    <w:p w14:paraId="32613236" w14:textId="77777777" w:rsidR="00545814" w:rsidRDefault="00EC46B8">
      <w:pPr>
        <w:pStyle w:val="26"/>
        <w:numPr>
          <w:ilvl w:val="0"/>
          <w:numId w:val="9"/>
        </w:numPr>
        <w:shd w:val="clear" w:color="auto" w:fill="auto"/>
        <w:tabs>
          <w:tab w:val="left" w:pos="282"/>
        </w:tabs>
        <w:spacing w:before="0" w:after="343" w:line="389" w:lineRule="exact"/>
        <w:ind w:firstLine="0"/>
        <w:jc w:val="both"/>
      </w:pPr>
      <w:r>
        <w:rPr>
          <w:rStyle w:val="27"/>
        </w:rPr>
        <w:t>Утомление дыхательной мускулатуры.</w:t>
      </w:r>
    </w:p>
    <w:p w14:paraId="55D01AEE" w14:textId="77777777" w:rsidR="00545814" w:rsidRDefault="00EC46B8">
      <w:pPr>
        <w:pStyle w:val="26"/>
        <w:shd w:val="clear" w:color="auto" w:fill="auto"/>
        <w:spacing w:before="0" w:after="244" w:line="260" w:lineRule="exact"/>
        <w:ind w:firstLine="0"/>
        <w:jc w:val="both"/>
      </w:pPr>
      <w:r>
        <w:rPr>
          <w:rStyle w:val="27"/>
        </w:rPr>
        <w:t>Относительные показания:</w:t>
      </w:r>
    </w:p>
    <w:p w14:paraId="2BA60A15"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Частота дыхания &gt; 35/мин;</w:t>
      </w:r>
    </w:p>
    <w:p w14:paraId="1BDD9781"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pH артериальной крови &lt; 7,25;</w:t>
      </w:r>
    </w:p>
    <w:p w14:paraId="1F09FB78" w14:textId="77777777" w:rsidR="00545814" w:rsidRDefault="00EC46B8">
      <w:pPr>
        <w:pStyle w:val="26"/>
        <w:numPr>
          <w:ilvl w:val="0"/>
          <w:numId w:val="9"/>
        </w:numPr>
        <w:shd w:val="clear" w:color="auto" w:fill="auto"/>
        <w:tabs>
          <w:tab w:val="left" w:pos="282"/>
        </w:tabs>
        <w:spacing w:before="0" w:after="25" w:line="389" w:lineRule="exact"/>
        <w:ind w:firstLine="0"/>
        <w:jc w:val="both"/>
      </w:pPr>
      <w:r>
        <w:rPr>
          <w:rStyle w:val="27"/>
        </w:rPr>
        <w:t xml:space="preserve">Ра02 &lt; 45 мм рт.ст, несмотря на проведение </w:t>
      </w:r>
      <w:r>
        <w:rPr>
          <w:rStyle w:val="27"/>
        </w:rPr>
        <w:t>кислородотерапии.</w:t>
      </w:r>
    </w:p>
    <w:p w14:paraId="5D00E8A2" w14:textId="77777777" w:rsidR="00545814" w:rsidRDefault="00EC46B8">
      <w:pPr>
        <w:pStyle w:val="2d"/>
        <w:keepNext/>
        <w:keepLines/>
        <w:shd w:val="clear" w:color="auto" w:fill="auto"/>
        <w:spacing w:before="0" w:after="0" w:line="658" w:lineRule="exact"/>
        <w:ind w:firstLine="0"/>
      </w:pPr>
      <w:bookmarkStart w:id="102" w:name="bookmark102"/>
      <w:r>
        <w:rPr>
          <w:rStyle w:val="2e"/>
          <w:b/>
          <w:bCs/>
        </w:rPr>
        <w:lastRenderedPageBreak/>
        <w:t>Уровень убедительности рекомендаций С (уровень достоверности доказательств — 5)</w:t>
      </w:r>
      <w:bookmarkEnd w:id="102"/>
    </w:p>
    <w:p w14:paraId="06E977FB" w14:textId="77777777" w:rsidR="00545814" w:rsidRDefault="00EC46B8">
      <w:pPr>
        <w:pStyle w:val="26"/>
        <w:numPr>
          <w:ilvl w:val="0"/>
          <w:numId w:val="9"/>
        </w:numPr>
        <w:shd w:val="clear" w:color="auto" w:fill="auto"/>
        <w:tabs>
          <w:tab w:val="left" w:pos="282"/>
        </w:tabs>
        <w:spacing w:before="0" w:after="0" w:line="658" w:lineRule="exact"/>
        <w:ind w:firstLine="0"/>
        <w:jc w:val="both"/>
      </w:pPr>
      <w:r>
        <w:rPr>
          <w:rStyle w:val="27"/>
        </w:rPr>
        <w:t>У пациентов с ХОБЛ отлучение от ИВ Л рекомендуется начинать как можно раньше [164].</w:t>
      </w:r>
    </w:p>
    <w:p w14:paraId="45AC8597" w14:textId="77777777" w:rsidR="00545814" w:rsidRDefault="00EC46B8">
      <w:pPr>
        <w:pStyle w:val="2d"/>
        <w:keepNext/>
        <w:keepLines/>
        <w:shd w:val="clear" w:color="auto" w:fill="auto"/>
        <w:spacing w:before="0" w:after="0" w:line="658" w:lineRule="exact"/>
        <w:ind w:firstLine="0"/>
      </w:pPr>
      <w:bookmarkStart w:id="103" w:name="bookmark103"/>
      <w:r>
        <w:rPr>
          <w:rStyle w:val="2e"/>
          <w:b/>
          <w:bCs/>
        </w:rPr>
        <w:t>Уровень убедительности рекомендаций А (уровень достоверности доказательств</w:t>
      </w:r>
      <w:r>
        <w:rPr>
          <w:rStyle w:val="2e"/>
          <w:b/>
          <w:bCs/>
        </w:rPr>
        <w:t xml:space="preserve"> — 2)</w:t>
      </w:r>
      <w:bookmarkEnd w:id="103"/>
    </w:p>
    <w:p w14:paraId="068DCE8C" w14:textId="77777777" w:rsidR="00545814" w:rsidRDefault="00EC46B8">
      <w:pPr>
        <w:pStyle w:val="70"/>
        <w:shd w:val="clear" w:color="auto" w:fill="auto"/>
        <w:tabs>
          <w:tab w:val="left" w:pos="2021"/>
        </w:tabs>
        <w:spacing w:before="0" w:after="0" w:line="389" w:lineRule="exact"/>
        <w:ind w:firstLine="0"/>
      </w:pPr>
      <w:r>
        <w:rPr>
          <w:rStyle w:val="71"/>
        </w:rPr>
        <w:t>Комментарии:</w:t>
      </w:r>
      <w:r>
        <w:rPr>
          <w:rStyle w:val="71"/>
        </w:rPr>
        <w:tab/>
      </w:r>
      <w:r>
        <w:rPr>
          <w:rStyle w:val="72"/>
          <w:i/>
          <w:iCs/>
        </w:rPr>
        <w:t>Каждый дополнительный день инвазивной респираторной поддержки</w:t>
      </w:r>
    </w:p>
    <w:p w14:paraId="0939786D" w14:textId="77777777" w:rsidR="00545814" w:rsidRDefault="00EC46B8">
      <w:pPr>
        <w:pStyle w:val="70"/>
        <w:shd w:val="clear" w:color="auto" w:fill="auto"/>
        <w:spacing w:before="0" w:after="343" w:line="389" w:lineRule="exact"/>
        <w:ind w:firstLine="0"/>
      </w:pPr>
      <w:r>
        <w:rPr>
          <w:rStyle w:val="72"/>
          <w:i/>
          <w:iCs/>
        </w:rPr>
        <w:t>значительно повышает риск развития осложнений ИВЛ, особенно вентилятор- ассоциированной пневмонии.</w:t>
      </w:r>
    </w:p>
    <w:p w14:paraId="7CCD9D79" w14:textId="77777777" w:rsidR="00545814" w:rsidRDefault="00EC46B8">
      <w:pPr>
        <w:pStyle w:val="2d"/>
        <w:keepNext/>
        <w:keepLines/>
        <w:shd w:val="clear" w:color="auto" w:fill="auto"/>
        <w:spacing w:before="0" w:after="244" w:line="260" w:lineRule="exact"/>
        <w:ind w:firstLine="0"/>
      </w:pPr>
      <w:bookmarkStart w:id="104" w:name="bookmark104"/>
      <w:r>
        <w:rPr>
          <w:rStyle w:val="2e"/>
          <w:b/>
          <w:bCs/>
        </w:rPr>
        <w:t>Методы мобилизации и удаления бронхиального секрета</w:t>
      </w:r>
      <w:bookmarkEnd w:id="104"/>
    </w:p>
    <w:p w14:paraId="771F2DC7" w14:textId="77777777" w:rsidR="00545814" w:rsidRDefault="00EC46B8">
      <w:pPr>
        <w:pStyle w:val="26"/>
        <w:numPr>
          <w:ilvl w:val="0"/>
          <w:numId w:val="9"/>
        </w:numPr>
        <w:shd w:val="clear" w:color="auto" w:fill="auto"/>
        <w:tabs>
          <w:tab w:val="left" w:pos="282"/>
        </w:tabs>
        <w:spacing w:before="0" w:after="343" w:line="389" w:lineRule="exact"/>
        <w:ind w:left="400"/>
        <w:jc w:val="both"/>
      </w:pPr>
      <w:r>
        <w:rPr>
          <w:rStyle w:val="27"/>
        </w:rPr>
        <w:t xml:space="preserve">При обострении ХОБЛ </w:t>
      </w:r>
      <w:r>
        <w:rPr>
          <w:rStyle w:val="27"/>
        </w:rPr>
        <w:t>рекомендуется использовать специальные методы улучшения дренажа дыхательных путей - высокочастотную перкуссионную вентиляцию легких или высокочастотные колебания (осцилляции) грудной стенки [165, 196].</w:t>
      </w:r>
    </w:p>
    <w:p w14:paraId="022C3132" w14:textId="77777777" w:rsidR="00545814" w:rsidRDefault="00EC46B8">
      <w:pPr>
        <w:pStyle w:val="2d"/>
        <w:keepNext/>
        <w:keepLines/>
        <w:shd w:val="clear" w:color="auto" w:fill="auto"/>
        <w:spacing w:before="0" w:after="239" w:line="260" w:lineRule="exact"/>
        <w:ind w:firstLine="0"/>
      </w:pPr>
      <w:bookmarkStart w:id="105" w:name="bookmark105"/>
      <w:r>
        <w:rPr>
          <w:rStyle w:val="2e"/>
          <w:b/>
          <w:bCs/>
        </w:rPr>
        <w:t>Уровень убедительности рекомендаций А (уровень достове</w:t>
      </w:r>
      <w:r>
        <w:rPr>
          <w:rStyle w:val="2e"/>
          <w:b/>
          <w:bCs/>
        </w:rPr>
        <w:t>рности доказательств — 2)</w:t>
      </w:r>
      <w:bookmarkEnd w:id="105"/>
    </w:p>
    <w:p w14:paraId="7467EF0D" w14:textId="77777777" w:rsidR="00545814" w:rsidRDefault="00EC46B8">
      <w:pPr>
        <w:pStyle w:val="70"/>
        <w:shd w:val="clear" w:color="auto" w:fill="auto"/>
        <w:spacing w:before="0" w:after="0" w:line="389" w:lineRule="exact"/>
        <w:ind w:firstLine="0"/>
        <w:sectPr w:rsidR="00545814">
          <w:headerReference w:type="even" r:id="rId26"/>
          <w:headerReference w:type="default" r:id="rId27"/>
          <w:pgSz w:w="11900" w:h="16840"/>
          <w:pgMar w:top="0" w:right="294" w:bottom="0" w:left="296" w:header="0" w:footer="3" w:gutter="0"/>
          <w:cols w:space="720"/>
          <w:noEndnote/>
          <w:docGrid w:linePitch="360"/>
        </w:sectPr>
      </w:pPr>
      <w:r>
        <w:rPr>
          <w:rStyle w:val="71"/>
        </w:rPr>
        <w:t xml:space="preserve">Комментарии: </w:t>
      </w:r>
      <w:r>
        <w:rPr>
          <w:rStyle w:val="72"/>
          <w:i/>
          <w:iCs/>
        </w:rPr>
        <w:t>Гиперпродукция секрета и его плохая эвакуация из дыхательных путей может представлять серьезную проблему для многих пациентов с тяжелым обострением ХОБЛ, поэтому данные методы могут существенн</w:t>
      </w:r>
      <w:r>
        <w:rPr>
          <w:rStyle w:val="72"/>
          <w:i/>
          <w:iCs/>
        </w:rPr>
        <w:t>ого улучшить их состояние.</w:t>
      </w:r>
    </w:p>
    <w:p w14:paraId="524AC627" w14:textId="77777777" w:rsidR="00545814" w:rsidRDefault="00EC46B8">
      <w:pPr>
        <w:pStyle w:val="50"/>
        <w:numPr>
          <w:ilvl w:val="0"/>
          <w:numId w:val="12"/>
        </w:numPr>
        <w:shd w:val="clear" w:color="auto" w:fill="auto"/>
        <w:tabs>
          <w:tab w:val="left" w:pos="1418"/>
        </w:tabs>
        <w:spacing w:line="389" w:lineRule="exact"/>
        <w:ind w:left="680" w:firstLine="200"/>
      </w:pPr>
      <w:r>
        <w:rPr>
          <w:rStyle w:val="51"/>
          <w:b/>
          <w:bCs/>
        </w:rPr>
        <w:lastRenderedPageBreak/>
        <w:t>Медицинская реабилитация и санаторно-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w:t>
      </w:r>
    </w:p>
    <w:p w14:paraId="19A09D76" w14:textId="77777777" w:rsidR="00545814" w:rsidRDefault="00EC46B8">
      <w:pPr>
        <w:pStyle w:val="50"/>
        <w:shd w:val="clear" w:color="auto" w:fill="auto"/>
        <w:spacing w:after="120" w:line="389" w:lineRule="exact"/>
        <w:jc w:val="center"/>
      </w:pPr>
      <w:r>
        <w:rPr>
          <w:rStyle w:val="51"/>
          <w:b/>
          <w:bCs/>
        </w:rPr>
        <w:t>лечебных факторов</w:t>
      </w:r>
    </w:p>
    <w:p w14:paraId="41C582CC" w14:textId="77777777" w:rsidR="00545814" w:rsidRDefault="00EC46B8">
      <w:pPr>
        <w:pStyle w:val="26"/>
        <w:shd w:val="clear" w:color="auto" w:fill="auto"/>
        <w:spacing w:before="0" w:after="240" w:line="389" w:lineRule="exact"/>
        <w:ind w:firstLine="0"/>
        <w:jc w:val="both"/>
      </w:pPr>
      <w:r>
        <w:rPr>
          <w:rStyle w:val="27"/>
        </w:rPr>
        <w:t xml:space="preserve">У </w:t>
      </w:r>
      <w:r>
        <w:rPr>
          <w:rStyle w:val="27"/>
        </w:rPr>
        <w:t>пациентов с ХОБЛ снижается физическая активность, а отсутствие физической активности служит предиктором повышенной летальности [167]. Легочная реабилитация является важной и неотъемлемой частью ведения пациентов с ХОБЛ, имеющей высокий уровень доказательно</w:t>
      </w:r>
      <w:r>
        <w:rPr>
          <w:rStyle w:val="27"/>
        </w:rPr>
        <w:t>сти.</w:t>
      </w:r>
    </w:p>
    <w:p w14:paraId="51379829" w14:textId="77777777" w:rsidR="00545814" w:rsidRDefault="00EC46B8">
      <w:pPr>
        <w:pStyle w:val="26"/>
        <w:numPr>
          <w:ilvl w:val="0"/>
          <w:numId w:val="9"/>
        </w:numPr>
        <w:shd w:val="clear" w:color="auto" w:fill="auto"/>
        <w:tabs>
          <w:tab w:val="left" w:pos="282"/>
        </w:tabs>
        <w:spacing w:before="0" w:after="25" w:line="389" w:lineRule="exact"/>
        <w:ind w:left="400"/>
        <w:jc w:val="both"/>
      </w:pPr>
      <w:r>
        <w:rPr>
          <w:rStyle w:val="27"/>
        </w:rPr>
        <w:t>Курсы легочной реабилитации рекомендуются пациентам с ХОБЛ с постоянной одышкой, несмотря на использование бронходилататоров (препараты для лечения обструктивных заболеваний дыхательных путей), а также физически неактивным пациентам с частыми обострен</w:t>
      </w:r>
      <w:r>
        <w:rPr>
          <w:rStyle w:val="27"/>
        </w:rPr>
        <w:t>иями или непереносимостью физической нагрузки [168, 169].</w:t>
      </w:r>
    </w:p>
    <w:p w14:paraId="5CD544BE" w14:textId="77777777" w:rsidR="00545814" w:rsidRDefault="00EC46B8">
      <w:pPr>
        <w:pStyle w:val="2d"/>
        <w:keepNext/>
        <w:keepLines/>
        <w:shd w:val="clear" w:color="auto" w:fill="auto"/>
        <w:spacing w:before="0" w:after="0" w:line="658" w:lineRule="exact"/>
        <w:ind w:firstLine="0"/>
      </w:pPr>
      <w:bookmarkStart w:id="106" w:name="bookmark106"/>
      <w:r>
        <w:rPr>
          <w:rStyle w:val="2e"/>
          <w:b/>
          <w:bCs/>
        </w:rPr>
        <w:t>Уровень убедительности рекомендаций С (уровень достоверности доказательств — 5)</w:t>
      </w:r>
      <w:bookmarkEnd w:id="106"/>
    </w:p>
    <w:p w14:paraId="7CBB23C8" w14:textId="77777777" w:rsidR="00545814" w:rsidRDefault="00EC46B8">
      <w:pPr>
        <w:pStyle w:val="26"/>
        <w:shd w:val="clear" w:color="auto" w:fill="auto"/>
        <w:spacing w:before="0" w:after="0" w:line="658" w:lineRule="exact"/>
        <w:ind w:firstLine="0"/>
        <w:jc w:val="both"/>
      </w:pPr>
      <w:r>
        <w:rPr>
          <w:rStyle w:val="27"/>
        </w:rPr>
        <w:t>Эффекты легочной реабилитации включают [168-170]:</w:t>
      </w:r>
    </w:p>
    <w:p w14:paraId="3258AC0A" w14:textId="77777777" w:rsidR="00545814" w:rsidRDefault="00EC46B8">
      <w:pPr>
        <w:pStyle w:val="26"/>
        <w:numPr>
          <w:ilvl w:val="0"/>
          <w:numId w:val="9"/>
        </w:numPr>
        <w:shd w:val="clear" w:color="auto" w:fill="auto"/>
        <w:tabs>
          <w:tab w:val="left" w:pos="282"/>
        </w:tabs>
        <w:spacing w:before="0" w:after="0" w:line="658" w:lineRule="exact"/>
        <w:ind w:firstLine="0"/>
        <w:jc w:val="both"/>
      </w:pPr>
      <w:r>
        <w:rPr>
          <w:rStyle w:val="27"/>
        </w:rPr>
        <w:t>Улучшение переносимости физической нагрузки;</w:t>
      </w:r>
    </w:p>
    <w:p w14:paraId="0ECCC331"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Уменьшение ощущения оды</w:t>
      </w:r>
      <w:r>
        <w:rPr>
          <w:rStyle w:val="27"/>
        </w:rPr>
        <w:t>шки;</w:t>
      </w:r>
    </w:p>
    <w:p w14:paraId="6068F42F"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Улучшение качества жизни, связанного со здоровьем;</w:t>
      </w:r>
    </w:p>
    <w:p w14:paraId="356C908F"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Уменьшение количества и длительности госпитализаций;</w:t>
      </w:r>
    </w:p>
    <w:p w14:paraId="20F27D7E"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Уменьшение уровня тревоги и депрессии, связанных с ХОБЛ;</w:t>
      </w:r>
    </w:p>
    <w:p w14:paraId="11C4FF74"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Улучшение выживаемости;</w:t>
      </w:r>
    </w:p>
    <w:p w14:paraId="4D88ACDA" w14:textId="77777777" w:rsidR="00545814" w:rsidRDefault="00EC46B8">
      <w:pPr>
        <w:pStyle w:val="26"/>
        <w:numPr>
          <w:ilvl w:val="0"/>
          <w:numId w:val="9"/>
        </w:numPr>
        <w:shd w:val="clear" w:color="auto" w:fill="auto"/>
        <w:tabs>
          <w:tab w:val="left" w:pos="282"/>
        </w:tabs>
        <w:spacing w:before="0" w:after="0" w:line="389" w:lineRule="exact"/>
        <w:ind w:firstLine="0"/>
        <w:jc w:val="both"/>
      </w:pPr>
      <w:r>
        <w:rPr>
          <w:rStyle w:val="27"/>
        </w:rPr>
        <w:t xml:space="preserve">Улучшение результатов госпитализации по поводу </w:t>
      </w:r>
      <w:r>
        <w:rPr>
          <w:rStyle w:val="27"/>
        </w:rPr>
        <w:t>обострений;</w:t>
      </w:r>
    </w:p>
    <w:p w14:paraId="0F5C0B61" w14:textId="77777777" w:rsidR="00545814" w:rsidRDefault="00EC46B8">
      <w:pPr>
        <w:pStyle w:val="26"/>
        <w:numPr>
          <w:ilvl w:val="0"/>
          <w:numId w:val="9"/>
        </w:numPr>
        <w:shd w:val="clear" w:color="auto" w:fill="auto"/>
        <w:tabs>
          <w:tab w:val="left" w:pos="282"/>
        </w:tabs>
        <w:spacing w:before="0" w:after="240" w:line="389" w:lineRule="exact"/>
        <w:ind w:firstLine="0"/>
        <w:jc w:val="both"/>
      </w:pPr>
      <w:r>
        <w:rPr>
          <w:rStyle w:val="27"/>
        </w:rPr>
        <w:t>Усиление действия ДДБД.</w:t>
      </w:r>
    </w:p>
    <w:p w14:paraId="592D3618" w14:textId="77777777" w:rsidR="00545814" w:rsidRDefault="00EC46B8">
      <w:pPr>
        <w:pStyle w:val="26"/>
        <w:shd w:val="clear" w:color="auto" w:fill="auto"/>
        <w:spacing w:before="0" w:after="343" w:line="389" w:lineRule="exact"/>
        <w:ind w:firstLine="0"/>
        <w:jc w:val="both"/>
      </w:pPr>
      <w:r>
        <w:rPr>
          <w:rStyle w:val="27"/>
        </w:rPr>
        <w:t>Реабилитация является многокомпонентной мерой. Рекомендуется включать в программу легочной реабилитации психологическую поддержку и борьбу с депрессией, обучение, нутритивную поддержку и индивидуальные занятия лечебной ф</w:t>
      </w:r>
      <w:r>
        <w:rPr>
          <w:rStyle w:val="27"/>
        </w:rPr>
        <w:t>изкультурой [171]. Длительность такой программы не установлена, однако считается, что она может продолжаться от 4 до 10 недель [172].</w:t>
      </w:r>
    </w:p>
    <w:p w14:paraId="368116DA" w14:textId="77777777" w:rsidR="00545814" w:rsidRDefault="00EC46B8">
      <w:pPr>
        <w:pStyle w:val="2d"/>
        <w:keepNext/>
        <w:keepLines/>
        <w:shd w:val="clear" w:color="auto" w:fill="auto"/>
        <w:spacing w:before="0" w:after="240" w:line="260" w:lineRule="exact"/>
        <w:ind w:firstLine="0"/>
      </w:pPr>
      <w:bookmarkStart w:id="107" w:name="bookmark107"/>
      <w:r>
        <w:rPr>
          <w:rStyle w:val="2e"/>
          <w:b/>
          <w:bCs/>
        </w:rPr>
        <w:t>Индивидуальные занятия лечебной физкультурой (физические тренировки)</w:t>
      </w:r>
      <w:bookmarkEnd w:id="107"/>
    </w:p>
    <w:p w14:paraId="115684C3" w14:textId="77777777" w:rsidR="00545814" w:rsidRDefault="00EC46B8">
      <w:pPr>
        <w:pStyle w:val="26"/>
        <w:numPr>
          <w:ilvl w:val="0"/>
          <w:numId w:val="9"/>
        </w:numPr>
        <w:shd w:val="clear" w:color="auto" w:fill="auto"/>
        <w:tabs>
          <w:tab w:val="left" w:pos="282"/>
        </w:tabs>
        <w:spacing w:before="0" w:after="347" w:line="394" w:lineRule="exact"/>
        <w:ind w:left="400"/>
        <w:jc w:val="both"/>
      </w:pPr>
      <w:r>
        <w:rPr>
          <w:rStyle w:val="27"/>
        </w:rPr>
        <w:t>При проведении легочной реабилитации у пациентов с ХО</w:t>
      </w:r>
      <w:r>
        <w:rPr>
          <w:rStyle w:val="27"/>
        </w:rPr>
        <w:t>БЛ рекомендуется включать в программу индивидуальные занятия лечебной физкультурой (физические тренировки) [173].</w:t>
      </w:r>
    </w:p>
    <w:p w14:paraId="3F2FDEF8" w14:textId="77777777" w:rsidR="00545814" w:rsidRDefault="00EC46B8">
      <w:pPr>
        <w:pStyle w:val="2d"/>
        <w:keepNext/>
        <w:keepLines/>
        <w:shd w:val="clear" w:color="auto" w:fill="auto"/>
        <w:spacing w:before="0" w:after="244" w:line="260" w:lineRule="exact"/>
        <w:ind w:firstLine="0"/>
      </w:pPr>
      <w:bookmarkStart w:id="108" w:name="bookmark108"/>
      <w:r>
        <w:rPr>
          <w:rStyle w:val="2e"/>
          <w:b/>
          <w:bCs/>
        </w:rPr>
        <w:t>Уровень убедительности рекомендаций А (уровень достоверности доказательств — 2)</w:t>
      </w:r>
      <w:bookmarkEnd w:id="108"/>
    </w:p>
    <w:p w14:paraId="2A89976D" w14:textId="77777777" w:rsidR="00545814" w:rsidRDefault="00EC46B8">
      <w:pPr>
        <w:pStyle w:val="70"/>
        <w:shd w:val="clear" w:color="auto" w:fill="auto"/>
        <w:spacing w:before="0" w:after="0" w:line="389" w:lineRule="exact"/>
        <w:ind w:firstLine="0"/>
      </w:pPr>
      <w:r>
        <w:rPr>
          <w:rStyle w:val="71"/>
        </w:rPr>
        <w:t xml:space="preserve">Комментарии: </w:t>
      </w:r>
      <w:r>
        <w:rPr>
          <w:rStyle w:val="72"/>
          <w:i/>
          <w:iCs/>
        </w:rPr>
        <w:t>Разработка тренировочных программ требует индивид</w:t>
      </w:r>
      <w:r>
        <w:rPr>
          <w:rStyle w:val="72"/>
          <w:i/>
          <w:iCs/>
        </w:rPr>
        <w:t>уального подхода и зависит от исходного состояния пациента, степени тяжести ХОБЛ и сопутствующих заболеваний, а также мотивации. При наличии соответствующих показаний во время тренировки следует использовать различные виды респираторной поддержки.</w:t>
      </w:r>
    </w:p>
    <w:p w14:paraId="7B830770" w14:textId="77777777" w:rsidR="00545814" w:rsidRDefault="00EC46B8">
      <w:pPr>
        <w:pStyle w:val="70"/>
        <w:shd w:val="clear" w:color="auto" w:fill="auto"/>
        <w:spacing w:before="0" w:after="236" w:line="389" w:lineRule="exact"/>
        <w:ind w:firstLine="0"/>
      </w:pPr>
      <w:r>
        <w:rPr>
          <w:rStyle w:val="72"/>
          <w:i/>
          <w:iCs/>
        </w:rPr>
        <w:lastRenderedPageBreak/>
        <w:t xml:space="preserve">в </w:t>
      </w:r>
      <w:r>
        <w:rPr>
          <w:rStyle w:val="72"/>
          <w:i/>
          <w:iCs/>
        </w:rPr>
        <w:t xml:space="preserve">качестве индивидуального занятия лечебной физкультурой (физической тренировки) можно использовать занятия на беговой дорожке или велоэргометре от 10 до 45 минут на одно занятие с интенсивностью от 50% пикового потребления кислорода до максимального уровня </w:t>
      </w:r>
      <w:r>
        <w:rPr>
          <w:rStyle w:val="72"/>
          <w:i/>
          <w:iCs/>
        </w:rPr>
        <w:t>переносимости [174]. В общетерапевтической практике при отсутствии ресурсов для полноценной реабилитации следует рекомендовать ежедневные прогулки (например: 30 минут, 4 км - в зависимости от физического статуса), а также тренировки с помощью скандинавской</w:t>
      </w:r>
      <w:r>
        <w:rPr>
          <w:rStyle w:val="72"/>
          <w:i/>
          <w:iCs/>
        </w:rPr>
        <w:t xml:space="preserve"> ходьбы. В ряде программ имеются тренировки верхней группы мышц, что улучшает их функцию и силу [175].</w:t>
      </w:r>
    </w:p>
    <w:p w14:paraId="6CC14188" w14:textId="77777777" w:rsidR="00545814" w:rsidRDefault="00EC46B8">
      <w:pPr>
        <w:pStyle w:val="26"/>
        <w:shd w:val="clear" w:color="auto" w:fill="auto"/>
        <w:spacing w:before="0" w:after="244" w:line="394" w:lineRule="exact"/>
        <w:ind w:firstLine="0"/>
        <w:jc w:val="both"/>
      </w:pPr>
      <w:r>
        <w:rPr>
          <w:rStyle w:val="27"/>
        </w:rPr>
        <w:t>Эффект от индивидуальных занятий лечебной физкультурой (физичеекой тренировки) имеет продленное дейетвие.</w:t>
      </w:r>
    </w:p>
    <w:p w14:paraId="4CFBE356" w14:textId="77777777" w:rsidR="00545814" w:rsidRDefault="00EC46B8">
      <w:pPr>
        <w:pStyle w:val="26"/>
        <w:shd w:val="clear" w:color="auto" w:fill="auto"/>
        <w:spacing w:before="0" w:after="343" w:line="389" w:lineRule="exact"/>
        <w:ind w:left="400"/>
        <w:jc w:val="both"/>
      </w:pPr>
      <w:r>
        <w:rPr>
          <w:rStyle w:val="27"/>
        </w:rPr>
        <w:t>• Рекомендуетея включать в программу реабилитац</w:t>
      </w:r>
      <w:r>
        <w:rPr>
          <w:rStyle w:val="27"/>
        </w:rPr>
        <w:t>ии в качеетве тренировки дыхательной муекулатуры дренирующие дыхательные упражнения е помощью различных видов уетройетв (дыхательных тренажеров) [176].</w:t>
      </w:r>
    </w:p>
    <w:p w14:paraId="764D277E" w14:textId="77777777" w:rsidR="00545814" w:rsidRDefault="00EC46B8">
      <w:pPr>
        <w:pStyle w:val="2d"/>
        <w:keepNext/>
        <w:keepLines/>
        <w:shd w:val="clear" w:color="auto" w:fill="auto"/>
        <w:spacing w:before="0" w:after="240" w:line="260" w:lineRule="exact"/>
        <w:ind w:firstLine="0"/>
      </w:pPr>
      <w:bookmarkStart w:id="109" w:name="bookmark109"/>
      <w:r>
        <w:rPr>
          <w:rStyle w:val="2e"/>
          <w:b/>
          <w:bCs/>
        </w:rPr>
        <w:t>Уровень убедительности рекомендаций А (уровень достоверности доказательств — 2)</w:t>
      </w:r>
      <w:bookmarkEnd w:id="109"/>
    </w:p>
    <w:p w14:paraId="08F0F108" w14:textId="77777777" w:rsidR="00545814" w:rsidRDefault="00EC46B8">
      <w:pPr>
        <w:pStyle w:val="70"/>
        <w:shd w:val="clear" w:color="auto" w:fill="auto"/>
        <w:spacing w:before="0" w:after="347"/>
        <w:ind w:firstLine="0"/>
      </w:pPr>
      <w:r>
        <w:rPr>
          <w:rStyle w:val="71"/>
        </w:rPr>
        <w:t xml:space="preserve">Комментарии: </w:t>
      </w:r>
      <w:r>
        <w:rPr>
          <w:rStyle w:val="72"/>
          <w:i/>
          <w:iCs/>
        </w:rPr>
        <w:t xml:space="preserve">Тренировка </w:t>
      </w:r>
      <w:r>
        <w:rPr>
          <w:rStyle w:val="72"/>
          <w:i/>
          <w:iCs/>
        </w:rPr>
        <w:t>респираторных мышц может давать положительный эффект, особенно в сочетании с общими тренировками.</w:t>
      </w:r>
    </w:p>
    <w:p w14:paraId="1E5B74E2" w14:textId="77777777" w:rsidR="00545814" w:rsidRDefault="00EC46B8">
      <w:pPr>
        <w:pStyle w:val="2d"/>
        <w:keepNext/>
        <w:keepLines/>
        <w:shd w:val="clear" w:color="auto" w:fill="auto"/>
        <w:spacing w:before="0" w:after="244" w:line="260" w:lineRule="exact"/>
        <w:ind w:firstLine="0"/>
      </w:pPr>
      <w:bookmarkStart w:id="110" w:name="bookmark110"/>
      <w:r>
        <w:rPr>
          <w:rStyle w:val="2e"/>
          <w:b/>
          <w:bCs/>
        </w:rPr>
        <w:t>Обучение пациентов</w:t>
      </w:r>
      <w:bookmarkEnd w:id="110"/>
    </w:p>
    <w:p w14:paraId="359FC5B0" w14:textId="77777777" w:rsidR="00545814" w:rsidRDefault="00EC46B8">
      <w:pPr>
        <w:pStyle w:val="26"/>
        <w:numPr>
          <w:ilvl w:val="0"/>
          <w:numId w:val="9"/>
        </w:numPr>
        <w:shd w:val="clear" w:color="auto" w:fill="auto"/>
        <w:tabs>
          <w:tab w:val="left" w:pos="264"/>
        </w:tabs>
        <w:spacing w:before="0" w:after="343" w:line="389" w:lineRule="exact"/>
        <w:ind w:left="400"/>
        <w:jc w:val="both"/>
      </w:pPr>
      <w:r>
        <w:rPr>
          <w:rStyle w:val="27"/>
        </w:rPr>
        <w:t>В программу легочной реабилитации при ХОБЛ рекомендуетея включать обучение пациентов [177].</w:t>
      </w:r>
    </w:p>
    <w:p w14:paraId="4D6FC4A2" w14:textId="77777777" w:rsidR="00545814" w:rsidRDefault="00EC46B8">
      <w:pPr>
        <w:pStyle w:val="2d"/>
        <w:keepNext/>
        <w:keepLines/>
        <w:shd w:val="clear" w:color="auto" w:fill="auto"/>
        <w:spacing w:before="0" w:after="244" w:line="260" w:lineRule="exact"/>
        <w:ind w:firstLine="0"/>
      </w:pPr>
      <w:bookmarkStart w:id="111" w:name="bookmark111"/>
      <w:r>
        <w:rPr>
          <w:rStyle w:val="2e"/>
          <w:b/>
          <w:bCs/>
        </w:rPr>
        <w:t xml:space="preserve">Уровень убедительности рекомендаций А (уровень </w:t>
      </w:r>
      <w:r>
        <w:rPr>
          <w:rStyle w:val="2e"/>
          <w:b/>
          <w:bCs/>
        </w:rPr>
        <w:t>достоверности доказательств — 3)</w:t>
      </w:r>
      <w:bookmarkEnd w:id="111"/>
    </w:p>
    <w:p w14:paraId="53D75092" w14:textId="77777777" w:rsidR="00545814" w:rsidRDefault="00EC46B8">
      <w:pPr>
        <w:pStyle w:val="70"/>
        <w:shd w:val="clear" w:color="auto" w:fill="auto"/>
        <w:tabs>
          <w:tab w:val="left" w:pos="2045"/>
        </w:tabs>
        <w:spacing w:before="0" w:after="0" w:line="389" w:lineRule="exact"/>
        <w:ind w:firstLine="0"/>
      </w:pPr>
      <w:r>
        <w:rPr>
          <w:rStyle w:val="71"/>
        </w:rPr>
        <w:t>Комментарии:</w:t>
      </w:r>
      <w:r>
        <w:rPr>
          <w:rStyle w:val="71"/>
        </w:rPr>
        <w:tab/>
      </w:r>
      <w:r>
        <w:rPr>
          <w:rStyle w:val="72"/>
          <w:i/>
          <w:iCs/>
        </w:rPr>
        <w:t>Обучение пациентов является эффективным средством достижения</w:t>
      </w:r>
    </w:p>
    <w:p w14:paraId="063AC317" w14:textId="77777777" w:rsidR="00545814" w:rsidRDefault="00EC46B8">
      <w:pPr>
        <w:pStyle w:val="70"/>
        <w:shd w:val="clear" w:color="auto" w:fill="auto"/>
        <w:spacing w:before="0" w:after="0" w:line="389" w:lineRule="exact"/>
        <w:ind w:firstLine="0"/>
        <w:sectPr w:rsidR="00545814">
          <w:pgSz w:w="11900" w:h="16840"/>
          <w:pgMar w:top="10" w:right="296" w:bottom="154" w:left="296" w:header="0" w:footer="3" w:gutter="0"/>
          <w:cols w:space="720"/>
          <w:noEndnote/>
          <w:docGrid w:linePitch="360"/>
        </w:sectPr>
      </w:pPr>
      <w:r>
        <w:rPr>
          <w:rStyle w:val="72"/>
          <w:i/>
          <w:iCs/>
        </w:rPr>
        <w:t xml:space="preserve">конкретных целей, включая прекращение курения, понимание ряда вопросов, связанных с терминальными событиями и улучшения исходов обострений. Для пожилых пациентов могут оказаться полезными многопрофильные образовательные программы. </w:t>
      </w:r>
      <w:r>
        <w:rPr>
          <w:rStyle w:val="72"/>
          <w:i/>
          <w:iCs/>
          <w:vertAlign w:val="superscript"/>
        </w:rPr>
        <w:footnoteReference w:id="13"/>
      </w:r>
    </w:p>
    <w:p w14:paraId="175AF8DD" w14:textId="77777777" w:rsidR="00545814" w:rsidRDefault="00EC46B8">
      <w:pPr>
        <w:pStyle w:val="26"/>
        <w:numPr>
          <w:ilvl w:val="0"/>
          <w:numId w:val="9"/>
        </w:numPr>
        <w:shd w:val="clear" w:color="auto" w:fill="auto"/>
        <w:tabs>
          <w:tab w:val="left" w:pos="264"/>
        </w:tabs>
        <w:spacing w:before="0" w:after="236" w:line="389" w:lineRule="exact"/>
        <w:ind w:left="400"/>
        <w:jc w:val="both"/>
      </w:pPr>
      <w:r>
        <w:rPr>
          <w:rStyle w:val="27"/>
        </w:rPr>
        <w:lastRenderedPageBreak/>
        <w:t>В качестве мероприятий</w:t>
      </w:r>
      <w:r>
        <w:rPr>
          <w:rStyle w:val="27"/>
        </w:rPr>
        <w:t xml:space="preserve"> по профилактике ХОБЛ рекомендуется выявление, сокращение и контроль факторов риска, таких как курение, вредные воздействия на рабочем месте, и загрязнение среды в помещении [180, 181, 182].</w:t>
      </w:r>
    </w:p>
    <w:p w14:paraId="1809EFE8" w14:textId="77777777" w:rsidR="00545814" w:rsidRDefault="00EC46B8">
      <w:pPr>
        <w:pStyle w:val="60"/>
        <w:shd w:val="clear" w:color="auto" w:fill="auto"/>
        <w:spacing w:before="0" w:after="240" w:line="394" w:lineRule="exact"/>
        <w:ind w:firstLine="0"/>
      </w:pPr>
      <w:r>
        <w:rPr>
          <w:rStyle w:val="61"/>
          <w:b/>
          <w:bCs/>
        </w:rPr>
        <w:t>Для курения уровень убедительности рекомендаций С (уровень достов</w:t>
      </w:r>
      <w:r>
        <w:rPr>
          <w:rStyle w:val="61"/>
          <w:b/>
          <w:bCs/>
        </w:rPr>
        <w:t>ерности доказательств — 1), для загрязнение воздуха в помещении уровень убедительности рекомендаций С (уровень достоверности доказательств — 2)</w:t>
      </w:r>
    </w:p>
    <w:p w14:paraId="504564E8" w14:textId="77777777" w:rsidR="00545814" w:rsidRDefault="00EC46B8">
      <w:pPr>
        <w:pStyle w:val="26"/>
        <w:numPr>
          <w:ilvl w:val="0"/>
          <w:numId w:val="9"/>
        </w:numPr>
        <w:shd w:val="clear" w:color="auto" w:fill="auto"/>
        <w:tabs>
          <w:tab w:val="left" w:pos="264"/>
        </w:tabs>
        <w:spacing w:before="0" w:after="347" w:line="394" w:lineRule="exact"/>
        <w:ind w:left="400"/>
        <w:jc w:val="both"/>
      </w:pPr>
      <w:r>
        <w:rPr>
          <w:rStyle w:val="27"/>
        </w:rPr>
        <w:t>Всем пациентам с ХОБЛ с целью уменьшения риска обострений рекомендуется ежегодная вакцинация против гриппа [115]</w:t>
      </w:r>
      <w:r>
        <w:rPr>
          <w:rStyle w:val="27"/>
        </w:rPr>
        <w:t>.</w:t>
      </w:r>
    </w:p>
    <w:p w14:paraId="113CF904" w14:textId="77777777" w:rsidR="00545814" w:rsidRDefault="00EC46B8">
      <w:pPr>
        <w:pStyle w:val="2d"/>
        <w:keepNext/>
        <w:keepLines/>
        <w:shd w:val="clear" w:color="auto" w:fill="auto"/>
        <w:spacing w:before="0" w:after="244" w:line="260" w:lineRule="exact"/>
        <w:ind w:firstLine="0"/>
      </w:pPr>
      <w:bookmarkStart w:id="112" w:name="bookmark112"/>
      <w:r>
        <w:rPr>
          <w:rStyle w:val="2e"/>
          <w:b/>
          <w:bCs/>
        </w:rPr>
        <w:t>Уровень убедительности рекомендаций А (уровень достоверности доказательств — 1)</w:t>
      </w:r>
      <w:bookmarkEnd w:id="112"/>
    </w:p>
    <w:p w14:paraId="6B29D509" w14:textId="77777777" w:rsidR="00545814" w:rsidRDefault="00EC46B8">
      <w:pPr>
        <w:pStyle w:val="70"/>
        <w:shd w:val="clear" w:color="auto" w:fill="auto"/>
        <w:spacing w:before="0" w:after="343" w:line="389" w:lineRule="exact"/>
        <w:ind w:firstLine="0"/>
      </w:pPr>
      <w:r>
        <w:rPr>
          <w:rStyle w:val="71"/>
        </w:rPr>
        <w:t xml:space="preserve">Комментарии: </w:t>
      </w:r>
      <w:r>
        <w:rPr>
          <w:rStyle w:val="72"/>
          <w:i/>
          <w:iCs/>
        </w:rPr>
        <w:t>В общей популяции показано, что вакцинация лиц старше 65 лет против гриппа снижает риск пневмонии, госпитализации и смерти на 50-68%.</w:t>
      </w:r>
    </w:p>
    <w:p w14:paraId="3EDE9828" w14:textId="77777777" w:rsidR="00545814" w:rsidRDefault="00EC46B8">
      <w:pPr>
        <w:pStyle w:val="26"/>
        <w:numPr>
          <w:ilvl w:val="0"/>
          <w:numId w:val="9"/>
        </w:numPr>
        <w:shd w:val="clear" w:color="auto" w:fill="auto"/>
        <w:tabs>
          <w:tab w:val="left" w:pos="264"/>
        </w:tabs>
        <w:spacing w:before="0" w:after="342" w:line="260" w:lineRule="exact"/>
        <w:ind w:firstLine="0"/>
        <w:jc w:val="both"/>
      </w:pPr>
      <w:r>
        <w:rPr>
          <w:rStyle w:val="27"/>
        </w:rPr>
        <w:t xml:space="preserve">Пациентам с ХОБЛ </w:t>
      </w:r>
      <w:r>
        <w:rPr>
          <w:rStyle w:val="27"/>
        </w:rPr>
        <w:t>рекомендуется вакцинация против пневмококковой инфекции [1, 183].</w:t>
      </w:r>
    </w:p>
    <w:p w14:paraId="7C8000EF" w14:textId="77777777" w:rsidR="00545814" w:rsidRDefault="00EC46B8">
      <w:pPr>
        <w:pStyle w:val="2d"/>
        <w:keepNext/>
        <w:keepLines/>
        <w:shd w:val="clear" w:color="auto" w:fill="auto"/>
        <w:spacing w:before="0" w:after="244" w:line="260" w:lineRule="exact"/>
        <w:ind w:firstLine="0"/>
      </w:pPr>
      <w:bookmarkStart w:id="113" w:name="bookmark113"/>
      <w:r>
        <w:rPr>
          <w:rStyle w:val="2e"/>
          <w:b/>
          <w:bCs/>
        </w:rPr>
        <w:t>Уровень убедительности рекомендаций С (уровень достоверности доказательств — 5)</w:t>
      </w:r>
      <w:bookmarkEnd w:id="113"/>
    </w:p>
    <w:p w14:paraId="55B0B8D3" w14:textId="77777777" w:rsidR="00545814" w:rsidRDefault="00EC46B8">
      <w:pPr>
        <w:pStyle w:val="70"/>
        <w:shd w:val="clear" w:color="auto" w:fill="auto"/>
        <w:spacing w:before="0" w:after="0" w:line="389" w:lineRule="exact"/>
        <w:ind w:firstLine="0"/>
        <w:sectPr w:rsidR="00545814">
          <w:headerReference w:type="even" r:id="rId28"/>
          <w:headerReference w:type="default" r:id="rId29"/>
          <w:pgSz w:w="11900" w:h="16840"/>
          <w:pgMar w:top="1484" w:right="303" w:bottom="1484" w:left="298" w:header="0" w:footer="3" w:gutter="0"/>
          <w:cols w:space="720"/>
          <w:noEndnote/>
          <w:docGrid w:linePitch="360"/>
        </w:sectPr>
      </w:pPr>
      <w:r>
        <w:rPr>
          <w:rStyle w:val="71"/>
        </w:rPr>
        <w:t xml:space="preserve">Комментарии: </w:t>
      </w:r>
      <w:r>
        <w:rPr>
          <w:rStyle w:val="72"/>
          <w:i/>
          <w:iCs/>
        </w:rPr>
        <w:t xml:space="preserve">Вакцинация против пневмококковой инфекции может снизить заболеваемость </w:t>
      </w:r>
      <w:r>
        <w:rPr>
          <w:rStyle w:val="72"/>
          <w:i/>
          <w:iCs/>
        </w:rPr>
        <w:t>пневмококковой пневмонией у пациентов с ХОБЛ, однако эффективность ее в отношении влияния на другие исходы (риск обострений, общая смертность) требует дополнительного изучения.</w:t>
      </w:r>
    </w:p>
    <w:p w14:paraId="77AF54FC" w14:textId="77777777" w:rsidR="00545814" w:rsidRDefault="00EC46B8">
      <w:pPr>
        <w:pStyle w:val="10"/>
        <w:keepNext/>
        <w:keepLines/>
        <w:shd w:val="clear" w:color="auto" w:fill="auto"/>
        <w:spacing w:before="0" w:after="20" w:line="480" w:lineRule="exact"/>
        <w:ind w:left="520"/>
        <w:jc w:val="left"/>
      </w:pPr>
      <w:bookmarkStart w:id="114" w:name="bookmark114"/>
      <w:r>
        <w:rPr>
          <w:rStyle w:val="12"/>
          <w:b/>
          <w:bCs/>
        </w:rPr>
        <w:lastRenderedPageBreak/>
        <w:t>6. Организация оказания медицинской помощи</w:t>
      </w:r>
      <w:bookmarkEnd w:id="114"/>
    </w:p>
    <w:p w14:paraId="1C5C3BB0" w14:textId="77777777" w:rsidR="00545814" w:rsidRDefault="00EC46B8">
      <w:pPr>
        <w:pStyle w:val="26"/>
        <w:shd w:val="clear" w:color="auto" w:fill="auto"/>
        <w:spacing w:before="0" w:after="240" w:line="389" w:lineRule="exact"/>
        <w:ind w:firstLine="0"/>
        <w:jc w:val="both"/>
      </w:pPr>
      <w:r>
        <w:rPr>
          <w:rStyle w:val="27"/>
        </w:rPr>
        <w:t xml:space="preserve">Диагностику и ведение </w:t>
      </w:r>
      <w:r>
        <w:rPr>
          <w:rStyle w:val="27"/>
        </w:rPr>
        <w:t>пациентов е ХОБЛ оеущеетвляют: врач-терапевт или врач общей практики (еемейный врач) [184], врач-пульмонолог, при необходимоети оеущеетвляетея конеультация/проводитея лечение врачами других епециальноетей.</w:t>
      </w:r>
    </w:p>
    <w:p w14:paraId="196A9765" w14:textId="77777777" w:rsidR="00545814" w:rsidRDefault="00EC46B8">
      <w:pPr>
        <w:pStyle w:val="26"/>
        <w:shd w:val="clear" w:color="auto" w:fill="auto"/>
        <w:spacing w:before="0" w:after="240" w:line="389" w:lineRule="exact"/>
        <w:ind w:firstLine="0"/>
        <w:jc w:val="both"/>
      </w:pPr>
      <w:r>
        <w:rPr>
          <w:rStyle w:val="27"/>
        </w:rPr>
        <w:t>Врач первичного звена производит комплекеную оценк</w:t>
      </w:r>
      <w:r>
        <w:rPr>
          <w:rStyle w:val="27"/>
        </w:rPr>
        <w:t>у еимптомов, данных иетории заболевания, иетории жизни пациента. Также производитея оценка факторов риека ХОБЛ (вредные привычки, профеееиональный путь пациента, уеловия жизни). Начальное обеледование пациента оеущеетвляетея врачом первичного звена: изучен</w:t>
      </w:r>
      <w:r>
        <w:rPr>
          <w:rStyle w:val="27"/>
        </w:rPr>
        <w:t xml:space="preserve">ие тяжеети жалоб пациента е иепользованием шкал </w:t>
      </w:r>
      <w:r>
        <w:rPr>
          <w:rStyle w:val="27"/>
          <w:lang w:val="en-US" w:eastAsia="en-US" w:bidi="en-US"/>
        </w:rPr>
        <w:t xml:space="preserve">mMRC, CAT, </w:t>
      </w:r>
      <w:r>
        <w:rPr>
          <w:rStyle w:val="27"/>
        </w:rPr>
        <w:t>иееледование функции внешнего дыхания е бронхолитичеекой пробой, рентгенографичеекое обеледование грудной клетки [185]. Врач- терапевт, врач общей практики (еемейный врач) предпиеывает еимптоматиче</w:t>
      </w:r>
      <w:r>
        <w:rPr>
          <w:rStyle w:val="27"/>
        </w:rPr>
        <w:t>екую терапию КДБА или КДБА/КДАХ [186].</w:t>
      </w:r>
    </w:p>
    <w:p w14:paraId="293EC9F8" w14:textId="77777777" w:rsidR="00545814" w:rsidRDefault="00EC46B8">
      <w:pPr>
        <w:pStyle w:val="26"/>
        <w:shd w:val="clear" w:color="auto" w:fill="auto"/>
        <w:spacing w:before="0" w:after="343" w:line="389" w:lineRule="exact"/>
        <w:ind w:firstLine="0"/>
        <w:jc w:val="both"/>
      </w:pPr>
      <w:r>
        <w:rPr>
          <w:rStyle w:val="27"/>
        </w:rPr>
        <w:t>Врач-пульмонолог формулирует диагноз в еоответетвии е актуальной вереией клиничееких рекомендаций, проводит дообеледование пациента при наличии показаний, определяет необходимую ехему лечения больного ХОБЛ и реепирато</w:t>
      </w:r>
      <w:r>
        <w:rPr>
          <w:rStyle w:val="27"/>
        </w:rPr>
        <w:t>рной реабилитации, включая нутритивную и реепираторную поддержку. Контроль эффективноети предпиеанного плана лечения производитея через 1,3,12 мееяцев в первый год, далее ежегодно [187]. Важным аепектом работы врача-пульмонолога кабинета врача пульмонолога</w:t>
      </w:r>
      <w:r>
        <w:rPr>
          <w:rStyle w:val="27"/>
        </w:rPr>
        <w:t xml:space="preserve"> медицинекой организации являетея проведение школ для больных ХОБЛ [188].</w:t>
      </w:r>
    </w:p>
    <w:p w14:paraId="68D7057C" w14:textId="77777777" w:rsidR="00545814" w:rsidRDefault="00EC46B8">
      <w:pPr>
        <w:pStyle w:val="26"/>
        <w:shd w:val="clear" w:color="auto" w:fill="auto"/>
        <w:spacing w:before="0" w:after="244" w:line="260" w:lineRule="exact"/>
        <w:ind w:firstLine="0"/>
        <w:jc w:val="both"/>
      </w:pPr>
      <w:r>
        <w:rPr>
          <w:rStyle w:val="27"/>
        </w:rPr>
        <w:t>Показаниями для конеультации врача-пульмонолога являютея [189]:</w:t>
      </w:r>
    </w:p>
    <w:p w14:paraId="1BFA5073" w14:textId="77777777" w:rsidR="00545814" w:rsidRDefault="00EC46B8">
      <w:pPr>
        <w:pStyle w:val="26"/>
        <w:numPr>
          <w:ilvl w:val="0"/>
          <w:numId w:val="13"/>
        </w:numPr>
        <w:shd w:val="clear" w:color="auto" w:fill="auto"/>
        <w:tabs>
          <w:tab w:val="left" w:pos="592"/>
        </w:tabs>
        <w:spacing w:before="0" w:after="0" w:line="389" w:lineRule="exact"/>
        <w:ind w:left="520" w:hanging="240"/>
        <w:jc w:val="both"/>
      </w:pPr>
      <w:r>
        <w:rPr>
          <w:rStyle w:val="27"/>
        </w:rPr>
        <w:t>уточнение диагноза ХОБЛ,</w:t>
      </w:r>
    </w:p>
    <w:p w14:paraId="6CECFC8E" w14:textId="77777777" w:rsidR="00545814" w:rsidRDefault="00EC46B8">
      <w:pPr>
        <w:pStyle w:val="26"/>
        <w:numPr>
          <w:ilvl w:val="0"/>
          <w:numId w:val="13"/>
        </w:numPr>
        <w:shd w:val="clear" w:color="auto" w:fill="auto"/>
        <w:tabs>
          <w:tab w:val="left" w:pos="621"/>
        </w:tabs>
        <w:spacing w:before="0" w:after="0" w:line="389" w:lineRule="exact"/>
        <w:ind w:left="520" w:hanging="240"/>
        <w:jc w:val="both"/>
      </w:pPr>
      <w:r>
        <w:rPr>
          <w:rStyle w:val="27"/>
        </w:rPr>
        <w:t>дифференциальная диагноетика,</w:t>
      </w:r>
    </w:p>
    <w:p w14:paraId="5AA1B6F1" w14:textId="77777777" w:rsidR="00545814" w:rsidRDefault="00EC46B8">
      <w:pPr>
        <w:pStyle w:val="26"/>
        <w:numPr>
          <w:ilvl w:val="0"/>
          <w:numId w:val="13"/>
        </w:numPr>
        <w:shd w:val="clear" w:color="auto" w:fill="auto"/>
        <w:tabs>
          <w:tab w:val="left" w:pos="621"/>
        </w:tabs>
        <w:spacing w:before="0" w:after="0" w:line="389" w:lineRule="exact"/>
        <w:ind w:left="520" w:hanging="240"/>
        <w:jc w:val="both"/>
      </w:pPr>
      <w:r>
        <w:rPr>
          <w:rStyle w:val="27"/>
        </w:rPr>
        <w:t xml:space="preserve">подбор алгоритма ведения пациента, включая фармакологичеекие и </w:t>
      </w:r>
      <w:r>
        <w:rPr>
          <w:rStyle w:val="27"/>
        </w:rPr>
        <w:t>нефармакологичеекие методы лечения больных ХОБЛ,</w:t>
      </w:r>
    </w:p>
    <w:p w14:paraId="08F41000" w14:textId="77777777" w:rsidR="00545814" w:rsidRDefault="00EC46B8">
      <w:pPr>
        <w:pStyle w:val="26"/>
        <w:numPr>
          <w:ilvl w:val="0"/>
          <w:numId w:val="13"/>
        </w:numPr>
        <w:shd w:val="clear" w:color="auto" w:fill="auto"/>
        <w:tabs>
          <w:tab w:val="left" w:pos="621"/>
        </w:tabs>
        <w:spacing w:before="0" w:after="343" w:line="389" w:lineRule="exact"/>
        <w:ind w:left="520" w:hanging="240"/>
        <w:jc w:val="both"/>
      </w:pPr>
      <w:r>
        <w:rPr>
          <w:rStyle w:val="27"/>
        </w:rPr>
        <w:t>емена терапевтичеекой етратегии при отеутетвии эффекта от назначенной ранее терапии (в том чиеле и при низком комплайнее тем или иным ередетвам доетавки лекаретвенных вещеетв).</w:t>
      </w:r>
    </w:p>
    <w:p w14:paraId="16167850" w14:textId="77777777" w:rsidR="00545814" w:rsidRDefault="00EC46B8">
      <w:pPr>
        <w:pStyle w:val="26"/>
        <w:shd w:val="clear" w:color="auto" w:fill="auto"/>
        <w:spacing w:before="0" w:after="249" w:line="260" w:lineRule="exact"/>
        <w:ind w:firstLine="0"/>
        <w:jc w:val="both"/>
      </w:pPr>
      <w:r>
        <w:rPr>
          <w:rStyle w:val="27"/>
        </w:rPr>
        <w:t xml:space="preserve">Показания для </w:t>
      </w:r>
      <w:r>
        <w:rPr>
          <w:rStyle w:val="27"/>
        </w:rPr>
        <w:t>гоепитализации в дневной етационар медицинекой организации:</w:t>
      </w:r>
    </w:p>
    <w:p w14:paraId="77126442" w14:textId="77777777" w:rsidR="00545814" w:rsidRDefault="00EC46B8">
      <w:pPr>
        <w:pStyle w:val="26"/>
        <w:numPr>
          <w:ilvl w:val="0"/>
          <w:numId w:val="13"/>
        </w:numPr>
        <w:shd w:val="clear" w:color="auto" w:fill="auto"/>
        <w:tabs>
          <w:tab w:val="left" w:pos="621"/>
        </w:tabs>
        <w:spacing w:before="0" w:after="0" w:line="389" w:lineRule="exact"/>
        <w:ind w:left="520" w:hanging="240"/>
        <w:jc w:val="both"/>
      </w:pPr>
      <w:r>
        <w:rPr>
          <w:rStyle w:val="27"/>
        </w:rPr>
        <w:t>нараетание тяжеети еимптомов более чем трое еуток (уеиление одышки, уеиление экепекторации мокроты, уеиление гнойноети мокроты) [190],</w:t>
      </w:r>
    </w:p>
    <w:p w14:paraId="179D37F5" w14:textId="77777777" w:rsidR="00545814" w:rsidRDefault="00EC46B8">
      <w:pPr>
        <w:pStyle w:val="26"/>
        <w:numPr>
          <w:ilvl w:val="0"/>
          <w:numId w:val="13"/>
        </w:numPr>
        <w:shd w:val="clear" w:color="auto" w:fill="auto"/>
        <w:tabs>
          <w:tab w:val="left" w:pos="621"/>
        </w:tabs>
        <w:spacing w:before="0" w:after="0" w:line="389" w:lineRule="exact"/>
        <w:ind w:left="520" w:hanging="240"/>
        <w:jc w:val="both"/>
      </w:pPr>
      <w:r>
        <w:rPr>
          <w:rStyle w:val="27"/>
        </w:rPr>
        <w:t>еответетвие обоетрения критериям легкого или ереднетяжелого о</w:t>
      </w:r>
      <w:r>
        <w:rPr>
          <w:rStyle w:val="27"/>
        </w:rPr>
        <w:t>боетрения,</w:t>
      </w:r>
    </w:p>
    <w:p w14:paraId="05786EC6" w14:textId="77777777" w:rsidR="00545814" w:rsidRDefault="00EC46B8">
      <w:pPr>
        <w:pStyle w:val="26"/>
        <w:numPr>
          <w:ilvl w:val="0"/>
          <w:numId w:val="13"/>
        </w:numPr>
        <w:shd w:val="clear" w:color="auto" w:fill="auto"/>
        <w:tabs>
          <w:tab w:val="left" w:pos="621"/>
        </w:tabs>
        <w:spacing w:before="0" w:after="236" w:line="389" w:lineRule="exact"/>
        <w:ind w:left="520" w:hanging="240"/>
        <w:jc w:val="both"/>
      </w:pPr>
      <w:r>
        <w:rPr>
          <w:rStyle w:val="27"/>
        </w:rPr>
        <w:t>неэффективноеть начальной амбулаторной терапии обоетрения в течение трех еуток,</w:t>
      </w:r>
    </w:p>
    <w:p w14:paraId="783E6151" w14:textId="77777777" w:rsidR="00545814" w:rsidRDefault="00EC46B8">
      <w:pPr>
        <w:pStyle w:val="26"/>
        <w:numPr>
          <w:ilvl w:val="0"/>
          <w:numId w:val="14"/>
        </w:numPr>
        <w:shd w:val="clear" w:color="auto" w:fill="auto"/>
        <w:tabs>
          <w:tab w:val="left" w:pos="592"/>
        </w:tabs>
        <w:spacing w:before="0" w:after="347" w:line="394" w:lineRule="exact"/>
        <w:ind w:left="520" w:hanging="240"/>
        <w:jc w:val="both"/>
      </w:pPr>
      <w:r>
        <w:rPr>
          <w:rStyle w:val="27"/>
        </w:rPr>
        <w:t>обоетрение хроничееких еопутетвующих заболеваний без нарушения функции жизненно важных органов второй етепени и выше.</w:t>
      </w:r>
    </w:p>
    <w:p w14:paraId="0C2853E5" w14:textId="77777777" w:rsidR="00545814" w:rsidRDefault="00EC46B8">
      <w:pPr>
        <w:pStyle w:val="26"/>
        <w:shd w:val="clear" w:color="auto" w:fill="auto"/>
        <w:spacing w:before="0" w:after="0" w:line="260" w:lineRule="exact"/>
        <w:ind w:firstLine="0"/>
        <w:jc w:val="both"/>
      </w:pPr>
      <w:r>
        <w:rPr>
          <w:rStyle w:val="27"/>
        </w:rPr>
        <w:t>Плановые гоепитализации в круглоеуточный етацио</w:t>
      </w:r>
      <w:r>
        <w:rPr>
          <w:rStyle w:val="27"/>
        </w:rPr>
        <w:t>нар больных ХОБЛ не предуемотрены.</w:t>
      </w:r>
    </w:p>
    <w:p w14:paraId="02272839" w14:textId="77777777" w:rsidR="00545814" w:rsidRDefault="00EC46B8">
      <w:pPr>
        <w:pStyle w:val="26"/>
        <w:shd w:val="clear" w:color="auto" w:fill="auto"/>
        <w:spacing w:before="0" w:after="248" w:line="398" w:lineRule="exact"/>
        <w:ind w:firstLine="0"/>
        <w:jc w:val="both"/>
      </w:pPr>
      <w:r>
        <w:rPr>
          <w:rStyle w:val="27"/>
        </w:rPr>
        <w:t>Показания для неотложной госпитализации в круглосуточный стационар медицинской организации:</w:t>
      </w:r>
    </w:p>
    <w:p w14:paraId="333ED6BE" w14:textId="77777777" w:rsidR="00545814" w:rsidRDefault="00EC46B8">
      <w:pPr>
        <w:pStyle w:val="26"/>
        <w:numPr>
          <w:ilvl w:val="0"/>
          <w:numId w:val="15"/>
        </w:numPr>
        <w:shd w:val="clear" w:color="auto" w:fill="auto"/>
        <w:tabs>
          <w:tab w:val="left" w:pos="604"/>
        </w:tabs>
        <w:spacing w:before="0" w:after="0" w:line="389" w:lineRule="exact"/>
        <w:ind w:left="520" w:hanging="260"/>
        <w:jc w:val="both"/>
      </w:pPr>
      <w:r>
        <w:rPr>
          <w:rStyle w:val="27"/>
        </w:rPr>
        <w:lastRenderedPageBreak/>
        <w:t>значительное нарастание тяжести симптомов (внезапно появившаяся тяжелая одышка),</w:t>
      </w:r>
    </w:p>
    <w:p w14:paraId="0CC10E2C" w14:textId="77777777" w:rsidR="00545814" w:rsidRDefault="00EC46B8">
      <w:pPr>
        <w:pStyle w:val="26"/>
        <w:numPr>
          <w:ilvl w:val="0"/>
          <w:numId w:val="15"/>
        </w:numPr>
        <w:shd w:val="clear" w:color="auto" w:fill="auto"/>
        <w:tabs>
          <w:tab w:val="left" w:pos="633"/>
        </w:tabs>
        <w:spacing w:before="0" w:after="0" w:line="389" w:lineRule="exact"/>
        <w:ind w:left="520" w:hanging="260"/>
        <w:jc w:val="both"/>
      </w:pPr>
      <w:r>
        <w:rPr>
          <w:rStyle w:val="27"/>
        </w:rPr>
        <w:t xml:space="preserve">появление новых симптомов (цианоз, </w:t>
      </w:r>
      <w:r>
        <w:rPr>
          <w:rStyle w:val="27"/>
        </w:rPr>
        <w:t>периферические отеки),</w:t>
      </w:r>
    </w:p>
    <w:p w14:paraId="65495B9D" w14:textId="77777777" w:rsidR="00545814" w:rsidRDefault="00EC46B8">
      <w:pPr>
        <w:pStyle w:val="26"/>
        <w:numPr>
          <w:ilvl w:val="0"/>
          <w:numId w:val="15"/>
        </w:numPr>
        <w:shd w:val="clear" w:color="auto" w:fill="auto"/>
        <w:tabs>
          <w:tab w:val="left" w:pos="633"/>
        </w:tabs>
        <w:spacing w:before="0" w:after="0" w:line="389" w:lineRule="exact"/>
        <w:ind w:left="520" w:hanging="260"/>
        <w:jc w:val="both"/>
      </w:pPr>
      <w:r>
        <w:rPr>
          <w:rStyle w:val="27"/>
        </w:rPr>
        <w:t>неэффективность начальной терапии обострения в течение 3 суток,</w:t>
      </w:r>
    </w:p>
    <w:p w14:paraId="4A4C87A0" w14:textId="77777777" w:rsidR="00545814" w:rsidRDefault="00EC46B8">
      <w:pPr>
        <w:pStyle w:val="26"/>
        <w:numPr>
          <w:ilvl w:val="0"/>
          <w:numId w:val="15"/>
        </w:numPr>
        <w:shd w:val="clear" w:color="auto" w:fill="auto"/>
        <w:tabs>
          <w:tab w:val="left" w:pos="633"/>
        </w:tabs>
        <w:spacing w:before="0" w:after="0" w:line="389" w:lineRule="exact"/>
        <w:ind w:left="520" w:hanging="260"/>
        <w:jc w:val="both"/>
      </w:pPr>
      <w:r>
        <w:rPr>
          <w:rStyle w:val="27"/>
        </w:rPr>
        <w:t>обострение ХОБЛ у больных тяжелого и крайне тяжелого течения,</w:t>
      </w:r>
    </w:p>
    <w:p w14:paraId="74FBED0C" w14:textId="77777777" w:rsidR="00545814" w:rsidRDefault="00EC46B8">
      <w:pPr>
        <w:pStyle w:val="26"/>
        <w:numPr>
          <w:ilvl w:val="0"/>
          <w:numId w:val="15"/>
        </w:numPr>
        <w:shd w:val="clear" w:color="auto" w:fill="auto"/>
        <w:tabs>
          <w:tab w:val="left" w:pos="633"/>
        </w:tabs>
        <w:spacing w:before="0" w:after="0" w:line="389" w:lineRule="exact"/>
        <w:ind w:left="520" w:hanging="260"/>
        <w:jc w:val="both"/>
      </w:pPr>
      <w:r>
        <w:rPr>
          <w:rStyle w:val="27"/>
        </w:rPr>
        <w:t>возникновение острых или обострение хронических сопутствуюш,их заболеваний,</w:t>
      </w:r>
    </w:p>
    <w:p w14:paraId="7FC1E316" w14:textId="77777777" w:rsidR="00545814" w:rsidRDefault="00EC46B8">
      <w:pPr>
        <w:pStyle w:val="26"/>
        <w:numPr>
          <w:ilvl w:val="0"/>
          <w:numId w:val="15"/>
        </w:numPr>
        <w:shd w:val="clear" w:color="auto" w:fill="auto"/>
        <w:tabs>
          <w:tab w:val="left" w:pos="633"/>
        </w:tabs>
        <w:spacing w:before="0" w:after="343" w:line="389" w:lineRule="exact"/>
        <w:ind w:left="520" w:hanging="260"/>
        <w:jc w:val="both"/>
      </w:pPr>
      <w:r>
        <w:rPr>
          <w:rStyle w:val="27"/>
        </w:rPr>
        <w:t>обострение ХОБЛ у больных старч</w:t>
      </w:r>
      <w:r>
        <w:rPr>
          <w:rStyle w:val="27"/>
        </w:rPr>
        <w:t>еского возраста.</w:t>
      </w:r>
    </w:p>
    <w:p w14:paraId="4C31BB67" w14:textId="77777777" w:rsidR="00545814" w:rsidRDefault="00EC46B8">
      <w:pPr>
        <w:pStyle w:val="26"/>
        <w:shd w:val="clear" w:color="auto" w:fill="auto"/>
        <w:spacing w:before="0" w:after="244" w:line="260" w:lineRule="exact"/>
        <w:ind w:firstLine="0"/>
        <w:jc w:val="both"/>
      </w:pPr>
      <w:r>
        <w:rPr>
          <w:rStyle w:val="27"/>
        </w:rPr>
        <w:t>Показания к выписке пациента из медицинской организации:</w:t>
      </w:r>
    </w:p>
    <w:p w14:paraId="2AEF345D" w14:textId="77777777" w:rsidR="00545814" w:rsidRDefault="00EC46B8">
      <w:pPr>
        <w:pStyle w:val="26"/>
        <w:numPr>
          <w:ilvl w:val="0"/>
          <w:numId w:val="16"/>
        </w:numPr>
        <w:shd w:val="clear" w:color="auto" w:fill="auto"/>
        <w:tabs>
          <w:tab w:val="left" w:pos="604"/>
        </w:tabs>
        <w:spacing w:before="0" w:after="0" w:line="389" w:lineRule="exact"/>
        <w:ind w:left="520" w:hanging="260"/>
        <w:jc w:val="both"/>
      </w:pPr>
      <w:r>
        <w:rPr>
          <w:rStyle w:val="27"/>
        </w:rPr>
        <w:t xml:space="preserve">пациент способен принимать длительнодействуюш,ие бронхолитики (селективные бста2- адреномиметики и/или антихолинергические средства) в комбинации с ингаляционными ГКС или без </w:t>
      </w:r>
      <w:r>
        <w:rPr>
          <w:rStyle w:val="27"/>
        </w:rPr>
        <w:t>них,</w:t>
      </w:r>
    </w:p>
    <w:p w14:paraId="35B89460" w14:textId="77777777" w:rsidR="00545814" w:rsidRDefault="00EC46B8">
      <w:pPr>
        <w:pStyle w:val="26"/>
        <w:numPr>
          <w:ilvl w:val="0"/>
          <w:numId w:val="16"/>
        </w:numPr>
        <w:shd w:val="clear" w:color="auto" w:fill="auto"/>
        <w:tabs>
          <w:tab w:val="left" w:pos="633"/>
        </w:tabs>
        <w:spacing w:before="0" w:after="0" w:line="389" w:lineRule="exact"/>
        <w:ind w:left="520" w:hanging="260"/>
        <w:jc w:val="both"/>
      </w:pPr>
      <w:r>
        <w:rPr>
          <w:rStyle w:val="27"/>
        </w:rPr>
        <w:t>прием короткодействуюш,их ингаляционных р2-агонистов (селективных бста2- адреномиметиков) требуется не чаш,е чем каждые 4 часа,</w:t>
      </w:r>
    </w:p>
    <w:p w14:paraId="0520F062" w14:textId="77777777" w:rsidR="00545814" w:rsidRDefault="00EC46B8">
      <w:pPr>
        <w:pStyle w:val="26"/>
        <w:numPr>
          <w:ilvl w:val="0"/>
          <w:numId w:val="16"/>
        </w:numPr>
        <w:shd w:val="clear" w:color="auto" w:fill="auto"/>
        <w:tabs>
          <w:tab w:val="left" w:pos="633"/>
        </w:tabs>
        <w:spacing w:before="0" w:after="0" w:line="389" w:lineRule="exact"/>
        <w:ind w:left="520" w:hanging="260"/>
        <w:jc w:val="both"/>
      </w:pPr>
      <w:r>
        <w:rPr>
          <w:rStyle w:val="27"/>
        </w:rPr>
        <w:t>пациент способен (если ранее он находился на амбулаторном ведении) самостоятельно передвигаться по комнате,</w:t>
      </w:r>
    </w:p>
    <w:p w14:paraId="5BB29A58" w14:textId="77777777" w:rsidR="00545814" w:rsidRDefault="00EC46B8">
      <w:pPr>
        <w:pStyle w:val="26"/>
        <w:numPr>
          <w:ilvl w:val="0"/>
          <w:numId w:val="16"/>
        </w:numPr>
        <w:shd w:val="clear" w:color="auto" w:fill="auto"/>
        <w:tabs>
          <w:tab w:val="left" w:pos="633"/>
        </w:tabs>
        <w:spacing w:before="0" w:after="0" w:line="389" w:lineRule="exact"/>
        <w:ind w:left="520" w:hanging="260"/>
        <w:jc w:val="both"/>
      </w:pPr>
      <w:r>
        <w:rPr>
          <w:rStyle w:val="27"/>
        </w:rPr>
        <w:t>пациент способе</w:t>
      </w:r>
      <w:r>
        <w:rPr>
          <w:rStyle w:val="27"/>
        </w:rPr>
        <w:t>н принимать пишу и может спать без частых пробуждений из-за одышки,</w:t>
      </w:r>
    </w:p>
    <w:p w14:paraId="6DD80B64" w14:textId="77777777" w:rsidR="00545814" w:rsidRDefault="00EC46B8">
      <w:pPr>
        <w:pStyle w:val="26"/>
        <w:numPr>
          <w:ilvl w:val="0"/>
          <w:numId w:val="16"/>
        </w:numPr>
        <w:shd w:val="clear" w:color="auto" w:fill="auto"/>
        <w:tabs>
          <w:tab w:val="left" w:pos="633"/>
        </w:tabs>
        <w:spacing w:before="0" w:after="0" w:line="389" w:lineRule="exact"/>
        <w:ind w:left="520" w:hanging="260"/>
        <w:jc w:val="both"/>
      </w:pPr>
      <w:r>
        <w:rPr>
          <w:rStyle w:val="27"/>
        </w:rPr>
        <w:t>клиническая стабильность состояния в течение 12-24 часов,</w:t>
      </w:r>
    </w:p>
    <w:p w14:paraId="1439EAF9" w14:textId="77777777" w:rsidR="00545814" w:rsidRDefault="00EC46B8">
      <w:pPr>
        <w:pStyle w:val="26"/>
        <w:numPr>
          <w:ilvl w:val="0"/>
          <w:numId w:val="16"/>
        </w:numPr>
        <w:shd w:val="clear" w:color="auto" w:fill="auto"/>
        <w:tabs>
          <w:tab w:val="left" w:pos="633"/>
        </w:tabs>
        <w:spacing w:before="0" w:after="0" w:line="389" w:lineRule="exact"/>
        <w:ind w:left="520" w:hanging="260"/>
        <w:jc w:val="both"/>
      </w:pPr>
      <w:r>
        <w:rPr>
          <w:rStyle w:val="27"/>
        </w:rPr>
        <w:t>стабильные значения показателей кислотно-основного состояния и газов артериальной крови в течение 12-24 часов,</w:t>
      </w:r>
    </w:p>
    <w:p w14:paraId="0CF81ED0" w14:textId="77777777" w:rsidR="00545814" w:rsidRDefault="00EC46B8">
      <w:pPr>
        <w:pStyle w:val="26"/>
        <w:numPr>
          <w:ilvl w:val="0"/>
          <w:numId w:val="16"/>
        </w:numPr>
        <w:shd w:val="clear" w:color="auto" w:fill="auto"/>
        <w:tabs>
          <w:tab w:val="left" w:pos="633"/>
        </w:tabs>
        <w:spacing w:before="0" w:after="0" w:line="389" w:lineRule="exact"/>
        <w:ind w:left="520" w:hanging="260"/>
        <w:jc w:val="both"/>
        <w:sectPr w:rsidR="00545814">
          <w:headerReference w:type="even" r:id="rId30"/>
          <w:headerReference w:type="default" r:id="rId31"/>
          <w:pgSz w:w="11900" w:h="16840"/>
          <w:pgMar w:top="10" w:right="293" w:bottom="816" w:left="298" w:header="0" w:footer="3" w:gutter="0"/>
          <w:cols w:space="720"/>
          <w:noEndnote/>
          <w:docGrid w:linePitch="360"/>
        </w:sectPr>
      </w:pPr>
      <w:r>
        <w:rPr>
          <w:rStyle w:val="27"/>
        </w:rPr>
        <w:t>пациент или лицо, оказываюш,ее помош,ь на дому, полностью понимает правильную схему приема препаратов.</w:t>
      </w:r>
    </w:p>
    <w:p w14:paraId="25C2C890" w14:textId="77777777" w:rsidR="00545814" w:rsidRDefault="00EC46B8">
      <w:pPr>
        <w:pStyle w:val="50"/>
        <w:shd w:val="clear" w:color="auto" w:fill="auto"/>
        <w:spacing w:line="389" w:lineRule="exact"/>
        <w:ind w:right="20"/>
        <w:jc w:val="center"/>
      </w:pPr>
      <w:r>
        <w:rPr>
          <w:rStyle w:val="51"/>
          <w:b/>
          <w:bCs/>
        </w:rPr>
        <w:lastRenderedPageBreak/>
        <w:t>7. Дополнительная информация (в том числе</w:t>
      </w:r>
      <w:r>
        <w:rPr>
          <w:rStyle w:val="51"/>
          <w:b/>
          <w:bCs/>
        </w:rPr>
        <w:br/>
        <w:t>факторы, влияющие на исход заболевания или</w:t>
      </w:r>
    </w:p>
    <w:p w14:paraId="3C94FC3A" w14:textId="77777777" w:rsidR="00545814" w:rsidRDefault="00EC46B8">
      <w:pPr>
        <w:pStyle w:val="50"/>
        <w:shd w:val="clear" w:color="auto" w:fill="auto"/>
        <w:spacing w:after="223" w:line="389" w:lineRule="exact"/>
        <w:ind w:right="20"/>
        <w:jc w:val="center"/>
      </w:pPr>
      <w:r>
        <w:rPr>
          <w:rStyle w:val="51"/>
          <w:b/>
          <w:bCs/>
        </w:rPr>
        <w:t>состояния)</w:t>
      </w:r>
    </w:p>
    <w:p w14:paraId="3A9D1496" w14:textId="77777777" w:rsidR="00545814" w:rsidRDefault="00EC46B8">
      <w:pPr>
        <w:pStyle w:val="26"/>
        <w:shd w:val="clear" w:color="auto" w:fill="auto"/>
        <w:spacing w:before="0" w:after="0" w:line="260" w:lineRule="exact"/>
        <w:ind w:firstLine="0"/>
        <w:sectPr w:rsidR="00545814">
          <w:pgSz w:w="11900" w:h="16840"/>
          <w:pgMar w:top="10" w:right="303" w:bottom="10" w:left="308" w:header="0" w:footer="3" w:gutter="0"/>
          <w:cols w:space="720"/>
          <w:noEndnote/>
          <w:docGrid w:linePitch="360"/>
        </w:sectPr>
      </w:pPr>
      <w:r>
        <w:rPr>
          <w:rStyle w:val="27"/>
        </w:rPr>
        <w:t>Дополнительная информация отсутствует.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149"/>
        <w:gridCol w:w="4742"/>
        <w:gridCol w:w="1742"/>
        <w:gridCol w:w="1886"/>
      </w:tblGrid>
      <w:tr w:rsidR="00545814" w14:paraId="517F050D" w14:textId="77777777">
        <w:tblPrEx>
          <w:tblCellMar>
            <w:top w:w="0" w:type="dxa"/>
            <w:bottom w:w="0" w:type="dxa"/>
          </w:tblCellMar>
        </w:tblPrEx>
        <w:trPr>
          <w:trHeight w:hRule="exact" w:val="821"/>
          <w:jc w:val="center"/>
        </w:trPr>
        <w:tc>
          <w:tcPr>
            <w:tcW w:w="552" w:type="dxa"/>
            <w:tcBorders>
              <w:top w:val="single" w:sz="4" w:space="0" w:color="auto"/>
              <w:left w:val="single" w:sz="4" w:space="0" w:color="auto"/>
            </w:tcBorders>
            <w:shd w:val="clear" w:color="auto" w:fill="FFFFFF"/>
          </w:tcPr>
          <w:p w14:paraId="372B9E54"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lastRenderedPageBreak/>
              <w:t>№</w:t>
            </w:r>
          </w:p>
        </w:tc>
        <w:tc>
          <w:tcPr>
            <w:tcW w:w="4891" w:type="dxa"/>
            <w:gridSpan w:val="2"/>
            <w:tcBorders>
              <w:top w:val="single" w:sz="4" w:space="0" w:color="auto"/>
              <w:left w:val="single" w:sz="4" w:space="0" w:color="auto"/>
            </w:tcBorders>
            <w:shd w:val="clear" w:color="auto" w:fill="FFFFFF"/>
          </w:tcPr>
          <w:p w14:paraId="1F65BC35" w14:textId="77777777" w:rsidR="00545814" w:rsidRDefault="00EC46B8">
            <w:pPr>
              <w:pStyle w:val="26"/>
              <w:framePr w:w="9072" w:wrap="notBeside" w:vAnchor="text" w:hAnchor="text" w:xAlign="center" w:y="1"/>
              <w:shd w:val="clear" w:color="auto" w:fill="auto"/>
              <w:spacing w:before="0" w:after="0" w:line="160" w:lineRule="exact"/>
              <w:ind w:firstLine="0"/>
              <w:jc w:val="both"/>
            </w:pPr>
            <w:r>
              <w:rPr>
                <w:rStyle w:val="2Tahoma8pt4"/>
              </w:rPr>
              <w:t>Критерии качества</w:t>
            </w:r>
          </w:p>
        </w:tc>
        <w:tc>
          <w:tcPr>
            <w:tcW w:w="1742" w:type="dxa"/>
            <w:tcBorders>
              <w:top w:val="single" w:sz="4" w:space="0" w:color="auto"/>
              <w:left w:val="single" w:sz="4" w:space="0" w:color="auto"/>
            </w:tcBorders>
            <w:shd w:val="clear" w:color="auto" w:fill="FFFFFF"/>
            <w:vAlign w:val="center"/>
          </w:tcPr>
          <w:p w14:paraId="1CF1FFDE" w14:textId="77777777" w:rsidR="00545814" w:rsidRDefault="00EC46B8">
            <w:pPr>
              <w:pStyle w:val="26"/>
              <w:framePr w:w="9072" w:wrap="notBeside" w:vAnchor="text" w:hAnchor="text" w:xAlign="center" w:y="1"/>
              <w:shd w:val="clear" w:color="auto" w:fill="auto"/>
              <w:spacing w:before="0" w:after="0" w:line="163" w:lineRule="exact"/>
              <w:ind w:left="180" w:firstLine="0"/>
            </w:pPr>
            <w:r>
              <w:rPr>
                <w:rStyle w:val="2Tahoma8pt4"/>
              </w:rPr>
              <w:t>Уровень достоверности доказател ьств</w:t>
            </w:r>
          </w:p>
        </w:tc>
        <w:tc>
          <w:tcPr>
            <w:tcW w:w="1886" w:type="dxa"/>
            <w:tcBorders>
              <w:top w:val="single" w:sz="4" w:space="0" w:color="auto"/>
              <w:left w:val="single" w:sz="4" w:space="0" w:color="auto"/>
              <w:right w:val="single" w:sz="4" w:space="0" w:color="auto"/>
            </w:tcBorders>
            <w:shd w:val="clear" w:color="auto" w:fill="FFFFFF"/>
            <w:vAlign w:val="center"/>
          </w:tcPr>
          <w:p w14:paraId="0AF1AD7C" w14:textId="77777777" w:rsidR="00545814" w:rsidRDefault="00EC46B8">
            <w:pPr>
              <w:pStyle w:val="26"/>
              <w:framePr w:w="9072" w:wrap="notBeside" w:vAnchor="text" w:hAnchor="text" w:xAlign="center" w:y="1"/>
              <w:shd w:val="clear" w:color="auto" w:fill="auto"/>
              <w:spacing w:before="0" w:after="0" w:line="163" w:lineRule="exact"/>
              <w:ind w:left="160" w:firstLine="0"/>
            </w:pPr>
            <w:r>
              <w:rPr>
                <w:rStyle w:val="2Tahoma8pt4"/>
              </w:rPr>
              <w:t>Уровень</w:t>
            </w:r>
          </w:p>
          <w:p w14:paraId="74992C9C" w14:textId="77777777" w:rsidR="00545814" w:rsidRDefault="00EC46B8">
            <w:pPr>
              <w:pStyle w:val="26"/>
              <w:framePr w:w="9072" w:wrap="notBeside" w:vAnchor="text" w:hAnchor="text" w:xAlign="center" w:y="1"/>
              <w:shd w:val="clear" w:color="auto" w:fill="auto"/>
              <w:spacing w:before="0" w:after="0" w:line="163" w:lineRule="exact"/>
              <w:ind w:left="160" w:firstLine="0"/>
            </w:pPr>
            <w:r>
              <w:rPr>
                <w:rStyle w:val="2Tahoma8pt4"/>
              </w:rPr>
              <w:t>убедительности</w:t>
            </w:r>
          </w:p>
          <w:p w14:paraId="33515036" w14:textId="77777777" w:rsidR="00545814" w:rsidRDefault="00EC46B8">
            <w:pPr>
              <w:pStyle w:val="26"/>
              <w:framePr w:w="9072" w:wrap="notBeside" w:vAnchor="text" w:hAnchor="text" w:xAlign="center" w:y="1"/>
              <w:shd w:val="clear" w:color="auto" w:fill="auto"/>
              <w:spacing w:before="0" w:after="0" w:line="163" w:lineRule="exact"/>
              <w:ind w:left="160" w:firstLine="0"/>
            </w:pPr>
            <w:r>
              <w:rPr>
                <w:rStyle w:val="2Tahoma8pt4"/>
              </w:rPr>
              <w:t>рекомендаций</w:t>
            </w:r>
          </w:p>
        </w:tc>
      </w:tr>
      <w:tr w:rsidR="00545814" w14:paraId="231EED7E" w14:textId="77777777">
        <w:tblPrEx>
          <w:tblCellMar>
            <w:top w:w="0" w:type="dxa"/>
            <w:bottom w:w="0" w:type="dxa"/>
          </w:tblCellMar>
        </w:tblPrEx>
        <w:trPr>
          <w:trHeight w:hRule="exact" w:val="600"/>
          <w:jc w:val="center"/>
        </w:trPr>
        <w:tc>
          <w:tcPr>
            <w:tcW w:w="9071" w:type="dxa"/>
            <w:gridSpan w:val="5"/>
            <w:tcBorders>
              <w:top w:val="single" w:sz="4" w:space="0" w:color="auto"/>
              <w:left w:val="single" w:sz="4" w:space="0" w:color="auto"/>
              <w:right w:val="single" w:sz="4" w:space="0" w:color="auto"/>
            </w:tcBorders>
            <w:shd w:val="clear" w:color="auto" w:fill="FFFFFF"/>
            <w:vAlign w:val="center"/>
          </w:tcPr>
          <w:p w14:paraId="10F1B0F9"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4"/>
              </w:rPr>
              <w:t>Этап постановки диагноза</w:t>
            </w:r>
          </w:p>
        </w:tc>
      </w:tr>
      <w:tr w:rsidR="00545814" w14:paraId="33853D34" w14:textId="77777777">
        <w:tblPrEx>
          <w:tblCellMar>
            <w:top w:w="0" w:type="dxa"/>
            <w:bottom w:w="0" w:type="dxa"/>
          </w:tblCellMar>
        </w:tblPrEx>
        <w:trPr>
          <w:trHeight w:hRule="exact" w:val="480"/>
          <w:jc w:val="center"/>
        </w:trPr>
        <w:tc>
          <w:tcPr>
            <w:tcW w:w="552" w:type="dxa"/>
            <w:tcBorders>
              <w:top w:val="single" w:sz="4" w:space="0" w:color="auto"/>
              <w:left w:val="single" w:sz="4" w:space="0" w:color="auto"/>
            </w:tcBorders>
            <w:shd w:val="clear" w:color="auto" w:fill="FFFFFF"/>
            <w:vAlign w:val="center"/>
          </w:tcPr>
          <w:p w14:paraId="7489B49D"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4891" w:type="dxa"/>
            <w:gridSpan w:val="2"/>
            <w:tcBorders>
              <w:top w:val="single" w:sz="4" w:space="0" w:color="auto"/>
              <w:left w:val="single" w:sz="4" w:space="0" w:color="auto"/>
            </w:tcBorders>
            <w:shd w:val="clear" w:color="auto" w:fill="FFFFFF"/>
            <w:vAlign w:val="center"/>
          </w:tcPr>
          <w:p w14:paraId="61E2F3ED" w14:textId="77777777" w:rsidR="00545814" w:rsidRDefault="00EC46B8">
            <w:pPr>
              <w:pStyle w:val="26"/>
              <w:framePr w:w="9072" w:wrap="notBeside" w:vAnchor="text" w:hAnchor="text" w:xAlign="center" w:y="1"/>
              <w:shd w:val="clear" w:color="auto" w:fill="auto"/>
              <w:spacing w:before="0" w:after="0" w:line="160" w:lineRule="exact"/>
              <w:ind w:firstLine="0"/>
              <w:jc w:val="both"/>
            </w:pPr>
            <w:r>
              <w:rPr>
                <w:rStyle w:val="2Tahoma8pt3"/>
              </w:rPr>
              <w:t>Выполнен общий физикальный осмотр</w:t>
            </w:r>
          </w:p>
        </w:tc>
        <w:tc>
          <w:tcPr>
            <w:tcW w:w="1742" w:type="dxa"/>
            <w:tcBorders>
              <w:top w:val="single" w:sz="4" w:space="0" w:color="auto"/>
              <w:left w:val="single" w:sz="4" w:space="0" w:color="auto"/>
            </w:tcBorders>
            <w:shd w:val="clear" w:color="auto" w:fill="FFFFFF"/>
          </w:tcPr>
          <w:p w14:paraId="5AB4C5E7" w14:textId="77777777" w:rsidR="00545814" w:rsidRDefault="00545814">
            <w:pPr>
              <w:framePr w:w="9072"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14:paraId="641923F4" w14:textId="77777777" w:rsidR="00545814" w:rsidRDefault="00545814">
            <w:pPr>
              <w:framePr w:w="9072" w:wrap="notBeside" w:vAnchor="text" w:hAnchor="text" w:xAlign="center" w:y="1"/>
              <w:rPr>
                <w:sz w:val="10"/>
                <w:szCs w:val="10"/>
              </w:rPr>
            </w:pPr>
          </w:p>
        </w:tc>
      </w:tr>
      <w:tr w:rsidR="00545814" w14:paraId="7498FB55" w14:textId="77777777">
        <w:tblPrEx>
          <w:tblCellMar>
            <w:top w:w="0" w:type="dxa"/>
            <w:bottom w:w="0" w:type="dxa"/>
          </w:tblCellMar>
        </w:tblPrEx>
        <w:trPr>
          <w:trHeight w:hRule="exact" w:val="658"/>
          <w:jc w:val="center"/>
        </w:trPr>
        <w:tc>
          <w:tcPr>
            <w:tcW w:w="552" w:type="dxa"/>
            <w:tcBorders>
              <w:top w:val="single" w:sz="4" w:space="0" w:color="auto"/>
              <w:left w:val="single" w:sz="4" w:space="0" w:color="auto"/>
            </w:tcBorders>
            <w:shd w:val="clear" w:color="auto" w:fill="FFFFFF"/>
            <w:vAlign w:val="center"/>
          </w:tcPr>
          <w:p w14:paraId="1989CD82"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2</w:t>
            </w:r>
          </w:p>
        </w:tc>
        <w:tc>
          <w:tcPr>
            <w:tcW w:w="4891" w:type="dxa"/>
            <w:gridSpan w:val="2"/>
            <w:tcBorders>
              <w:top w:val="single" w:sz="4" w:space="0" w:color="auto"/>
              <w:left w:val="single" w:sz="4" w:space="0" w:color="auto"/>
            </w:tcBorders>
            <w:shd w:val="clear" w:color="auto" w:fill="FFFFFF"/>
            <w:vAlign w:val="center"/>
          </w:tcPr>
          <w:p w14:paraId="569DB0FE"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 xml:space="preserve">Выполнена оценка индекса курящего человека </w:t>
            </w:r>
            <w:r>
              <w:rPr>
                <w:rStyle w:val="2Tahoma8pt3"/>
              </w:rPr>
              <w:t>(пачек-лет)</w:t>
            </w:r>
          </w:p>
        </w:tc>
        <w:tc>
          <w:tcPr>
            <w:tcW w:w="1742" w:type="dxa"/>
            <w:tcBorders>
              <w:top w:val="single" w:sz="4" w:space="0" w:color="auto"/>
              <w:left w:val="single" w:sz="4" w:space="0" w:color="auto"/>
            </w:tcBorders>
            <w:shd w:val="clear" w:color="auto" w:fill="FFFFFF"/>
            <w:vAlign w:val="center"/>
          </w:tcPr>
          <w:p w14:paraId="7A9BE606"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vAlign w:val="center"/>
          </w:tcPr>
          <w:p w14:paraId="49D467A5"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1BAAAE8B" w14:textId="77777777">
        <w:tblPrEx>
          <w:tblCellMar>
            <w:top w:w="0" w:type="dxa"/>
            <w:bottom w:w="0" w:type="dxa"/>
          </w:tblCellMar>
        </w:tblPrEx>
        <w:trPr>
          <w:trHeight w:hRule="exact" w:val="662"/>
          <w:jc w:val="center"/>
        </w:trPr>
        <w:tc>
          <w:tcPr>
            <w:tcW w:w="552" w:type="dxa"/>
            <w:tcBorders>
              <w:top w:val="single" w:sz="4" w:space="0" w:color="auto"/>
              <w:left w:val="single" w:sz="4" w:space="0" w:color="auto"/>
            </w:tcBorders>
            <w:shd w:val="clear" w:color="auto" w:fill="FFFFFF"/>
            <w:vAlign w:val="center"/>
          </w:tcPr>
          <w:p w14:paraId="2BEED647"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4891" w:type="dxa"/>
            <w:gridSpan w:val="2"/>
            <w:tcBorders>
              <w:top w:val="single" w:sz="4" w:space="0" w:color="auto"/>
              <w:left w:val="single" w:sz="4" w:space="0" w:color="auto"/>
            </w:tcBorders>
            <w:shd w:val="clear" w:color="auto" w:fill="FFFFFF"/>
            <w:vAlign w:val="center"/>
          </w:tcPr>
          <w:p w14:paraId="049F38F0" w14:textId="77777777" w:rsidR="00545814" w:rsidRDefault="00EC46B8">
            <w:pPr>
              <w:pStyle w:val="26"/>
              <w:framePr w:w="9072" w:wrap="notBeside" w:vAnchor="text" w:hAnchor="text" w:xAlign="center" w:y="1"/>
              <w:shd w:val="clear" w:color="auto" w:fill="auto"/>
              <w:spacing w:before="0" w:after="0" w:line="168" w:lineRule="exact"/>
              <w:ind w:firstLine="0"/>
              <w:jc w:val="both"/>
            </w:pPr>
            <w:r>
              <w:rPr>
                <w:rStyle w:val="2Tahoma8pt3"/>
              </w:rPr>
              <w:t xml:space="preserve">Выполнена оценка симптомов по щкале </w:t>
            </w:r>
            <w:r>
              <w:rPr>
                <w:rStyle w:val="2Tahoma8pt3"/>
                <w:lang w:val="en-US" w:eastAsia="en-US" w:bidi="en-US"/>
              </w:rPr>
              <w:t xml:space="preserve">mMRC </w:t>
            </w:r>
            <w:r>
              <w:rPr>
                <w:rStyle w:val="2Tahoma8pt3"/>
              </w:rPr>
              <w:t xml:space="preserve">или </w:t>
            </w:r>
            <w:r>
              <w:rPr>
                <w:rStyle w:val="2Tahoma8pt3"/>
                <w:lang w:val="en-US" w:eastAsia="en-US" w:bidi="en-US"/>
              </w:rPr>
              <w:t>CAT</w:t>
            </w:r>
          </w:p>
        </w:tc>
        <w:tc>
          <w:tcPr>
            <w:tcW w:w="1742" w:type="dxa"/>
            <w:tcBorders>
              <w:top w:val="single" w:sz="4" w:space="0" w:color="auto"/>
              <w:left w:val="single" w:sz="4" w:space="0" w:color="auto"/>
            </w:tcBorders>
            <w:shd w:val="clear" w:color="auto" w:fill="FFFFFF"/>
            <w:vAlign w:val="center"/>
          </w:tcPr>
          <w:p w14:paraId="6B580C2D"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vAlign w:val="center"/>
          </w:tcPr>
          <w:p w14:paraId="2BD81502"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53713141" w14:textId="77777777">
        <w:tblPrEx>
          <w:tblCellMar>
            <w:top w:w="0" w:type="dxa"/>
            <w:bottom w:w="0" w:type="dxa"/>
          </w:tblCellMar>
        </w:tblPrEx>
        <w:trPr>
          <w:trHeight w:hRule="exact" w:val="658"/>
          <w:jc w:val="center"/>
        </w:trPr>
        <w:tc>
          <w:tcPr>
            <w:tcW w:w="552" w:type="dxa"/>
            <w:tcBorders>
              <w:top w:val="single" w:sz="4" w:space="0" w:color="auto"/>
              <w:left w:val="single" w:sz="4" w:space="0" w:color="auto"/>
            </w:tcBorders>
            <w:shd w:val="clear" w:color="auto" w:fill="FFFFFF"/>
            <w:vAlign w:val="center"/>
          </w:tcPr>
          <w:p w14:paraId="7DF6C28A"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4</w:t>
            </w:r>
          </w:p>
        </w:tc>
        <w:tc>
          <w:tcPr>
            <w:tcW w:w="4891" w:type="dxa"/>
            <w:gridSpan w:val="2"/>
            <w:tcBorders>
              <w:top w:val="single" w:sz="4" w:space="0" w:color="auto"/>
              <w:left w:val="single" w:sz="4" w:space="0" w:color="auto"/>
            </w:tcBorders>
            <w:shd w:val="clear" w:color="auto" w:fill="FFFFFF"/>
            <w:vAlign w:val="center"/>
          </w:tcPr>
          <w:p w14:paraId="7E92233D" w14:textId="77777777" w:rsidR="00545814" w:rsidRDefault="00EC46B8">
            <w:pPr>
              <w:pStyle w:val="26"/>
              <w:framePr w:w="9072" w:wrap="notBeside" w:vAnchor="text" w:hAnchor="text" w:xAlign="center" w:y="1"/>
              <w:shd w:val="clear" w:color="auto" w:fill="auto"/>
              <w:spacing w:before="0" w:after="0" w:line="163" w:lineRule="exact"/>
              <w:ind w:left="160" w:firstLine="0"/>
            </w:pPr>
            <w:r>
              <w:rPr>
                <w:rStyle w:val="2Tahoma8pt3"/>
              </w:rPr>
              <w:t>Выполнена оценка частоты обострений</w:t>
            </w:r>
          </w:p>
        </w:tc>
        <w:tc>
          <w:tcPr>
            <w:tcW w:w="1742" w:type="dxa"/>
            <w:tcBorders>
              <w:top w:val="single" w:sz="4" w:space="0" w:color="auto"/>
              <w:left w:val="single" w:sz="4" w:space="0" w:color="auto"/>
            </w:tcBorders>
            <w:shd w:val="clear" w:color="auto" w:fill="FFFFFF"/>
            <w:vAlign w:val="center"/>
          </w:tcPr>
          <w:p w14:paraId="475EC5C8"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vAlign w:val="center"/>
          </w:tcPr>
          <w:p w14:paraId="19D675C8"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175EF535" w14:textId="77777777">
        <w:tblPrEx>
          <w:tblCellMar>
            <w:top w:w="0" w:type="dxa"/>
            <w:bottom w:w="0" w:type="dxa"/>
          </w:tblCellMar>
        </w:tblPrEx>
        <w:trPr>
          <w:trHeight w:hRule="exact" w:val="480"/>
          <w:jc w:val="center"/>
        </w:trPr>
        <w:tc>
          <w:tcPr>
            <w:tcW w:w="552" w:type="dxa"/>
            <w:tcBorders>
              <w:top w:val="single" w:sz="4" w:space="0" w:color="auto"/>
              <w:left w:val="single" w:sz="4" w:space="0" w:color="auto"/>
            </w:tcBorders>
            <w:shd w:val="clear" w:color="auto" w:fill="FFFFFF"/>
            <w:vAlign w:val="center"/>
          </w:tcPr>
          <w:p w14:paraId="387B5BE9"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5</w:t>
            </w:r>
          </w:p>
        </w:tc>
        <w:tc>
          <w:tcPr>
            <w:tcW w:w="4891" w:type="dxa"/>
            <w:gridSpan w:val="2"/>
            <w:tcBorders>
              <w:top w:val="single" w:sz="4" w:space="0" w:color="auto"/>
              <w:left w:val="single" w:sz="4" w:space="0" w:color="auto"/>
            </w:tcBorders>
            <w:shd w:val="clear" w:color="auto" w:fill="FFFFFF"/>
            <w:vAlign w:val="center"/>
          </w:tcPr>
          <w:p w14:paraId="6F81D68E" w14:textId="77777777" w:rsidR="00545814" w:rsidRDefault="00EC46B8">
            <w:pPr>
              <w:pStyle w:val="26"/>
              <w:framePr w:w="9072" w:wrap="notBeside" w:vAnchor="text" w:hAnchor="text" w:xAlign="center" w:y="1"/>
              <w:shd w:val="clear" w:color="auto" w:fill="auto"/>
              <w:spacing w:before="0" w:after="0" w:line="160" w:lineRule="exact"/>
              <w:ind w:firstLine="0"/>
              <w:jc w:val="both"/>
            </w:pPr>
            <w:r>
              <w:rPr>
                <w:rStyle w:val="2Tahoma8pt3"/>
              </w:rPr>
              <w:t>Выполнена пульсоксиметрия</w:t>
            </w:r>
          </w:p>
        </w:tc>
        <w:tc>
          <w:tcPr>
            <w:tcW w:w="1742" w:type="dxa"/>
            <w:tcBorders>
              <w:top w:val="single" w:sz="4" w:space="0" w:color="auto"/>
              <w:left w:val="single" w:sz="4" w:space="0" w:color="auto"/>
            </w:tcBorders>
            <w:shd w:val="clear" w:color="auto" w:fill="FFFFFF"/>
            <w:vAlign w:val="center"/>
          </w:tcPr>
          <w:p w14:paraId="6310E86A"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2</w:t>
            </w:r>
          </w:p>
        </w:tc>
        <w:tc>
          <w:tcPr>
            <w:tcW w:w="1886" w:type="dxa"/>
            <w:tcBorders>
              <w:top w:val="single" w:sz="4" w:space="0" w:color="auto"/>
              <w:left w:val="single" w:sz="4" w:space="0" w:color="auto"/>
              <w:right w:val="single" w:sz="4" w:space="0" w:color="auto"/>
            </w:tcBorders>
            <w:shd w:val="clear" w:color="auto" w:fill="FFFFFF"/>
            <w:vAlign w:val="center"/>
          </w:tcPr>
          <w:p w14:paraId="1AB11AD4"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0532F36E" w14:textId="77777777">
        <w:tblPrEx>
          <w:tblCellMar>
            <w:top w:w="0" w:type="dxa"/>
            <w:bottom w:w="0" w:type="dxa"/>
          </w:tblCellMar>
        </w:tblPrEx>
        <w:trPr>
          <w:trHeight w:hRule="exact" w:val="1142"/>
          <w:jc w:val="center"/>
        </w:trPr>
        <w:tc>
          <w:tcPr>
            <w:tcW w:w="552" w:type="dxa"/>
            <w:tcBorders>
              <w:top w:val="single" w:sz="4" w:space="0" w:color="auto"/>
              <w:left w:val="single" w:sz="4" w:space="0" w:color="auto"/>
            </w:tcBorders>
            <w:shd w:val="clear" w:color="auto" w:fill="FFFFFF"/>
          </w:tcPr>
          <w:p w14:paraId="30F1C2F4"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6</w:t>
            </w:r>
          </w:p>
        </w:tc>
        <w:tc>
          <w:tcPr>
            <w:tcW w:w="4891" w:type="dxa"/>
            <w:gridSpan w:val="2"/>
            <w:tcBorders>
              <w:top w:val="single" w:sz="4" w:space="0" w:color="auto"/>
              <w:left w:val="single" w:sz="4" w:space="0" w:color="auto"/>
            </w:tcBorders>
            <w:shd w:val="clear" w:color="auto" w:fill="FFFFFF"/>
            <w:vAlign w:val="center"/>
          </w:tcPr>
          <w:p w14:paraId="45D0D62B"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 xml:space="preserve">Выполнено исследование неспровоцированных дыхательных объемов и потоков (спирометрия) с </w:t>
            </w:r>
            <w:r>
              <w:rPr>
                <w:rStyle w:val="2Tahoma8pt3"/>
              </w:rPr>
              <w:t>бронходилатационным тестом в случае выявления признаков бронхиальной обструкции (ОФВ1/ ФЖЕЛ&lt;0,7)</w:t>
            </w:r>
          </w:p>
        </w:tc>
        <w:tc>
          <w:tcPr>
            <w:tcW w:w="1742" w:type="dxa"/>
            <w:tcBorders>
              <w:top w:val="single" w:sz="4" w:space="0" w:color="auto"/>
              <w:left w:val="single" w:sz="4" w:space="0" w:color="auto"/>
            </w:tcBorders>
            <w:shd w:val="clear" w:color="auto" w:fill="FFFFFF"/>
          </w:tcPr>
          <w:p w14:paraId="77B50D0E"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tcPr>
          <w:p w14:paraId="77C2BF54"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55132793" w14:textId="77777777">
        <w:tblPrEx>
          <w:tblCellMar>
            <w:top w:w="0" w:type="dxa"/>
            <w:bottom w:w="0" w:type="dxa"/>
          </w:tblCellMar>
        </w:tblPrEx>
        <w:trPr>
          <w:trHeight w:hRule="exact" w:val="643"/>
          <w:jc w:val="center"/>
        </w:trPr>
        <w:tc>
          <w:tcPr>
            <w:tcW w:w="552" w:type="dxa"/>
            <w:tcBorders>
              <w:top w:val="single" w:sz="4" w:space="0" w:color="auto"/>
              <w:left w:val="single" w:sz="4" w:space="0" w:color="auto"/>
            </w:tcBorders>
            <w:shd w:val="clear" w:color="auto" w:fill="FFFFFF"/>
            <w:vAlign w:val="center"/>
          </w:tcPr>
          <w:p w14:paraId="0EB16475"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7</w:t>
            </w:r>
          </w:p>
        </w:tc>
        <w:tc>
          <w:tcPr>
            <w:tcW w:w="4891" w:type="dxa"/>
            <w:gridSpan w:val="2"/>
            <w:tcBorders>
              <w:top w:val="single" w:sz="4" w:space="0" w:color="auto"/>
              <w:left w:val="single" w:sz="4" w:space="0" w:color="auto"/>
            </w:tcBorders>
            <w:shd w:val="clear" w:color="auto" w:fill="FFFFFF"/>
            <w:vAlign w:val="center"/>
          </w:tcPr>
          <w:p w14:paraId="46679766"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Выполнена рентгенография органов грудной клетки в прямой проекции</w:t>
            </w:r>
          </w:p>
        </w:tc>
        <w:tc>
          <w:tcPr>
            <w:tcW w:w="1742" w:type="dxa"/>
            <w:tcBorders>
              <w:top w:val="single" w:sz="4" w:space="0" w:color="auto"/>
              <w:left w:val="single" w:sz="4" w:space="0" w:color="auto"/>
            </w:tcBorders>
            <w:shd w:val="clear" w:color="auto" w:fill="FFFFFF"/>
            <w:vAlign w:val="center"/>
          </w:tcPr>
          <w:p w14:paraId="0F27F50E"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2</w:t>
            </w:r>
          </w:p>
        </w:tc>
        <w:tc>
          <w:tcPr>
            <w:tcW w:w="1886" w:type="dxa"/>
            <w:tcBorders>
              <w:top w:val="single" w:sz="4" w:space="0" w:color="auto"/>
              <w:left w:val="single" w:sz="4" w:space="0" w:color="auto"/>
              <w:right w:val="single" w:sz="4" w:space="0" w:color="auto"/>
            </w:tcBorders>
            <w:shd w:val="clear" w:color="auto" w:fill="FFFFFF"/>
            <w:vAlign w:val="center"/>
          </w:tcPr>
          <w:p w14:paraId="0AF0DB21"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В</w:t>
            </w:r>
          </w:p>
        </w:tc>
      </w:tr>
      <w:tr w:rsidR="00545814" w14:paraId="75D7F743" w14:textId="77777777">
        <w:tblPrEx>
          <w:tblCellMar>
            <w:top w:w="0" w:type="dxa"/>
            <w:bottom w:w="0" w:type="dxa"/>
          </w:tblCellMar>
        </w:tblPrEx>
        <w:trPr>
          <w:trHeight w:hRule="exact" w:val="648"/>
          <w:jc w:val="center"/>
        </w:trPr>
        <w:tc>
          <w:tcPr>
            <w:tcW w:w="552" w:type="dxa"/>
            <w:tcBorders>
              <w:top w:val="single" w:sz="4" w:space="0" w:color="auto"/>
              <w:left w:val="single" w:sz="4" w:space="0" w:color="auto"/>
            </w:tcBorders>
            <w:shd w:val="clear" w:color="auto" w:fill="FFFFFF"/>
            <w:vAlign w:val="center"/>
          </w:tcPr>
          <w:p w14:paraId="5AE22125"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8</w:t>
            </w:r>
          </w:p>
        </w:tc>
        <w:tc>
          <w:tcPr>
            <w:tcW w:w="4891" w:type="dxa"/>
            <w:gridSpan w:val="2"/>
            <w:tcBorders>
              <w:top w:val="single" w:sz="4" w:space="0" w:color="auto"/>
              <w:left w:val="single" w:sz="4" w:space="0" w:color="auto"/>
            </w:tcBorders>
            <w:shd w:val="clear" w:color="auto" w:fill="FFFFFF"/>
            <w:vAlign w:val="center"/>
          </w:tcPr>
          <w:p w14:paraId="301E741D" w14:textId="77777777" w:rsidR="00545814" w:rsidRDefault="00EC46B8">
            <w:pPr>
              <w:pStyle w:val="26"/>
              <w:framePr w:w="9072" w:wrap="notBeside" w:vAnchor="text" w:hAnchor="text" w:xAlign="center" w:y="1"/>
              <w:shd w:val="clear" w:color="auto" w:fill="auto"/>
              <w:spacing w:before="0" w:after="0" w:line="168" w:lineRule="exact"/>
              <w:ind w:firstLine="0"/>
              <w:jc w:val="both"/>
            </w:pPr>
            <w:r>
              <w:rPr>
                <w:rStyle w:val="2Tahoma8pt3"/>
              </w:rPr>
              <w:t xml:space="preserve">Выполнен общий (клинический) анализ крови с подсчетом </w:t>
            </w:r>
            <w:r>
              <w:rPr>
                <w:rStyle w:val="2Tahoma8pt3"/>
              </w:rPr>
              <w:t>лейкоцитарной формулы</w:t>
            </w:r>
          </w:p>
        </w:tc>
        <w:tc>
          <w:tcPr>
            <w:tcW w:w="1742" w:type="dxa"/>
            <w:tcBorders>
              <w:top w:val="single" w:sz="4" w:space="0" w:color="auto"/>
              <w:left w:val="single" w:sz="4" w:space="0" w:color="auto"/>
            </w:tcBorders>
            <w:shd w:val="clear" w:color="auto" w:fill="FFFFFF"/>
            <w:vAlign w:val="center"/>
          </w:tcPr>
          <w:p w14:paraId="1B59570D"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1886" w:type="dxa"/>
            <w:tcBorders>
              <w:top w:val="single" w:sz="4" w:space="0" w:color="auto"/>
              <w:left w:val="single" w:sz="4" w:space="0" w:color="auto"/>
              <w:right w:val="single" w:sz="4" w:space="0" w:color="auto"/>
            </w:tcBorders>
            <w:shd w:val="clear" w:color="auto" w:fill="FFFFFF"/>
            <w:vAlign w:val="center"/>
          </w:tcPr>
          <w:p w14:paraId="4D6D5162"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С</w:t>
            </w:r>
          </w:p>
        </w:tc>
      </w:tr>
      <w:tr w:rsidR="00545814" w14:paraId="1DAC0579" w14:textId="77777777">
        <w:tblPrEx>
          <w:tblCellMar>
            <w:top w:w="0" w:type="dxa"/>
            <w:bottom w:w="0" w:type="dxa"/>
          </w:tblCellMar>
        </w:tblPrEx>
        <w:trPr>
          <w:trHeight w:hRule="exact" w:val="480"/>
          <w:jc w:val="center"/>
        </w:trPr>
        <w:tc>
          <w:tcPr>
            <w:tcW w:w="9071" w:type="dxa"/>
            <w:gridSpan w:val="5"/>
            <w:tcBorders>
              <w:top w:val="single" w:sz="4" w:space="0" w:color="auto"/>
              <w:left w:val="single" w:sz="4" w:space="0" w:color="auto"/>
              <w:right w:val="single" w:sz="4" w:space="0" w:color="auto"/>
            </w:tcBorders>
            <w:shd w:val="clear" w:color="auto" w:fill="FFFFFF"/>
            <w:vAlign w:val="center"/>
          </w:tcPr>
          <w:p w14:paraId="7935BD4C"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4"/>
              </w:rPr>
              <w:t>Лечение стабильной ХОБЛ</w:t>
            </w:r>
          </w:p>
        </w:tc>
      </w:tr>
      <w:tr w:rsidR="00545814" w14:paraId="03E7CC1C" w14:textId="77777777">
        <w:tblPrEx>
          <w:tblCellMar>
            <w:top w:w="0" w:type="dxa"/>
            <w:bottom w:w="0" w:type="dxa"/>
          </w:tblCellMar>
        </w:tblPrEx>
        <w:trPr>
          <w:trHeight w:hRule="exact" w:val="974"/>
          <w:jc w:val="center"/>
        </w:trPr>
        <w:tc>
          <w:tcPr>
            <w:tcW w:w="552" w:type="dxa"/>
            <w:tcBorders>
              <w:top w:val="single" w:sz="4" w:space="0" w:color="auto"/>
              <w:left w:val="single" w:sz="4" w:space="0" w:color="auto"/>
            </w:tcBorders>
            <w:shd w:val="clear" w:color="auto" w:fill="FFFFFF"/>
          </w:tcPr>
          <w:p w14:paraId="6B5AA5FB"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4891" w:type="dxa"/>
            <w:gridSpan w:val="2"/>
            <w:tcBorders>
              <w:top w:val="single" w:sz="4" w:space="0" w:color="auto"/>
              <w:left w:val="single" w:sz="4" w:space="0" w:color="auto"/>
            </w:tcBorders>
            <w:shd w:val="clear" w:color="auto" w:fill="FFFFFF"/>
            <w:vAlign w:val="center"/>
          </w:tcPr>
          <w:p w14:paraId="0F9E82C6"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Назначен короткодействующий бронходилататор (препараты для лечения обструктивных заболеваний дыхательных путей) для использования по потребности</w:t>
            </w:r>
          </w:p>
        </w:tc>
        <w:tc>
          <w:tcPr>
            <w:tcW w:w="1742" w:type="dxa"/>
            <w:tcBorders>
              <w:top w:val="single" w:sz="4" w:space="0" w:color="auto"/>
              <w:left w:val="single" w:sz="4" w:space="0" w:color="auto"/>
            </w:tcBorders>
            <w:shd w:val="clear" w:color="auto" w:fill="FFFFFF"/>
          </w:tcPr>
          <w:p w14:paraId="4F0BB1AE"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tcPr>
          <w:p w14:paraId="0EAC528E"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34581FEA" w14:textId="77777777">
        <w:tblPrEx>
          <w:tblCellMar>
            <w:top w:w="0" w:type="dxa"/>
            <w:bottom w:w="0" w:type="dxa"/>
          </w:tblCellMar>
        </w:tblPrEx>
        <w:trPr>
          <w:trHeight w:hRule="exact" w:val="480"/>
          <w:jc w:val="center"/>
        </w:trPr>
        <w:tc>
          <w:tcPr>
            <w:tcW w:w="552" w:type="dxa"/>
            <w:tcBorders>
              <w:top w:val="single" w:sz="4" w:space="0" w:color="auto"/>
              <w:left w:val="single" w:sz="4" w:space="0" w:color="auto"/>
            </w:tcBorders>
            <w:shd w:val="clear" w:color="auto" w:fill="FFFFFF"/>
            <w:vAlign w:val="center"/>
          </w:tcPr>
          <w:p w14:paraId="6E8DFC53"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2</w:t>
            </w:r>
          </w:p>
        </w:tc>
        <w:tc>
          <w:tcPr>
            <w:tcW w:w="4891" w:type="dxa"/>
            <w:gridSpan w:val="2"/>
            <w:tcBorders>
              <w:top w:val="single" w:sz="4" w:space="0" w:color="auto"/>
              <w:left w:val="single" w:sz="4" w:space="0" w:color="auto"/>
            </w:tcBorders>
            <w:shd w:val="clear" w:color="auto" w:fill="FFFFFF"/>
            <w:vAlign w:val="center"/>
          </w:tcPr>
          <w:p w14:paraId="5815F828" w14:textId="77777777" w:rsidR="00545814" w:rsidRDefault="00EC46B8">
            <w:pPr>
              <w:pStyle w:val="26"/>
              <w:framePr w:w="9072" w:wrap="notBeside" w:vAnchor="text" w:hAnchor="text" w:xAlign="center" w:y="1"/>
              <w:shd w:val="clear" w:color="auto" w:fill="auto"/>
              <w:spacing w:before="0" w:after="0" w:line="160" w:lineRule="exact"/>
              <w:ind w:firstLine="0"/>
              <w:jc w:val="both"/>
            </w:pPr>
            <w:r>
              <w:rPr>
                <w:rStyle w:val="2Tahoma8pt3"/>
              </w:rPr>
              <w:t>Даны рекомендации по отказу от курения</w:t>
            </w:r>
          </w:p>
        </w:tc>
        <w:tc>
          <w:tcPr>
            <w:tcW w:w="1742" w:type="dxa"/>
            <w:tcBorders>
              <w:top w:val="single" w:sz="4" w:space="0" w:color="auto"/>
              <w:left w:val="single" w:sz="4" w:space="0" w:color="auto"/>
            </w:tcBorders>
            <w:shd w:val="clear" w:color="auto" w:fill="FFFFFF"/>
            <w:vAlign w:val="center"/>
          </w:tcPr>
          <w:p w14:paraId="5DDE080C"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vAlign w:val="center"/>
          </w:tcPr>
          <w:p w14:paraId="29E79551"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182BA9E7"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tcPr>
          <w:p w14:paraId="33CD2588"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4891" w:type="dxa"/>
            <w:gridSpan w:val="2"/>
            <w:tcBorders>
              <w:top w:val="single" w:sz="4" w:space="0" w:color="auto"/>
              <w:left w:val="single" w:sz="4" w:space="0" w:color="auto"/>
            </w:tcBorders>
            <w:shd w:val="clear" w:color="auto" w:fill="FFFFFF"/>
            <w:vAlign w:val="center"/>
          </w:tcPr>
          <w:p w14:paraId="60259DDB" w14:textId="77777777" w:rsidR="00545814" w:rsidRDefault="00EC46B8">
            <w:pPr>
              <w:pStyle w:val="26"/>
              <w:framePr w:w="9072" w:wrap="notBeside" w:vAnchor="text" w:hAnchor="text" w:xAlign="center" w:y="1"/>
              <w:shd w:val="clear" w:color="auto" w:fill="auto"/>
              <w:spacing w:before="0" w:after="0" w:line="168" w:lineRule="exact"/>
              <w:ind w:firstLine="0"/>
              <w:jc w:val="both"/>
            </w:pPr>
            <w:r>
              <w:rPr>
                <w:rStyle w:val="2Tahoma8pt3"/>
              </w:rPr>
              <w:t>Проведено обучение пациента правильному использованию ингаляторов</w:t>
            </w:r>
          </w:p>
        </w:tc>
        <w:tc>
          <w:tcPr>
            <w:tcW w:w="1742" w:type="dxa"/>
            <w:tcBorders>
              <w:top w:val="single" w:sz="4" w:space="0" w:color="auto"/>
              <w:left w:val="single" w:sz="4" w:space="0" w:color="auto"/>
            </w:tcBorders>
            <w:shd w:val="clear" w:color="auto" w:fill="FFFFFF"/>
          </w:tcPr>
          <w:p w14:paraId="1E25D764"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1886" w:type="dxa"/>
            <w:tcBorders>
              <w:top w:val="single" w:sz="4" w:space="0" w:color="auto"/>
              <w:left w:val="single" w:sz="4" w:space="0" w:color="auto"/>
              <w:right w:val="single" w:sz="4" w:space="0" w:color="auto"/>
            </w:tcBorders>
            <w:shd w:val="clear" w:color="auto" w:fill="FFFFFF"/>
          </w:tcPr>
          <w:p w14:paraId="2CC4E255"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6C4BE6DC" w14:textId="77777777">
        <w:tblPrEx>
          <w:tblCellMar>
            <w:top w:w="0" w:type="dxa"/>
            <w:bottom w:w="0" w:type="dxa"/>
          </w:tblCellMar>
        </w:tblPrEx>
        <w:trPr>
          <w:trHeight w:hRule="exact" w:val="931"/>
          <w:jc w:val="center"/>
        </w:trPr>
        <w:tc>
          <w:tcPr>
            <w:tcW w:w="552" w:type="dxa"/>
            <w:tcBorders>
              <w:top w:val="single" w:sz="4" w:space="0" w:color="auto"/>
              <w:left w:val="single" w:sz="4" w:space="0" w:color="auto"/>
            </w:tcBorders>
            <w:shd w:val="clear" w:color="auto" w:fill="FFFFFF"/>
          </w:tcPr>
          <w:p w14:paraId="5E21C048"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4</w:t>
            </w:r>
          </w:p>
        </w:tc>
        <w:tc>
          <w:tcPr>
            <w:tcW w:w="4891" w:type="dxa"/>
            <w:gridSpan w:val="2"/>
            <w:tcBorders>
              <w:top w:val="single" w:sz="4" w:space="0" w:color="auto"/>
              <w:left w:val="single" w:sz="4" w:space="0" w:color="auto"/>
            </w:tcBorders>
            <w:shd w:val="clear" w:color="auto" w:fill="FFFFFF"/>
          </w:tcPr>
          <w:p w14:paraId="4FDA814B" w14:textId="77777777" w:rsidR="00545814" w:rsidRDefault="00EC46B8">
            <w:pPr>
              <w:pStyle w:val="26"/>
              <w:framePr w:w="9072" w:wrap="notBeside" w:vAnchor="text" w:hAnchor="text" w:xAlign="center" w:y="1"/>
              <w:shd w:val="clear" w:color="auto" w:fill="auto"/>
              <w:spacing w:before="0" w:after="0" w:line="168" w:lineRule="exact"/>
              <w:ind w:firstLine="0"/>
              <w:jc w:val="both"/>
            </w:pPr>
            <w:r>
              <w:rPr>
                <w:rStyle w:val="2Tahoma8pt3"/>
              </w:rPr>
              <w:t>Назначен терапия, соответствующая клиническим рекомендациям</w:t>
            </w:r>
          </w:p>
        </w:tc>
        <w:tc>
          <w:tcPr>
            <w:tcW w:w="1742" w:type="dxa"/>
            <w:tcBorders>
              <w:top w:val="single" w:sz="4" w:space="0" w:color="auto"/>
              <w:left w:val="single" w:sz="4" w:space="0" w:color="auto"/>
            </w:tcBorders>
            <w:shd w:val="clear" w:color="auto" w:fill="FFFFFF"/>
          </w:tcPr>
          <w:p w14:paraId="0C9EECBF"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tcPr>
          <w:p w14:paraId="47ED0E56"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4BEB2AE5" w14:textId="77777777">
        <w:tblPrEx>
          <w:tblCellMar>
            <w:top w:w="0" w:type="dxa"/>
            <w:bottom w:w="0" w:type="dxa"/>
          </w:tblCellMar>
        </w:tblPrEx>
        <w:trPr>
          <w:trHeight w:hRule="exact" w:val="480"/>
          <w:jc w:val="center"/>
        </w:trPr>
        <w:tc>
          <w:tcPr>
            <w:tcW w:w="552" w:type="dxa"/>
            <w:tcBorders>
              <w:top w:val="single" w:sz="4" w:space="0" w:color="auto"/>
              <w:left w:val="single" w:sz="4" w:space="0" w:color="auto"/>
            </w:tcBorders>
            <w:shd w:val="clear" w:color="auto" w:fill="FFFFFF"/>
            <w:vAlign w:val="center"/>
          </w:tcPr>
          <w:p w14:paraId="36E47C29"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5</w:t>
            </w:r>
          </w:p>
        </w:tc>
        <w:tc>
          <w:tcPr>
            <w:tcW w:w="4891" w:type="dxa"/>
            <w:gridSpan w:val="2"/>
            <w:tcBorders>
              <w:top w:val="single" w:sz="4" w:space="0" w:color="auto"/>
              <w:left w:val="single" w:sz="4" w:space="0" w:color="auto"/>
            </w:tcBorders>
            <w:shd w:val="clear" w:color="auto" w:fill="FFFFFF"/>
            <w:vAlign w:val="center"/>
          </w:tcPr>
          <w:p w14:paraId="767BFCA5" w14:textId="77777777" w:rsidR="00545814" w:rsidRDefault="00EC46B8">
            <w:pPr>
              <w:pStyle w:val="26"/>
              <w:framePr w:w="9072" w:wrap="notBeside" w:vAnchor="text" w:hAnchor="text" w:xAlign="center" w:y="1"/>
              <w:shd w:val="clear" w:color="auto" w:fill="auto"/>
              <w:spacing w:before="0" w:after="0" w:line="160" w:lineRule="exact"/>
              <w:ind w:firstLine="0"/>
              <w:jc w:val="both"/>
            </w:pPr>
            <w:r>
              <w:rPr>
                <w:rStyle w:val="2Tahoma8pt3"/>
              </w:rPr>
              <w:t xml:space="preserve">При </w:t>
            </w:r>
            <w:r>
              <w:rPr>
                <w:rStyle w:val="2Tahoma8pt3"/>
                <w:lang w:val="en-US" w:eastAsia="en-US" w:bidi="en-US"/>
              </w:rPr>
              <w:t xml:space="preserve">Sa02&lt;88% </w:t>
            </w:r>
            <w:r>
              <w:rPr>
                <w:rStyle w:val="2Tahoma8pt3"/>
              </w:rPr>
              <w:t>назначена ДКТ</w:t>
            </w:r>
          </w:p>
        </w:tc>
        <w:tc>
          <w:tcPr>
            <w:tcW w:w="1742" w:type="dxa"/>
            <w:tcBorders>
              <w:top w:val="single" w:sz="4" w:space="0" w:color="auto"/>
              <w:left w:val="single" w:sz="4" w:space="0" w:color="auto"/>
            </w:tcBorders>
            <w:shd w:val="clear" w:color="auto" w:fill="FFFFFF"/>
            <w:vAlign w:val="center"/>
          </w:tcPr>
          <w:p w14:paraId="0D983849"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vAlign w:val="center"/>
          </w:tcPr>
          <w:p w14:paraId="23B40331"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2C68E2FA" w14:textId="77777777">
        <w:tblPrEx>
          <w:tblCellMar>
            <w:top w:w="0" w:type="dxa"/>
            <w:bottom w:w="0" w:type="dxa"/>
          </w:tblCellMar>
        </w:tblPrEx>
        <w:trPr>
          <w:trHeight w:hRule="exact" w:val="653"/>
          <w:jc w:val="center"/>
        </w:trPr>
        <w:tc>
          <w:tcPr>
            <w:tcW w:w="552" w:type="dxa"/>
            <w:tcBorders>
              <w:top w:val="single" w:sz="4" w:space="0" w:color="auto"/>
              <w:left w:val="single" w:sz="4" w:space="0" w:color="auto"/>
            </w:tcBorders>
            <w:shd w:val="clear" w:color="auto" w:fill="FFFFFF"/>
            <w:vAlign w:val="center"/>
          </w:tcPr>
          <w:p w14:paraId="17D96098"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6</w:t>
            </w:r>
          </w:p>
        </w:tc>
        <w:tc>
          <w:tcPr>
            <w:tcW w:w="4891" w:type="dxa"/>
            <w:gridSpan w:val="2"/>
            <w:tcBorders>
              <w:top w:val="single" w:sz="4" w:space="0" w:color="auto"/>
              <w:left w:val="single" w:sz="4" w:space="0" w:color="auto"/>
            </w:tcBorders>
            <w:shd w:val="clear" w:color="auto" w:fill="FFFFFF"/>
            <w:vAlign w:val="center"/>
          </w:tcPr>
          <w:p w14:paraId="095B730D"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Рекомендована вакцинация против гриппа и пневмококковой инфекции</w:t>
            </w:r>
          </w:p>
        </w:tc>
        <w:tc>
          <w:tcPr>
            <w:tcW w:w="1742" w:type="dxa"/>
            <w:tcBorders>
              <w:top w:val="single" w:sz="4" w:space="0" w:color="auto"/>
              <w:left w:val="single" w:sz="4" w:space="0" w:color="auto"/>
            </w:tcBorders>
            <w:shd w:val="clear" w:color="auto" w:fill="FFFFFF"/>
            <w:vAlign w:val="center"/>
          </w:tcPr>
          <w:p w14:paraId="1459664F"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vAlign w:val="center"/>
          </w:tcPr>
          <w:p w14:paraId="44B69B19"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r w:rsidR="00545814" w14:paraId="5E589463" w14:textId="77777777">
        <w:tblPrEx>
          <w:tblCellMar>
            <w:top w:w="0" w:type="dxa"/>
            <w:bottom w:w="0" w:type="dxa"/>
          </w:tblCellMar>
        </w:tblPrEx>
        <w:trPr>
          <w:trHeight w:hRule="exact" w:val="485"/>
          <w:jc w:val="center"/>
        </w:trPr>
        <w:tc>
          <w:tcPr>
            <w:tcW w:w="9071" w:type="dxa"/>
            <w:gridSpan w:val="5"/>
            <w:tcBorders>
              <w:top w:val="single" w:sz="4" w:space="0" w:color="auto"/>
              <w:left w:val="single" w:sz="4" w:space="0" w:color="auto"/>
              <w:right w:val="single" w:sz="4" w:space="0" w:color="auto"/>
            </w:tcBorders>
            <w:shd w:val="clear" w:color="auto" w:fill="FFFFFF"/>
            <w:vAlign w:val="center"/>
          </w:tcPr>
          <w:p w14:paraId="4ED862F1"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4"/>
              </w:rPr>
              <w:t>Лечение обострения ХОБЛ</w:t>
            </w:r>
          </w:p>
        </w:tc>
      </w:tr>
      <w:tr w:rsidR="00545814" w14:paraId="461272D7" w14:textId="77777777">
        <w:tblPrEx>
          <w:tblCellMar>
            <w:top w:w="0" w:type="dxa"/>
            <w:bottom w:w="0" w:type="dxa"/>
          </w:tblCellMar>
        </w:tblPrEx>
        <w:trPr>
          <w:trHeight w:hRule="exact" w:val="706"/>
          <w:jc w:val="center"/>
        </w:trPr>
        <w:tc>
          <w:tcPr>
            <w:tcW w:w="701" w:type="dxa"/>
            <w:gridSpan w:val="2"/>
            <w:tcBorders>
              <w:top w:val="single" w:sz="4" w:space="0" w:color="auto"/>
              <w:left w:val="single" w:sz="4" w:space="0" w:color="auto"/>
            </w:tcBorders>
            <w:shd w:val="clear" w:color="auto" w:fill="FFFFFF"/>
            <w:vAlign w:val="center"/>
          </w:tcPr>
          <w:p w14:paraId="074175D5"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4742" w:type="dxa"/>
            <w:tcBorders>
              <w:top w:val="single" w:sz="4" w:space="0" w:color="auto"/>
              <w:left w:val="single" w:sz="4" w:space="0" w:color="auto"/>
            </w:tcBorders>
            <w:shd w:val="clear" w:color="auto" w:fill="FFFFFF"/>
            <w:vAlign w:val="center"/>
          </w:tcPr>
          <w:p w14:paraId="75521403"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Выполнен осмотр врача-пульмонолога или врача- терапевта</w:t>
            </w:r>
          </w:p>
        </w:tc>
        <w:tc>
          <w:tcPr>
            <w:tcW w:w="1742" w:type="dxa"/>
            <w:tcBorders>
              <w:top w:val="single" w:sz="4" w:space="0" w:color="auto"/>
              <w:left w:val="single" w:sz="4" w:space="0" w:color="auto"/>
            </w:tcBorders>
            <w:shd w:val="clear" w:color="auto" w:fill="FFFFFF"/>
          </w:tcPr>
          <w:p w14:paraId="68D6BAA9" w14:textId="77777777" w:rsidR="00545814" w:rsidRDefault="00545814">
            <w:pPr>
              <w:framePr w:w="9072"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14:paraId="10C3E41A" w14:textId="77777777" w:rsidR="00545814" w:rsidRDefault="00545814">
            <w:pPr>
              <w:framePr w:w="9072" w:wrap="notBeside" w:vAnchor="text" w:hAnchor="text" w:xAlign="center" w:y="1"/>
              <w:rPr>
                <w:sz w:val="10"/>
                <w:szCs w:val="10"/>
              </w:rPr>
            </w:pPr>
          </w:p>
        </w:tc>
      </w:tr>
      <w:tr w:rsidR="00545814" w14:paraId="105EC140" w14:textId="77777777">
        <w:tblPrEx>
          <w:tblCellMar>
            <w:top w:w="0" w:type="dxa"/>
            <w:bottom w:w="0" w:type="dxa"/>
          </w:tblCellMar>
        </w:tblPrEx>
        <w:trPr>
          <w:trHeight w:hRule="exact" w:val="706"/>
          <w:jc w:val="center"/>
        </w:trPr>
        <w:tc>
          <w:tcPr>
            <w:tcW w:w="701" w:type="dxa"/>
            <w:gridSpan w:val="2"/>
            <w:tcBorders>
              <w:top w:val="single" w:sz="4" w:space="0" w:color="auto"/>
              <w:left w:val="single" w:sz="4" w:space="0" w:color="auto"/>
            </w:tcBorders>
            <w:shd w:val="clear" w:color="auto" w:fill="FFFFFF"/>
            <w:vAlign w:val="center"/>
          </w:tcPr>
          <w:p w14:paraId="4CCC8130"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2</w:t>
            </w:r>
          </w:p>
        </w:tc>
        <w:tc>
          <w:tcPr>
            <w:tcW w:w="4742" w:type="dxa"/>
            <w:tcBorders>
              <w:top w:val="single" w:sz="4" w:space="0" w:color="auto"/>
              <w:left w:val="single" w:sz="4" w:space="0" w:color="auto"/>
            </w:tcBorders>
            <w:shd w:val="clear" w:color="auto" w:fill="FFFFFF"/>
          </w:tcPr>
          <w:p w14:paraId="5C84FB88" w14:textId="77777777" w:rsidR="00545814" w:rsidRDefault="00EC46B8">
            <w:pPr>
              <w:pStyle w:val="26"/>
              <w:framePr w:w="9072" w:wrap="notBeside" w:vAnchor="text" w:hAnchor="text" w:xAlign="center" w:y="1"/>
              <w:shd w:val="clear" w:color="auto" w:fill="auto"/>
              <w:spacing w:before="0" w:after="0" w:line="160" w:lineRule="exact"/>
              <w:ind w:firstLine="0"/>
              <w:jc w:val="both"/>
            </w:pPr>
            <w:r>
              <w:rPr>
                <w:rStyle w:val="2Tahoma8pt3"/>
              </w:rPr>
              <w:t>Выполнена пульсоксиметрия</w:t>
            </w:r>
          </w:p>
        </w:tc>
        <w:tc>
          <w:tcPr>
            <w:tcW w:w="1742" w:type="dxa"/>
            <w:tcBorders>
              <w:top w:val="single" w:sz="4" w:space="0" w:color="auto"/>
              <w:left w:val="single" w:sz="4" w:space="0" w:color="auto"/>
            </w:tcBorders>
            <w:shd w:val="clear" w:color="auto" w:fill="FFFFFF"/>
          </w:tcPr>
          <w:p w14:paraId="74B27C3A"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1886" w:type="dxa"/>
            <w:tcBorders>
              <w:top w:val="single" w:sz="4" w:space="0" w:color="auto"/>
              <w:left w:val="single" w:sz="4" w:space="0" w:color="auto"/>
              <w:right w:val="single" w:sz="4" w:space="0" w:color="auto"/>
            </w:tcBorders>
            <w:shd w:val="clear" w:color="auto" w:fill="FFFFFF"/>
          </w:tcPr>
          <w:p w14:paraId="7E54A584"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С</w:t>
            </w:r>
          </w:p>
        </w:tc>
      </w:tr>
      <w:tr w:rsidR="00545814" w14:paraId="27FBD04D" w14:textId="77777777">
        <w:tblPrEx>
          <w:tblCellMar>
            <w:top w:w="0" w:type="dxa"/>
            <w:bottom w:w="0" w:type="dxa"/>
          </w:tblCellMar>
        </w:tblPrEx>
        <w:trPr>
          <w:trHeight w:hRule="exact" w:val="706"/>
          <w:jc w:val="center"/>
        </w:trPr>
        <w:tc>
          <w:tcPr>
            <w:tcW w:w="701" w:type="dxa"/>
            <w:gridSpan w:val="2"/>
            <w:tcBorders>
              <w:top w:val="single" w:sz="4" w:space="0" w:color="auto"/>
              <w:left w:val="single" w:sz="4" w:space="0" w:color="auto"/>
            </w:tcBorders>
            <w:shd w:val="clear" w:color="auto" w:fill="FFFFFF"/>
            <w:vAlign w:val="center"/>
          </w:tcPr>
          <w:p w14:paraId="1E287750"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4742" w:type="dxa"/>
            <w:tcBorders>
              <w:top w:val="single" w:sz="4" w:space="0" w:color="auto"/>
              <w:left w:val="single" w:sz="4" w:space="0" w:color="auto"/>
            </w:tcBorders>
            <w:shd w:val="clear" w:color="auto" w:fill="FFFFFF"/>
            <w:vAlign w:val="center"/>
          </w:tcPr>
          <w:p w14:paraId="11760158"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Выполнен общий (клинический) анализ крови развернутый</w:t>
            </w:r>
          </w:p>
        </w:tc>
        <w:tc>
          <w:tcPr>
            <w:tcW w:w="1742" w:type="dxa"/>
            <w:tcBorders>
              <w:top w:val="single" w:sz="4" w:space="0" w:color="auto"/>
              <w:left w:val="single" w:sz="4" w:space="0" w:color="auto"/>
            </w:tcBorders>
            <w:shd w:val="clear" w:color="auto" w:fill="FFFFFF"/>
            <w:vAlign w:val="center"/>
          </w:tcPr>
          <w:p w14:paraId="771E592B"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1886" w:type="dxa"/>
            <w:tcBorders>
              <w:top w:val="single" w:sz="4" w:space="0" w:color="auto"/>
              <w:left w:val="single" w:sz="4" w:space="0" w:color="auto"/>
              <w:right w:val="single" w:sz="4" w:space="0" w:color="auto"/>
            </w:tcBorders>
            <w:shd w:val="clear" w:color="auto" w:fill="FFFFFF"/>
            <w:vAlign w:val="center"/>
          </w:tcPr>
          <w:p w14:paraId="624FBC68"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С</w:t>
            </w:r>
          </w:p>
        </w:tc>
      </w:tr>
      <w:tr w:rsidR="00545814" w14:paraId="35F605D4" w14:textId="77777777">
        <w:tblPrEx>
          <w:tblCellMar>
            <w:top w:w="0" w:type="dxa"/>
            <w:bottom w:w="0" w:type="dxa"/>
          </w:tblCellMar>
        </w:tblPrEx>
        <w:trPr>
          <w:trHeight w:hRule="exact" w:val="648"/>
          <w:jc w:val="center"/>
        </w:trPr>
        <w:tc>
          <w:tcPr>
            <w:tcW w:w="701" w:type="dxa"/>
            <w:gridSpan w:val="2"/>
            <w:tcBorders>
              <w:top w:val="single" w:sz="4" w:space="0" w:color="auto"/>
              <w:left w:val="single" w:sz="4" w:space="0" w:color="auto"/>
            </w:tcBorders>
            <w:shd w:val="clear" w:color="auto" w:fill="FFFFFF"/>
            <w:vAlign w:val="center"/>
          </w:tcPr>
          <w:p w14:paraId="0272F0BE"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4</w:t>
            </w:r>
          </w:p>
        </w:tc>
        <w:tc>
          <w:tcPr>
            <w:tcW w:w="4742" w:type="dxa"/>
            <w:tcBorders>
              <w:top w:val="single" w:sz="4" w:space="0" w:color="auto"/>
              <w:left w:val="single" w:sz="4" w:space="0" w:color="auto"/>
            </w:tcBorders>
            <w:shd w:val="clear" w:color="auto" w:fill="FFFFFF"/>
            <w:vAlign w:val="center"/>
          </w:tcPr>
          <w:p w14:paraId="0E8A698A" w14:textId="77777777" w:rsidR="00545814" w:rsidRDefault="00EC46B8">
            <w:pPr>
              <w:pStyle w:val="26"/>
              <w:framePr w:w="9072" w:wrap="notBeside" w:vAnchor="text" w:hAnchor="text" w:xAlign="center" w:y="1"/>
              <w:shd w:val="clear" w:color="auto" w:fill="auto"/>
              <w:spacing w:before="0" w:after="0" w:line="168" w:lineRule="exact"/>
              <w:ind w:firstLine="0"/>
              <w:jc w:val="both"/>
            </w:pPr>
            <w:r>
              <w:rPr>
                <w:rStyle w:val="2Tahoma8pt3"/>
              </w:rPr>
              <w:t>Выполнено исследование уровня С-реактивного белка в крови</w:t>
            </w:r>
          </w:p>
        </w:tc>
        <w:tc>
          <w:tcPr>
            <w:tcW w:w="1742" w:type="dxa"/>
            <w:tcBorders>
              <w:top w:val="single" w:sz="4" w:space="0" w:color="auto"/>
              <w:left w:val="single" w:sz="4" w:space="0" w:color="auto"/>
            </w:tcBorders>
            <w:shd w:val="clear" w:color="auto" w:fill="FFFFFF"/>
            <w:vAlign w:val="center"/>
          </w:tcPr>
          <w:p w14:paraId="6EFF95AB"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2</w:t>
            </w:r>
          </w:p>
        </w:tc>
        <w:tc>
          <w:tcPr>
            <w:tcW w:w="1886" w:type="dxa"/>
            <w:tcBorders>
              <w:top w:val="single" w:sz="4" w:space="0" w:color="auto"/>
              <w:left w:val="single" w:sz="4" w:space="0" w:color="auto"/>
              <w:right w:val="single" w:sz="4" w:space="0" w:color="auto"/>
            </w:tcBorders>
            <w:shd w:val="clear" w:color="auto" w:fill="FFFFFF"/>
            <w:vAlign w:val="center"/>
          </w:tcPr>
          <w:p w14:paraId="5E1DBD5A"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В</w:t>
            </w:r>
          </w:p>
        </w:tc>
      </w:tr>
      <w:tr w:rsidR="00545814" w14:paraId="336E16FB" w14:textId="77777777">
        <w:tblPrEx>
          <w:tblCellMar>
            <w:top w:w="0" w:type="dxa"/>
            <w:bottom w:w="0" w:type="dxa"/>
          </w:tblCellMar>
        </w:tblPrEx>
        <w:trPr>
          <w:trHeight w:hRule="exact" w:val="643"/>
          <w:jc w:val="center"/>
        </w:trPr>
        <w:tc>
          <w:tcPr>
            <w:tcW w:w="701" w:type="dxa"/>
            <w:gridSpan w:val="2"/>
            <w:tcBorders>
              <w:top w:val="single" w:sz="4" w:space="0" w:color="auto"/>
              <w:left w:val="single" w:sz="4" w:space="0" w:color="auto"/>
            </w:tcBorders>
            <w:shd w:val="clear" w:color="auto" w:fill="FFFFFF"/>
            <w:vAlign w:val="center"/>
          </w:tcPr>
          <w:p w14:paraId="3A4A7194"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5</w:t>
            </w:r>
          </w:p>
        </w:tc>
        <w:tc>
          <w:tcPr>
            <w:tcW w:w="4742" w:type="dxa"/>
            <w:tcBorders>
              <w:top w:val="single" w:sz="4" w:space="0" w:color="auto"/>
              <w:left w:val="single" w:sz="4" w:space="0" w:color="auto"/>
            </w:tcBorders>
            <w:shd w:val="clear" w:color="auto" w:fill="FFFFFF"/>
            <w:vAlign w:val="center"/>
          </w:tcPr>
          <w:p w14:paraId="54F41341"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Выполнена рентгенография органов грудной клетки</w:t>
            </w:r>
          </w:p>
        </w:tc>
        <w:tc>
          <w:tcPr>
            <w:tcW w:w="1742" w:type="dxa"/>
            <w:tcBorders>
              <w:top w:val="single" w:sz="4" w:space="0" w:color="auto"/>
              <w:left w:val="single" w:sz="4" w:space="0" w:color="auto"/>
            </w:tcBorders>
            <w:shd w:val="clear" w:color="auto" w:fill="FFFFFF"/>
            <w:vAlign w:val="center"/>
          </w:tcPr>
          <w:p w14:paraId="3293924F"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3</w:t>
            </w:r>
          </w:p>
        </w:tc>
        <w:tc>
          <w:tcPr>
            <w:tcW w:w="1886" w:type="dxa"/>
            <w:tcBorders>
              <w:top w:val="single" w:sz="4" w:space="0" w:color="auto"/>
              <w:left w:val="single" w:sz="4" w:space="0" w:color="auto"/>
              <w:right w:val="single" w:sz="4" w:space="0" w:color="auto"/>
            </w:tcBorders>
            <w:shd w:val="clear" w:color="auto" w:fill="FFFFFF"/>
            <w:vAlign w:val="center"/>
          </w:tcPr>
          <w:p w14:paraId="6260B78A"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С</w:t>
            </w:r>
          </w:p>
        </w:tc>
      </w:tr>
      <w:tr w:rsidR="00545814" w14:paraId="0549598C" w14:textId="77777777">
        <w:tblPrEx>
          <w:tblCellMar>
            <w:top w:w="0" w:type="dxa"/>
            <w:bottom w:w="0" w:type="dxa"/>
          </w:tblCellMar>
        </w:tblPrEx>
        <w:trPr>
          <w:trHeight w:hRule="exact" w:val="835"/>
          <w:jc w:val="center"/>
        </w:trPr>
        <w:tc>
          <w:tcPr>
            <w:tcW w:w="701" w:type="dxa"/>
            <w:gridSpan w:val="2"/>
            <w:tcBorders>
              <w:top w:val="single" w:sz="4" w:space="0" w:color="auto"/>
              <w:left w:val="single" w:sz="4" w:space="0" w:color="auto"/>
            </w:tcBorders>
            <w:shd w:val="clear" w:color="auto" w:fill="FFFFFF"/>
            <w:vAlign w:val="center"/>
          </w:tcPr>
          <w:p w14:paraId="2174599A"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6</w:t>
            </w:r>
          </w:p>
        </w:tc>
        <w:tc>
          <w:tcPr>
            <w:tcW w:w="4742" w:type="dxa"/>
            <w:tcBorders>
              <w:top w:val="single" w:sz="4" w:space="0" w:color="auto"/>
              <w:left w:val="single" w:sz="4" w:space="0" w:color="auto"/>
            </w:tcBorders>
            <w:shd w:val="clear" w:color="auto" w:fill="FFFFFF"/>
            <w:vAlign w:val="bottom"/>
          </w:tcPr>
          <w:p w14:paraId="079E2830"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Проведена терапия лекарственными препаратами группы короткодействующие бронходилататоры (препараты для лечения обструктивных заболеваний дыхательных путей)</w:t>
            </w:r>
          </w:p>
        </w:tc>
        <w:tc>
          <w:tcPr>
            <w:tcW w:w="1742" w:type="dxa"/>
            <w:tcBorders>
              <w:top w:val="single" w:sz="4" w:space="0" w:color="auto"/>
              <w:left w:val="single" w:sz="4" w:space="0" w:color="auto"/>
            </w:tcBorders>
            <w:shd w:val="clear" w:color="auto" w:fill="FFFFFF"/>
            <w:vAlign w:val="center"/>
          </w:tcPr>
          <w:p w14:paraId="5978789A"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1</w:t>
            </w:r>
          </w:p>
        </w:tc>
        <w:tc>
          <w:tcPr>
            <w:tcW w:w="1886" w:type="dxa"/>
            <w:tcBorders>
              <w:top w:val="single" w:sz="4" w:space="0" w:color="auto"/>
              <w:left w:val="single" w:sz="4" w:space="0" w:color="auto"/>
              <w:right w:val="single" w:sz="4" w:space="0" w:color="auto"/>
            </w:tcBorders>
            <w:shd w:val="clear" w:color="auto" w:fill="FFFFFF"/>
          </w:tcPr>
          <w:p w14:paraId="7DB78A80"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А</w:t>
            </w:r>
          </w:p>
        </w:tc>
      </w:tr>
    </w:tbl>
    <w:p w14:paraId="69FD0BE0" w14:textId="77777777" w:rsidR="00545814" w:rsidRDefault="00545814">
      <w:pPr>
        <w:framePr w:w="9072" w:wrap="notBeside" w:vAnchor="text" w:hAnchor="text" w:xAlign="center" w:y="1"/>
        <w:rPr>
          <w:sz w:val="2"/>
          <w:szCs w:val="2"/>
        </w:rPr>
      </w:pPr>
    </w:p>
    <w:p w14:paraId="2BBD7D2C" w14:textId="77777777" w:rsidR="00545814" w:rsidRDefault="00545814">
      <w:pPr>
        <w:rPr>
          <w:sz w:val="2"/>
          <w:szCs w:val="2"/>
        </w:rPr>
      </w:pPr>
    </w:p>
    <w:p w14:paraId="1F77D0EF" w14:textId="77777777" w:rsidR="00545814" w:rsidRDefault="00545814">
      <w:pPr>
        <w:rPr>
          <w:sz w:val="2"/>
          <w:szCs w:val="2"/>
        </w:rPr>
        <w:sectPr w:rsidR="00545814">
          <w:headerReference w:type="even" r:id="rId32"/>
          <w:headerReference w:type="default" r:id="rId33"/>
          <w:pgSz w:w="11900" w:h="16840"/>
          <w:pgMar w:top="506" w:right="303" w:bottom="0" w:left="308"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742"/>
        <w:gridCol w:w="1742"/>
        <w:gridCol w:w="1886"/>
      </w:tblGrid>
      <w:tr w:rsidR="00545814" w14:paraId="7DB3FEB1" w14:textId="77777777">
        <w:tblPrEx>
          <w:tblCellMar>
            <w:top w:w="0" w:type="dxa"/>
            <w:bottom w:w="0" w:type="dxa"/>
          </w:tblCellMar>
        </w:tblPrEx>
        <w:trPr>
          <w:trHeight w:hRule="exact" w:val="144"/>
          <w:jc w:val="center"/>
        </w:trPr>
        <w:tc>
          <w:tcPr>
            <w:tcW w:w="701" w:type="dxa"/>
            <w:tcBorders>
              <w:left w:val="single" w:sz="4" w:space="0" w:color="auto"/>
            </w:tcBorders>
            <w:shd w:val="clear" w:color="auto" w:fill="FFFFFF"/>
          </w:tcPr>
          <w:p w14:paraId="52973365" w14:textId="77777777" w:rsidR="00545814" w:rsidRDefault="00545814">
            <w:pPr>
              <w:framePr w:w="9072" w:wrap="notBeside" w:vAnchor="text" w:hAnchor="text" w:xAlign="center" w:y="1"/>
              <w:rPr>
                <w:sz w:val="10"/>
                <w:szCs w:val="10"/>
              </w:rPr>
            </w:pPr>
          </w:p>
        </w:tc>
        <w:tc>
          <w:tcPr>
            <w:tcW w:w="4742" w:type="dxa"/>
            <w:tcBorders>
              <w:left w:val="single" w:sz="4" w:space="0" w:color="auto"/>
            </w:tcBorders>
            <w:shd w:val="clear" w:color="auto" w:fill="FFFFFF"/>
          </w:tcPr>
          <w:p w14:paraId="0D9B89FA" w14:textId="77777777" w:rsidR="00545814" w:rsidRDefault="00545814">
            <w:pPr>
              <w:framePr w:w="9072" w:wrap="notBeside" w:vAnchor="text" w:hAnchor="text" w:xAlign="center" w:y="1"/>
              <w:rPr>
                <w:sz w:val="10"/>
                <w:szCs w:val="10"/>
              </w:rPr>
            </w:pPr>
          </w:p>
        </w:tc>
        <w:tc>
          <w:tcPr>
            <w:tcW w:w="1742" w:type="dxa"/>
            <w:tcBorders>
              <w:left w:val="single" w:sz="4" w:space="0" w:color="auto"/>
            </w:tcBorders>
            <w:shd w:val="clear" w:color="auto" w:fill="FFFFFF"/>
          </w:tcPr>
          <w:p w14:paraId="2308FEF5" w14:textId="77777777" w:rsidR="00545814" w:rsidRDefault="00545814">
            <w:pPr>
              <w:framePr w:w="9072" w:wrap="notBeside" w:vAnchor="text" w:hAnchor="text" w:xAlign="center" w:y="1"/>
              <w:rPr>
                <w:sz w:val="10"/>
                <w:szCs w:val="10"/>
              </w:rPr>
            </w:pPr>
          </w:p>
        </w:tc>
        <w:tc>
          <w:tcPr>
            <w:tcW w:w="1886" w:type="dxa"/>
            <w:tcBorders>
              <w:left w:val="single" w:sz="4" w:space="0" w:color="auto"/>
              <w:right w:val="single" w:sz="4" w:space="0" w:color="auto"/>
            </w:tcBorders>
            <w:shd w:val="clear" w:color="auto" w:fill="FFFFFF"/>
          </w:tcPr>
          <w:p w14:paraId="2B29CD41" w14:textId="77777777" w:rsidR="00545814" w:rsidRDefault="00545814">
            <w:pPr>
              <w:framePr w:w="9072" w:wrap="notBeside" w:vAnchor="text" w:hAnchor="text" w:xAlign="center" w:y="1"/>
              <w:rPr>
                <w:sz w:val="10"/>
                <w:szCs w:val="10"/>
              </w:rPr>
            </w:pPr>
          </w:p>
        </w:tc>
      </w:tr>
      <w:tr w:rsidR="00545814" w14:paraId="06E60989" w14:textId="77777777">
        <w:tblPrEx>
          <w:tblCellMar>
            <w:top w:w="0" w:type="dxa"/>
            <w:bottom w:w="0" w:type="dxa"/>
          </w:tblCellMar>
        </w:tblPrEx>
        <w:trPr>
          <w:trHeight w:hRule="exact" w:val="984"/>
          <w:jc w:val="center"/>
        </w:trPr>
        <w:tc>
          <w:tcPr>
            <w:tcW w:w="701" w:type="dxa"/>
            <w:tcBorders>
              <w:top w:val="single" w:sz="4" w:space="0" w:color="auto"/>
              <w:left w:val="single" w:sz="4" w:space="0" w:color="auto"/>
              <w:bottom w:val="single" w:sz="4" w:space="0" w:color="auto"/>
            </w:tcBorders>
            <w:shd w:val="clear" w:color="auto" w:fill="FFFFFF"/>
          </w:tcPr>
          <w:p w14:paraId="7D3EC276" w14:textId="77777777" w:rsidR="00545814" w:rsidRDefault="00EC46B8">
            <w:pPr>
              <w:pStyle w:val="26"/>
              <w:framePr w:w="9072" w:wrap="notBeside" w:vAnchor="text" w:hAnchor="text" w:xAlign="center" w:y="1"/>
              <w:shd w:val="clear" w:color="auto" w:fill="auto"/>
              <w:spacing w:before="0" w:after="0" w:line="160" w:lineRule="exact"/>
              <w:ind w:left="180" w:firstLine="0"/>
            </w:pPr>
            <w:r>
              <w:rPr>
                <w:rStyle w:val="2Tahoma8pt3"/>
              </w:rPr>
              <w:t>7</w:t>
            </w:r>
          </w:p>
        </w:tc>
        <w:tc>
          <w:tcPr>
            <w:tcW w:w="4742" w:type="dxa"/>
            <w:tcBorders>
              <w:top w:val="single" w:sz="4" w:space="0" w:color="auto"/>
              <w:left w:val="single" w:sz="4" w:space="0" w:color="auto"/>
              <w:bottom w:val="single" w:sz="4" w:space="0" w:color="auto"/>
            </w:tcBorders>
            <w:shd w:val="clear" w:color="auto" w:fill="FFFFFF"/>
            <w:vAlign w:val="center"/>
          </w:tcPr>
          <w:p w14:paraId="6BB713F0" w14:textId="77777777" w:rsidR="00545814" w:rsidRDefault="00EC46B8">
            <w:pPr>
              <w:pStyle w:val="26"/>
              <w:framePr w:w="9072" w:wrap="notBeside" w:vAnchor="text" w:hAnchor="text" w:xAlign="center" w:y="1"/>
              <w:shd w:val="clear" w:color="auto" w:fill="auto"/>
              <w:spacing w:before="0" w:after="0" w:line="163" w:lineRule="exact"/>
              <w:ind w:firstLine="0"/>
              <w:jc w:val="both"/>
            </w:pPr>
            <w:r>
              <w:rPr>
                <w:rStyle w:val="2Tahoma8pt3"/>
              </w:rPr>
              <w:t>Проведена терапия антибактериальными лекарственными препаратами (при появлении гнойной мокроты и/или при уровне С-реактивного белка более 10 мг/л)</w:t>
            </w:r>
          </w:p>
        </w:tc>
        <w:tc>
          <w:tcPr>
            <w:tcW w:w="1742" w:type="dxa"/>
            <w:tcBorders>
              <w:top w:val="single" w:sz="4" w:space="0" w:color="auto"/>
              <w:left w:val="single" w:sz="4" w:space="0" w:color="auto"/>
              <w:bottom w:val="single" w:sz="4" w:space="0" w:color="auto"/>
            </w:tcBorders>
            <w:shd w:val="clear" w:color="auto" w:fill="FFFFFF"/>
          </w:tcPr>
          <w:p w14:paraId="6984CDC1" w14:textId="77777777" w:rsidR="00545814" w:rsidRDefault="00EC46B8">
            <w:pPr>
              <w:pStyle w:val="26"/>
              <w:framePr w:w="9072" w:wrap="notBeside" w:vAnchor="text" w:hAnchor="text" w:xAlign="center" w:y="1"/>
              <w:shd w:val="clear" w:color="auto" w:fill="auto"/>
              <w:spacing w:before="0" w:after="0" w:line="160" w:lineRule="exact"/>
              <w:ind w:left="160" w:firstLine="0"/>
            </w:pPr>
            <w:r>
              <w:rPr>
                <w:rStyle w:val="2Tahoma8pt3"/>
              </w:rPr>
              <w:t>2</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26D650C9" w14:textId="77777777" w:rsidR="00545814" w:rsidRDefault="00EC46B8">
            <w:pPr>
              <w:pStyle w:val="26"/>
              <w:framePr w:w="9072" w:wrap="notBeside" w:vAnchor="text" w:hAnchor="text" w:xAlign="center" w:y="1"/>
              <w:shd w:val="clear" w:color="auto" w:fill="auto"/>
              <w:spacing w:before="0" w:after="0" w:line="160" w:lineRule="exact"/>
              <w:ind w:left="140" w:firstLine="0"/>
            </w:pPr>
            <w:r>
              <w:rPr>
                <w:rStyle w:val="2Tahoma8pt3"/>
              </w:rPr>
              <w:t>А</w:t>
            </w:r>
          </w:p>
        </w:tc>
      </w:tr>
    </w:tbl>
    <w:p w14:paraId="4208906E" w14:textId="77777777" w:rsidR="00545814" w:rsidRDefault="00545814">
      <w:pPr>
        <w:framePr w:w="9072" w:wrap="notBeside" w:vAnchor="text" w:hAnchor="text" w:xAlign="center" w:y="1"/>
        <w:rPr>
          <w:sz w:val="2"/>
          <w:szCs w:val="2"/>
        </w:rPr>
      </w:pPr>
    </w:p>
    <w:p w14:paraId="5D99A69F" w14:textId="77777777" w:rsidR="00545814" w:rsidRDefault="00545814">
      <w:pPr>
        <w:rPr>
          <w:sz w:val="2"/>
          <w:szCs w:val="2"/>
        </w:rPr>
      </w:pPr>
    </w:p>
    <w:p w14:paraId="6A9A19B8" w14:textId="77777777" w:rsidR="00545814" w:rsidRDefault="00545814">
      <w:pPr>
        <w:rPr>
          <w:sz w:val="2"/>
          <w:szCs w:val="2"/>
        </w:rPr>
        <w:sectPr w:rsidR="00545814">
          <w:headerReference w:type="even" r:id="rId34"/>
          <w:headerReference w:type="default" r:id="rId35"/>
          <w:pgSz w:w="11900" w:h="16840"/>
          <w:pgMar w:top="0" w:right="303" w:bottom="0" w:left="308" w:header="0" w:footer="3" w:gutter="0"/>
          <w:cols w:space="720"/>
          <w:noEndnote/>
          <w:docGrid w:linePitch="360"/>
        </w:sectPr>
      </w:pPr>
    </w:p>
    <w:p w14:paraId="34D9A0A1" w14:textId="77777777" w:rsidR="00545814" w:rsidRDefault="00EC46B8">
      <w:pPr>
        <w:pStyle w:val="10"/>
        <w:keepNext/>
        <w:keepLines/>
        <w:shd w:val="clear" w:color="auto" w:fill="auto"/>
        <w:spacing w:before="0" w:after="85" w:line="480" w:lineRule="exact"/>
        <w:ind w:right="40"/>
        <w:jc w:val="center"/>
      </w:pPr>
      <w:bookmarkStart w:id="115" w:name="bookmark115"/>
      <w:r>
        <w:rPr>
          <w:rStyle w:val="12"/>
          <w:b/>
          <w:bCs/>
        </w:rPr>
        <w:lastRenderedPageBreak/>
        <w:t>Список литературы</w:t>
      </w:r>
      <w:bookmarkEnd w:id="115"/>
    </w:p>
    <w:p w14:paraId="1BF412D6" w14:textId="77777777" w:rsidR="00545814" w:rsidRDefault="00EC46B8">
      <w:pPr>
        <w:pStyle w:val="26"/>
        <w:numPr>
          <w:ilvl w:val="0"/>
          <w:numId w:val="17"/>
        </w:numPr>
        <w:shd w:val="clear" w:color="auto" w:fill="auto"/>
        <w:tabs>
          <w:tab w:val="left" w:pos="464"/>
        </w:tabs>
        <w:spacing w:before="0" w:after="0" w:line="389" w:lineRule="exact"/>
        <w:ind w:left="460" w:hanging="280"/>
        <w:jc w:val="both"/>
      </w:pPr>
      <w:r>
        <w:rPr>
          <w:rStyle w:val="27"/>
          <w:lang w:val="en-US" w:eastAsia="en-US" w:bidi="en-US"/>
        </w:rPr>
        <w:t xml:space="preserve">Global Initiative for Chronic Obstructive Lung Disease. Global Strategy for the Diagnosis, Management, and Prevention of Chronic Obstructive Pulmonary Disease. 2020 </w:t>
      </w:r>
      <w:hyperlink r:id="rId36" w:history="1">
        <w:r>
          <w:rPr>
            <w:rStyle w:val="a3"/>
            <w:lang w:val="en-US" w:eastAsia="en-US" w:bidi="en-US"/>
          </w:rPr>
          <w:t>https://goldcopd.org/</w:t>
        </w:r>
      </w:hyperlink>
    </w:p>
    <w:p w14:paraId="7D83671E"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Eisner M.D., Anthonisen N., Coult</w:t>
      </w:r>
      <w:r>
        <w:rPr>
          <w:rStyle w:val="27"/>
          <w:lang w:val="en-US" w:eastAsia="en-US" w:bidi="en-US"/>
        </w:rPr>
        <w:t>as D. et al. An official American Thoracic Society public policy statement: novel risk factors and the global burden of chronic obstructive pulmonary disease. Am J Respir Crit Care Med 2010;182:693-718.</w:t>
      </w:r>
    </w:p>
    <w:p w14:paraId="3517DFC3"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Lamprecht B., McBumie M.A., Vollmer W.M., et al., BOL</w:t>
      </w:r>
      <w:r>
        <w:rPr>
          <w:rStyle w:val="27"/>
          <w:lang w:val="en-US" w:eastAsia="en-US" w:bidi="en-US"/>
        </w:rPr>
        <w:t>D Collaborative Research Group: COPD in never smokers: results form the population-based burden of obstructive lung disease study. Chest 2011;139:752-763.</w:t>
      </w:r>
    </w:p>
    <w:p w14:paraId="6FF00B09"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Mehta A.J., Miedinger D., Keidel D. et al.. The SAPALDIA Team. Occupational exposure to dusts, gases,</w:t>
      </w:r>
      <w:r>
        <w:rPr>
          <w:rStyle w:val="27"/>
          <w:lang w:val="en-US" w:eastAsia="en-US" w:bidi="en-US"/>
        </w:rPr>
        <w:t xml:space="preserve"> and fiimes and incidence of chronic obstructive pulmonary disease in the Swiss Cohort Study on Air Pollution and Lung and Heart Diseases in Adults. Am J Respir Crit Care Med 2012;185:1292- 1300.</w:t>
      </w:r>
    </w:p>
    <w:p w14:paraId="66E4583F"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Silva G.E., Sherrill D.L., Guerra S. et al. Asthma as a risk</w:t>
      </w:r>
      <w:r>
        <w:rPr>
          <w:rStyle w:val="27"/>
          <w:lang w:val="en-US" w:eastAsia="en-US" w:bidi="en-US"/>
        </w:rPr>
        <w:t xml:space="preserve"> factor for COPD in a longitudinal study. Chest 2004;126:59-65.</w:t>
      </w:r>
    </w:p>
    <w:p w14:paraId="611A4C04"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Bmtsche M.H., Downs S.H., Schindler C., Gerbase M.W., Schwartz J., Frey M., Russi E.W., Ackermann-Liebrich U., Leuenberger P: Bronchial hyperresponsiveness and the development of asthma and CO</w:t>
      </w:r>
      <w:r>
        <w:rPr>
          <w:rStyle w:val="27"/>
          <w:lang w:val="en-US" w:eastAsia="en-US" w:bidi="en-US"/>
        </w:rPr>
        <w:t>PD in asymptomatic individuals: SAPALDIA cohort study. Thorax 2006;61:671- 677.</w:t>
      </w:r>
    </w:p>
    <w:p w14:paraId="48E31B35"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de Marco R., Accordini S., Marcon A., Cerveri 1., Auto J.M., Gislason T, Heinrich J., Janson C., Jarvis D., Kuenzli N., Leynaert B., Sunyer J., Svanes C., Wjst M., Bumey P, Eur</w:t>
      </w:r>
      <w:r>
        <w:rPr>
          <w:rStyle w:val="27"/>
          <w:lang w:val="en-US" w:eastAsia="en-US" w:bidi="en-US"/>
        </w:rPr>
        <w:t>opean Community Respiratory Health Survey (ECRHS): Risk factors for chronic obstructive pulmonary disease in a European cohort of young adults. Am J Respir Crit Care Med 2011;183:891-897.</w:t>
      </w:r>
    </w:p>
    <w:p w14:paraId="4B978D5B"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 xml:space="preserve">de Marco R., Accordini S., Cerveri 1., Corsico A., Auto J.M., Ktinzli N., Janson C., Sunyer J., Jarvis D., Chinn S., Vermeire P, Svanes C., Ackermann-Liebrich U., Gislason T, Heinrich J., Leynaert B., Neukirch F., Schouten J.P, Wjst M., Bumey P: Incidence </w:t>
      </w:r>
      <w:r>
        <w:rPr>
          <w:rStyle w:val="27"/>
          <w:lang w:val="en-US" w:eastAsia="en-US" w:bidi="en-US"/>
        </w:rPr>
        <w:t xml:space="preserve">of chronic obstmctive pulmonary disease in a cohort of young adults according to the presence of chronic cough and phlegm. </w:t>
      </w:r>
      <w:r>
        <w:rPr>
          <w:rStyle w:val="2f"/>
          <w:lang w:val="en-US" w:eastAsia="en-US" w:bidi="en-US"/>
        </w:rPr>
        <w:t>Am</w:t>
      </w:r>
      <w:r>
        <w:rPr>
          <w:rStyle w:val="27"/>
          <w:lang w:val="en-US" w:eastAsia="en-US" w:bidi="en-US"/>
        </w:rPr>
        <w:t xml:space="preserve"> J Respir Crit Care Med 2007;175:32-39.</w:t>
      </w:r>
    </w:p>
    <w:p w14:paraId="1016B261" w14:textId="77777777" w:rsidR="00545814" w:rsidRDefault="00EC46B8">
      <w:pPr>
        <w:pStyle w:val="26"/>
        <w:numPr>
          <w:ilvl w:val="0"/>
          <w:numId w:val="17"/>
        </w:numPr>
        <w:shd w:val="clear" w:color="auto" w:fill="auto"/>
        <w:tabs>
          <w:tab w:val="left" w:pos="493"/>
        </w:tabs>
        <w:spacing w:before="0" w:after="0" w:line="389" w:lineRule="exact"/>
        <w:ind w:left="460" w:hanging="280"/>
        <w:jc w:val="both"/>
      </w:pPr>
      <w:r>
        <w:rPr>
          <w:rStyle w:val="27"/>
          <w:lang w:val="en-US" w:eastAsia="en-US" w:bidi="en-US"/>
        </w:rPr>
        <w:t>Bridevaux P.O., Gerbase M.W., Probst-Hensch N.M., Schindler C., Gaspoz J.M., Rochat T: Long</w:t>
      </w:r>
      <w:r>
        <w:rPr>
          <w:rStyle w:val="27"/>
          <w:lang w:val="en-US" w:eastAsia="en-US" w:bidi="en-US"/>
        </w:rPr>
        <w:softHyphen/>
        <w:t>term decline in lung function, utilisation of care and quality of life in modified GOLD stage 1 COPD. Thorax 2008;63:768- 774.</w:t>
      </w:r>
    </w:p>
    <w:p w14:paraId="51C5F04E" w14:textId="77777777" w:rsidR="00545814" w:rsidRDefault="00EC46B8">
      <w:pPr>
        <w:pStyle w:val="26"/>
        <w:numPr>
          <w:ilvl w:val="0"/>
          <w:numId w:val="17"/>
        </w:numPr>
        <w:shd w:val="clear" w:color="auto" w:fill="auto"/>
        <w:tabs>
          <w:tab w:val="left" w:pos="424"/>
        </w:tabs>
        <w:spacing w:before="0" w:after="0" w:line="389" w:lineRule="exact"/>
        <w:ind w:left="460" w:hanging="460"/>
        <w:jc w:val="both"/>
      </w:pPr>
      <w:r>
        <w:rPr>
          <w:rStyle w:val="27"/>
          <w:lang w:val="en-US" w:eastAsia="en-US" w:bidi="en-US"/>
        </w:rPr>
        <w:t>Stoller J.K.: Clinical features and natural history of severe alpha-1-antitrypsin deficiency. Chest 1997;111:123S-128S.</w:t>
      </w:r>
    </w:p>
    <w:p w14:paraId="31A0BB9A" w14:textId="77777777" w:rsidR="00545814" w:rsidRDefault="00EC46B8">
      <w:pPr>
        <w:pStyle w:val="26"/>
        <w:numPr>
          <w:ilvl w:val="0"/>
          <w:numId w:val="17"/>
        </w:numPr>
        <w:shd w:val="clear" w:color="auto" w:fill="auto"/>
        <w:tabs>
          <w:tab w:val="left" w:pos="424"/>
        </w:tabs>
        <w:spacing w:before="0" w:after="0" w:line="389" w:lineRule="exact"/>
        <w:ind w:left="460" w:hanging="460"/>
        <w:jc w:val="both"/>
      </w:pPr>
      <w:r>
        <w:rPr>
          <w:rStyle w:val="27"/>
          <w:lang w:val="en-US" w:eastAsia="en-US" w:bidi="en-US"/>
        </w:rPr>
        <w:t xml:space="preserve">Stoller </w:t>
      </w:r>
      <w:r>
        <w:rPr>
          <w:rStyle w:val="27"/>
          <w:lang w:val="en-US" w:eastAsia="en-US" w:bidi="en-US"/>
        </w:rPr>
        <w:t>J.K., Aboussouan L.S.: A review of alpha- 1-antitrypsin deficiency. Am J Respir Crit Care Med 2012;185:246-259.</w:t>
      </w:r>
    </w:p>
    <w:p w14:paraId="7E49BF8F" w14:textId="77777777" w:rsidR="00545814" w:rsidRDefault="00EC46B8">
      <w:pPr>
        <w:pStyle w:val="26"/>
        <w:numPr>
          <w:ilvl w:val="0"/>
          <w:numId w:val="17"/>
        </w:numPr>
        <w:shd w:val="clear" w:color="auto" w:fill="auto"/>
        <w:tabs>
          <w:tab w:val="left" w:pos="424"/>
        </w:tabs>
        <w:spacing w:before="0" w:after="0" w:line="389" w:lineRule="exact"/>
        <w:ind w:left="460" w:hanging="460"/>
        <w:jc w:val="both"/>
      </w:pPr>
      <w:r>
        <w:rPr>
          <w:rStyle w:val="27"/>
          <w:lang w:val="en-US" w:eastAsia="en-US" w:bidi="en-US"/>
        </w:rPr>
        <w:t>Smolonska J., Wijmenga C., Postma D.S., Boezen H.M.: Meta-analyses on suspected chronic obstmctive pulmonary disease genes: a summary of 20 year</w:t>
      </w:r>
      <w:r>
        <w:rPr>
          <w:rStyle w:val="27"/>
          <w:lang w:val="en-US" w:eastAsia="en-US" w:bidi="en-US"/>
        </w:rPr>
        <w:t>s’ research. Am J Respir Crit Care Med 2009;180:618-631.</w:t>
      </w:r>
    </w:p>
    <w:p w14:paraId="6E46CF20" w14:textId="77777777" w:rsidR="00545814" w:rsidRDefault="00EC46B8">
      <w:pPr>
        <w:pStyle w:val="26"/>
        <w:numPr>
          <w:ilvl w:val="0"/>
          <w:numId w:val="17"/>
        </w:numPr>
        <w:shd w:val="clear" w:color="auto" w:fill="auto"/>
        <w:tabs>
          <w:tab w:val="left" w:pos="424"/>
        </w:tabs>
        <w:spacing w:before="0" w:after="0" w:line="389" w:lineRule="exact"/>
        <w:ind w:left="460" w:hanging="460"/>
        <w:jc w:val="both"/>
      </w:pPr>
      <w:r>
        <w:rPr>
          <w:rStyle w:val="27"/>
          <w:lang w:val="en-US" w:eastAsia="en-US" w:bidi="en-US"/>
        </w:rPr>
        <w:t xml:space="preserve">Chuchalin A.G., Khaltaev N., Antonov N.S. et al. Chronic respiratory diseases and risk factors in 12 regions of the Russian Federation </w:t>
      </w:r>
      <w:r>
        <w:rPr>
          <w:rStyle w:val="27"/>
        </w:rPr>
        <w:t xml:space="preserve">// </w:t>
      </w:r>
      <w:r>
        <w:rPr>
          <w:rStyle w:val="27"/>
          <w:lang w:val="en-US" w:eastAsia="en-US" w:bidi="en-US"/>
        </w:rPr>
        <w:t>Int J COPD 2014;12:963-74.</w:t>
      </w:r>
    </w:p>
    <w:p w14:paraId="2D84FA55" w14:textId="77777777" w:rsidR="00545814" w:rsidRDefault="00EC46B8">
      <w:pPr>
        <w:pStyle w:val="26"/>
        <w:numPr>
          <w:ilvl w:val="0"/>
          <w:numId w:val="17"/>
        </w:numPr>
        <w:shd w:val="clear" w:color="auto" w:fill="auto"/>
        <w:tabs>
          <w:tab w:val="left" w:pos="423"/>
        </w:tabs>
        <w:spacing w:before="0" w:after="0" w:line="389" w:lineRule="exact"/>
        <w:ind w:left="480" w:hanging="480"/>
        <w:jc w:val="both"/>
      </w:pPr>
      <w:r>
        <w:rPr>
          <w:rStyle w:val="27"/>
          <w:lang w:val="en-US" w:eastAsia="en-US" w:bidi="en-US"/>
        </w:rPr>
        <w:t xml:space="preserve">World Health </w:t>
      </w:r>
      <w:r>
        <w:rPr>
          <w:rStyle w:val="27"/>
          <w:lang w:val="en-US" w:eastAsia="en-US" w:bidi="en-US"/>
        </w:rPr>
        <w:t>Organization. Evidence-informed policy-making. 2016. http: //w w w. who. int/evidence</w:t>
      </w:r>
    </w:p>
    <w:p w14:paraId="61846485" w14:textId="77777777" w:rsidR="00545814" w:rsidRDefault="00EC46B8">
      <w:pPr>
        <w:pStyle w:val="26"/>
        <w:numPr>
          <w:ilvl w:val="0"/>
          <w:numId w:val="17"/>
        </w:numPr>
        <w:shd w:val="clear" w:color="auto" w:fill="auto"/>
        <w:tabs>
          <w:tab w:val="left" w:pos="423"/>
        </w:tabs>
        <w:spacing w:before="0" w:after="0" w:line="389" w:lineRule="exact"/>
        <w:ind w:left="480" w:hanging="480"/>
        <w:jc w:val="both"/>
      </w:pPr>
      <w:r>
        <w:rPr>
          <w:rStyle w:val="27"/>
          <w:lang w:val="en-US" w:eastAsia="en-US" w:bidi="en-US"/>
        </w:rPr>
        <w:t>Global Initiative for Chronic Obstructive Lung Disease. Global Strategy for the Diagnosis, Management, and Prevention of Chronic Obstructive Pulmonary Disease. Revised 20</w:t>
      </w:r>
      <w:r>
        <w:rPr>
          <w:rStyle w:val="27"/>
          <w:lang w:val="en-US" w:eastAsia="en-US" w:bidi="en-US"/>
        </w:rPr>
        <w:t xml:space="preserve">11 </w:t>
      </w:r>
      <w:r>
        <w:rPr>
          <w:rStyle w:val="27"/>
        </w:rPr>
        <w:t xml:space="preserve">// </w:t>
      </w:r>
      <w:hyperlink r:id="rId37" w:history="1">
        <w:r>
          <w:rPr>
            <w:rStyle w:val="a3"/>
            <w:lang w:val="en-US" w:eastAsia="en-US" w:bidi="en-US"/>
          </w:rPr>
          <w:t>www.goldcopd.com</w:t>
        </w:r>
      </w:hyperlink>
      <w:r>
        <w:rPr>
          <w:rStyle w:val="27"/>
          <w:lang w:val="en-US" w:eastAsia="en-US" w:bidi="en-US"/>
        </w:rPr>
        <w:t>.</w:t>
      </w:r>
    </w:p>
    <w:p w14:paraId="2F1133C2" w14:textId="77777777" w:rsidR="00545814" w:rsidRDefault="00EC46B8">
      <w:pPr>
        <w:pStyle w:val="26"/>
        <w:numPr>
          <w:ilvl w:val="0"/>
          <w:numId w:val="17"/>
        </w:numPr>
        <w:shd w:val="clear" w:color="auto" w:fill="auto"/>
        <w:tabs>
          <w:tab w:val="left" w:pos="423"/>
        </w:tabs>
        <w:spacing w:before="0" w:after="0" w:line="389" w:lineRule="exact"/>
        <w:ind w:left="480" w:hanging="480"/>
        <w:jc w:val="both"/>
      </w:pPr>
      <w:r>
        <w:rPr>
          <w:rStyle w:val="27"/>
          <w:lang w:val="en-US" w:eastAsia="en-US" w:bidi="en-US"/>
        </w:rPr>
        <w:lastRenderedPageBreak/>
        <w:t xml:space="preserve">Celli B., MacNee W., ATS/ERS Task Force: Standards for the diagnosis and treatment of patients with COPD: a summary of the ATS/ ERS position paper. Eur Respir J </w:t>
      </w:r>
      <w:r>
        <w:rPr>
          <w:rStyle w:val="27"/>
        </w:rPr>
        <w:t>2004;23:932-946.</w:t>
      </w:r>
    </w:p>
    <w:p w14:paraId="41FB7377" w14:textId="77777777" w:rsidR="00545814" w:rsidRDefault="00EC46B8">
      <w:pPr>
        <w:pStyle w:val="26"/>
        <w:numPr>
          <w:ilvl w:val="0"/>
          <w:numId w:val="17"/>
        </w:numPr>
        <w:shd w:val="clear" w:color="auto" w:fill="auto"/>
        <w:tabs>
          <w:tab w:val="left" w:pos="423"/>
        </w:tabs>
        <w:spacing w:before="0" w:after="0" w:line="389" w:lineRule="exact"/>
        <w:ind w:left="480" w:hanging="480"/>
        <w:jc w:val="both"/>
      </w:pPr>
      <w:r>
        <w:rPr>
          <w:rStyle w:val="27"/>
          <w:lang w:val="en-US" w:eastAsia="en-US" w:bidi="en-US"/>
        </w:rPr>
        <w:t>Bestall J.C., Pa</w:t>
      </w:r>
      <w:r>
        <w:rPr>
          <w:rStyle w:val="27"/>
          <w:lang w:val="en-US" w:eastAsia="en-US" w:bidi="en-US"/>
        </w:rPr>
        <w:t>ul E.A., Garrod R., Gamham R., Jones P.W., Wedzicha J.A.: Usefulness of the Medical Research Council (MRC) dyspnoea scale as a measure of disability in patients with chronic obstructive pulmonary disease. Thorax 1999;54:581-586.</w:t>
      </w:r>
    </w:p>
    <w:p w14:paraId="66897BD6" w14:textId="77777777" w:rsidR="00545814" w:rsidRDefault="00EC46B8">
      <w:pPr>
        <w:pStyle w:val="26"/>
        <w:numPr>
          <w:ilvl w:val="0"/>
          <w:numId w:val="17"/>
        </w:numPr>
        <w:shd w:val="clear" w:color="auto" w:fill="auto"/>
        <w:tabs>
          <w:tab w:val="left" w:pos="423"/>
        </w:tabs>
        <w:spacing w:before="0" w:after="0" w:line="389" w:lineRule="exact"/>
        <w:ind w:left="480" w:hanging="480"/>
        <w:jc w:val="both"/>
      </w:pPr>
      <w:r>
        <w:rPr>
          <w:rStyle w:val="27"/>
          <w:lang w:val="en-US" w:eastAsia="en-US" w:bidi="en-US"/>
        </w:rPr>
        <w:t>Jones P.W., Harding G., Ber</w:t>
      </w:r>
      <w:r>
        <w:rPr>
          <w:rStyle w:val="27"/>
          <w:lang w:val="en-US" w:eastAsia="en-US" w:bidi="en-US"/>
        </w:rPr>
        <w:t xml:space="preserve">ry P, Wiklund T, Chen W.H., Kline Leidy N.: Development and first validation of the COPD Assessment Test. Eur Respir J </w:t>
      </w:r>
      <w:r>
        <w:rPr>
          <w:rStyle w:val="27"/>
        </w:rPr>
        <w:t>2009;34:648-654.</w:t>
      </w:r>
    </w:p>
    <w:p w14:paraId="4360B841" w14:textId="77777777" w:rsidR="00545814" w:rsidRDefault="00EC46B8">
      <w:pPr>
        <w:pStyle w:val="26"/>
        <w:numPr>
          <w:ilvl w:val="0"/>
          <w:numId w:val="17"/>
        </w:numPr>
        <w:shd w:val="clear" w:color="auto" w:fill="auto"/>
        <w:tabs>
          <w:tab w:val="left" w:pos="423"/>
        </w:tabs>
        <w:spacing w:before="0" w:after="0" w:line="389" w:lineRule="exact"/>
        <w:ind w:left="480" w:hanging="480"/>
        <w:jc w:val="both"/>
      </w:pPr>
      <w:r>
        <w:rPr>
          <w:rStyle w:val="27"/>
          <w:lang w:val="en-US" w:eastAsia="en-US" w:bidi="en-US"/>
        </w:rPr>
        <w:t xml:space="preserve">Hurst J.R., Vestbo J., Anzueto A., Locantore N., Mtillerova H., Tal-Singer R., Miller B., Lomas D.A., Agusti A., Macnee </w:t>
      </w:r>
      <w:r>
        <w:rPr>
          <w:rStyle w:val="27"/>
          <w:lang w:val="en-US" w:eastAsia="en-US" w:bidi="en-US"/>
        </w:rPr>
        <w:t>W., Calverley P, Rennard S., Wouters E.F., Wedzicha J.A.: Susceptibility to exacerbation in chronic obstructive pulmonary disease. N Engl J Med 2010;363:1128-1138.</w:t>
      </w:r>
    </w:p>
    <w:p w14:paraId="70896496"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Bames P.J., Celli B.R.: Systemic manifestations and comorbidities of COPD. Eur Respir J 2009</w:t>
      </w:r>
      <w:r>
        <w:rPr>
          <w:rStyle w:val="27"/>
          <w:lang w:val="en-US" w:eastAsia="en-US" w:bidi="en-US"/>
        </w:rPr>
        <w:t>;33:1165-1185.</w:t>
      </w:r>
    </w:p>
    <w:p w14:paraId="61E4B990"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 xml:space="preserve">Hill K., Goldstein R.S., Guyatt G.H. et al. Prevalence and underdiagnosis of chronic obstructive pulmonary diseaseamong patients at risk im primary care </w:t>
      </w:r>
      <w:r>
        <w:rPr>
          <w:rStyle w:val="27"/>
        </w:rPr>
        <w:t xml:space="preserve">// </w:t>
      </w:r>
      <w:r>
        <w:rPr>
          <w:rStyle w:val="27"/>
          <w:lang w:val="en-US" w:eastAsia="en-US" w:bidi="en-US"/>
        </w:rPr>
        <w:t>CMAJ 2010;182(7):673-8.</w:t>
      </w:r>
    </w:p>
    <w:p w14:paraId="1EAFB8E2"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Glider G, Brenner S, Angermann CE, et al. "GOLD or lower limi</w:t>
      </w:r>
      <w:r>
        <w:rPr>
          <w:rStyle w:val="27"/>
          <w:lang w:val="en-US" w:eastAsia="en-US" w:bidi="en-US"/>
        </w:rPr>
        <w:t>t of normal definition? A comparison with expert-based diagnosis of chronic obstructive pulmonary disease in a prospective cohort-study". Respir Res. 2012;13(1):13. Published 2012 Feb 6. doi: 10.</w:t>
      </w:r>
      <w:r>
        <w:rPr>
          <w:rStyle w:val="27"/>
        </w:rPr>
        <w:t>1186/1465-9921-13-13</w:t>
      </w:r>
    </w:p>
    <w:p w14:paraId="56547B56"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Bhatt SP, Balte PP, Schwartz JE, Cassano</w:t>
      </w:r>
      <w:r>
        <w:rPr>
          <w:rStyle w:val="27"/>
          <w:lang w:val="en-US" w:eastAsia="en-US" w:bidi="en-US"/>
        </w:rPr>
        <w:t xml:space="preserve"> PA, Couper D, Jacobs DR Jr, Kalhan R, 0"Connor GT, Yende S, Sanders JL, Umans JG, Dransfield MT, Chaves PH, White WB, Oelsner EC. Discriminative Accuracy of FEVEFVC Thresholds for COPD-Related Hospitalization and Mortality. JAMA. 2019 Jun 25;321(24):2438-</w:t>
      </w:r>
      <w:r>
        <w:rPr>
          <w:rStyle w:val="27"/>
          <w:lang w:val="en-US" w:eastAsia="en-US" w:bidi="en-US"/>
        </w:rPr>
        <w:t>2447. doi: 10.100l/jama.2019.7233. PMID: 31237643; PMCID: PMC6593636.</w:t>
      </w:r>
    </w:p>
    <w:p w14:paraId="020C65CB"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 xml:space="preserve">Tashkin D.P, Celli B., Decramer M., Liu D., Burkhart D., Cassino C. et al. Bronchodilator responsiveness in patients with COPD </w:t>
      </w:r>
      <w:r>
        <w:rPr>
          <w:rStyle w:val="27"/>
        </w:rPr>
        <w:t xml:space="preserve">// </w:t>
      </w:r>
      <w:r>
        <w:rPr>
          <w:rStyle w:val="27"/>
          <w:lang w:val="en-US" w:eastAsia="en-US" w:bidi="en-US"/>
        </w:rPr>
        <w:t>Eur Respir J 2008;31:742-50.</w:t>
      </w:r>
    </w:p>
    <w:p w14:paraId="30A9BE2A"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Quanjer P.H., Tammeling G.J</w:t>
      </w:r>
      <w:r>
        <w:rPr>
          <w:rStyle w:val="27"/>
          <w:lang w:val="en-US" w:eastAsia="en-US" w:bidi="en-US"/>
        </w:rPr>
        <w:t xml:space="preserve">., Cotes J.E. et al. Lung volumes and forced ventilatory flows. Report Working Party Standardization of Lung Function Tests, European 80 Community for Steel and Coal. Official Statement of the European Respiratory Society </w:t>
      </w:r>
      <w:r>
        <w:rPr>
          <w:rStyle w:val="27"/>
        </w:rPr>
        <w:t xml:space="preserve">// </w:t>
      </w:r>
      <w:r>
        <w:rPr>
          <w:rStyle w:val="27"/>
          <w:lang w:val="en-US" w:eastAsia="en-US" w:bidi="en-US"/>
        </w:rPr>
        <w:t>Eur Respir J. 1993, 6: suppl. 1</w:t>
      </w:r>
      <w:r>
        <w:rPr>
          <w:rStyle w:val="27"/>
          <w:lang w:val="en-US" w:eastAsia="en-US" w:bidi="en-US"/>
        </w:rPr>
        <w:t>6, 5- 40.</w:t>
      </w:r>
    </w:p>
    <w:p w14:paraId="7AF12B8C"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 xml:space="preserve">Wanger J., Clausen J.L., Coates A. et al. Standardisation of the measurement of lung volumes </w:t>
      </w:r>
      <w:r>
        <w:rPr>
          <w:rStyle w:val="27"/>
        </w:rPr>
        <w:t xml:space="preserve">// </w:t>
      </w:r>
      <w:r>
        <w:rPr>
          <w:rStyle w:val="27"/>
          <w:lang w:val="en-US" w:eastAsia="en-US" w:bidi="en-US"/>
        </w:rPr>
        <w:t>Eur Respir J 2005;26:511-522.</w:t>
      </w:r>
    </w:p>
    <w:p w14:paraId="112085FC"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 xml:space="preserve">Amalakanti S., Pentakota M.R. Pulse Oximetry Overestimates Oxygen Saturtion in COPD </w:t>
      </w:r>
      <w:r>
        <w:rPr>
          <w:rStyle w:val="27"/>
        </w:rPr>
        <w:t xml:space="preserve">// </w:t>
      </w:r>
      <w:r>
        <w:rPr>
          <w:rStyle w:val="27"/>
          <w:lang w:val="en-US" w:eastAsia="en-US" w:bidi="en-US"/>
        </w:rPr>
        <w:t>Respir Care 2016;61(4):423-7.</w:t>
      </w:r>
    </w:p>
    <w:p w14:paraId="27C0CC38"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Cas</w:t>
      </w:r>
      <w:r>
        <w:rPr>
          <w:rStyle w:val="27"/>
          <w:lang w:val="en-US" w:eastAsia="en-US" w:bidi="en-US"/>
        </w:rPr>
        <w:t xml:space="preserve">anova C., Cote C.G., Marin J.M. et al. Test 6-min walking distance: long-term follow up in patients with COPD </w:t>
      </w:r>
      <w:r>
        <w:rPr>
          <w:rStyle w:val="27"/>
        </w:rPr>
        <w:t xml:space="preserve">// </w:t>
      </w:r>
      <w:r>
        <w:rPr>
          <w:rStyle w:val="27"/>
          <w:lang w:val="en-US" w:eastAsia="en-US" w:bidi="en-US"/>
        </w:rPr>
        <w:t>Eur Respir J 2007;29(3):535-40.</w:t>
      </w:r>
    </w:p>
    <w:p w14:paraId="2A67589C" w14:textId="77777777" w:rsidR="00545814" w:rsidRDefault="00EC46B8">
      <w:pPr>
        <w:pStyle w:val="26"/>
        <w:numPr>
          <w:ilvl w:val="0"/>
          <w:numId w:val="17"/>
        </w:numPr>
        <w:shd w:val="clear" w:color="auto" w:fill="auto"/>
        <w:tabs>
          <w:tab w:val="left" w:pos="451"/>
        </w:tabs>
        <w:spacing w:before="0" w:after="0" w:line="389" w:lineRule="exact"/>
        <w:ind w:left="480" w:hanging="480"/>
        <w:jc w:val="both"/>
      </w:pPr>
      <w:r>
        <w:rPr>
          <w:rStyle w:val="27"/>
          <w:lang w:val="en-US" w:eastAsia="en-US" w:bidi="en-US"/>
        </w:rPr>
        <w:t>Oga T, Nishimura K., Tsukino M. et al. Analysis of the factors related to mortality in chronic obstructive pulm</w:t>
      </w:r>
      <w:r>
        <w:rPr>
          <w:rStyle w:val="27"/>
          <w:lang w:val="en-US" w:eastAsia="en-US" w:bidi="en-US"/>
        </w:rPr>
        <w:t xml:space="preserve">onary disease: role of exercise capacity and health status </w:t>
      </w:r>
      <w:r>
        <w:rPr>
          <w:rStyle w:val="27"/>
        </w:rPr>
        <w:t xml:space="preserve">// </w:t>
      </w:r>
      <w:r>
        <w:rPr>
          <w:rStyle w:val="27"/>
          <w:lang w:val="en-US" w:eastAsia="en-US" w:bidi="en-US"/>
        </w:rPr>
        <w:t>Am J Respir Crit Care Med 2003;167(4):544-9.</w:t>
      </w:r>
    </w:p>
    <w:p w14:paraId="59BF3176"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Kelly A.M., McAlpine R., Kyle E. How aeeurate are pulse oximeters in patients with aeute exaeerbationsof ehronie obstmetive airways disease? Respir M</w:t>
      </w:r>
      <w:r>
        <w:rPr>
          <w:rStyle w:val="27"/>
          <w:lang w:val="en-US" w:eastAsia="en-US" w:bidi="en-US"/>
        </w:rPr>
        <w:t>ed 2001;95 (5):336-40.</w:t>
      </w:r>
    </w:p>
    <w:p w14:paraId="16D95F13"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 xml:space="preserve">Stoller J.K., Brandy M. The ehallenge of deteeting alpha-1 antitrypsin defieieney </w:t>
      </w:r>
      <w:r>
        <w:rPr>
          <w:rStyle w:val="27"/>
        </w:rPr>
        <w:t xml:space="preserve">// </w:t>
      </w:r>
      <w:r>
        <w:rPr>
          <w:rStyle w:val="27"/>
          <w:lang w:val="en-US" w:eastAsia="en-US" w:bidi="en-US"/>
        </w:rPr>
        <w:t>COPD 2013;10(Sl):24-34.</w:t>
      </w:r>
    </w:p>
    <w:p w14:paraId="2C212243"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 xml:space="preserve">Flenley D.C., Sleep in ehronie obstmetive lung disease </w:t>
      </w:r>
      <w:r>
        <w:rPr>
          <w:rStyle w:val="27"/>
        </w:rPr>
        <w:t xml:space="preserve">// </w:t>
      </w:r>
      <w:r>
        <w:rPr>
          <w:rStyle w:val="27"/>
          <w:lang w:val="en-US" w:eastAsia="en-US" w:bidi="en-US"/>
        </w:rPr>
        <w:t>Clinies in Chest Medieine 1985 V. 4 S. 6. P. 651-661</w:t>
      </w:r>
    </w:p>
    <w:p w14:paraId="0E2C2D53"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rPr>
        <w:t xml:space="preserve">Буниатян </w:t>
      </w:r>
      <w:r>
        <w:rPr>
          <w:rStyle w:val="27"/>
          <w:lang w:val="en-US" w:eastAsia="en-US" w:bidi="en-US"/>
        </w:rPr>
        <w:t xml:space="preserve">M.C., </w:t>
      </w:r>
      <w:r>
        <w:rPr>
          <w:rStyle w:val="27"/>
        </w:rPr>
        <w:t xml:space="preserve">Зелвеян П.А., Ощепкова </w:t>
      </w:r>
      <w:r>
        <w:rPr>
          <w:rStyle w:val="27"/>
          <w:lang w:val="en-US" w:eastAsia="en-US" w:bidi="en-US"/>
        </w:rPr>
        <w:t xml:space="preserve">E.B. </w:t>
      </w:r>
      <w:r>
        <w:rPr>
          <w:rStyle w:val="27"/>
        </w:rPr>
        <w:t xml:space="preserve">Возможноети мониторной пульеокеиметрии для </w:t>
      </w:r>
      <w:r>
        <w:rPr>
          <w:rStyle w:val="27"/>
        </w:rPr>
        <w:lastRenderedPageBreak/>
        <w:t>екрининговой диагноетики еиндрома апноэ/гипопноэ во ене // Терапевтичеекий архив 2002. Т.74№ 11. С. 90-94.</w:t>
      </w:r>
    </w:p>
    <w:p w14:paraId="4FD3797B"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rPr>
        <w:t xml:space="preserve">СеШ В., </w:t>
      </w:r>
      <w:r>
        <w:rPr>
          <w:rStyle w:val="27"/>
          <w:lang w:val="en-US" w:eastAsia="en-US" w:bidi="en-US"/>
        </w:rPr>
        <w:t xml:space="preserve">Cote </w:t>
      </w:r>
      <w:r>
        <w:rPr>
          <w:rStyle w:val="27"/>
        </w:rPr>
        <w:t xml:space="preserve">С., </w:t>
      </w:r>
      <w:r>
        <w:rPr>
          <w:rStyle w:val="27"/>
          <w:lang w:val="en-US" w:eastAsia="en-US" w:bidi="en-US"/>
        </w:rPr>
        <w:t xml:space="preserve">Marin J., Casanova </w:t>
      </w:r>
      <w:r>
        <w:rPr>
          <w:rStyle w:val="27"/>
        </w:rPr>
        <w:t xml:space="preserve">С., </w:t>
      </w:r>
      <w:r>
        <w:rPr>
          <w:rStyle w:val="27"/>
          <w:lang w:val="en-US" w:eastAsia="en-US" w:bidi="en-US"/>
        </w:rPr>
        <w:t xml:space="preserve">Montes de Oea </w:t>
      </w:r>
      <w:r>
        <w:rPr>
          <w:rStyle w:val="27"/>
        </w:rPr>
        <w:t xml:space="preserve">М., </w:t>
      </w:r>
      <w:r>
        <w:rPr>
          <w:rStyle w:val="27"/>
          <w:lang w:val="en-US" w:eastAsia="en-US" w:bidi="en-US"/>
        </w:rPr>
        <w:t>Mendez R.A., Pinto Plata V., Cabral H.J.: The body mass index, airdow obstmetion, dyspnea, and exereise eapaeity index in ehronie obstmetive pulmonary disease. N Engl J Med 2004;350:1005-1012.</w:t>
      </w:r>
    </w:p>
    <w:p w14:paraId="7EE84397"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Global Strategy for Asthma Management and Pre</w:t>
      </w:r>
      <w:r>
        <w:rPr>
          <w:rStyle w:val="27"/>
          <w:lang w:val="en-US" w:eastAsia="en-US" w:bidi="en-US"/>
        </w:rPr>
        <w:t xml:space="preserve">vention. Revised 2017 </w:t>
      </w:r>
      <w:r>
        <w:rPr>
          <w:rStyle w:val="27"/>
        </w:rPr>
        <w:t xml:space="preserve">// </w:t>
      </w:r>
      <w:r>
        <w:rPr>
          <w:rStyle w:val="2f6"/>
        </w:rPr>
        <w:t>www.</w:t>
      </w:r>
      <w:r>
        <w:rPr>
          <w:rStyle w:val="2f7"/>
        </w:rPr>
        <w:t>g</w:t>
      </w:r>
      <w:r>
        <w:rPr>
          <w:rStyle w:val="2f6"/>
        </w:rPr>
        <w:t>inasthma.com</w:t>
      </w:r>
      <w:r>
        <w:rPr>
          <w:rStyle w:val="2f7"/>
        </w:rPr>
        <w:t>.</w:t>
      </w:r>
    </w:p>
    <w:p w14:paraId="2F75E4E1"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Albert P, Agusti A., Edwards E., Tal-Singer R., Yates J., Bakke P. et al. Bronchodilator responsiveness as a phenotypic characteristic of established chronic obstmetive pulmonary disease. Thorax 2012;67:701-8.</w:t>
      </w:r>
    </w:p>
    <w:p w14:paraId="58DA4A4D"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Wo</w:t>
      </w:r>
      <w:r>
        <w:rPr>
          <w:rStyle w:val="27"/>
          <w:lang w:val="en-US" w:eastAsia="en-US" w:bidi="en-US"/>
        </w:rPr>
        <w:t>olcock A.J. Corticosteroid-resistant asthma. Definitions. Am J Respir Crit Care Med 1996;154:S45-8.</w:t>
      </w:r>
    </w:p>
    <w:p w14:paraId="49615F83"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 xml:space="preserve">Pelkonen M., Notkola </w:t>
      </w:r>
      <w:r>
        <w:rPr>
          <w:rStyle w:val="27"/>
        </w:rPr>
        <w:t xml:space="preserve">1.Е., </w:t>
      </w:r>
      <w:r>
        <w:rPr>
          <w:rStyle w:val="27"/>
          <w:lang w:val="en-US" w:eastAsia="en-US" w:bidi="en-US"/>
        </w:rPr>
        <w:t xml:space="preserve">Tukiainen H., Tervahauta M., Toumilehto J., Nissinen A.: Smoking cessation, decline in pulmonary function and total mortality: a </w:t>
      </w:r>
      <w:r>
        <w:rPr>
          <w:rStyle w:val="27"/>
          <w:lang w:val="en-US" w:eastAsia="en-US" w:bidi="en-US"/>
        </w:rPr>
        <w:t>30-year follow-up study among the Finnish cohorts of the Seven Countries Study. Thorax 2001;56:703- 707.</w:t>
      </w:r>
    </w:p>
    <w:p w14:paraId="379A01E0" w14:textId="77777777" w:rsidR="00545814" w:rsidRDefault="00EC46B8">
      <w:pPr>
        <w:pStyle w:val="26"/>
        <w:numPr>
          <w:ilvl w:val="0"/>
          <w:numId w:val="17"/>
        </w:numPr>
        <w:shd w:val="clear" w:color="auto" w:fill="auto"/>
        <w:tabs>
          <w:tab w:val="left" w:pos="452"/>
        </w:tabs>
        <w:spacing w:before="0" w:after="0" w:line="389" w:lineRule="exact"/>
        <w:ind w:left="480" w:hanging="480"/>
        <w:jc w:val="both"/>
      </w:pPr>
      <w:r>
        <w:rPr>
          <w:rStyle w:val="27"/>
          <w:lang w:val="en-US" w:eastAsia="en-US" w:bidi="en-US"/>
        </w:rPr>
        <w:t>Chandler M.A., Rennard S.T: Smoking cessation. Chest 2010; 137: 428-435.</w:t>
      </w:r>
    </w:p>
    <w:p w14:paraId="2A46CDAF" w14:textId="77777777" w:rsidR="00545814" w:rsidRDefault="00EC46B8">
      <w:pPr>
        <w:pStyle w:val="26"/>
        <w:numPr>
          <w:ilvl w:val="0"/>
          <w:numId w:val="17"/>
        </w:numPr>
        <w:shd w:val="clear" w:color="auto" w:fill="auto"/>
        <w:tabs>
          <w:tab w:val="left" w:pos="456"/>
        </w:tabs>
        <w:spacing w:before="0" w:after="0" w:line="389" w:lineRule="exact"/>
        <w:ind w:left="480" w:hanging="480"/>
        <w:jc w:val="both"/>
      </w:pPr>
      <w:r>
        <w:rPr>
          <w:rStyle w:val="27"/>
          <w:lang w:val="en-US" w:eastAsia="en-US" w:bidi="en-US"/>
        </w:rPr>
        <w:t>Henningfield J.E.: Nicotine medications for smoking cessation. N Engl J Med 19</w:t>
      </w:r>
      <w:r>
        <w:rPr>
          <w:rStyle w:val="27"/>
          <w:lang w:val="en-US" w:eastAsia="en-US" w:bidi="en-US"/>
        </w:rPr>
        <w:t>95;333:1196- 1203.</w:t>
      </w:r>
    </w:p>
    <w:p w14:paraId="794D8E35" w14:textId="77777777" w:rsidR="00545814" w:rsidRDefault="00EC46B8">
      <w:pPr>
        <w:pStyle w:val="26"/>
        <w:numPr>
          <w:ilvl w:val="0"/>
          <w:numId w:val="17"/>
        </w:numPr>
        <w:shd w:val="clear" w:color="auto" w:fill="auto"/>
        <w:tabs>
          <w:tab w:val="left" w:pos="456"/>
        </w:tabs>
        <w:spacing w:before="0" w:after="0" w:line="389" w:lineRule="exact"/>
        <w:ind w:left="480" w:hanging="480"/>
        <w:jc w:val="both"/>
      </w:pPr>
      <w:r>
        <w:rPr>
          <w:rStyle w:val="27"/>
          <w:lang w:val="en-US" w:eastAsia="en-US" w:bidi="en-US"/>
        </w:rPr>
        <w:t>Jorenby D.E., Eeischow S.J., Nides M.A., Rennard S.T, Johnston J.A., Hughes A.R., Smith S.S., Muramoto M.E., Daughton D.M., Doan K., Fiore M.C., Baker T.B.: A controlled trial of sustained- release bupropion, a nicotine patch, or both fo</w:t>
      </w:r>
      <w:r>
        <w:rPr>
          <w:rStyle w:val="27"/>
          <w:lang w:val="en-US" w:eastAsia="en-US" w:bidi="en-US"/>
        </w:rPr>
        <w:t>r smoking cessation. N Engl J Med 1999;340:685- 691.</w:t>
      </w:r>
    </w:p>
    <w:p w14:paraId="2F558D14" w14:textId="77777777" w:rsidR="00545814" w:rsidRDefault="00EC46B8">
      <w:pPr>
        <w:pStyle w:val="26"/>
        <w:numPr>
          <w:ilvl w:val="0"/>
          <w:numId w:val="17"/>
        </w:numPr>
        <w:shd w:val="clear" w:color="auto" w:fill="auto"/>
        <w:tabs>
          <w:tab w:val="left" w:pos="456"/>
        </w:tabs>
        <w:spacing w:before="0" w:after="0" w:line="389" w:lineRule="exact"/>
        <w:ind w:left="480" w:hanging="480"/>
        <w:jc w:val="both"/>
      </w:pPr>
      <w:r>
        <w:rPr>
          <w:rStyle w:val="27"/>
          <w:lang w:val="en-US" w:eastAsia="en-US" w:bidi="en-US"/>
        </w:rPr>
        <w:t>Silagy C., Mant D., Fowler G., Eodge M.: Metaanalysis on efficacy of nicotine replacement therapies in smoking cessation. Eancet 1994;343:139-142.</w:t>
      </w:r>
    </w:p>
    <w:p w14:paraId="0011FBA1" w14:textId="77777777" w:rsidR="00545814" w:rsidRDefault="00EC46B8">
      <w:pPr>
        <w:pStyle w:val="26"/>
        <w:numPr>
          <w:ilvl w:val="0"/>
          <w:numId w:val="17"/>
        </w:numPr>
        <w:shd w:val="clear" w:color="auto" w:fill="auto"/>
        <w:tabs>
          <w:tab w:val="left" w:pos="456"/>
        </w:tabs>
        <w:spacing w:before="0" w:after="0" w:line="389" w:lineRule="exact"/>
        <w:ind w:left="480" w:hanging="480"/>
        <w:jc w:val="both"/>
      </w:pPr>
      <w:r>
        <w:rPr>
          <w:rStyle w:val="27"/>
          <w:lang w:val="en-US" w:eastAsia="en-US" w:bidi="en-US"/>
        </w:rPr>
        <w:t xml:space="preserve">Tashkin D., Kanner R., Bailey W., Buist S., Anderson P, </w:t>
      </w:r>
      <w:r>
        <w:rPr>
          <w:rStyle w:val="27"/>
          <w:lang w:val="en-US" w:eastAsia="en-US" w:bidi="en-US"/>
        </w:rPr>
        <w:t>Nides M., Gonzales D., Dozier G., Patel M.K., Jamerson B.: Smoking cessation in patients with chronic obstmetive pulmonary disease: a double-blind, placebo-controlled, randomised trial. Eancet 2001;357:1571-1575.</w:t>
      </w:r>
    </w:p>
    <w:p w14:paraId="4CEF0E47" w14:textId="77777777" w:rsidR="00545814" w:rsidRDefault="00EC46B8">
      <w:pPr>
        <w:pStyle w:val="26"/>
        <w:numPr>
          <w:ilvl w:val="0"/>
          <w:numId w:val="17"/>
        </w:numPr>
        <w:shd w:val="clear" w:color="auto" w:fill="auto"/>
        <w:tabs>
          <w:tab w:val="left" w:pos="456"/>
        </w:tabs>
        <w:spacing w:before="0" w:after="0" w:line="389" w:lineRule="exact"/>
        <w:ind w:left="480" w:hanging="480"/>
        <w:jc w:val="both"/>
      </w:pPr>
      <w:r>
        <w:rPr>
          <w:rStyle w:val="27"/>
          <w:lang w:val="en-US" w:eastAsia="en-US" w:bidi="en-US"/>
        </w:rPr>
        <w:t>Strassmann R., Bausch B., Spaar A., Kleijne</w:t>
      </w:r>
      <w:r>
        <w:rPr>
          <w:rStyle w:val="27"/>
          <w:lang w:val="en-US" w:eastAsia="en-US" w:bidi="en-US"/>
        </w:rPr>
        <w:t>n J., Braendli O., Puhan M.A.: Smoking cessation interventions in COPD: a network metaanalysis of randomised trials. Eur Respir J 2009;34:634- 640.</w:t>
      </w:r>
    </w:p>
    <w:p w14:paraId="0A039BE1" w14:textId="77777777" w:rsidR="00545814" w:rsidRDefault="00EC46B8">
      <w:pPr>
        <w:pStyle w:val="26"/>
        <w:numPr>
          <w:ilvl w:val="0"/>
          <w:numId w:val="17"/>
        </w:numPr>
        <w:shd w:val="clear" w:color="auto" w:fill="auto"/>
        <w:tabs>
          <w:tab w:val="left" w:pos="456"/>
        </w:tabs>
        <w:spacing w:before="0" w:after="0" w:line="389" w:lineRule="exact"/>
        <w:ind w:left="480" w:hanging="480"/>
        <w:jc w:val="both"/>
      </w:pPr>
      <w:r>
        <w:rPr>
          <w:rStyle w:val="27"/>
          <w:lang w:val="en-US" w:eastAsia="en-US" w:bidi="en-US"/>
        </w:rPr>
        <w:t>Faessel H., Ravva P, Williams K.: Pharmacokinetics, safety, and tolerability of varenicline in healthy adole</w:t>
      </w:r>
      <w:r>
        <w:rPr>
          <w:rStyle w:val="27"/>
          <w:lang w:val="en-US" w:eastAsia="en-US" w:bidi="en-US"/>
        </w:rPr>
        <w:t>scent smokers: a multicenter, randomized, double-blind, placebocontrolled, parallel- group study. Clin Ther 2009;31:177-189.</w:t>
      </w:r>
    </w:p>
    <w:p w14:paraId="477FBEEF" w14:textId="77777777" w:rsidR="00545814" w:rsidRDefault="00EC46B8">
      <w:pPr>
        <w:pStyle w:val="26"/>
        <w:numPr>
          <w:ilvl w:val="0"/>
          <w:numId w:val="17"/>
        </w:numPr>
        <w:shd w:val="clear" w:color="auto" w:fill="auto"/>
        <w:tabs>
          <w:tab w:val="left" w:pos="456"/>
        </w:tabs>
        <w:spacing w:before="0" w:after="0" w:line="389" w:lineRule="exact"/>
        <w:ind w:left="480" w:hanging="480"/>
        <w:jc w:val="both"/>
      </w:pPr>
      <w:r>
        <w:rPr>
          <w:rStyle w:val="27"/>
          <w:lang w:val="en-US" w:eastAsia="en-US" w:bidi="en-US"/>
        </w:rPr>
        <w:t xml:space="preserve">Anthonisen N.R., Connett J.E., Kiley J.P, Altose M.D., Bailey W.C., Buist A.S., Conway W.A. Jr., Enright P.E., Kanner R.E., O’Hara </w:t>
      </w:r>
      <w:r>
        <w:rPr>
          <w:rStyle w:val="27"/>
          <w:lang w:val="en-US" w:eastAsia="en-US" w:bidi="en-US"/>
        </w:rPr>
        <w:t>P: Effects of smoking intervention and the use of an inhaled anticholinergic bronchodilator on the rate of decline of FEV 1 . The Eung Health Study. JAMA 1994;272:1497-1505.</w:t>
      </w:r>
    </w:p>
    <w:p w14:paraId="0ACCB982"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 xml:space="preserve">Decramer </w:t>
      </w:r>
      <w:r>
        <w:rPr>
          <w:rStyle w:val="27"/>
        </w:rPr>
        <w:t xml:space="preserve">М., </w:t>
      </w:r>
      <w:r>
        <w:rPr>
          <w:rStyle w:val="27"/>
          <w:lang w:val="en-US" w:eastAsia="en-US" w:bidi="en-US"/>
        </w:rPr>
        <w:t xml:space="preserve">Celli </w:t>
      </w:r>
      <w:r>
        <w:rPr>
          <w:rStyle w:val="27"/>
        </w:rPr>
        <w:t xml:space="preserve">В., </w:t>
      </w:r>
      <w:r>
        <w:rPr>
          <w:rStyle w:val="27"/>
          <w:lang w:val="en-US" w:eastAsia="en-US" w:bidi="en-US"/>
        </w:rPr>
        <w:t>Kesten S., Lystig T., Mehra S., Tashkin D.P. Effect of tiot</w:t>
      </w:r>
      <w:r>
        <w:rPr>
          <w:rStyle w:val="27"/>
          <w:lang w:val="en-US" w:eastAsia="en-US" w:bidi="en-US"/>
        </w:rPr>
        <w:t>ropium on outcomes in patients with moderate chronic obstructive pulmonary disease (UPLIFT): a prespecified subgroup analysis of a randomised controlled trial. Lancet 2009;374:1171-8.</w:t>
      </w:r>
    </w:p>
    <w:p w14:paraId="6AF56C2B"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 xml:space="preserve">Jenkins CR, Jones PW, Calverley PM, Celli B, Anderson JA, </w:t>
      </w:r>
      <w:r>
        <w:rPr>
          <w:rStyle w:val="27"/>
          <w:lang w:val="en-US" w:eastAsia="en-US" w:bidi="en-US"/>
        </w:rPr>
        <w:t>Ferguson GT et al. EfiRcacy of salmeterol/fiuticasone propionate by GOLD stage of chronic obstructive pulmonary disease: analysis from the randomised, placebo-controlled TORCH study. Respir Res 2009; 10:59.</w:t>
      </w:r>
    </w:p>
    <w:p w14:paraId="64439372"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Lipson DA, Crim C, Criner GJ, et al.. Reduction i</w:t>
      </w:r>
      <w:r>
        <w:rPr>
          <w:rStyle w:val="27"/>
          <w:lang w:val="en-US" w:eastAsia="en-US" w:bidi="en-US"/>
        </w:rPr>
        <w:t>n All-Cause Mortality with Fluticasone Furoate/Umecbdinium/Vilanterol in Patients with Chronic Obstructive Pulmonary Disease. Am J Respir Crit Care Med. 2020 Jun 15;201(12): 1508-1516.</w:t>
      </w:r>
    </w:p>
    <w:p w14:paraId="0F7C76ED"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lastRenderedPageBreak/>
        <w:t>Sestini P, Renzoni E., Robinson S., Poole P, Ram F.S.F. Short-acting be</w:t>
      </w:r>
      <w:r>
        <w:rPr>
          <w:rStyle w:val="27"/>
          <w:lang w:val="en-US" w:eastAsia="en-US" w:bidi="en-US"/>
        </w:rPr>
        <w:t>ta2-agonists for stable chronic obstructive pulmonary disease. Cochrane Database Syst Rev 2002;3:CD001495.</w:t>
      </w:r>
    </w:p>
    <w:p w14:paraId="34EB14E6"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Chung V.C.H., Ma P.H.X., Hui D.S.C., Tam W.W.S., Tang J.L. Indacaterol for chronic obstructive pulmonary disease: systematic review and meta-analysis</w:t>
      </w:r>
      <w:r>
        <w:rPr>
          <w:rStyle w:val="27"/>
          <w:lang w:val="en-US" w:eastAsia="en-US" w:bidi="en-US"/>
        </w:rPr>
        <w:t>. PLoS ONE 2013;8:e70784.</w:t>
      </w:r>
    </w:p>
    <w:p w14:paraId="398D9B3D"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Cope S., Donohue J.F., Jansen J.P, Kraemer M., Capkun-Niggli G., Baldwin M. et al. Comparative efiRcacy of long-acting bronchodilators for COPD - a network meta-analysis. Respir Res2013;14:100.</w:t>
      </w:r>
    </w:p>
    <w:p w14:paraId="08894B48"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Koch A., Pizzichini E., Hamilton A.,</w:t>
      </w:r>
      <w:r>
        <w:rPr>
          <w:rStyle w:val="27"/>
          <w:lang w:val="en-US" w:eastAsia="en-US" w:bidi="en-US"/>
        </w:rPr>
        <w:t xml:space="preserve"> Hart L., Korducki L., De Salvo M.C. et al. Lung function efficacy and symptomatic benefit of olodaterol once daily delivered via Respimat versus placebo and formoterol twice daily in patients with GOLD 2-4 COPD: results from two replicate 48-week studies.</w:t>
      </w:r>
      <w:r>
        <w:rPr>
          <w:rStyle w:val="27"/>
          <w:lang w:val="en-US" w:eastAsia="en-US" w:bidi="en-US"/>
        </w:rPr>
        <w:t xml:space="preserve"> Int J Chron Obstruct Pulmon Dis 2014;9:697-714.</w:t>
      </w:r>
    </w:p>
    <w:p w14:paraId="1619ADA6"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Decramer M., Anzueto A., Kerwin E., Kaelin T., Richard N., Crater G. et al. EfiRcacy and safety of umeclidinium plus vilanterol versus tiotropium, vilanterol, or umeclidinium monotherapies over 24 weeks in p</w:t>
      </w:r>
      <w:r>
        <w:rPr>
          <w:rStyle w:val="27"/>
          <w:lang w:val="en-US" w:eastAsia="en-US" w:bidi="en-US"/>
        </w:rPr>
        <w:t>atients with chronic obstructive pulmonary disease: results from two multicenter, blinded, randomized controlled trials. Lancet Respir Med 2014;2:472-86.</w:t>
      </w:r>
    </w:p>
    <w:p w14:paraId="72277E63"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Vogelmeier C., Hederer B., Glaab T. et al. Tiotropium versus salmeterol for the prevention of exacerba</w:t>
      </w:r>
      <w:r>
        <w:rPr>
          <w:rStyle w:val="27"/>
          <w:lang w:val="en-US" w:eastAsia="en-US" w:bidi="en-US"/>
        </w:rPr>
        <w:t xml:space="preserve">tions in COPD </w:t>
      </w:r>
      <w:r>
        <w:rPr>
          <w:rStyle w:val="27"/>
        </w:rPr>
        <w:t xml:space="preserve">// </w:t>
      </w:r>
      <w:r>
        <w:rPr>
          <w:rStyle w:val="27"/>
          <w:lang w:val="en-US" w:eastAsia="en-US" w:bidi="en-US"/>
        </w:rPr>
        <w:t>N Engl J Med 2011;364:1093-103.</w:t>
      </w:r>
    </w:p>
    <w:p w14:paraId="702887EF"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Decramer M.L., Chapman K.R., Dahl R. et al., INVIGORATE investigators. Once-daily</w:t>
      </w:r>
    </w:p>
    <w:p w14:paraId="5DF3D249" w14:textId="77777777" w:rsidR="00545814" w:rsidRDefault="00EC46B8">
      <w:pPr>
        <w:pStyle w:val="26"/>
        <w:shd w:val="clear" w:color="auto" w:fill="auto"/>
        <w:tabs>
          <w:tab w:val="left" w:pos="2616"/>
        </w:tabs>
        <w:spacing w:before="0" w:after="0" w:line="389" w:lineRule="exact"/>
        <w:ind w:left="480" w:firstLine="0"/>
        <w:jc w:val="both"/>
      </w:pPr>
      <w:r>
        <w:rPr>
          <w:rStyle w:val="27"/>
          <w:lang w:val="en-US" w:eastAsia="en-US" w:bidi="en-US"/>
        </w:rPr>
        <w:t>indacaterol versus tiotropium for patients with severe chronic obstructive pulmonary disease (INVIGORATE):</w:t>
      </w:r>
      <w:r>
        <w:rPr>
          <w:rStyle w:val="27"/>
          <w:lang w:val="en-US" w:eastAsia="en-US" w:bidi="en-US"/>
        </w:rPr>
        <w:tab/>
        <w:t>a randomised, blin</w:t>
      </w:r>
      <w:r>
        <w:rPr>
          <w:rStyle w:val="27"/>
          <w:lang w:val="en-US" w:eastAsia="en-US" w:bidi="en-US"/>
        </w:rPr>
        <w:t xml:space="preserve">ded, parallel-group study </w:t>
      </w:r>
      <w:r>
        <w:rPr>
          <w:rStyle w:val="27"/>
        </w:rPr>
        <w:t xml:space="preserve">// </w:t>
      </w:r>
      <w:r>
        <w:rPr>
          <w:rStyle w:val="27"/>
          <w:lang w:val="en-US" w:eastAsia="en-US" w:bidi="en-US"/>
        </w:rPr>
        <w:t>Lancet Respir Med.</w:t>
      </w:r>
    </w:p>
    <w:p w14:paraId="6DD71B1A" w14:textId="77777777" w:rsidR="00545814" w:rsidRDefault="00EC46B8">
      <w:pPr>
        <w:pStyle w:val="26"/>
        <w:shd w:val="clear" w:color="auto" w:fill="auto"/>
        <w:spacing w:before="0" w:after="0" w:line="389" w:lineRule="exact"/>
        <w:ind w:left="480" w:firstLine="0"/>
        <w:jc w:val="both"/>
      </w:pPr>
      <w:r>
        <w:rPr>
          <w:rStyle w:val="27"/>
          <w:lang w:val="en-US" w:eastAsia="en-US" w:bidi="en-US"/>
        </w:rPr>
        <w:t>2013;l(7):524-33.</w:t>
      </w:r>
    </w:p>
    <w:p w14:paraId="70379374"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Wilchesky M., Ernst P, Brophy J.M., Platt R.W., Suissa S. Bronchodilator use and the risk of arrhythmia in COPD: part 2: reassessment in the larger Quebec cohort. Chest 2012;142:305-11.</w:t>
      </w:r>
    </w:p>
    <w:p w14:paraId="1F20AF45"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Decr</w:t>
      </w:r>
      <w:r>
        <w:rPr>
          <w:rStyle w:val="27"/>
          <w:lang w:val="en-US" w:eastAsia="en-US" w:bidi="en-US"/>
        </w:rPr>
        <w:t>amer M.L., Hanania N.A., Lotvall J.O., Yawn B.P The safety of long-acting b2-agonists in the treatment of stable chronic obstructive disease. Int J Chron Obstruct Pulmon Dis 2013;8:53- 64.</w:t>
      </w:r>
    </w:p>
    <w:p w14:paraId="43F0B3B9"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 xml:space="preserve">Kew K.M., Mavergames C., Walters J.A.E. Long-acting beta2-agonists </w:t>
      </w:r>
      <w:r>
        <w:rPr>
          <w:rStyle w:val="27"/>
          <w:lang w:val="en-US" w:eastAsia="en-US" w:bidi="en-US"/>
        </w:rPr>
        <w:t>for chronic obstructive pulmonary disease. Cochrane Database Syst Rev 2013;Art. No.:CD010177.</w:t>
      </w:r>
    </w:p>
    <w:p w14:paraId="042B88E4"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Kamer C., Chong J., Poole P. Tiotropium versus placebo for chronic obstructive pulmonary disease. Cochrane Database Syst Rev 2012;7:CD009285.</w:t>
      </w:r>
    </w:p>
    <w:p w14:paraId="152F4DA6"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Sims M.W., Panettier</w:t>
      </w:r>
      <w:r>
        <w:rPr>
          <w:rStyle w:val="27"/>
          <w:lang w:val="en-US" w:eastAsia="en-US" w:bidi="en-US"/>
        </w:rPr>
        <w:t>i R.A. Jr. Profile of aclidinium bromide in the treatment of chronic obstructive pulmonary disease. Int J Chron Obstruct Pulmon Dis 2011;6:457-66.</w:t>
      </w:r>
    </w:p>
    <w:p w14:paraId="52C2A355" w14:textId="77777777" w:rsidR="00545814" w:rsidRDefault="00EC46B8">
      <w:pPr>
        <w:pStyle w:val="26"/>
        <w:numPr>
          <w:ilvl w:val="0"/>
          <w:numId w:val="17"/>
        </w:numPr>
        <w:shd w:val="clear" w:color="auto" w:fill="auto"/>
        <w:tabs>
          <w:tab w:val="left" w:pos="466"/>
        </w:tabs>
        <w:spacing w:before="0" w:after="0" w:line="389" w:lineRule="exact"/>
        <w:ind w:left="480" w:hanging="480"/>
        <w:jc w:val="both"/>
      </w:pPr>
      <w:r>
        <w:rPr>
          <w:rStyle w:val="27"/>
          <w:lang w:val="en-US" w:eastAsia="en-US" w:bidi="en-US"/>
        </w:rPr>
        <w:t>Ulrik C.S. Once-daily glycopyrronium bromide, a long-acting muscarinic antagonist, for chronic obstructive pu</w:t>
      </w:r>
      <w:r>
        <w:rPr>
          <w:rStyle w:val="27"/>
          <w:lang w:val="en-US" w:eastAsia="en-US" w:bidi="en-US"/>
        </w:rPr>
        <w:t>lmonary disease: a systematic review of clinical benefit. Int J Chron Obstruct</w:t>
      </w:r>
    </w:p>
    <w:p w14:paraId="1000DF67" w14:textId="77777777" w:rsidR="00545814" w:rsidRDefault="00EC46B8">
      <w:pPr>
        <w:pStyle w:val="26"/>
        <w:shd w:val="clear" w:color="auto" w:fill="auto"/>
        <w:spacing w:before="0" w:after="0" w:line="389" w:lineRule="exact"/>
        <w:ind w:left="480" w:firstLine="0"/>
      </w:pPr>
      <w:r>
        <w:rPr>
          <w:rStyle w:val="27"/>
          <w:lang w:val="en-US" w:eastAsia="en-US" w:bidi="en-US"/>
        </w:rPr>
        <w:t>Pulmon Dis 2012;7:673-8.</w:t>
      </w:r>
    </w:p>
    <w:p w14:paraId="0C873F00"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 xml:space="preserve">Jones P.W., Rennard S.I., Agusti A. et al. Efficacy and safety of once-daily aclidinium in chronic obstructive pulmonary disease. Respir Res </w:t>
      </w:r>
      <w:r>
        <w:rPr>
          <w:rStyle w:val="27"/>
          <w:lang w:val="en-US" w:eastAsia="en-US" w:bidi="en-US"/>
        </w:rPr>
        <w:t>2011;12:55.</w:t>
      </w:r>
    </w:p>
    <w:p w14:paraId="3B88888A"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Kerwin E., Hebert J., Gallagher N. et al. Efficacy and safety of NVA237 versus placebo and tiotropium in patients with COPD: the GEOW2 study. Eur Respir J 2012;40:1106-14.</w:t>
      </w:r>
    </w:p>
    <w:p w14:paraId="7FEAF00B"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Donohue J.F., Niewoehner D., Brooks J. et al. Safety and tolerability of</w:t>
      </w:r>
      <w:r>
        <w:rPr>
          <w:rStyle w:val="27"/>
          <w:lang w:val="en-US" w:eastAsia="en-US" w:bidi="en-US"/>
        </w:rPr>
        <w:t xml:space="preserve"> once-daily umeclidinium/vilanterol </w:t>
      </w:r>
      <w:r>
        <w:rPr>
          <w:rStyle w:val="27"/>
        </w:rPr>
        <w:t xml:space="preserve">125/25 </w:t>
      </w:r>
      <w:r>
        <w:rPr>
          <w:rStyle w:val="27"/>
          <w:lang w:val="en-US" w:eastAsia="en-US" w:bidi="en-US"/>
        </w:rPr>
        <w:t>meg and umeclidinium 125 meg in patients with chronic obstructive pulmonary disease: results from a 52-week, randomized, doubleblind, placebo- controlled study. Respir Res 2014; 15:78.</w:t>
      </w:r>
    </w:p>
    <w:p w14:paraId="7307D4FF"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 xml:space="preserve">Sharafkhaneh A., Majid </w:t>
      </w:r>
      <w:r>
        <w:rPr>
          <w:rStyle w:val="27"/>
          <w:lang w:val="en-US" w:eastAsia="en-US" w:bidi="en-US"/>
        </w:rPr>
        <w:t xml:space="preserve">H., Gross N.J. Safety and tolerability of inhalational anticholinergics in COPD. </w:t>
      </w:r>
      <w:r>
        <w:rPr>
          <w:rStyle w:val="27"/>
          <w:lang w:val="en-US" w:eastAsia="en-US" w:bidi="en-US"/>
        </w:rPr>
        <w:lastRenderedPageBreak/>
        <w:t>Drug Healthc Patient Saf 2013;5:49-55.</w:t>
      </w:r>
    </w:p>
    <w:p w14:paraId="0E833659"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 xml:space="preserve">Tashkin D.P, Celli B., Senn S., Burkhart D., Kesten S., Menjoge S. et al. A 4-year trial of tiotropium in chronic obstructive pulmonary </w:t>
      </w:r>
      <w:r>
        <w:rPr>
          <w:rStyle w:val="27"/>
          <w:lang w:val="en-US" w:eastAsia="en-US" w:bidi="en-US"/>
        </w:rPr>
        <w:t>disease. N Engl J Med 2008;359:1543-54.</w:t>
      </w:r>
    </w:p>
    <w:p w14:paraId="5AC8A39C"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Wise R.A., Anzueto A., Cotton D. et al. Tiotropium Respimat inhaler and the risk of death in COPD. N Engl J Med 2013;369:1491-501.</w:t>
      </w:r>
    </w:p>
    <w:p w14:paraId="5E39891D"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 xml:space="preserve">Appleton S., Jones T, Poole P. et al. Ipratropium bromide versus short acting beta-2 </w:t>
      </w:r>
      <w:r>
        <w:rPr>
          <w:rStyle w:val="27"/>
          <w:lang w:val="en-US" w:eastAsia="en-US" w:bidi="en-US"/>
        </w:rPr>
        <w:t>agonists for stable chronic obstructive pulmonary disease. Cochrane Database Syst Rev 2006;2:CD001387.</w:t>
      </w:r>
    </w:p>
    <w:p w14:paraId="604DF786"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Appleton S., Jones T, Poole P. et al. Ipratropium bromide versus long-acting beta-2 agonists for stable chronic obstructive pulmonary disease. Cochrane D</w:t>
      </w:r>
      <w:r>
        <w:rPr>
          <w:rStyle w:val="27"/>
          <w:lang w:val="en-US" w:eastAsia="en-US" w:bidi="en-US"/>
        </w:rPr>
        <w:t>atabase Syst Rev 2006;3:CD006101.</w:t>
      </w:r>
    </w:p>
    <w:p w14:paraId="2A1DAF4A"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Kamer C., Cates C.J. Eong-acting beta2-agonist in addition to tiotropium versus either tiotropium or long-acting beta2-agonist alone for chronic obstructive pulmonary disease. Cochrane Database Syst Rev 2012;4:CD008989.</w:t>
      </w:r>
    </w:p>
    <w:p w14:paraId="4FDA7B08"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De</w:t>
      </w:r>
      <w:r>
        <w:rPr>
          <w:rStyle w:val="27"/>
          <w:lang w:val="en-US" w:eastAsia="en-US" w:bidi="en-US"/>
        </w:rPr>
        <w:t>cramer M., Anzueto A., Kerwin E. et al. Efficacy and safety of umeclidinium plus vilanterol versus tiotropium, vilanterol, or umeclidinium monotherapies over 24 weeks in patients with chronic obstructive pulmonary disease: results from two multicenter, bli</w:t>
      </w:r>
      <w:r>
        <w:rPr>
          <w:rStyle w:val="27"/>
          <w:lang w:val="en-US" w:eastAsia="en-US" w:bidi="en-US"/>
        </w:rPr>
        <w:t>nded, randomized controlled trials. Eancet Respir Med 2014;2:472-86.</w:t>
      </w:r>
    </w:p>
    <w:p w14:paraId="0BAEB0E2"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Bateman E.D., Ferguson G.T., Bames N. et al. Dual bronchodilation with QVA149 versus single bronchodilator therapy: the SHINE study. Eur Respir J 2013;42:1484-94.</w:t>
      </w:r>
    </w:p>
    <w:p w14:paraId="47C492D0"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Donohue J.F., Maleki-Yaz</w:t>
      </w:r>
      <w:r>
        <w:rPr>
          <w:rStyle w:val="27"/>
          <w:lang w:val="en-US" w:eastAsia="en-US" w:bidi="en-US"/>
        </w:rPr>
        <w:t xml:space="preserve">di M.R., Kilbride S. et al. Efficacy and safety of once-daily umeclidinium/vilanterol </w:t>
      </w:r>
      <w:r>
        <w:rPr>
          <w:rStyle w:val="27"/>
        </w:rPr>
        <w:t xml:space="preserve">62.5/25 </w:t>
      </w:r>
      <w:r>
        <w:rPr>
          <w:rStyle w:val="27"/>
          <w:lang w:val="en-US" w:eastAsia="en-US" w:bidi="en-US"/>
        </w:rPr>
        <w:t>meg in COPD. Respir Med 2013;107:1538-46.</w:t>
      </w:r>
    </w:p>
    <w:p w14:paraId="5B40FEB1"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Vincken W., Aumann J., Chen H. et al. Efficacy and safety of coadministration of once-daily indacaterol and glycopyrroni</w:t>
      </w:r>
      <w:r>
        <w:rPr>
          <w:rStyle w:val="27"/>
          <w:lang w:val="en-US" w:eastAsia="en-US" w:bidi="en-US"/>
        </w:rPr>
        <w:t>um versus indacaterol alone in COPD patients: the GEOW6 study. Int J Chron Obstruct Pulmon Dis 2014;9:215-28.</w:t>
      </w:r>
    </w:p>
    <w:p w14:paraId="6777B0ED"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Wedzicha J.A., Dahl R., Buhl R. et al. Pooled safety analysis of the fixed-dose combination of indacaterol and glycopyrronium (QVA149), its monoco</w:t>
      </w:r>
      <w:r>
        <w:rPr>
          <w:rStyle w:val="27"/>
          <w:lang w:val="en-US" w:eastAsia="en-US" w:bidi="en-US"/>
        </w:rPr>
        <w:t>mponents, and tiotropium versus placebo in COPD patients. Respir Med 2014;108:1498-507.</w:t>
      </w:r>
    </w:p>
    <w:p w14:paraId="75CB7220"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 xml:space="preserve">Ulrik C.S. Clinical benefit of fixed-dose dual bronchodilation with glycopyrronium and indacaterol once daily in patients with chronic obstructive pulmonary disease: a </w:t>
      </w:r>
      <w:r>
        <w:rPr>
          <w:rStyle w:val="27"/>
          <w:lang w:val="en-US" w:eastAsia="en-US" w:bidi="en-US"/>
        </w:rPr>
        <w:t>systematic review. Int J Chron Obstruct Pulmon Dis 2014;9:331-8.</w:t>
      </w:r>
    </w:p>
    <w:p w14:paraId="18E62366"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 xml:space="preserve">Buhl R., Maltais F., Abrahams R. et al. Tiotropium and olodaterol fixed-dose combination versus mono-components in COPD (GOED 2-4) </w:t>
      </w:r>
      <w:r>
        <w:rPr>
          <w:rStyle w:val="27"/>
        </w:rPr>
        <w:t xml:space="preserve">// </w:t>
      </w:r>
      <w:r>
        <w:rPr>
          <w:rStyle w:val="27"/>
          <w:lang w:val="en-US" w:eastAsia="en-US" w:bidi="en-US"/>
        </w:rPr>
        <w:t>Eur Respir J. 2015; 45: 969-979.</w:t>
      </w:r>
    </w:p>
    <w:p w14:paraId="4FE8B793" w14:textId="77777777" w:rsidR="00545814" w:rsidRDefault="00EC46B8">
      <w:pPr>
        <w:pStyle w:val="26"/>
        <w:numPr>
          <w:ilvl w:val="0"/>
          <w:numId w:val="17"/>
        </w:numPr>
        <w:shd w:val="clear" w:color="auto" w:fill="auto"/>
        <w:tabs>
          <w:tab w:val="left" w:pos="461"/>
        </w:tabs>
        <w:spacing w:before="0" w:after="0" w:line="389" w:lineRule="exact"/>
        <w:ind w:left="480" w:hanging="480"/>
        <w:jc w:val="both"/>
      </w:pPr>
      <w:r>
        <w:rPr>
          <w:rStyle w:val="27"/>
          <w:lang w:val="en-US" w:eastAsia="en-US" w:bidi="en-US"/>
        </w:rPr>
        <w:t>Singh D, Jones PW, Batem</w:t>
      </w:r>
      <w:r>
        <w:rPr>
          <w:rStyle w:val="27"/>
          <w:lang w:val="en-US" w:eastAsia="en-US" w:bidi="en-US"/>
        </w:rPr>
        <w:t>an ED. et al. Efficacy and safety of aclidinium bromide/formoterol fiimarate fixed-dose combinations compared with individual components and placebo in patients with COPD (ACLIFORM-COPD): a multicentre, randomised study. BMC Pulm Med. 2014 Nov 18;14:178.</w:t>
      </w:r>
    </w:p>
    <w:p w14:paraId="2DD77319"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 xml:space="preserve">Beeh K.M., Westerman J., Kirsten A.M. et al. The 24-h lung-fimetion profile of onee-daily tiotropium and olodaterol fixed-dose eombination in ehronie obstmetive pulmonary disease </w:t>
      </w:r>
      <w:r>
        <w:rPr>
          <w:rStyle w:val="27"/>
        </w:rPr>
        <w:t xml:space="preserve">// </w:t>
      </w:r>
      <w:r>
        <w:rPr>
          <w:rStyle w:val="27"/>
          <w:lang w:val="en-US" w:eastAsia="en-US" w:bidi="en-US"/>
        </w:rPr>
        <w:t>Pulm Pharmaeol Then 2015; 32: 53-9.</w:t>
      </w:r>
    </w:p>
    <w:p w14:paraId="3D6740C0"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Wedzieha J.A., Deeramer M., Fieker J.H</w:t>
      </w:r>
      <w:r>
        <w:rPr>
          <w:rStyle w:val="27"/>
          <w:lang w:val="en-US" w:eastAsia="en-US" w:bidi="en-US"/>
        </w:rPr>
        <w:t>. et al. Analysis of ehronie obstmetive pulmonary disease exaeerbations with the dual bronehodilator QVA149 eompared with glyeopyrronium and tiotropium (SPARK): a randomized, double-blind, parallel-group study. Laneet Respir Med 2013;1:199-209.</w:t>
      </w:r>
    </w:p>
    <w:p w14:paraId="3D2BE835"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Broekhuizen</w:t>
      </w:r>
      <w:r>
        <w:rPr>
          <w:rStyle w:val="27"/>
          <w:lang w:val="en-US" w:eastAsia="en-US" w:bidi="en-US"/>
        </w:rPr>
        <w:t xml:space="preserve"> B.D., Saehs A.P, Moons K.G., Cheragwandi S.A., Damste H.E., Wignands G.J. et al. Diagnostie value of oral prednisolone test for ehronie obstmetive pulmonary disorders. Ann Fam Med </w:t>
      </w:r>
      <w:r>
        <w:rPr>
          <w:rStyle w:val="27"/>
          <w:lang w:val="en-US" w:eastAsia="en-US" w:bidi="en-US"/>
        </w:rPr>
        <w:lastRenderedPageBreak/>
        <w:t>2011;9:104-9.</w:t>
      </w:r>
    </w:p>
    <w:p w14:paraId="587806A7"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Callahan C.M., Dittus R.S., Katz B.P Oral eortieosteroid ther</w:t>
      </w:r>
      <w:r>
        <w:rPr>
          <w:rStyle w:val="27"/>
          <w:lang w:val="en-US" w:eastAsia="en-US" w:bidi="en-US"/>
        </w:rPr>
        <w:t>apy for patients with stable ehronie obstmetive pulmonary disease. A meta-analysis. Ann Intern Med 1991;114:216-23.</w:t>
      </w:r>
    </w:p>
    <w:p w14:paraId="0FA426DD"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 xml:space="preserve">Yang </w:t>
      </w:r>
      <w:r>
        <w:rPr>
          <w:rStyle w:val="27"/>
        </w:rPr>
        <w:t xml:space="preserve">1.А., </w:t>
      </w:r>
      <w:r>
        <w:rPr>
          <w:rStyle w:val="27"/>
          <w:lang w:val="en-US" w:eastAsia="en-US" w:bidi="en-US"/>
        </w:rPr>
        <w:t>Clarke M.S., Sim E.H.A., Fong K.M. Inhaled eortieosteroids for stable ehronie obstmetive pulmonary disease. Coehrane Database Sys</w:t>
      </w:r>
      <w:r>
        <w:rPr>
          <w:rStyle w:val="27"/>
          <w:lang w:val="en-US" w:eastAsia="en-US" w:bidi="en-US"/>
        </w:rPr>
        <w:t>t Rev 2012;7:CD002991.</w:t>
      </w:r>
    </w:p>
    <w:p w14:paraId="277398DF"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 xml:space="preserve">Suissa S., Kezouh A., Ernst P. Inhaled eortieosteroids and the risks of diabetes onset and progression. </w:t>
      </w:r>
      <w:r>
        <w:rPr>
          <w:rStyle w:val="2f"/>
          <w:lang w:val="en-US" w:eastAsia="en-US" w:bidi="en-US"/>
        </w:rPr>
        <w:t>Am</w:t>
      </w:r>
      <w:r>
        <w:rPr>
          <w:rStyle w:val="27"/>
          <w:lang w:val="en-US" w:eastAsia="en-US" w:bidi="en-US"/>
        </w:rPr>
        <w:t xml:space="preserve"> J Med 2010;123:1001-6.</w:t>
      </w:r>
    </w:p>
    <w:p w14:paraId="18BC596A"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Izquierdo JE, Cosio B. The dose of inhaled eortieosteroids in patients with COPD: when less is better I</w:t>
      </w:r>
      <w:r>
        <w:rPr>
          <w:rStyle w:val="27"/>
          <w:lang w:val="en-US" w:eastAsia="en-US" w:bidi="en-US"/>
        </w:rPr>
        <w:t>nternational Journal of COPD 2018:13 3539-3547</w:t>
      </w:r>
    </w:p>
    <w:p w14:paraId="0CBEE60B"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 xml:space="preserve">Calverley P.M.A., Anderson A.M.A., Ferguson G.T et al. Salmeterol and fiutieasone propionate and survival in ehronie obstmetive pulmonary disease. N Engl J Med </w:t>
      </w:r>
      <w:r>
        <w:rPr>
          <w:rStyle w:val="27"/>
        </w:rPr>
        <w:t>2007;356:775-89.</w:t>
      </w:r>
    </w:p>
    <w:p w14:paraId="128BDFC2"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Eipson D.A., Barnhart F., Breale</w:t>
      </w:r>
      <w:r>
        <w:rPr>
          <w:rStyle w:val="27"/>
          <w:lang w:val="en-US" w:eastAsia="en-US" w:bidi="en-US"/>
        </w:rPr>
        <w:t>y N. et al. Onee-Daily Single-Inhaler Triple versus Dual Therapy in Patients with COPD. NEJM; 2018; 378: 1671-1680</w:t>
      </w:r>
    </w:p>
    <w:p w14:paraId="1B13CBF4" w14:textId="77777777" w:rsidR="00545814" w:rsidRDefault="00EC46B8">
      <w:pPr>
        <w:pStyle w:val="26"/>
        <w:numPr>
          <w:ilvl w:val="0"/>
          <w:numId w:val="17"/>
        </w:numPr>
        <w:shd w:val="clear" w:color="auto" w:fill="auto"/>
        <w:tabs>
          <w:tab w:val="left" w:pos="442"/>
        </w:tabs>
        <w:spacing w:before="0" w:after="0" w:line="389" w:lineRule="exact"/>
        <w:ind w:left="480" w:hanging="480"/>
        <w:jc w:val="both"/>
      </w:pPr>
      <w:r>
        <w:rPr>
          <w:rStyle w:val="27"/>
          <w:lang w:val="en-US" w:eastAsia="en-US" w:bidi="en-US"/>
        </w:rPr>
        <w:t xml:space="preserve">Eipson D.A., Bamaele H., Birk R. et al. FUEFIE Trial: Onee-Daily Triple Therapy for Patients with ehronie Obstmetive Pulmonary Disease. Am J </w:t>
      </w:r>
      <w:r>
        <w:rPr>
          <w:rStyle w:val="27"/>
          <w:lang w:val="en-US" w:eastAsia="en-US" w:bidi="en-US"/>
        </w:rPr>
        <w:t>Respir Grit Care Med; 2017; 196 (4): 438- 446</w:t>
      </w:r>
    </w:p>
    <w:p w14:paraId="61840523" w14:textId="77777777" w:rsidR="00545814" w:rsidRDefault="00EC46B8">
      <w:pPr>
        <w:pStyle w:val="26"/>
        <w:numPr>
          <w:ilvl w:val="0"/>
          <w:numId w:val="17"/>
        </w:numPr>
        <w:shd w:val="clear" w:color="auto" w:fill="auto"/>
        <w:tabs>
          <w:tab w:val="left" w:pos="447"/>
        </w:tabs>
        <w:spacing w:before="0" w:after="0" w:line="389" w:lineRule="exact"/>
        <w:ind w:left="480" w:hanging="480"/>
        <w:jc w:val="both"/>
      </w:pPr>
      <w:r>
        <w:rPr>
          <w:rStyle w:val="27"/>
          <w:lang w:val="en-US" w:eastAsia="en-US" w:bidi="en-US"/>
        </w:rPr>
        <w:t>Aaron S.D., Vandemheen K.E., Fergusson D., Maltais F., Bourbeau J., Goldstein R. et al. Tiotropium in eombination with plaeebo, salmeterol, or fiutieasone-salmeterol for treatment of ehronie obstmetive pulmonar</w:t>
      </w:r>
      <w:r>
        <w:rPr>
          <w:rStyle w:val="27"/>
          <w:lang w:val="en-US" w:eastAsia="en-US" w:bidi="en-US"/>
        </w:rPr>
        <w:t>y disease: a randomised trial. A</w:t>
      </w:r>
      <w:r>
        <w:rPr>
          <w:rStyle w:val="2f"/>
          <w:lang w:val="en-US" w:eastAsia="en-US" w:bidi="en-US"/>
        </w:rPr>
        <w:t>nn</w:t>
      </w:r>
      <w:r>
        <w:rPr>
          <w:rStyle w:val="27"/>
          <w:lang w:val="en-US" w:eastAsia="en-US" w:bidi="en-US"/>
        </w:rPr>
        <w:t xml:space="preserve"> Intern Med 2007;146:545-55.</w:t>
      </w:r>
    </w:p>
    <w:p w14:paraId="20C60415" w14:textId="77777777" w:rsidR="00545814" w:rsidRDefault="00EC46B8">
      <w:pPr>
        <w:pStyle w:val="26"/>
        <w:numPr>
          <w:ilvl w:val="0"/>
          <w:numId w:val="17"/>
        </w:numPr>
        <w:shd w:val="clear" w:color="auto" w:fill="auto"/>
        <w:tabs>
          <w:tab w:val="left" w:pos="447"/>
        </w:tabs>
        <w:spacing w:before="0" w:after="0" w:line="389" w:lineRule="exact"/>
        <w:ind w:left="480" w:hanging="480"/>
        <w:jc w:val="both"/>
      </w:pPr>
      <w:r>
        <w:rPr>
          <w:rStyle w:val="27"/>
          <w:lang w:val="en-US" w:eastAsia="en-US" w:bidi="en-US"/>
        </w:rPr>
        <w:t>Welte T, Miravitlles M., Hernandez P, Eriksson G., Peterson S., Polanowski T. et al. Effieaey and tolerability of budesonide/formoterol added to tiotropium in patients with ehronie obstmetive p</w:t>
      </w:r>
      <w:r>
        <w:rPr>
          <w:rStyle w:val="27"/>
          <w:lang w:val="en-US" w:eastAsia="en-US" w:bidi="en-US"/>
        </w:rPr>
        <w:t>ulmonary disease. Am J Respir Grit Care Med 2009; 180:741- 50.</w:t>
      </w:r>
    </w:p>
    <w:p w14:paraId="67975079" w14:textId="77777777" w:rsidR="00545814" w:rsidRDefault="00EC46B8">
      <w:pPr>
        <w:pStyle w:val="26"/>
        <w:numPr>
          <w:ilvl w:val="0"/>
          <w:numId w:val="17"/>
        </w:numPr>
        <w:shd w:val="clear" w:color="auto" w:fill="auto"/>
        <w:tabs>
          <w:tab w:val="left" w:pos="447"/>
        </w:tabs>
        <w:spacing w:before="0" w:after="0" w:line="389" w:lineRule="exact"/>
        <w:ind w:left="480" w:hanging="480"/>
        <w:jc w:val="both"/>
      </w:pPr>
      <w:r>
        <w:rPr>
          <w:rStyle w:val="27"/>
          <w:lang w:val="en-US" w:eastAsia="en-US" w:bidi="en-US"/>
        </w:rPr>
        <w:t>Cazzola M., Ando F., Santus P, Ruggeri P, Di Mareo F., Sanduzzi A. et al. A pilot study to assess the efifeets of eombining fiutieasone propionate/salmeterol and tiotropium to the airflow obstm</w:t>
      </w:r>
      <w:r>
        <w:rPr>
          <w:rStyle w:val="27"/>
          <w:lang w:val="en-US" w:eastAsia="en-US" w:bidi="en-US"/>
        </w:rPr>
        <w:t>etion of patients with severe-to-very severe COPD. Pulm Pharmaeol Ther 2007;20:556-61.</w:t>
      </w:r>
    </w:p>
    <w:p w14:paraId="32F730A9" w14:textId="77777777" w:rsidR="00545814" w:rsidRDefault="00EC46B8">
      <w:pPr>
        <w:pStyle w:val="26"/>
        <w:numPr>
          <w:ilvl w:val="0"/>
          <w:numId w:val="17"/>
        </w:numPr>
        <w:shd w:val="clear" w:color="auto" w:fill="auto"/>
        <w:tabs>
          <w:tab w:val="left" w:pos="447"/>
        </w:tabs>
        <w:spacing w:before="0" w:after="0" w:line="389" w:lineRule="exact"/>
        <w:ind w:left="480" w:hanging="480"/>
        <w:jc w:val="both"/>
      </w:pPr>
      <w:r>
        <w:rPr>
          <w:rStyle w:val="27"/>
          <w:lang w:val="en-US" w:eastAsia="en-US" w:bidi="en-US"/>
        </w:rPr>
        <w:t>Kamer C., Cates C.J. Combination inhaled steroid and long-aeting beta2-agonist in addition to tiotropium versus tiotropium or eombination alone for ehronie obstmetive pu</w:t>
      </w:r>
      <w:r>
        <w:rPr>
          <w:rStyle w:val="27"/>
          <w:lang w:val="en-US" w:eastAsia="en-US" w:bidi="en-US"/>
        </w:rPr>
        <w:t>lmonary disease. Coehrane Database Syst Rev 2011;3:CD008532.</w:t>
      </w:r>
    </w:p>
    <w:p w14:paraId="5012A327" w14:textId="77777777" w:rsidR="00545814" w:rsidRDefault="00EC46B8">
      <w:pPr>
        <w:pStyle w:val="26"/>
        <w:numPr>
          <w:ilvl w:val="0"/>
          <w:numId w:val="17"/>
        </w:numPr>
        <w:shd w:val="clear" w:color="auto" w:fill="auto"/>
        <w:tabs>
          <w:tab w:val="left" w:pos="447"/>
        </w:tabs>
        <w:spacing w:before="0" w:after="0" w:line="389" w:lineRule="exact"/>
        <w:ind w:left="480" w:hanging="480"/>
        <w:jc w:val="both"/>
      </w:pPr>
      <w:r>
        <w:rPr>
          <w:rStyle w:val="27"/>
          <w:lang w:val="en-US" w:eastAsia="en-US" w:bidi="en-US"/>
        </w:rPr>
        <w:t xml:space="preserve">Wedzieha J.A., Calverley P.M.A., Seemungal </w:t>
      </w:r>
      <w:r>
        <w:rPr>
          <w:rStyle w:val="27"/>
        </w:rPr>
        <w:t xml:space="preserve">ТА. </w:t>
      </w:r>
      <w:r>
        <w:rPr>
          <w:rStyle w:val="27"/>
          <w:lang w:val="en-US" w:eastAsia="en-US" w:bidi="en-US"/>
        </w:rPr>
        <w:t xml:space="preserve">et al. The prevention of ehronie obstmetive pulmonary disease exaeerbations by salmeterol/fiutieasone propionate or tiotropium bromide. Am J Respir </w:t>
      </w:r>
      <w:r>
        <w:rPr>
          <w:rStyle w:val="27"/>
          <w:lang w:val="en-US" w:eastAsia="en-US" w:bidi="en-US"/>
        </w:rPr>
        <w:t>Grit Care Med 2008;177:19-26.</w:t>
      </w:r>
    </w:p>
    <w:p w14:paraId="7609EE40" w14:textId="77777777" w:rsidR="00545814" w:rsidRDefault="00EC46B8">
      <w:pPr>
        <w:pStyle w:val="26"/>
        <w:numPr>
          <w:ilvl w:val="0"/>
          <w:numId w:val="17"/>
        </w:numPr>
        <w:shd w:val="clear" w:color="auto" w:fill="auto"/>
        <w:tabs>
          <w:tab w:val="left" w:pos="471"/>
        </w:tabs>
        <w:spacing w:before="0" w:after="0" w:line="389" w:lineRule="exact"/>
        <w:ind w:left="480" w:hanging="480"/>
        <w:jc w:val="both"/>
      </w:pPr>
      <w:r>
        <w:rPr>
          <w:rStyle w:val="27"/>
          <w:lang w:val="en-US" w:eastAsia="en-US" w:bidi="en-US"/>
        </w:rPr>
        <w:t xml:space="preserve">Watz </w:t>
      </w:r>
      <w:r>
        <w:rPr>
          <w:rStyle w:val="27"/>
        </w:rPr>
        <w:t xml:space="preserve">Н., </w:t>
      </w:r>
      <w:r>
        <w:rPr>
          <w:rStyle w:val="27"/>
          <w:lang w:val="en-US" w:eastAsia="en-US" w:bidi="en-US"/>
        </w:rPr>
        <w:t xml:space="preserve">Tetzlaff </w:t>
      </w:r>
      <w:r>
        <w:rPr>
          <w:rStyle w:val="27"/>
        </w:rPr>
        <w:t xml:space="preserve">К., </w:t>
      </w:r>
      <w:r>
        <w:rPr>
          <w:rStyle w:val="27"/>
          <w:lang w:val="en-US" w:eastAsia="en-US" w:bidi="en-US"/>
        </w:rPr>
        <w:t xml:space="preserve">Wouters E.F. et al. Blood eosinophil count and exacerbations in severe chronic obstructive pulmonary disease after withdrawal of inhaled corticosteroids: a post-hoc analysis of the WISDOM trial </w:t>
      </w:r>
      <w:r>
        <w:rPr>
          <w:rStyle w:val="27"/>
        </w:rPr>
        <w:t xml:space="preserve">// </w:t>
      </w:r>
      <w:r>
        <w:rPr>
          <w:rStyle w:val="27"/>
          <w:lang w:val="en-US" w:eastAsia="en-US" w:bidi="en-US"/>
        </w:rPr>
        <w:t xml:space="preserve">Lancet </w:t>
      </w:r>
      <w:r>
        <w:rPr>
          <w:rStyle w:val="27"/>
          <w:lang w:val="en-US" w:eastAsia="en-US" w:bidi="en-US"/>
        </w:rPr>
        <w:t>Respir Med. 2016; 4(5): 390-8.</w:t>
      </w:r>
    </w:p>
    <w:p w14:paraId="7605FA58" w14:textId="77777777" w:rsidR="00545814" w:rsidRDefault="00EC46B8">
      <w:pPr>
        <w:pStyle w:val="26"/>
        <w:numPr>
          <w:ilvl w:val="0"/>
          <w:numId w:val="17"/>
        </w:numPr>
        <w:shd w:val="clear" w:color="auto" w:fill="auto"/>
        <w:tabs>
          <w:tab w:val="left" w:pos="471"/>
        </w:tabs>
        <w:spacing w:before="0" w:after="0" w:line="389" w:lineRule="exact"/>
        <w:ind w:left="480" w:hanging="480"/>
        <w:jc w:val="both"/>
      </w:pPr>
      <w:r>
        <w:rPr>
          <w:rStyle w:val="27"/>
          <w:lang w:val="en-US" w:eastAsia="en-US" w:bidi="en-US"/>
        </w:rPr>
        <w:t>Vestbo J., Anderson J.A., Brook R.D. et al.; SUMMIT Investigators. Fluticasone fiiroate and vilanterol and survival in chronic obstructive pulmonary disease with heightened cardiovascular risk (SUMMIT): a double-blind randomi</w:t>
      </w:r>
      <w:r>
        <w:rPr>
          <w:rStyle w:val="27"/>
          <w:lang w:val="en-US" w:eastAsia="en-US" w:bidi="en-US"/>
        </w:rPr>
        <w:t>sed controlled trial.. Lancet. 2016; 387 (10030): 1817-26.</w:t>
      </w:r>
    </w:p>
    <w:p w14:paraId="5E61EDCA" w14:textId="77777777" w:rsidR="00545814" w:rsidRDefault="00EC46B8">
      <w:pPr>
        <w:pStyle w:val="26"/>
        <w:numPr>
          <w:ilvl w:val="0"/>
          <w:numId w:val="17"/>
        </w:numPr>
        <w:shd w:val="clear" w:color="auto" w:fill="auto"/>
        <w:spacing w:before="0" w:after="0" w:line="389" w:lineRule="exact"/>
        <w:ind w:left="480" w:hanging="480"/>
        <w:jc w:val="both"/>
      </w:pPr>
      <w:r>
        <w:rPr>
          <w:rStyle w:val="27"/>
          <w:lang w:val="en-US" w:eastAsia="en-US" w:bidi="en-US"/>
        </w:rPr>
        <w:t xml:space="preserve"> Loke Y.K., Cavallazzi R., Singh S. Risk of fractures with inhaled corticosteroids in COPD: systematic review and meta-analysis of randomised controlled trials and observational studies. Thorax 2011;66:699-708.</w:t>
      </w:r>
    </w:p>
    <w:p w14:paraId="6DEC46E8" w14:textId="77777777" w:rsidR="00545814" w:rsidRDefault="00EC46B8">
      <w:pPr>
        <w:pStyle w:val="26"/>
        <w:numPr>
          <w:ilvl w:val="0"/>
          <w:numId w:val="17"/>
        </w:numPr>
        <w:shd w:val="clear" w:color="auto" w:fill="auto"/>
        <w:tabs>
          <w:tab w:val="left" w:pos="471"/>
        </w:tabs>
        <w:spacing w:before="0" w:after="0" w:line="389" w:lineRule="exact"/>
        <w:ind w:left="480" w:hanging="480"/>
        <w:jc w:val="both"/>
      </w:pPr>
      <w:r>
        <w:rPr>
          <w:rStyle w:val="27"/>
          <w:lang w:val="en-US" w:eastAsia="en-US" w:bidi="en-US"/>
        </w:rPr>
        <w:t>Chong J., Poole P, Leung B., Black PN. Phosph</w:t>
      </w:r>
      <w:r>
        <w:rPr>
          <w:rStyle w:val="27"/>
          <w:lang w:val="en-US" w:eastAsia="en-US" w:bidi="en-US"/>
        </w:rPr>
        <w:t>odiesterase 4 inhibitors for chronic obstructive pulmonary disease. Cochrane Database Syst Rev 2011;5:CD002309.</w:t>
      </w:r>
    </w:p>
    <w:p w14:paraId="1C691B09" w14:textId="77777777" w:rsidR="00545814" w:rsidRDefault="00EC46B8">
      <w:pPr>
        <w:pStyle w:val="26"/>
        <w:numPr>
          <w:ilvl w:val="0"/>
          <w:numId w:val="17"/>
        </w:numPr>
        <w:shd w:val="clear" w:color="auto" w:fill="auto"/>
        <w:tabs>
          <w:tab w:val="left" w:pos="471"/>
        </w:tabs>
        <w:spacing w:before="0" w:after="0" w:line="389" w:lineRule="exact"/>
        <w:ind w:left="480" w:hanging="480"/>
        <w:jc w:val="both"/>
      </w:pPr>
      <w:r>
        <w:rPr>
          <w:rStyle w:val="27"/>
          <w:lang w:val="en-US" w:eastAsia="en-US" w:bidi="en-US"/>
        </w:rPr>
        <w:t xml:space="preserve">Calverley PM.A., Rabe K.F., Goehring U-M et al. Roflumilast in symptomatic chronic obstructive </w:t>
      </w:r>
      <w:r>
        <w:rPr>
          <w:rStyle w:val="27"/>
          <w:lang w:val="en-US" w:eastAsia="en-US" w:bidi="en-US"/>
        </w:rPr>
        <w:lastRenderedPageBreak/>
        <w:t>pulmonary disease: two randomised clinical trials</w:t>
      </w:r>
      <w:r>
        <w:rPr>
          <w:rStyle w:val="27"/>
          <w:lang w:val="en-US" w:eastAsia="en-US" w:bidi="en-US"/>
        </w:rPr>
        <w:t xml:space="preserve">. Lancet </w:t>
      </w:r>
      <w:r>
        <w:rPr>
          <w:rStyle w:val="27"/>
        </w:rPr>
        <w:t>2009;374:685-94.</w:t>
      </w:r>
    </w:p>
    <w:p w14:paraId="073ED95A"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Walters J.A.E., Walters E.H., Wood-Baker R. Oral corticosteroids for stable chronic obstructive pulmonary disease. Cochrane Database Syst Rev 2005;3:CD005374.</w:t>
      </w:r>
    </w:p>
    <w:p w14:paraId="11250433"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 xml:space="preserve">Schols A.M.W.J., Wesseling G., Kester A.D.M. et al. Dose </w:t>
      </w:r>
      <w:r>
        <w:rPr>
          <w:rStyle w:val="27"/>
          <w:lang w:val="en-US" w:eastAsia="en-US" w:bidi="en-US"/>
        </w:rPr>
        <w:t>dependent increased mortality risk in COPD patients treated with oral glucocorticoids. Eur Respir J 2001;17:337-42.</w:t>
      </w:r>
    </w:p>
    <w:p w14:paraId="541EDC56"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Man W.D.-C., Kemp P, Moxham J., Polkey M.l. Skeletal muscle dysfunction in COPD: clinical and laboratory observations. Clin Sci (Loud) 2009;</w:t>
      </w:r>
      <w:r>
        <w:rPr>
          <w:rStyle w:val="27"/>
          <w:lang w:val="en-US" w:eastAsia="en-US" w:bidi="en-US"/>
        </w:rPr>
        <w:t>117:251-64.</w:t>
      </w:r>
    </w:p>
    <w:p w14:paraId="3EF7B7D8"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 xml:space="preserve">Bames PJ. Theophylline. </w:t>
      </w:r>
      <w:r>
        <w:rPr>
          <w:rStyle w:val="2f"/>
          <w:lang w:val="en-US" w:eastAsia="en-US" w:bidi="en-US"/>
        </w:rPr>
        <w:t>Am</w:t>
      </w:r>
      <w:r>
        <w:rPr>
          <w:rStyle w:val="27"/>
          <w:lang w:val="en-US" w:eastAsia="en-US" w:bidi="en-US"/>
        </w:rPr>
        <w:t xml:space="preserve"> J Respir Crit Care Med 2013;188:901-6.</w:t>
      </w:r>
    </w:p>
    <w:p w14:paraId="4054A2D3"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Zhou Y., Wang X., Zeng X., Qiu R., Xie J., Liu S. et al. Positive benefits of theophylline in a randomized, double-blind, parallelgroup, placebo-controlled study of low-dose, slo</w:t>
      </w:r>
      <w:r>
        <w:rPr>
          <w:rStyle w:val="27"/>
          <w:lang w:val="en-US" w:eastAsia="en-US" w:bidi="en-US"/>
        </w:rPr>
        <w:t>w-release theophylline in the treatment of COPD for 1 year. Respirology 2006;11:603-10.</w:t>
      </w:r>
    </w:p>
    <w:p w14:paraId="09F74BD4"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Ram F.S., Jones P, Jardim J., Castro A.A., Atallah A.N., Lacasse Y. et al. Oral theophylline for chronic obstructive pulmonary disease. Cochrane Database Syst Rev 2002;</w:t>
      </w:r>
      <w:r>
        <w:rPr>
          <w:rStyle w:val="27"/>
          <w:lang w:val="en-US" w:eastAsia="en-US" w:bidi="en-US"/>
        </w:rPr>
        <w:t>3:CD003902.</w:t>
      </w:r>
    </w:p>
    <w:p w14:paraId="6F24A8F4"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Rossi A., Kristufek P, Levine B.E., Thomson M.H., Till D., Kottakis J. et al. Comparison of the efficacy, tolerability, and safety of formoterol dry powder and oral, slow-release theophylline in the treatment of COPD. Chest 2002;121:1058-69.</w:t>
      </w:r>
    </w:p>
    <w:p w14:paraId="6C728788"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Do</w:t>
      </w:r>
      <w:r>
        <w:rPr>
          <w:rStyle w:val="27"/>
          <w:lang w:val="en-US" w:eastAsia="en-US" w:bidi="en-US"/>
        </w:rPr>
        <w:t>nath E., Chaudhry A., Hemandez-Aya L.F., Lit L. A metaanalysis on the prophylactic use of macrolide antibiotics for the prevention of disease exacerbations in patients with chronic obstructive pulmonary disease. Respir Med 2013;107:1385-92.</w:t>
      </w:r>
    </w:p>
    <w:p w14:paraId="00C66605"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Albert R.K., Co</w:t>
      </w:r>
      <w:r>
        <w:rPr>
          <w:rStyle w:val="27"/>
          <w:lang w:val="en-US" w:eastAsia="en-US" w:bidi="en-US"/>
        </w:rPr>
        <w:t>nnett J., Bailey W.C. et al. Azithromycin for prevention of exacerbations of COPD. N Engl J Med 2011;365:689-98.</w:t>
      </w:r>
    </w:p>
    <w:p w14:paraId="564479CC" w14:textId="77777777" w:rsidR="00545814" w:rsidRDefault="00EC46B8">
      <w:pPr>
        <w:pStyle w:val="26"/>
        <w:numPr>
          <w:ilvl w:val="0"/>
          <w:numId w:val="18"/>
        </w:numPr>
        <w:shd w:val="clear" w:color="auto" w:fill="auto"/>
        <w:tabs>
          <w:tab w:val="left" w:pos="471"/>
        </w:tabs>
        <w:spacing w:before="0" w:after="0" w:line="389" w:lineRule="exact"/>
        <w:ind w:left="480" w:hanging="480"/>
        <w:jc w:val="both"/>
      </w:pPr>
      <w:r>
        <w:rPr>
          <w:rStyle w:val="27"/>
          <w:lang w:val="en-US" w:eastAsia="en-US" w:bidi="en-US"/>
        </w:rPr>
        <w:t>Poole P, Black P.N., Cates C.J.. Mucolytic agents for chronic bronchitis or chronic obstructive pulmonary disease. Cochrane Database Syst Rev 2</w:t>
      </w:r>
      <w:r>
        <w:rPr>
          <w:rStyle w:val="27"/>
          <w:lang w:val="en-US" w:eastAsia="en-US" w:bidi="en-US"/>
        </w:rPr>
        <w:t>012;8:CD001287.</w:t>
      </w:r>
    </w:p>
    <w:p w14:paraId="1C0178DB" w14:textId="77777777" w:rsidR="00545814" w:rsidRDefault="00EC46B8">
      <w:pPr>
        <w:pStyle w:val="26"/>
        <w:numPr>
          <w:ilvl w:val="0"/>
          <w:numId w:val="19"/>
        </w:numPr>
        <w:shd w:val="clear" w:color="auto" w:fill="auto"/>
        <w:tabs>
          <w:tab w:val="left" w:pos="533"/>
        </w:tabs>
        <w:spacing w:before="0" w:after="0" w:line="389" w:lineRule="exact"/>
        <w:ind w:left="480" w:hanging="480"/>
        <w:jc w:val="both"/>
      </w:pPr>
      <w:r>
        <w:rPr>
          <w:rStyle w:val="27"/>
          <w:lang w:val="en-US" w:eastAsia="en-US" w:bidi="en-US"/>
        </w:rPr>
        <w:t xml:space="preserve">Cazzola M., Calzetta L., Page C. et al. Influence of N-acetylcysteine on chronic bronchitis or COPD exacerbations: a meta-analysis </w:t>
      </w:r>
      <w:r>
        <w:rPr>
          <w:rStyle w:val="27"/>
        </w:rPr>
        <w:t xml:space="preserve">// </w:t>
      </w:r>
      <w:r>
        <w:rPr>
          <w:rStyle w:val="27"/>
          <w:lang w:val="en-US" w:eastAsia="en-US" w:bidi="en-US"/>
        </w:rPr>
        <w:t>Eur Respir Rev 2015; 24(137): 451-61.</w:t>
      </w:r>
    </w:p>
    <w:p w14:paraId="7F861E28" w14:textId="77777777" w:rsidR="00545814" w:rsidRDefault="00EC46B8">
      <w:pPr>
        <w:pStyle w:val="26"/>
        <w:numPr>
          <w:ilvl w:val="0"/>
          <w:numId w:val="19"/>
        </w:numPr>
        <w:shd w:val="clear" w:color="auto" w:fill="auto"/>
        <w:tabs>
          <w:tab w:val="left" w:pos="533"/>
        </w:tabs>
        <w:spacing w:before="0" w:after="0" w:line="389" w:lineRule="exact"/>
        <w:ind w:left="480" w:hanging="480"/>
        <w:jc w:val="both"/>
      </w:pPr>
      <w:r>
        <w:rPr>
          <w:rStyle w:val="27"/>
          <w:lang w:val="en-US" w:eastAsia="en-US" w:bidi="en-US"/>
        </w:rPr>
        <w:t>Al-Showair R.A., Tarsin W.Y, Assi K.H. et al. Can all patients with COPD use the cor</w:t>
      </w:r>
      <w:r>
        <w:rPr>
          <w:rStyle w:val="27"/>
          <w:lang w:val="en-US" w:eastAsia="en-US" w:bidi="en-US"/>
        </w:rPr>
        <w:t xml:space="preserve">rect inhalation flow with all inhalers and does training help? </w:t>
      </w:r>
      <w:r>
        <w:rPr>
          <w:rStyle w:val="27"/>
        </w:rPr>
        <w:t xml:space="preserve">// </w:t>
      </w:r>
      <w:r>
        <w:rPr>
          <w:rStyle w:val="27"/>
          <w:lang w:val="en-US" w:eastAsia="en-US" w:bidi="en-US"/>
        </w:rPr>
        <w:t>Respir Med 2007;101:2395-401.</w:t>
      </w:r>
    </w:p>
    <w:p w14:paraId="573FD200" w14:textId="77777777" w:rsidR="00545814" w:rsidRDefault="00EC46B8">
      <w:pPr>
        <w:pStyle w:val="26"/>
        <w:numPr>
          <w:ilvl w:val="0"/>
          <w:numId w:val="19"/>
        </w:numPr>
        <w:shd w:val="clear" w:color="auto" w:fill="auto"/>
        <w:tabs>
          <w:tab w:val="left" w:pos="533"/>
        </w:tabs>
        <w:spacing w:before="0" w:after="0" w:line="389" w:lineRule="exact"/>
        <w:ind w:left="480" w:hanging="480"/>
        <w:jc w:val="both"/>
      </w:pPr>
      <w:r>
        <w:rPr>
          <w:rStyle w:val="27"/>
          <w:lang w:val="en-US" w:eastAsia="en-US" w:bidi="en-US"/>
        </w:rPr>
        <w:t>Laube B.L., Janssens H.M., de Jongh F.H. et al. What the pulmonary specialist should know about the new inhalation therapies. Eur Respir J 2011 ;37:1308-31.</w:t>
      </w:r>
    </w:p>
    <w:p w14:paraId="46683260" w14:textId="77777777" w:rsidR="00545814" w:rsidRDefault="00EC46B8">
      <w:pPr>
        <w:pStyle w:val="26"/>
        <w:numPr>
          <w:ilvl w:val="0"/>
          <w:numId w:val="19"/>
        </w:numPr>
        <w:shd w:val="clear" w:color="auto" w:fill="auto"/>
        <w:tabs>
          <w:tab w:val="left" w:pos="533"/>
        </w:tabs>
        <w:spacing w:before="0" w:after="0" w:line="389" w:lineRule="exact"/>
        <w:ind w:left="480" w:hanging="480"/>
        <w:jc w:val="both"/>
      </w:pPr>
      <w:r>
        <w:rPr>
          <w:rStyle w:val="27"/>
          <w:lang w:val="en-US" w:eastAsia="en-US" w:bidi="en-US"/>
        </w:rPr>
        <w:t>Wie</w:t>
      </w:r>
      <w:r>
        <w:rPr>
          <w:rStyle w:val="27"/>
          <w:lang w:val="en-US" w:eastAsia="en-US" w:bidi="en-US"/>
        </w:rPr>
        <w:t>shammer S., Dreyhaupt J. Dry powder inhalers: which factors determine the frequency of handling errors? Respiration 2008;75:18-25.</w:t>
      </w:r>
    </w:p>
    <w:p w14:paraId="266167B1" w14:textId="77777777" w:rsidR="00545814" w:rsidRDefault="00EC46B8">
      <w:pPr>
        <w:pStyle w:val="26"/>
        <w:numPr>
          <w:ilvl w:val="0"/>
          <w:numId w:val="19"/>
        </w:numPr>
        <w:shd w:val="clear" w:color="auto" w:fill="auto"/>
        <w:tabs>
          <w:tab w:val="left" w:pos="505"/>
        </w:tabs>
        <w:spacing w:before="0" w:after="0" w:line="389" w:lineRule="exact"/>
        <w:ind w:left="480" w:hanging="480"/>
        <w:jc w:val="both"/>
      </w:pPr>
      <w:r>
        <w:rPr>
          <w:rStyle w:val="27"/>
          <w:lang w:val="en-US" w:eastAsia="en-US" w:bidi="en-US"/>
        </w:rPr>
        <w:t>Chapman K.R., Voshaar T.H., Virchow J.C. Inhaler choice in primary practice. Eur Respir Rev 2005;14:117-22.</w:t>
      </w:r>
    </w:p>
    <w:p w14:paraId="01D3AA7A" w14:textId="77777777" w:rsidR="00545814" w:rsidRDefault="00EC46B8">
      <w:pPr>
        <w:pStyle w:val="26"/>
        <w:numPr>
          <w:ilvl w:val="0"/>
          <w:numId w:val="19"/>
        </w:numPr>
        <w:shd w:val="clear" w:color="auto" w:fill="auto"/>
        <w:tabs>
          <w:tab w:val="left" w:pos="505"/>
        </w:tabs>
        <w:spacing w:before="0" w:after="0" w:line="389" w:lineRule="exact"/>
        <w:ind w:left="480" w:hanging="480"/>
        <w:jc w:val="both"/>
      </w:pPr>
      <w:r>
        <w:rPr>
          <w:rStyle w:val="27"/>
          <w:lang w:val="en-US" w:eastAsia="en-US" w:bidi="en-US"/>
        </w:rPr>
        <w:t>Poole P.J., Chack</w:t>
      </w:r>
      <w:r>
        <w:rPr>
          <w:rStyle w:val="27"/>
          <w:lang w:val="en-US" w:eastAsia="en-US" w:bidi="en-US"/>
        </w:rPr>
        <w:t>o E., Wood-Baker R.W., Cates C.J. Influenza vaccine for patients with chronic obstructive pulmonary disease. Cochrane Database Syst Rev 2006;1:CD002733.</w:t>
      </w:r>
    </w:p>
    <w:p w14:paraId="303FAE23" w14:textId="77777777" w:rsidR="00545814" w:rsidRDefault="00EC46B8">
      <w:pPr>
        <w:pStyle w:val="26"/>
        <w:numPr>
          <w:ilvl w:val="0"/>
          <w:numId w:val="19"/>
        </w:numPr>
        <w:shd w:val="clear" w:color="auto" w:fill="auto"/>
        <w:tabs>
          <w:tab w:val="left" w:pos="505"/>
        </w:tabs>
        <w:spacing w:before="0" w:after="0" w:line="389" w:lineRule="exact"/>
        <w:ind w:left="480" w:hanging="480"/>
        <w:jc w:val="both"/>
      </w:pPr>
      <w:r>
        <w:rPr>
          <w:rStyle w:val="27"/>
          <w:lang w:val="en-US" w:eastAsia="en-US" w:bidi="en-US"/>
        </w:rPr>
        <w:t>Sestini P, Renzoni E., Robinson S. et al. Short-acting beta 2 agonists for stable chronic obstructive p</w:t>
      </w:r>
      <w:r>
        <w:rPr>
          <w:rStyle w:val="27"/>
          <w:lang w:val="en-US" w:eastAsia="en-US" w:bidi="en-US"/>
        </w:rPr>
        <w:t xml:space="preserve">ulmonary disease </w:t>
      </w:r>
      <w:r>
        <w:rPr>
          <w:rStyle w:val="27"/>
        </w:rPr>
        <w:t xml:space="preserve">// </w:t>
      </w:r>
      <w:r>
        <w:rPr>
          <w:rStyle w:val="27"/>
          <w:lang w:val="en-US" w:eastAsia="en-US" w:bidi="en-US"/>
        </w:rPr>
        <w:t>Cochrane database Syst Rev 2002; (4): CD001495</w:t>
      </w:r>
    </w:p>
    <w:p w14:paraId="160847D1" w14:textId="77777777" w:rsidR="00545814" w:rsidRDefault="00EC46B8">
      <w:pPr>
        <w:pStyle w:val="26"/>
        <w:numPr>
          <w:ilvl w:val="0"/>
          <w:numId w:val="19"/>
        </w:numPr>
        <w:shd w:val="clear" w:color="auto" w:fill="auto"/>
        <w:tabs>
          <w:tab w:val="left" w:pos="505"/>
        </w:tabs>
        <w:spacing w:before="0" w:after="0" w:line="389" w:lineRule="exact"/>
        <w:ind w:left="480" w:hanging="480"/>
        <w:jc w:val="both"/>
      </w:pPr>
      <w:r>
        <w:rPr>
          <w:rStyle w:val="27"/>
          <w:lang w:val="en-US" w:eastAsia="en-US" w:bidi="en-US"/>
        </w:rPr>
        <w:t xml:space="preserve">Van der Molen T., Cazzola M. Beyond lung function in COPD management: effectiveness of EABA/EAMA combination therapy on patient-centred outcomes </w:t>
      </w:r>
      <w:r>
        <w:rPr>
          <w:rStyle w:val="27"/>
        </w:rPr>
        <w:t xml:space="preserve">// </w:t>
      </w:r>
      <w:r>
        <w:rPr>
          <w:rStyle w:val="27"/>
          <w:lang w:val="en-US" w:eastAsia="en-US" w:bidi="en-US"/>
        </w:rPr>
        <w:t>Primary Care Respir J 2012;21(l):101-8.</w:t>
      </w:r>
    </w:p>
    <w:p w14:paraId="56B7D1E6" w14:textId="77777777" w:rsidR="00545814" w:rsidRDefault="00EC46B8">
      <w:pPr>
        <w:pStyle w:val="26"/>
        <w:numPr>
          <w:ilvl w:val="0"/>
          <w:numId w:val="19"/>
        </w:numPr>
        <w:shd w:val="clear" w:color="auto" w:fill="auto"/>
        <w:tabs>
          <w:tab w:val="left" w:pos="505"/>
        </w:tabs>
        <w:spacing w:before="0" w:after="0" w:line="389" w:lineRule="exact"/>
        <w:ind w:left="480" w:hanging="480"/>
        <w:jc w:val="both"/>
      </w:pPr>
      <w:r>
        <w:rPr>
          <w:rStyle w:val="27"/>
          <w:lang w:val="en-US" w:eastAsia="en-US" w:bidi="en-US"/>
        </w:rPr>
        <w:t>M</w:t>
      </w:r>
      <w:r>
        <w:rPr>
          <w:rStyle w:val="27"/>
          <w:lang w:val="en-US" w:eastAsia="en-US" w:bidi="en-US"/>
        </w:rPr>
        <w:t>ahler D.A., Decramer M., D'Urzo A. et al. Dual bronchodilatation with QVA149 reduces patient reported dyspnea in COPD: the BEAZE study Eur Respir J 2014;43(6): 1599-609.</w:t>
      </w:r>
    </w:p>
    <w:p w14:paraId="64FC4E80" w14:textId="77777777" w:rsidR="00545814" w:rsidRDefault="00EC46B8">
      <w:pPr>
        <w:pStyle w:val="26"/>
        <w:numPr>
          <w:ilvl w:val="0"/>
          <w:numId w:val="19"/>
        </w:numPr>
        <w:shd w:val="clear" w:color="auto" w:fill="auto"/>
        <w:tabs>
          <w:tab w:val="left" w:pos="505"/>
        </w:tabs>
        <w:spacing w:before="0" w:after="0" w:line="389" w:lineRule="exact"/>
        <w:ind w:left="480" w:hanging="480"/>
        <w:jc w:val="both"/>
      </w:pPr>
      <w:r>
        <w:rPr>
          <w:rStyle w:val="27"/>
          <w:lang w:val="en-US" w:eastAsia="en-US" w:bidi="en-US"/>
        </w:rPr>
        <w:lastRenderedPageBreak/>
        <w:t>Calzetta E, Ritondo BE, de Marco P, Cazzola M, Rogliani P. Evaluating triple ICS/EABA/</w:t>
      </w:r>
      <w:r>
        <w:rPr>
          <w:rStyle w:val="27"/>
          <w:lang w:val="en-US" w:eastAsia="en-US" w:bidi="en-US"/>
        </w:rPr>
        <w:t>EAMA therapies for COPD patients: a network meta-analysis of ETHOS, KRONOS, IMPACT, and TRIEOGY studies. Expert Rev Respir Med. 2021 Jan;15(l):143-152.</w:t>
      </w:r>
    </w:p>
    <w:p w14:paraId="3E5C7E8F"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Yu A.P, Guerin A., Ponce de Eeon D. et al. Therapy persistence and adherence in patients with chronic ob</w:t>
      </w:r>
      <w:r>
        <w:rPr>
          <w:rStyle w:val="27"/>
          <w:lang w:val="en-US" w:eastAsia="en-US" w:bidi="en-US"/>
        </w:rPr>
        <w:t>structive pulmonary disease: multiple versus single long-acting maintenance inhalers. J Med Eeon. 2011; 14 (4): 486-496</w:t>
      </w:r>
    </w:p>
    <w:p w14:paraId="7D7009AA"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White P, Thomtoh H., Pinnock H., Georgopoulou S., Booth H.P Overtreatment of COPD with inhaled corticosteroids - implications for safety</w:t>
      </w:r>
      <w:r>
        <w:rPr>
          <w:rStyle w:val="27"/>
          <w:lang w:val="en-US" w:eastAsia="en-US" w:bidi="en-US"/>
        </w:rPr>
        <w:t xml:space="preserve"> and costs: cross-sectional observational study. PEoS ONE 2013;8:e75221.</w:t>
      </w:r>
    </w:p>
    <w:p w14:paraId="4E2FB72B"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Rossi A., Guerriero M., Corrado A.; OPTIMO/AIPO Study Group. Withdrawal of inhaled corticosteroids can be safe in COPD patients at low risk of exacerbation: a real-life study on the a</w:t>
      </w:r>
      <w:r>
        <w:rPr>
          <w:rStyle w:val="27"/>
          <w:lang w:val="en-US" w:eastAsia="en-US" w:bidi="en-US"/>
        </w:rPr>
        <w:t xml:space="preserve">ppropriateness of treatment in moderate COPD patients (OPTIMO) </w:t>
      </w:r>
      <w:r>
        <w:rPr>
          <w:rStyle w:val="27"/>
        </w:rPr>
        <w:t xml:space="preserve">// </w:t>
      </w:r>
      <w:r>
        <w:rPr>
          <w:rStyle w:val="27"/>
          <w:lang w:val="en-US" w:eastAsia="en-US" w:bidi="en-US"/>
        </w:rPr>
        <w:t>Respir Res. 2014; 15:77.</w:t>
      </w:r>
    </w:p>
    <w:p w14:paraId="1792C291"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 xml:space="preserve">Magnussen H., Disse B., Rodriguez-Roisin R. et al. Withdrawal of inhaled glucocorticoids and exacerbations of COPD </w:t>
      </w:r>
      <w:r>
        <w:rPr>
          <w:rStyle w:val="27"/>
        </w:rPr>
        <w:t xml:space="preserve">// </w:t>
      </w:r>
      <w:r>
        <w:rPr>
          <w:rStyle w:val="27"/>
          <w:lang w:val="en-US" w:eastAsia="en-US" w:bidi="en-US"/>
        </w:rPr>
        <w:t>N Engl J Med 2014;371:1285-94.</w:t>
      </w:r>
    </w:p>
    <w:p w14:paraId="743EF543"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Chapman K.R., Hu</w:t>
      </w:r>
      <w:r>
        <w:rPr>
          <w:rStyle w:val="27"/>
          <w:lang w:val="en-US" w:eastAsia="en-US" w:bidi="en-US"/>
        </w:rPr>
        <w:t>rst J.R., Frent S.M., Earbig M., Fogel R., Guerin T, Banerji D., Patalano F., Goyal P, Pfister P, Kostikas K., Wedzicha J.A. Eong-term Triple Therapy De-escalation to Indacaterol/Glycopyrronium in COPD Patients (SUNSET): a Randomized, Double-Blind, Triple-</w:t>
      </w:r>
      <w:r>
        <w:rPr>
          <w:rStyle w:val="27"/>
          <w:lang w:val="en-US" w:eastAsia="en-US" w:bidi="en-US"/>
        </w:rPr>
        <w:t xml:space="preserve"> Dummy Clinical Trial. Am J Respir Crit Care Med 2018;198:329-339.</w:t>
      </w:r>
    </w:p>
    <w:p w14:paraId="2E53FB36" w14:textId="77777777" w:rsidR="00545814" w:rsidRDefault="00EC46B8">
      <w:pPr>
        <w:pStyle w:val="26"/>
        <w:numPr>
          <w:ilvl w:val="0"/>
          <w:numId w:val="20"/>
        </w:numPr>
        <w:shd w:val="clear" w:color="auto" w:fill="auto"/>
        <w:spacing w:before="0" w:after="0" w:line="389" w:lineRule="exact"/>
        <w:ind w:left="480" w:hanging="480"/>
        <w:jc w:val="both"/>
      </w:pPr>
      <w:r>
        <w:rPr>
          <w:rStyle w:val="27"/>
          <w:lang w:val="en-US" w:eastAsia="en-US" w:bidi="en-US"/>
        </w:rPr>
        <w:t xml:space="preserve"> </w:t>
      </w:r>
      <w:r>
        <w:rPr>
          <w:rStyle w:val="27"/>
        </w:rPr>
        <w:t xml:space="preserve">Авдеев </w:t>
      </w:r>
      <w:r>
        <w:rPr>
          <w:rStyle w:val="27"/>
          <w:lang w:val="en-US" w:eastAsia="en-US" w:bidi="en-US"/>
        </w:rPr>
        <w:t xml:space="preserve">C.H., </w:t>
      </w:r>
      <w:r>
        <w:rPr>
          <w:rStyle w:val="27"/>
        </w:rPr>
        <w:t xml:space="preserve">Айсанов З.Р, Архипов В.В., Белевский А.С., Леш,енко И.В., Овчаренко С.И., Шмелев Е.И., Миравитлс М. Отмена ингаляционных глюкокортикостероидов у пациентов с </w:t>
      </w:r>
      <w:r>
        <w:rPr>
          <w:rStyle w:val="27"/>
        </w:rPr>
        <w:t>хронической обструктивной болезнью легких. // Пульмонология. 2019;29(3):334-345.</w:t>
      </w:r>
    </w:p>
    <w:p w14:paraId="66D9016F"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Naunheim K.S., Wood D.E., Mohsenifar Z. et al. Eong-term follow-up of patients receiving lung- volume reduction surgery versus medical therapy for severe emphysema by the Nati</w:t>
      </w:r>
      <w:r>
        <w:rPr>
          <w:rStyle w:val="27"/>
          <w:lang w:val="en-US" w:eastAsia="en-US" w:bidi="en-US"/>
        </w:rPr>
        <w:t xml:space="preserve">onal Emphysema Treatment Trial Research Group </w:t>
      </w:r>
      <w:r>
        <w:rPr>
          <w:rStyle w:val="27"/>
        </w:rPr>
        <w:t xml:space="preserve">// </w:t>
      </w:r>
      <w:r>
        <w:rPr>
          <w:rStyle w:val="27"/>
          <w:lang w:val="en-US" w:eastAsia="en-US" w:bidi="en-US"/>
        </w:rPr>
        <w:t>Ann Thorac Surg 2006; 82:431-43.</w:t>
      </w:r>
    </w:p>
    <w:p w14:paraId="2E18EFB8"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Orens J.B., Estenne M., Arcasoy S. et al. International guidelines for the selection of lung transplant candidates: 2006 update - a consensus report from the Pulmonary Scient</w:t>
      </w:r>
      <w:r>
        <w:rPr>
          <w:rStyle w:val="27"/>
          <w:lang w:val="en-US" w:eastAsia="en-US" w:bidi="en-US"/>
        </w:rPr>
        <w:t xml:space="preserve">ific Council of the International Society for Heart and Eung Transplantation. J Heart Eung Transplant </w:t>
      </w:r>
      <w:r>
        <w:rPr>
          <w:rStyle w:val="27"/>
        </w:rPr>
        <w:t>2006;25:745-55.</w:t>
      </w:r>
    </w:p>
    <w:p w14:paraId="0DB12B02"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Stoller J.K., Panos R.J., Krachman S. et al. Oxygen therapy for patients with COPD: current evidence and the long-term oxygen treatment tr</w:t>
      </w:r>
      <w:r>
        <w:rPr>
          <w:rStyle w:val="27"/>
          <w:lang w:val="en-US" w:eastAsia="en-US" w:bidi="en-US"/>
        </w:rPr>
        <w:t xml:space="preserve">ial </w:t>
      </w:r>
      <w:r>
        <w:rPr>
          <w:rStyle w:val="27"/>
        </w:rPr>
        <w:t xml:space="preserve">// </w:t>
      </w:r>
      <w:r>
        <w:rPr>
          <w:rStyle w:val="27"/>
          <w:lang w:val="en-US" w:eastAsia="en-US" w:bidi="en-US"/>
        </w:rPr>
        <w:t>Chest 2010; 138:179-87.</w:t>
      </w:r>
    </w:p>
    <w:p w14:paraId="60CB91F0" w14:textId="77777777" w:rsidR="00545814" w:rsidRDefault="00EC46B8">
      <w:pPr>
        <w:pStyle w:val="26"/>
        <w:numPr>
          <w:ilvl w:val="0"/>
          <w:numId w:val="20"/>
        </w:numPr>
        <w:shd w:val="clear" w:color="auto" w:fill="auto"/>
        <w:tabs>
          <w:tab w:val="left" w:pos="448"/>
        </w:tabs>
        <w:spacing w:before="0" w:after="0" w:line="389" w:lineRule="exact"/>
        <w:ind w:left="480" w:hanging="480"/>
        <w:jc w:val="both"/>
      </w:pPr>
      <w:r>
        <w:rPr>
          <w:rStyle w:val="27"/>
          <w:lang w:val="en-US" w:eastAsia="en-US" w:bidi="en-US"/>
        </w:rPr>
        <w:t>Sculley, J. A., Corbridge, S. J., Prieto-Centurion, et al.. Home Oxygen Therapy for Patients With COPD: Time for a Reboot. Respiratory Care, 2019; 64(12): 1574-1585.</w:t>
      </w:r>
    </w:p>
    <w:p w14:paraId="7CAA9673"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 xml:space="preserve">Ergan, </w:t>
      </w:r>
      <w:r>
        <w:rPr>
          <w:rStyle w:val="27"/>
        </w:rPr>
        <w:t xml:space="preserve">В., </w:t>
      </w:r>
      <w:r>
        <w:rPr>
          <w:rStyle w:val="27"/>
          <w:lang w:val="en-US" w:eastAsia="en-US" w:bidi="en-US"/>
        </w:rPr>
        <w:t>Nava, S. Long-Term Oxygen Therapy in COPD Patien</w:t>
      </w:r>
      <w:r>
        <w:rPr>
          <w:rStyle w:val="27"/>
          <w:lang w:val="en-US" w:eastAsia="en-US" w:bidi="en-US"/>
        </w:rPr>
        <w:t>ts Who Do Not Meet the Aetual Reeommendations. COPD: Journal of Chronie Obstruetive Pulmonary Disease, 2017; 14(3):351- 366.</w:t>
      </w:r>
    </w:p>
    <w:p w14:paraId="375ABA0E"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Jaeobs, S. S., Krishnan, J. A., Lederer, D. J., et al. Home Oxygen Therapy for Adults with Chronie Lung Disease. An Offieial Amerie</w:t>
      </w:r>
      <w:r>
        <w:rPr>
          <w:rStyle w:val="27"/>
          <w:lang w:val="en-US" w:eastAsia="en-US" w:bidi="en-US"/>
        </w:rPr>
        <w:t>an Thoraeie Soeiety Clinieal Praetiee Guideline. Ameriean Journal of Respiratory and Critieal Care Medieine, 2020; 202(10), el21-el41</w:t>
      </w:r>
    </w:p>
    <w:p w14:paraId="2EA083BA"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 xml:space="preserve">Ameriean Thoraeie Soeiety. Standards for the diagnosis and eare of patients with ehronie obstruetive pulmonary disease </w:t>
      </w:r>
      <w:r>
        <w:rPr>
          <w:rStyle w:val="27"/>
        </w:rPr>
        <w:t xml:space="preserve">// </w:t>
      </w:r>
      <w:r>
        <w:rPr>
          <w:rStyle w:val="27"/>
          <w:lang w:val="en-US" w:eastAsia="en-US" w:bidi="en-US"/>
        </w:rPr>
        <w:t>Am J Respir Crit Care Med 1995; 152: S77-S120</w:t>
      </w:r>
    </w:p>
    <w:p w14:paraId="5EEA4BD6" w14:textId="77777777" w:rsidR="00545814" w:rsidRDefault="00EC46B8">
      <w:pPr>
        <w:pStyle w:val="26"/>
        <w:numPr>
          <w:ilvl w:val="0"/>
          <w:numId w:val="21"/>
        </w:numPr>
        <w:shd w:val="clear" w:color="auto" w:fill="auto"/>
        <w:spacing w:before="0" w:after="0" w:line="389" w:lineRule="exact"/>
        <w:ind w:left="480" w:hanging="480"/>
        <w:jc w:val="both"/>
      </w:pPr>
      <w:r>
        <w:rPr>
          <w:rStyle w:val="27"/>
          <w:lang w:val="en-US" w:eastAsia="en-US" w:bidi="en-US"/>
        </w:rPr>
        <w:t xml:space="preserve"> Murphy P.B., Rehal S., Arbane G. et al. Effeet of home noninvasive ventilation with oxygen therapy vs oxygen therapy alone on hospital readmission or death after an aeute COPD exaeerbation: a randomised elinieal trial. JAMA. 2017;317:2177-86</w:t>
      </w:r>
    </w:p>
    <w:p w14:paraId="5D6C45B4"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Kohnlein T, W</w:t>
      </w:r>
      <w:r>
        <w:rPr>
          <w:rStyle w:val="27"/>
          <w:lang w:val="en-US" w:eastAsia="en-US" w:bidi="en-US"/>
        </w:rPr>
        <w:t xml:space="preserve">indish W., Kohler D. et al. Non-invasive positive pressure ventilation for the treatment of </w:t>
      </w:r>
      <w:r>
        <w:rPr>
          <w:rStyle w:val="27"/>
          <w:lang w:val="en-US" w:eastAsia="en-US" w:bidi="en-US"/>
        </w:rPr>
        <w:lastRenderedPageBreak/>
        <w:t xml:space="preserve">severe stable ehronie obstruetive pulmonary disease: a prospeetive, multieenter, randomized eontrolled elinieal trial </w:t>
      </w:r>
      <w:r>
        <w:rPr>
          <w:rStyle w:val="27"/>
        </w:rPr>
        <w:t xml:space="preserve">// </w:t>
      </w:r>
      <w:r>
        <w:rPr>
          <w:rStyle w:val="27"/>
          <w:lang w:val="en-US" w:eastAsia="en-US" w:bidi="en-US"/>
        </w:rPr>
        <w:t>Laneet Respir Med 2014 Sep 2 (9): 698-705.</w:t>
      </w:r>
    </w:p>
    <w:p w14:paraId="1DBAF8FD"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Ergan, B., Oezkowski, S., Roehwerg, B., Carlueei, A., et al.. European Respiratory Soeiety Guideline on Long-term Home Non-lnvasive Ventilation for Management of Chronie Obstruetive Pulmonary Disease. Eur Respir J. 2019;54(3):1901003.</w:t>
      </w:r>
    </w:p>
    <w:p w14:paraId="28EEB949"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Duiverman, M. L., Von</w:t>
      </w:r>
      <w:r>
        <w:rPr>
          <w:rStyle w:val="27"/>
          <w:lang w:val="en-US" w:eastAsia="en-US" w:bidi="en-US"/>
        </w:rPr>
        <w:t>k, J. M., Bladder, G., et al. Home initiation of ehronie non-invasive ventilation in COPD patients with ehronie hypereapnie respiratory failure: a randomised eontrolled trial. Thorax. 2020; 75(3):244-252.</w:t>
      </w:r>
    </w:p>
    <w:p w14:paraId="6946E1E9"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Murphy, P. B., &amp; Hart, N. (2018). Home Non-lnvasive</w:t>
      </w:r>
      <w:r>
        <w:rPr>
          <w:rStyle w:val="27"/>
          <w:lang w:val="en-US" w:eastAsia="en-US" w:bidi="en-US"/>
        </w:rPr>
        <w:t xml:space="preserve"> Ventilation for COPD: How, Who and When? Arehivos de Broneoneumologia, 2018; 54(3), 149-154</w:t>
      </w:r>
    </w:p>
    <w:p w14:paraId="5F5590EB"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 xml:space="preserve">MeEvoy R.D., Pieree R.J., Hillman D. et al. Noetumal non-invasive nasal ventilation in stable hypereapnie COPD: a randomised eontrolled trial </w:t>
      </w:r>
      <w:r>
        <w:rPr>
          <w:rStyle w:val="27"/>
        </w:rPr>
        <w:t xml:space="preserve">// </w:t>
      </w:r>
      <w:r>
        <w:rPr>
          <w:rStyle w:val="27"/>
          <w:lang w:val="en-US" w:eastAsia="en-US" w:bidi="en-US"/>
        </w:rPr>
        <w:t>Thorax 2009:64:561-6.</w:t>
      </w:r>
    </w:p>
    <w:p w14:paraId="70A56913" w14:textId="77777777" w:rsidR="00545814" w:rsidRDefault="00EC46B8">
      <w:pPr>
        <w:pStyle w:val="26"/>
        <w:numPr>
          <w:ilvl w:val="0"/>
          <w:numId w:val="21"/>
        </w:numPr>
        <w:shd w:val="clear" w:color="auto" w:fill="auto"/>
        <w:tabs>
          <w:tab w:val="left" w:pos="442"/>
        </w:tabs>
        <w:spacing w:before="0" w:after="0" w:line="389" w:lineRule="exact"/>
        <w:ind w:left="480" w:hanging="480"/>
        <w:jc w:val="both"/>
      </w:pPr>
      <w:r>
        <w:rPr>
          <w:rStyle w:val="27"/>
          <w:lang w:val="en-US" w:eastAsia="en-US" w:bidi="en-US"/>
        </w:rPr>
        <w:t>National Clinieal Guideline Centre (UK). Chronie Obstruetive Pulmonary Disease: Managemen</w:t>
      </w:r>
      <w:r>
        <w:rPr>
          <w:rStyle w:val="27"/>
          <w:lang w:val="en-US" w:eastAsia="en-US" w:bidi="en-US"/>
        </w:rPr>
        <w:t xml:space="preserve">t of Chronie Obstruetive Pulmonary Disease in Adults in Primary and Seeondary Care. London: Royal College of Physieians (UK); 2010 Jun. (NICE Clinieal Guidelines, No. 101.) Available from: </w:t>
      </w:r>
      <w:hyperlink r:id="rId38" w:history="1">
        <w:r>
          <w:rPr>
            <w:rStyle w:val="a3"/>
          </w:rPr>
          <w:t>https://www.nebi.n1m.nih</w:t>
        </w:r>
      </w:hyperlink>
      <w:r>
        <w:rPr>
          <w:rStyle w:val="2f6"/>
        </w:rPr>
        <w:t>.</w:t>
      </w:r>
      <w:r>
        <w:rPr>
          <w:rStyle w:val="2f7"/>
        </w:rPr>
        <w:t>g</w:t>
      </w:r>
      <w:r>
        <w:rPr>
          <w:rStyle w:val="2f6"/>
        </w:rPr>
        <w:t>ov</w:t>
      </w:r>
      <w:r>
        <w:rPr>
          <w:rStyle w:val="2f6"/>
        </w:rPr>
        <w:t>/books/NBK65Q39/</w:t>
      </w:r>
    </w:p>
    <w:p w14:paraId="14BCF8B6" w14:textId="77777777" w:rsidR="00545814" w:rsidRDefault="00EC46B8">
      <w:pPr>
        <w:pStyle w:val="26"/>
        <w:numPr>
          <w:ilvl w:val="0"/>
          <w:numId w:val="21"/>
        </w:numPr>
        <w:shd w:val="clear" w:color="auto" w:fill="auto"/>
        <w:tabs>
          <w:tab w:val="left" w:pos="447"/>
        </w:tabs>
        <w:spacing w:before="0" w:after="0" w:line="389" w:lineRule="exact"/>
        <w:ind w:left="480" w:hanging="480"/>
        <w:jc w:val="both"/>
      </w:pPr>
      <w:r>
        <w:rPr>
          <w:rStyle w:val="27"/>
          <w:lang w:val="en-US" w:eastAsia="en-US" w:bidi="en-US"/>
        </w:rPr>
        <w:t>Higgings B.G., Powell R.M., Cooper S., Tattersfield A.E. Effeet of salbutamol and ipratropium bromide on airway ealibre and bronehial reaetivity in asthma and ehronie bronehitis. Eur Respir J 1991;4:415-20.</w:t>
      </w:r>
    </w:p>
    <w:p w14:paraId="309E2CDE" w14:textId="77777777" w:rsidR="00545814" w:rsidRDefault="00EC46B8">
      <w:pPr>
        <w:pStyle w:val="26"/>
        <w:numPr>
          <w:ilvl w:val="0"/>
          <w:numId w:val="21"/>
        </w:numPr>
        <w:shd w:val="clear" w:color="auto" w:fill="auto"/>
        <w:tabs>
          <w:tab w:val="left" w:pos="447"/>
        </w:tabs>
        <w:spacing w:before="0" w:after="0" w:line="389" w:lineRule="exact"/>
        <w:ind w:left="480" w:hanging="480"/>
        <w:jc w:val="both"/>
      </w:pPr>
      <w:r>
        <w:rPr>
          <w:rStyle w:val="27"/>
          <w:lang w:val="en-US" w:eastAsia="en-US" w:bidi="en-US"/>
        </w:rPr>
        <w:t>O’Driseoll B.R., Kay E.A., Taylo</w:t>
      </w:r>
      <w:r>
        <w:rPr>
          <w:rStyle w:val="27"/>
          <w:lang w:val="en-US" w:eastAsia="en-US" w:bidi="en-US"/>
        </w:rPr>
        <w:t>r R.J., Weatherby H., Chetty M.C., Bernstein A. A long-term prospeetive assessment of home nebulizer treatment. Respir Med 1992;86:317-25.</w:t>
      </w:r>
    </w:p>
    <w:p w14:paraId="3F2C16D1" w14:textId="77777777" w:rsidR="00545814" w:rsidRDefault="00EC46B8">
      <w:pPr>
        <w:pStyle w:val="26"/>
        <w:numPr>
          <w:ilvl w:val="0"/>
          <w:numId w:val="21"/>
        </w:numPr>
        <w:shd w:val="clear" w:color="auto" w:fill="auto"/>
        <w:tabs>
          <w:tab w:val="left" w:pos="447"/>
        </w:tabs>
        <w:spacing w:before="0" w:after="0" w:line="389" w:lineRule="exact"/>
        <w:ind w:left="480" w:hanging="480"/>
        <w:jc w:val="both"/>
      </w:pPr>
      <w:r>
        <w:rPr>
          <w:rStyle w:val="27"/>
          <w:lang w:val="en-US" w:eastAsia="en-US" w:bidi="en-US"/>
        </w:rPr>
        <w:t>Davies L., Angus R.M., Calverley PM. Oral eortieosteroids in patients admitted to hospital with exaeerbations of ehro</w:t>
      </w:r>
      <w:r>
        <w:rPr>
          <w:rStyle w:val="27"/>
          <w:lang w:val="en-US" w:eastAsia="en-US" w:bidi="en-US"/>
        </w:rPr>
        <w:t>nie obstruetive pulmonary disease: a prospeetive randomized eontrolled trial //Laneet 1999;354(9177):456-60.</w:t>
      </w:r>
    </w:p>
    <w:p w14:paraId="1974256C" w14:textId="77777777" w:rsidR="00545814" w:rsidRDefault="00EC46B8">
      <w:pPr>
        <w:pStyle w:val="26"/>
        <w:numPr>
          <w:ilvl w:val="0"/>
          <w:numId w:val="21"/>
        </w:numPr>
        <w:shd w:val="clear" w:color="auto" w:fill="auto"/>
        <w:tabs>
          <w:tab w:val="left" w:pos="447"/>
        </w:tabs>
        <w:spacing w:before="0" w:after="0" w:line="389" w:lineRule="exact"/>
        <w:ind w:left="480" w:hanging="480"/>
        <w:jc w:val="both"/>
      </w:pPr>
      <w:r>
        <w:rPr>
          <w:rStyle w:val="27"/>
          <w:lang w:val="en-US" w:eastAsia="en-US" w:bidi="en-US"/>
        </w:rPr>
        <w:t>Maltais F., Ostinelli J., Bourbeau J. et al. Comparison of nebulized budesonide and oral prednisolone with plaeebo in the treatment of aeute exaeer</w:t>
      </w:r>
      <w:r>
        <w:rPr>
          <w:rStyle w:val="27"/>
          <w:lang w:val="en-US" w:eastAsia="en-US" w:bidi="en-US"/>
        </w:rPr>
        <w:t xml:space="preserve">bation of ehronie obstruetive pulmonary disease: a randomized eontrolled trial </w:t>
      </w:r>
      <w:r>
        <w:rPr>
          <w:rStyle w:val="27"/>
        </w:rPr>
        <w:t xml:space="preserve">// </w:t>
      </w:r>
      <w:r>
        <w:rPr>
          <w:rStyle w:val="27"/>
          <w:lang w:val="en-US" w:eastAsia="en-US" w:bidi="en-US"/>
        </w:rPr>
        <w:t>Am J Respir Crit Care Med 2002: 165(5):698-703</w:t>
      </w:r>
    </w:p>
    <w:p w14:paraId="17CC5D61" w14:textId="77777777" w:rsidR="00545814" w:rsidRDefault="00EC46B8">
      <w:pPr>
        <w:pStyle w:val="26"/>
        <w:numPr>
          <w:ilvl w:val="0"/>
          <w:numId w:val="21"/>
        </w:numPr>
        <w:shd w:val="clear" w:color="auto" w:fill="auto"/>
        <w:tabs>
          <w:tab w:val="left" w:pos="447"/>
        </w:tabs>
        <w:spacing w:before="0" w:after="0" w:line="389" w:lineRule="exact"/>
        <w:ind w:left="480" w:hanging="480"/>
        <w:jc w:val="both"/>
      </w:pPr>
      <w:r>
        <w:rPr>
          <w:rStyle w:val="27"/>
          <w:lang w:val="en-US" w:eastAsia="en-US" w:bidi="en-US"/>
        </w:rPr>
        <w:t>Bafadhel M., MeKenna S., Terry S. et al. Blood eosinophils to direet eortieosteroid treatment of exaeerbations of ehronie obstr</w:t>
      </w:r>
      <w:r>
        <w:rPr>
          <w:rStyle w:val="27"/>
          <w:lang w:val="en-US" w:eastAsia="en-US" w:bidi="en-US"/>
        </w:rPr>
        <w:t xml:space="preserve">uetive pulmonary disease: a randomized plaeebo-eontrolled trial </w:t>
      </w:r>
      <w:r>
        <w:rPr>
          <w:rStyle w:val="27"/>
        </w:rPr>
        <w:t xml:space="preserve">// </w:t>
      </w:r>
      <w:r>
        <w:rPr>
          <w:rStyle w:val="27"/>
          <w:lang w:val="en-US" w:eastAsia="en-US" w:bidi="en-US"/>
        </w:rPr>
        <w:t>Am J Respir Crit Care Med 2012;186(l):48-55.</w:t>
      </w:r>
    </w:p>
    <w:p w14:paraId="16270E1C"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Anthonisen N.R., Manfreda J., Warren C.P. et al. Antibiotic therapy in exacerbations of chronic obstructive pulmonary disease </w:t>
      </w:r>
      <w:r>
        <w:rPr>
          <w:rStyle w:val="27"/>
        </w:rPr>
        <w:t xml:space="preserve">// </w:t>
      </w:r>
      <w:r>
        <w:rPr>
          <w:rStyle w:val="27"/>
          <w:lang w:val="en-US" w:eastAsia="en-US" w:bidi="en-US"/>
        </w:rPr>
        <w:t xml:space="preserve">Ann Intern Med </w:t>
      </w:r>
      <w:r>
        <w:rPr>
          <w:rStyle w:val="27"/>
          <w:lang w:val="en-US" w:eastAsia="en-US" w:bidi="en-US"/>
        </w:rPr>
        <w:t>1987; 106(2): 196-204.</w:t>
      </w:r>
    </w:p>
    <w:p w14:paraId="735500AA"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Miravitlles M., Kmesmann F., Haverstock D. et al. Sputum colour and bacteria in chronic bronchitis exacerbations: a pooled analysis </w:t>
      </w:r>
      <w:r>
        <w:rPr>
          <w:rStyle w:val="27"/>
        </w:rPr>
        <w:t xml:space="preserve">// </w:t>
      </w:r>
      <w:r>
        <w:rPr>
          <w:rStyle w:val="27"/>
          <w:lang w:val="en-US" w:eastAsia="en-US" w:bidi="en-US"/>
        </w:rPr>
        <w:t>Eur Respir J 2012;39(6): 1354-60.</w:t>
      </w:r>
    </w:p>
    <w:p w14:paraId="1F077850"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Nouira S., Marghli S., Belghith M. et al. Once daily oral ofloxa</w:t>
      </w:r>
      <w:r>
        <w:rPr>
          <w:rStyle w:val="27"/>
          <w:lang w:val="en-US" w:eastAsia="en-US" w:bidi="en-US"/>
        </w:rPr>
        <w:t xml:space="preserve">cin in chronic obstructive pulmonary disease exacerbation requiring mechanical ventilation: a randomised placebo- controlled trial </w:t>
      </w:r>
      <w:r>
        <w:rPr>
          <w:rStyle w:val="27"/>
        </w:rPr>
        <w:t xml:space="preserve">// </w:t>
      </w:r>
      <w:r>
        <w:rPr>
          <w:rStyle w:val="27"/>
          <w:lang w:val="en-US" w:eastAsia="en-US" w:bidi="en-US"/>
        </w:rPr>
        <w:t>Lancet 2001;358(9298):2020-5.</w:t>
      </w:r>
    </w:p>
    <w:p w14:paraId="7C9F66F5"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Weis N., Almdal T. C-reactive protein - can it be used as a marker of infection in patients </w:t>
      </w:r>
      <w:r>
        <w:rPr>
          <w:rStyle w:val="27"/>
          <w:lang w:val="en-US" w:eastAsia="en-US" w:bidi="en-US"/>
        </w:rPr>
        <w:t xml:space="preserve">with exacerbationof chronic obstructive pulmonary disease </w:t>
      </w:r>
      <w:r>
        <w:rPr>
          <w:rStyle w:val="27"/>
        </w:rPr>
        <w:t xml:space="preserve">// </w:t>
      </w:r>
      <w:r>
        <w:rPr>
          <w:rStyle w:val="27"/>
          <w:lang w:val="en-US" w:eastAsia="en-US" w:bidi="en-US"/>
        </w:rPr>
        <w:t>Eur J Intern Med 2006;17:88-91</w:t>
      </w:r>
    </w:p>
    <w:p w14:paraId="0A3DB34D"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Dev D., Sankaran E.W.R., Cunnife J. et al. Value of C-reactive protein in exacerbation of chronic obstructive pulmonary disease </w:t>
      </w:r>
      <w:r>
        <w:rPr>
          <w:rStyle w:val="27"/>
        </w:rPr>
        <w:t xml:space="preserve">// </w:t>
      </w:r>
      <w:r>
        <w:rPr>
          <w:rStyle w:val="27"/>
          <w:lang w:val="en-US" w:eastAsia="en-US" w:bidi="en-US"/>
        </w:rPr>
        <w:t>Respir Med 1998;92:664-667.</w:t>
      </w:r>
    </w:p>
    <w:p w14:paraId="7C1452D5"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Adams</w:t>
      </w:r>
      <w:r>
        <w:rPr>
          <w:rStyle w:val="27"/>
          <w:lang w:val="en-US" w:eastAsia="en-US" w:bidi="en-US"/>
        </w:rPr>
        <w:t xml:space="preserve"> S., Luther M. Antibiotics are associated with lower relapse rates in outpatientswith acute exacerbations of chronic obstructive pulmonary disease </w:t>
      </w:r>
      <w:r>
        <w:rPr>
          <w:rStyle w:val="27"/>
        </w:rPr>
        <w:t xml:space="preserve">// </w:t>
      </w:r>
      <w:r>
        <w:rPr>
          <w:rStyle w:val="27"/>
          <w:lang w:val="en-US" w:eastAsia="en-US" w:bidi="en-US"/>
        </w:rPr>
        <w:t>Chest 2000;117:1345-52.</w:t>
      </w:r>
    </w:p>
    <w:p w14:paraId="32BAA89F" w14:textId="77777777" w:rsidR="00545814" w:rsidRDefault="00EC46B8">
      <w:pPr>
        <w:pStyle w:val="26"/>
        <w:numPr>
          <w:ilvl w:val="0"/>
          <w:numId w:val="21"/>
        </w:numPr>
        <w:shd w:val="clear" w:color="auto" w:fill="auto"/>
        <w:spacing w:before="0" w:after="0" w:line="389" w:lineRule="exact"/>
        <w:ind w:left="480" w:hanging="480"/>
        <w:jc w:val="both"/>
      </w:pPr>
      <w:r>
        <w:rPr>
          <w:rStyle w:val="27"/>
          <w:lang w:val="en-US" w:eastAsia="en-US" w:bidi="en-US"/>
        </w:rPr>
        <w:lastRenderedPageBreak/>
        <w:t xml:space="preserve"> </w:t>
      </w:r>
      <w:r>
        <w:rPr>
          <w:rStyle w:val="2f6"/>
        </w:rPr>
        <w:t>Wise</w:t>
      </w:r>
      <w:r>
        <w:rPr>
          <w:rStyle w:val="2f7"/>
        </w:rPr>
        <w:t xml:space="preserve"> </w:t>
      </w:r>
      <w:r>
        <w:rPr>
          <w:rStyle w:val="27"/>
          <w:lang w:val="en-US" w:eastAsia="en-US" w:bidi="en-US"/>
        </w:rPr>
        <w:t xml:space="preserve">R. Treatment of Acute COPD Exacerbation .Last full review/revision Jun 2020. </w:t>
      </w:r>
      <w:r>
        <w:rPr>
          <w:rStyle w:val="27"/>
        </w:rPr>
        <w:t xml:space="preserve">Доступно </w:t>
      </w:r>
      <w:r>
        <w:rPr>
          <w:rStyle w:val="27"/>
          <w:lang w:val="en-US" w:eastAsia="en-US" w:bidi="en-US"/>
        </w:rPr>
        <w:t xml:space="preserve">no </w:t>
      </w:r>
      <w:r>
        <w:rPr>
          <w:rStyle w:val="2f7"/>
        </w:rPr>
        <w:t>ccbinKe:</w:t>
      </w:r>
      <w:hyperlink r:id="rId39" w:history="1">
        <w:r>
          <w:rPr>
            <w:rStyle w:val="a3"/>
          </w:rPr>
          <w:t>https://www.merckmanuals.com/professional/pulmonary-disorders/chronic- obstmctive-pulmonary-disease-and-related-disorders/treatment-of-acute-copd-exacerbation</w:t>
        </w:r>
      </w:hyperlink>
    </w:p>
    <w:p w14:paraId="3DE39D53"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Miravitlles M., Espinosa C., Femandez-Laso E. et al. Relationship between bacterial </w:t>
      </w:r>
      <w:r>
        <w:rPr>
          <w:rStyle w:val="27"/>
          <w:lang w:val="en-US" w:eastAsia="en-US" w:bidi="en-US"/>
        </w:rPr>
        <w:t xml:space="preserve">flora in sputum and functional impairment in patients with acute exacerbations of COPD. Study Group of Bacterial Infection in COPD </w:t>
      </w:r>
      <w:r>
        <w:rPr>
          <w:rStyle w:val="27"/>
        </w:rPr>
        <w:t xml:space="preserve">// </w:t>
      </w:r>
      <w:r>
        <w:rPr>
          <w:rStyle w:val="27"/>
          <w:lang w:val="en-US" w:eastAsia="en-US" w:bidi="en-US"/>
        </w:rPr>
        <w:t>Chest 1999;116(l):40-6.</w:t>
      </w:r>
    </w:p>
    <w:p w14:paraId="60175084"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Soler N., Torres A., Ewig S. et al. Bronchial microbial patterns in severe exacerbationsof chronic</w:t>
      </w:r>
      <w:r>
        <w:rPr>
          <w:rStyle w:val="27"/>
          <w:lang w:val="en-US" w:eastAsia="en-US" w:bidi="en-US"/>
        </w:rPr>
        <w:t xml:space="preserve"> obstructive pulmonary disease (COPD) requiring mechanical ventilation </w:t>
      </w:r>
      <w:r>
        <w:rPr>
          <w:rStyle w:val="27"/>
        </w:rPr>
        <w:t xml:space="preserve">// </w:t>
      </w:r>
      <w:r>
        <w:rPr>
          <w:rStyle w:val="27"/>
          <w:lang w:val="en-US" w:eastAsia="en-US" w:bidi="en-US"/>
        </w:rPr>
        <w:t>Am J Respir Crit Care Medl998;157(5Ptl): 1498-505.</w:t>
      </w:r>
    </w:p>
    <w:p w14:paraId="7978D036" w14:textId="77777777" w:rsidR="00545814" w:rsidRDefault="00EC46B8">
      <w:pPr>
        <w:pStyle w:val="26"/>
        <w:numPr>
          <w:ilvl w:val="0"/>
          <w:numId w:val="21"/>
        </w:numPr>
        <w:shd w:val="clear" w:color="auto" w:fill="auto"/>
        <w:spacing w:before="0" w:after="0" w:line="389" w:lineRule="exact"/>
        <w:ind w:left="480" w:hanging="480"/>
        <w:jc w:val="both"/>
      </w:pPr>
      <w:r>
        <w:rPr>
          <w:rStyle w:val="27"/>
          <w:lang w:val="en-US" w:eastAsia="en-US" w:bidi="en-US"/>
        </w:rPr>
        <w:t xml:space="preserve"> </w:t>
      </w:r>
      <w:r>
        <w:rPr>
          <w:rStyle w:val="2f6"/>
        </w:rPr>
        <w:t>Robert Wilson</w:t>
      </w:r>
      <w:r>
        <w:rPr>
          <w:rStyle w:val="2f7"/>
        </w:rPr>
        <w:t xml:space="preserve">. </w:t>
      </w:r>
      <w:r>
        <w:rPr>
          <w:rStyle w:val="2f6"/>
        </w:rPr>
        <w:t>Antonio Anzueto</w:t>
      </w:r>
      <w:r>
        <w:rPr>
          <w:rStyle w:val="2f7"/>
        </w:rPr>
        <w:t xml:space="preserve">. </w:t>
      </w:r>
      <w:r>
        <w:rPr>
          <w:rStyle w:val="2f6"/>
        </w:rPr>
        <w:t>Marc Miravitlles. et. al. Moxifloxacin versus amoxicillin/clavulanic acid in outpatient acute exac</w:t>
      </w:r>
      <w:r>
        <w:rPr>
          <w:rStyle w:val="2f6"/>
        </w:rPr>
        <w:t>erbations of COPD: MAESTRAL results. Eur Respir .12012</w:t>
      </w:r>
      <w:r>
        <w:rPr>
          <w:rStyle w:val="2f7"/>
        </w:rPr>
        <w:t xml:space="preserve">: </w:t>
      </w:r>
      <w:r>
        <w:rPr>
          <w:rStyle w:val="2f6"/>
        </w:rPr>
        <w:t>40: 17-27.</w:t>
      </w:r>
    </w:p>
    <w:p w14:paraId="2AD895EA"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Eller J., Ede A., Schaberg T. et al. Infective exacerbations of chronic bronchitis: relation between bacteriologic etiologyand lung function// Chest 1998;113:1542-8.</w:t>
      </w:r>
    </w:p>
    <w:p w14:paraId="51FBF3DE"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Austin M.A., Wills K.E., Blizzard L. et al. Effect of high flow oxygen on mortality in chronic obstructive pulmonary disease patients in prehospital setting: randomised controlled trial </w:t>
      </w:r>
      <w:r>
        <w:rPr>
          <w:rStyle w:val="27"/>
        </w:rPr>
        <w:t xml:space="preserve">// </w:t>
      </w:r>
      <w:r>
        <w:rPr>
          <w:rStyle w:val="27"/>
          <w:lang w:val="en-US" w:eastAsia="en-US" w:bidi="en-US"/>
        </w:rPr>
        <w:t>BMJ 2010;341:c 5462.</w:t>
      </w:r>
    </w:p>
    <w:p w14:paraId="49C77EE3"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Antyn A., Guell R., Gymes J. et al. Predicting</w:t>
      </w:r>
      <w:r>
        <w:rPr>
          <w:rStyle w:val="27"/>
          <w:lang w:val="en-US" w:eastAsia="en-US" w:bidi="en-US"/>
        </w:rPr>
        <w:t xml:space="preserve"> the result of noninvasive ventilation in severe acute exacerbations of patients with chronic airflow limitation </w:t>
      </w:r>
      <w:r>
        <w:rPr>
          <w:rStyle w:val="27"/>
        </w:rPr>
        <w:t xml:space="preserve">// </w:t>
      </w:r>
      <w:r>
        <w:rPr>
          <w:rStyle w:val="27"/>
          <w:lang w:val="en-US" w:eastAsia="en-US" w:bidi="en-US"/>
        </w:rPr>
        <w:t>Chest 2000; 117 (3):828-833.</w:t>
      </w:r>
    </w:p>
    <w:p w14:paraId="055BB23F"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Plant P.K., Owen J.L., Elliott M.W. Early use of non-invasive ventilationfor acute exacerbations of chronic obs</w:t>
      </w:r>
      <w:r>
        <w:rPr>
          <w:rStyle w:val="27"/>
          <w:lang w:val="en-US" w:eastAsia="en-US" w:bidi="en-US"/>
        </w:rPr>
        <w:t xml:space="preserve">tructive pulmonary disease on general respiratory wards: a multicentre randomised controlled trial </w:t>
      </w:r>
      <w:r>
        <w:rPr>
          <w:rStyle w:val="27"/>
        </w:rPr>
        <w:t xml:space="preserve">// </w:t>
      </w:r>
      <w:r>
        <w:rPr>
          <w:rStyle w:val="27"/>
          <w:lang w:val="en-US" w:eastAsia="en-US" w:bidi="en-US"/>
        </w:rPr>
        <w:t>Lancet 2000;355(9219): 1931-5.</w:t>
      </w:r>
    </w:p>
    <w:p w14:paraId="29D1BDF4"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Mehta S., Hill N.S. Noninvasive ventilation </w:t>
      </w:r>
      <w:r>
        <w:rPr>
          <w:rStyle w:val="27"/>
        </w:rPr>
        <w:t xml:space="preserve">// </w:t>
      </w:r>
      <w:r>
        <w:rPr>
          <w:rStyle w:val="2f"/>
          <w:lang w:val="en-US" w:eastAsia="en-US" w:bidi="en-US"/>
        </w:rPr>
        <w:t>Am</w:t>
      </w:r>
      <w:r>
        <w:rPr>
          <w:rStyle w:val="27"/>
          <w:lang w:val="en-US" w:eastAsia="en-US" w:bidi="en-US"/>
        </w:rPr>
        <w:t xml:space="preserve"> J Respir Crit Care Med 2001;163:540-577.</w:t>
      </w:r>
    </w:p>
    <w:p w14:paraId="6E7113C7"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rPr>
        <w:t xml:space="preserve">Авдеев </w:t>
      </w:r>
      <w:r>
        <w:rPr>
          <w:rStyle w:val="27"/>
          <w:lang w:val="en-US" w:eastAsia="en-US" w:bidi="en-US"/>
        </w:rPr>
        <w:t xml:space="preserve">C.H., </w:t>
      </w:r>
      <w:r>
        <w:rPr>
          <w:rStyle w:val="27"/>
        </w:rPr>
        <w:t xml:space="preserve">Чучалин </w:t>
      </w:r>
      <w:r>
        <w:rPr>
          <w:rStyle w:val="27"/>
          <w:lang w:val="en-US" w:eastAsia="en-US" w:bidi="en-US"/>
        </w:rPr>
        <w:t xml:space="preserve">A.E. </w:t>
      </w:r>
      <w:r>
        <w:rPr>
          <w:rStyle w:val="27"/>
        </w:rPr>
        <w:t>Неинва</w:t>
      </w:r>
      <w:r>
        <w:rPr>
          <w:rStyle w:val="27"/>
        </w:rPr>
        <w:t>зивная вентиляция легких при острой дыхательной недостаточности у больных хронической обструктивной болезнью легких // Тер. Архив 2000;3:59-65.</w:t>
      </w:r>
    </w:p>
    <w:p w14:paraId="0310A6D8"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 xml:space="preserve">Nava S., Hill N. Non-invasive ventilation in acute respiratory failure </w:t>
      </w:r>
      <w:r>
        <w:rPr>
          <w:rStyle w:val="27"/>
        </w:rPr>
        <w:t xml:space="preserve">// </w:t>
      </w:r>
      <w:r>
        <w:rPr>
          <w:rStyle w:val="27"/>
          <w:lang w:val="en-US" w:eastAsia="en-US" w:bidi="en-US"/>
        </w:rPr>
        <w:t xml:space="preserve">Lancet </w:t>
      </w:r>
      <w:r>
        <w:rPr>
          <w:rStyle w:val="27"/>
        </w:rPr>
        <w:t>2009;374:250-259.</w:t>
      </w:r>
    </w:p>
    <w:p w14:paraId="30DD4F29" w14:textId="77777777" w:rsidR="00545814" w:rsidRDefault="00EC46B8">
      <w:pPr>
        <w:pStyle w:val="26"/>
        <w:numPr>
          <w:ilvl w:val="0"/>
          <w:numId w:val="21"/>
        </w:numPr>
        <w:shd w:val="clear" w:color="auto" w:fill="auto"/>
        <w:tabs>
          <w:tab w:val="left" w:pos="466"/>
        </w:tabs>
        <w:spacing w:before="0" w:after="0" w:line="389" w:lineRule="exact"/>
        <w:ind w:left="480" w:hanging="480"/>
        <w:jc w:val="both"/>
      </w:pPr>
      <w:r>
        <w:rPr>
          <w:rStyle w:val="27"/>
          <w:lang w:val="en-US" w:eastAsia="en-US" w:bidi="en-US"/>
        </w:rPr>
        <w:t>Conti G., Ant</w:t>
      </w:r>
      <w:r>
        <w:rPr>
          <w:rStyle w:val="27"/>
          <w:lang w:val="en-US" w:eastAsia="en-US" w:bidi="en-US"/>
        </w:rPr>
        <w:t xml:space="preserve">onelli M., Navalesi P. et al. Noninvasive vs. conventional mechanical ventilationin patients with chronic obstructive pulmonary disease after failure of medical treatment in the ward: a randomised trial </w:t>
      </w:r>
      <w:r>
        <w:rPr>
          <w:rStyle w:val="27"/>
        </w:rPr>
        <w:t xml:space="preserve">// </w:t>
      </w:r>
      <w:r>
        <w:rPr>
          <w:rStyle w:val="27"/>
          <w:lang w:val="en-US" w:eastAsia="en-US" w:bidi="en-US"/>
        </w:rPr>
        <w:t>Intensive Care Med 2002;28 (12): 1701-7.</w:t>
      </w:r>
    </w:p>
    <w:p w14:paraId="3532B58F"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Gladwin M</w:t>
      </w:r>
      <w:r>
        <w:rPr>
          <w:rStyle w:val="27"/>
          <w:lang w:val="en-US" w:eastAsia="en-US" w:bidi="en-US"/>
        </w:rPr>
        <w:t xml:space="preserve">.T., Pierson D.J., Mechanical ventilation of the patient with severe chronic obstructive pulmonary disease </w:t>
      </w:r>
      <w:r>
        <w:rPr>
          <w:rStyle w:val="27"/>
        </w:rPr>
        <w:t xml:space="preserve">// </w:t>
      </w:r>
      <w:r>
        <w:rPr>
          <w:rStyle w:val="27"/>
          <w:lang w:val="en-US" w:eastAsia="en-US" w:bidi="en-US"/>
        </w:rPr>
        <w:t>Intensive Care Med. 1998. V. 24. P. 898-910</w:t>
      </w:r>
    </w:p>
    <w:p w14:paraId="756BFB60"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Esteban A., Frutos R, Tobin M.J. et al. A comparison of four methods of weaning patients from mechanic</w:t>
      </w:r>
      <w:r>
        <w:rPr>
          <w:rStyle w:val="27"/>
          <w:lang w:val="en-US" w:eastAsia="en-US" w:bidi="en-US"/>
        </w:rPr>
        <w:t xml:space="preserve">al ventilation. Spanish Lung Failure Collaborative Group </w:t>
      </w:r>
      <w:r>
        <w:rPr>
          <w:rStyle w:val="27"/>
        </w:rPr>
        <w:t xml:space="preserve">// </w:t>
      </w:r>
      <w:r>
        <w:rPr>
          <w:rStyle w:val="27"/>
          <w:lang w:val="en-US" w:eastAsia="en-US" w:bidi="en-US"/>
        </w:rPr>
        <w:t>N Engl J Med 1995;332:345- 50.</w:t>
      </w:r>
    </w:p>
    <w:p w14:paraId="4A977634"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Vargas F, Bui HN, Boyer A, et al: Intrapulmonary percussive ventilation in acute exacerbations of COPD patients with mild respiratory acidosis: A randomized controll</w:t>
      </w:r>
      <w:r>
        <w:rPr>
          <w:rStyle w:val="27"/>
          <w:lang w:val="en-US" w:eastAsia="en-US" w:bidi="en-US"/>
        </w:rPr>
        <w:t>ed trial. Crit Care 2005; 9:R382-R389</w:t>
      </w:r>
    </w:p>
    <w:p w14:paraId="2F9E8B1F"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Nicolini, A., Grecchi, B., Ferrari-Bravo, M., Barlascini, C. (). Safety and effectiveness of the high-frequency chest wall oscillation vs intrapulmonary percussive ventilation in patients with severe COPD. Internationa</w:t>
      </w:r>
      <w:r>
        <w:rPr>
          <w:rStyle w:val="27"/>
          <w:lang w:val="en-US" w:eastAsia="en-US" w:bidi="en-US"/>
        </w:rPr>
        <w:t>l Journal of Chronic Obstructive Pulmonary Disease, 2018; 13: 617- 625</w:t>
      </w:r>
    </w:p>
    <w:p w14:paraId="704C031E"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Waschki B., Kirsten A., Holz O. et al. Physical activity is the strongest predictor of all-cause mortality in patients with COPD: a prospective cohort study. Chest 2011;140:331-42.</w:t>
      </w:r>
    </w:p>
    <w:p w14:paraId="2F209474"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Nici L., Dormer C., Wouters E., et al. American Thoracic Society/European Respiratory Society statement on pulmonary rehabilitation. Am J Respir Crit Care Med 2006;173:1390-413.</w:t>
      </w:r>
    </w:p>
    <w:p w14:paraId="0FEBF80A"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lastRenderedPageBreak/>
        <w:t xml:space="preserve">Ries A.L., Bauldoff G.S., Carlin B.W., et al. Pulmonary Rehabilitation: Joint </w:t>
      </w:r>
      <w:r>
        <w:rPr>
          <w:rStyle w:val="27"/>
          <w:lang w:val="en-US" w:eastAsia="en-US" w:bidi="en-US"/>
        </w:rPr>
        <w:t>ACCP/AACVPR Evidence-Based Clinical Practice Guidelines. Chest 2007; 131:4S-42S.</w:t>
      </w:r>
    </w:p>
    <w:p w14:paraId="6A975F90"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 xml:space="preserve">Puhan M.A., Gimeno-Santos E., Scharplatz M., Troosters T., Walters E.H., Steurer J. Pulmonary rehabilitation following exacerbations of chronic obstructive pulmonary disease. </w:t>
      </w:r>
      <w:r>
        <w:rPr>
          <w:rStyle w:val="27"/>
          <w:lang w:val="en-US" w:eastAsia="en-US" w:bidi="en-US"/>
        </w:rPr>
        <w:t>Cochrane Database SystRev 2011 Oct 5;(10):CD005305.</w:t>
      </w:r>
    </w:p>
    <w:p w14:paraId="4C39FF8A"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 xml:space="preserve">Celli B.R. Pulmonary rehabilitation in patients with COPD. </w:t>
      </w:r>
      <w:r>
        <w:rPr>
          <w:rStyle w:val="2f"/>
          <w:lang w:val="en-US" w:eastAsia="en-US" w:bidi="en-US"/>
        </w:rPr>
        <w:t>Am</w:t>
      </w:r>
      <w:r>
        <w:rPr>
          <w:rStyle w:val="27"/>
          <w:lang w:val="en-US" w:eastAsia="en-US" w:bidi="en-US"/>
        </w:rPr>
        <w:t xml:space="preserve"> J Respir Crit Care Med 1995;152:861-4.</w:t>
      </w:r>
    </w:p>
    <w:p w14:paraId="680D1E02"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Troosters T, Casaburi R., Gosselink R., Decramer M. Pulmonary rehabilitation in chronic obstructive pul</w:t>
      </w:r>
      <w:r>
        <w:rPr>
          <w:rStyle w:val="27"/>
          <w:lang w:val="en-US" w:eastAsia="en-US" w:bidi="en-US"/>
        </w:rPr>
        <w:t>monary disease. Am J Respir Crit Care Med 2005;172:19-38.</w:t>
      </w:r>
    </w:p>
    <w:p w14:paraId="5A451A80"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Puhan M.A., Busching G., Schunemann H.J., VanOort E., Zaugg C., Frey M. Interval versus continuous high-intensity exercise in chronic obstructive pulmonary disease: a randomized trial. Ann Intern Me</w:t>
      </w:r>
      <w:r>
        <w:rPr>
          <w:rStyle w:val="27"/>
          <w:lang w:val="en-US" w:eastAsia="en-US" w:bidi="en-US"/>
        </w:rPr>
        <w:t>d 2006;145:816-25.</w:t>
      </w:r>
    </w:p>
    <w:p w14:paraId="2816904B"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Mahler D.A.. Pulmonary rehabilitation. Chest 1998;113:263S-8S.</w:t>
      </w:r>
    </w:p>
    <w:p w14:paraId="04AA6764"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Belman M.J., Botnick W.C., Nathan S.D., Chon K.H. Ventilatory load characteristics during ventilatory muscle training. Am J Respir Crit Care Med 1994;149:925-9.</w:t>
      </w:r>
    </w:p>
    <w:p w14:paraId="184D0826"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O’Brien K., G</w:t>
      </w:r>
      <w:r>
        <w:rPr>
          <w:rStyle w:val="27"/>
          <w:lang w:val="en-US" w:eastAsia="en-US" w:bidi="en-US"/>
        </w:rPr>
        <w:t>eddes E.L., Reid W.D., Brooks D., Crowe J. Inspiratory muscle training compared with other rehabilitation interventions in chronic obstructive pulmonary disease: a systematic review update. J Cardiopulm Rehabil Prev 2008;28:128-41.</w:t>
      </w:r>
    </w:p>
    <w:p w14:paraId="5E3E62B5"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 xml:space="preserve">Hefi&amp;ier J.E., Fahy B., </w:t>
      </w:r>
      <w:r>
        <w:rPr>
          <w:rStyle w:val="27"/>
          <w:lang w:val="en-US" w:eastAsia="en-US" w:bidi="en-US"/>
        </w:rPr>
        <w:t>Hilling L., Barbieri C.: Outcomes of advance directive education of pulmonary rehabilitation patients. Am J Respir Crit Care Med 1997; 155: 1055-1059.</w:t>
      </w:r>
    </w:p>
    <w:p w14:paraId="1A5DAFD8"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Stewart M.A.: Effective ph Hefi&amp;ier J.E., Fahy B., Hilling L., Barbieri C.: Outcomes of advance directive</w:t>
      </w:r>
      <w:r>
        <w:rPr>
          <w:rStyle w:val="27"/>
          <w:lang w:val="en-US" w:eastAsia="en-US" w:bidi="en-US"/>
        </w:rPr>
        <w:t xml:space="preserve"> education of pulmonary rehabilitation patients. Am J Respir Crit Care Med 1997;155:1055-1059.</w:t>
      </w:r>
    </w:p>
    <w:p w14:paraId="172FAF23"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 xml:space="preserve">Zwerink M., Brusse-Keizer M., van der Valk P.D. et al. Self management for patients with chronic obstructive pulmonary disease </w:t>
      </w:r>
      <w:r>
        <w:rPr>
          <w:rStyle w:val="27"/>
        </w:rPr>
        <w:t xml:space="preserve">// </w:t>
      </w:r>
      <w:r>
        <w:rPr>
          <w:rStyle w:val="27"/>
          <w:lang w:val="en-US" w:eastAsia="en-US" w:bidi="en-US"/>
        </w:rPr>
        <w:t>Cochrane Database Syst Rev 2014</w:t>
      </w:r>
      <w:r>
        <w:rPr>
          <w:rStyle w:val="27"/>
          <w:lang w:val="en-US" w:eastAsia="en-US" w:bidi="en-US"/>
        </w:rPr>
        <w:t>; 3(3):CD002990</w:t>
      </w:r>
    </w:p>
    <w:p w14:paraId="1B5E9800" w14:textId="77777777" w:rsidR="00545814" w:rsidRDefault="00EC46B8">
      <w:pPr>
        <w:pStyle w:val="26"/>
        <w:numPr>
          <w:ilvl w:val="0"/>
          <w:numId w:val="21"/>
        </w:numPr>
        <w:shd w:val="clear" w:color="auto" w:fill="auto"/>
        <w:tabs>
          <w:tab w:val="left" w:pos="460"/>
        </w:tabs>
        <w:spacing w:before="0" w:after="0" w:line="389" w:lineRule="exact"/>
        <w:ind w:left="480" w:hanging="480"/>
        <w:jc w:val="both"/>
      </w:pPr>
      <w:r>
        <w:rPr>
          <w:rStyle w:val="27"/>
          <w:lang w:val="en-US" w:eastAsia="en-US" w:bidi="en-US"/>
        </w:rPr>
        <w:t>Bischoff E.W., Hamd D.H., Sedeno M., Benedetti A., Schermer T.R., Bernard S., Maltais F., Bourbeau J.: Effects of written action plan adherence on COPD exacerbation recovery. Thorax</w:t>
      </w:r>
    </w:p>
    <w:p w14:paraId="16F9FA04" w14:textId="77777777" w:rsidR="00545814" w:rsidRDefault="00EC46B8">
      <w:pPr>
        <w:pStyle w:val="26"/>
        <w:shd w:val="clear" w:color="auto" w:fill="auto"/>
        <w:spacing w:before="0" w:after="0" w:line="389" w:lineRule="exact"/>
        <w:ind w:left="480" w:firstLine="0"/>
      </w:pPr>
      <w:r>
        <w:rPr>
          <w:rStyle w:val="27"/>
        </w:rPr>
        <w:t>2011;66:26-31.</w:t>
      </w:r>
    </w:p>
    <w:p w14:paraId="0EF91FE8"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Van Eerd E.A., van der Meer R.M., van Schay</w:t>
      </w:r>
      <w:r>
        <w:rPr>
          <w:rStyle w:val="27"/>
          <w:lang w:val="en-US" w:eastAsia="en-US" w:bidi="en-US"/>
        </w:rPr>
        <w:t xml:space="preserve">k O.C., Kotz D. Smoking cessation for people with ehronie obstmetive pulmonary disease </w:t>
      </w:r>
      <w:r>
        <w:rPr>
          <w:rStyle w:val="27"/>
        </w:rPr>
        <w:t xml:space="preserve">// </w:t>
      </w:r>
      <w:r>
        <w:rPr>
          <w:rStyle w:val="27"/>
          <w:lang w:val="en-US" w:eastAsia="en-US" w:bidi="en-US"/>
        </w:rPr>
        <w:t>Coehrane Database Syst Rev 2016; (8):CD010744</w:t>
      </w:r>
    </w:p>
    <w:p w14:paraId="0649C075"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 xml:space="preserve">Romieu 1., Riojas-Rodriguez H., Marron-Mares A.T. et al. Improved biomass stove intervention in rural Mexieo: impaet on </w:t>
      </w:r>
      <w:r>
        <w:rPr>
          <w:rStyle w:val="27"/>
          <w:lang w:val="en-US" w:eastAsia="en-US" w:bidi="en-US"/>
        </w:rPr>
        <w:t xml:space="preserve">the respiratory health of women </w:t>
      </w:r>
      <w:r>
        <w:rPr>
          <w:rStyle w:val="27"/>
        </w:rPr>
        <w:t xml:space="preserve">// </w:t>
      </w:r>
      <w:r>
        <w:rPr>
          <w:rStyle w:val="27"/>
          <w:lang w:val="en-US" w:eastAsia="en-US" w:bidi="en-US"/>
        </w:rPr>
        <w:t>Am J Respir Grit Care Med 2009;180:649-56</w:t>
      </w:r>
    </w:p>
    <w:p w14:paraId="5668EC52"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 xml:space="preserve">Mathew T., Kaur A., Ross J. et al., For patients with COPD, does pneumoeoeeal vaeeination reduee the ineidenee of pneumoeoeeal pneumonia? </w:t>
      </w:r>
      <w:r>
        <w:rPr>
          <w:rStyle w:val="27"/>
        </w:rPr>
        <w:t xml:space="preserve">// </w:t>
      </w:r>
      <w:r>
        <w:rPr>
          <w:rStyle w:val="27"/>
          <w:lang w:val="en-US" w:eastAsia="en-US" w:bidi="en-US"/>
        </w:rPr>
        <w:t>Evidenee-Based Praetiee 2018; 21(1): E15.</w:t>
      </w:r>
    </w:p>
    <w:p w14:paraId="123ED8E3"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Sandelowsky H, Natalishvili N, Krakau 1, Modin S, Stallberg B, Nager A. C</w:t>
      </w:r>
      <w:r>
        <w:rPr>
          <w:rStyle w:val="27"/>
          <w:lang w:val="en-US" w:eastAsia="en-US" w:bidi="en-US"/>
        </w:rPr>
        <w:t>OPD management by Swedish general praetitioners - baseline results of the PRIMAIR study. Seand J Prim Health Care. 2018Mar;36(l):5-13.</w:t>
      </w:r>
    </w:p>
    <w:p w14:paraId="101340CD"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 xml:space="preserve">Joehmann A, Neubauer F, Miedinger D, Sehafiroth S, Tamm M, Eeuppi JD. General praetitioner"s adherenee to the COPD </w:t>
      </w:r>
      <w:r>
        <w:rPr>
          <w:rStyle w:val="27"/>
          <w:lang w:val="en-US" w:eastAsia="en-US" w:bidi="en-US"/>
        </w:rPr>
        <w:t>GOED guidelines: baseline data of the Swiss COPD Cohort Study. Swiss Med Wkly. 2010. 9;140:10.4414/smw.2010.13053.</w:t>
      </w:r>
    </w:p>
    <w:p w14:paraId="4DA9C520"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Ragaisiene, G., Kibarskyte, R., Gauronskaite, R. et al. Diagnosing COPD in primary eare: what has real life praetiee got to do with guideline</w:t>
      </w:r>
      <w:r>
        <w:rPr>
          <w:rStyle w:val="27"/>
          <w:lang w:val="en-US" w:eastAsia="en-US" w:bidi="en-US"/>
        </w:rPr>
        <w:t>s?. Multidiseip Respir Med 2019; 14, 28</w:t>
      </w:r>
    </w:p>
    <w:p w14:paraId="04FC2F80"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 xml:space="preserve">Matsunaga K, Oishi K, Miravitlles M, Anzueto A. Time To Revise COPD Treatment Algorithm. Int J </w:t>
      </w:r>
      <w:r>
        <w:rPr>
          <w:rStyle w:val="27"/>
          <w:lang w:val="en-US" w:eastAsia="en-US" w:bidi="en-US"/>
        </w:rPr>
        <w:lastRenderedPageBreak/>
        <w:t>Chron Obstruet Pulmon Dis. 2019;14:2229-2234.</w:t>
      </w:r>
    </w:p>
    <w:p w14:paraId="59B6F0EE"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rPr>
        <w:t>Организация и проведение обучения больных хроничеекой обетруктивной болезнь</w:t>
      </w:r>
      <w:r>
        <w:rPr>
          <w:rStyle w:val="27"/>
        </w:rPr>
        <w:t>ю легких. Метод. Рекомендации. А. С. Белевекий. Атмоефера, 2003</w:t>
      </w:r>
    </w:p>
    <w:p w14:paraId="5A45B379" w14:textId="77777777" w:rsidR="00545814" w:rsidRDefault="00EC46B8">
      <w:pPr>
        <w:pStyle w:val="26"/>
        <w:numPr>
          <w:ilvl w:val="0"/>
          <w:numId w:val="21"/>
        </w:numPr>
        <w:shd w:val="clear" w:color="auto" w:fill="auto"/>
        <w:tabs>
          <w:tab w:val="left" w:pos="450"/>
        </w:tabs>
        <w:spacing w:before="0" w:after="0" w:line="389" w:lineRule="exact"/>
        <w:ind w:left="480" w:hanging="480"/>
        <w:jc w:val="both"/>
      </w:pPr>
      <w:r>
        <w:rPr>
          <w:rStyle w:val="27"/>
          <w:lang w:val="en-US" w:eastAsia="en-US" w:bidi="en-US"/>
        </w:rPr>
        <w:t xml:space="preserve">Sehermer </w:t>
      </w:r>
      <w:r>
        <w:rPr>
          <w:rStyle w:val="27"/>
        </w:rPr>
        <w:t xml:space="preserve">Т, </w:t>
      </w:r>
      <w:r>
        <w:rPr>
          <w:rStyle w:val="27"/>
          <w:lang w:val="en-US" w:eastAsia="en-US" w:bidi="en-US"/>
        </w:rPr>
        <w:t xml:space="preserve">Smeenk F, van Weel </w:t>
      </w:r>
      <w:r>
        <w:rPr>
          <w:rStyle w:val="27"/>
        </w:rPr>
        <w:t xml:space="preserve">С. </w:t>
      </w:r>
      <w:r>
        <w:rPr>
          <w:rStyle w:val="27"/>
          <w:lang w:val="en-US" w:eastAsia="en-US" w:bidi="en-US"/>
        </w:rPr>
        <w:t>Referral and eonsultation in asthma and COPD: an exploration of pulmonologists" views. Neth J Med. 2003;61(3):71-81. PMID: 12765227</w:t>
      </w:r>
    </w:p>
    <w:p w14:paraId="3F032111" w14:textId="77777777" w:rsidR="00545814" w:rsidRDefault="00EC46B8">
      <w:pPr>
        <w:pStyle w:val="26"/>
        <w:numPr>
          <w:ilvl w:val="0"/>
          <w:numId w:val="21"/>
        </w:numPr>
        <w:shd w:val="clear" w:color="auto" w:fill="auto"/>
        <w:tabs>
          <w:tab w:val="left" w:pos="455"/>
        </w:tabs>
        <w:spacing w:before="0" w:after="0" w:line="389" w:lineRule="exact"/>
        <w:ind w:left="480" w:hanging="480"/>
        <w:jc w:val="both"/>
      </w:pPr>
      <w:r>
        <w:rPr>
          <w:rStyle w:val="27"/>
          <w:lang w:val="en-US" w:eastAsia="en-US" w:bidi="en-US"/>
        </w:rPr>
        <w:t>Oliveira AS, Munha J, Buga</w:t>
      </w:r>
      <w:r>
        <w:rPr>
          <w:rStyle w:val="27"/>
          <w:lang w:val="en-US" w:eastAsia="en-US" w:bidi="en-US"/>
        </w:rPr>
        <w:t>lho A, Guimaraes M, Reis G, Marques A; G1 DPOC Gmpo de Interesse na Doenea Pulmonar Obstmtiva Croniea. Identifieation and assessment of COPD exaeerbations. Pulmonology. 2017; 24:S2173-5115(17)30165-3.</w:t>
      </w:r>
    </w:p>
    <w:p w14:paraId="76186988" w14:textId="77777777" w:rsidR="00545814" w:rsidRDefault="00EC46B8">
      <w:pPr>
        <w:pStyle w:val="26"/>
        <w:numPr>
          <w:ilvl w:val="0"/>
          <w:numId w:val="21"/>
        </w:numPr>
        <w:shd w:val="clear" w:color="auto" w:fill="auto"/>
        <w:tabs>
          <w:tab w:val="left" w:pos="455"/>
        </w:tabs>
        <w:spacing w:before="0" w:after="0" w:line="389" w:lineRule="exact"/>
        <w:ind w:left="480" w:hanging="480"/>
        <w:jc w:val="both"/>
      </w:pPr>
      <w:r>
        <w:rPr>
          <w:rStyle w:val="27"/>
          <w:lang w:val="en-US" w:eastAsia="en-US" w:bidi="en-US"/>
        </w:rPr>
        <w:t>Walters J. A. E. et al. Pneumoeoeeal vaeeines for preve</w:t>
      </w:r>
      <w:r>
        <w:rPr>
          <w:rStyle w:val="27"/>
          <w:lang w:val="en-US" w:eastAsia="en-US" w:bidi="en-US"/>
        </w:rPr>
        <w:t>nting pneumonia in ehronie obstmetive pulmonary disease //Coehrane Database of Systematie Reviews. - 2017. - №. 1.</w:t>
      </w:r>
    </w:p>
    <w:p w14:paraId="219576E0" w14:textId="77777777" w:rsidR="00545814" w:rsidRDefault="00EC46B8">
      <w:pPr>
        <w:pStyle w:val="26"/>
        <w:numPr>
          <w:ilvl w:val="0"/>
          <w:numId w:val="21"/>
        </w:numPr>
        <w:shd w:val="clear" w:color="auto" w:fill="auto"/>
        <w:tabs>
          <w:tab w:val="left" w:pos="455"/>
        </w:tabs>
        <w:spacing w:before="0" w:after="0" w:line="389" w:lineRule="exact"/>
        <w:ind w:left="480" w:hanging="480"/>
        <w:jc w:val="both"/>
      </w:pPr>
      <w:r>
        <w:rPr>
          <w:rStyle w:val="27"/>
        </w:rPr>
        <w:t xml:space="preserve">Авдеев </w:t>
      </w:r>
      <w:r>
        <w:rPr>
          <w:rStyle w:val="27"/>
          <w:lang w:val="en-US" w:eastAsia="en-US" w:bidi="en-US"/>
        </w:rPr>
        <w:t xml:space="preserve">C. H. </w:t>
      </w:r>
      <w:r>
        <w:rPr>
          <w:rStyle w:val="27"/>
        </w:rPr>
        <w:t xml:space="preserve">Длительная киелородотерапия при хроничеекой дыхательной недоетаточноети. М.: ФЕУ «НИИ Пульмонологии ФМБА» Роееии, 2011. 22 е </w:t>
      </w:r>
      <w:r>
        <w:rPr>
          <w:rStyle w:val="27"/>
          <w:lang w:val="en-US" w:eastAsia="en-US" w:bidi="en-US"/>
        </w:rPr>
        <w:t>//A</w:t>
      </w:r>
      <w:r>
        <w:rPr>
          <w:rStyle w:val="27"/>
          <w:lang w:val="en-US" w:eastAsia="en-US" w:bidi="en-US"/>
        </w:rPr>
        <w:t xml:space="preserve">vdeev SN. </w:t>
      </w:r>
      <w:r>
        <w:rPr>
          <w:rStyle w:val="27"/>
        </w:rPr>
        <w:t xml:space="preserve">- </w:t>
      </w:r>
      <w:r>
        <w:rPr>
          <w:rStyle w:val="2f5"/>
        </w:rPr>
        <w:t>2011</w:t>
      </w:r>
      <w:r>
        <w:rPr>
          <w:rStyle w:val="2Arial95pt"/>
        </w:rPr>
        <w:t>.</w:t>
      </w:r>
    </w:p>
    <w:p w14:paraId="7DFE3B93" w14:textId="77777777" w:rsidR="00545814" w:rsidRDefault="00EC46B8">
      <w:pPr>
        <w:pStyle w:val="26"/>
        <w:numPr>
          <w:ilvl w:val="0"/>
          <w:numId w:val="21"/>
        </w:numPr>
        <w:shd w:val="clear" w:color="auto" w:fill="auto"/>
        <w:tabs>
          <w:tab w:val="left" w:pos="455"/>
        </w:tabs>
        <w:spacing w:before="0" w:after="0" w:line="389" w:lineRule="exact"/>
        <w:ind w:left="480" w:hanging="480"/>
        <w:jc w:val="both"/>
      </w:pPr>
      <w:r>
        <w:rPr>
          <w:rStyle w:val="27"/>
        </w:rPr>
        <w:t xml:space="preserve">Авдеев С.Н. Неинвазивная вентиляция легких у пациентов е хроничеекой обетруктивной болезнью легких в етационаре и домашних уеловиях. Пульмонология. 2017;27(2):232- 249. </w:t>
      </w:r>
      <w:r>
        <w:rPr>
          <w:rStyle w:val="2f7"/>
        </w:rPr>
        <w:t>htt</w:t>
      </w:r>
      <w:r>
        <w:rPr>
          <w:rStyle w:val="2f6"/>
        </w:rPr>
        <w:t>ps://doi.or</w:t>
      </w:r>
      <w:r>
        <w:rPr>
          <w:rStyle w:val="2f7"/>
        </w:rPr>
        <w:t>g</w:t>
      </w:r>
      <w:r>
        <w:rPr>
          <w:rStyle w:val="2f6"/>
        </w:rPr>
        <w:t>/10.18093/0869-0189-2Q17-27-2-232-249</w:t>
      </w:r>
    </w:p>
    <w:p w14:paraId="1D406C31" w14:textId="77777777" w:rsidR="00545814" w:rsidRDefault="00EC46B8">
      <w:pPr>
        <w:pStyle w:val="26"/>
        <w:numPr>
          <w:ilvl w:val="0"/>
          <w:numId w:val="21"/>
        </w:numPr>
        <w:shd w:val="clear" w:color="auto" w:fill="auto"/>
        <w:tabs>
          <w:tab w:val="left" w:pos="10368"/>
        </w:tabs>
        <w:spacing w:before="0" w:after="0" w:line="389" w:lineRule="exact"/>
        <w:ind w:left="480" w:hanging="480"/>
        <w:jc w:val="both"/>
      </w:pPr>
      <w:r>
        <w:rPr>
          <w:rStyle w:val="27"/>
        </w:rPr>
        <w:t xml:space="preserve"> Авдеев С.Н. Обо</w:t>
      </w:r>
      <w:r>
        <w:rPr>
          <w:rStyle w:val="27"/>
        </w:rPr>
        <w:t>етрения хроничеекой обетруктивной болезни легких:</w:t>
      </w:r>
      <w:r>
        <w:rPr>
          <w:rStyle w:val="27"/>
        </w:rPr>
        <w:tab/>
        <w:t xml:space="preserve">выбор антибактериальной терапии. Пульмонология. 2014;(6):65-72. </w:t>
      </w:r>
      <w:hyperlink r:id="rId40" w:history="1">
        <w:r>
          <w:rPr>
            <w:rStyle w:val="a3"/>
          </w:rPr>
          <w:t>https://doi.or</w:t>
        </w:r>
      </w:hyperlink>
      <w:r>
        <w:rPr>
          <w:rStyle w:val="2f7"/>
        </w:rPr>
        <w:t>g</w:t>
      </w:r>
      <w:r>
        <w:rPr>
          <w:rStyle w:val="2f6"/>
        </w:rPr>
        <w:t xml:space="preserve">/10.18093/Q869- </w:t>
      </w:r>
      <w:r>
        <w:rPr>
          <w:rStyle w:val="2f6"/>
          <w:lang w:val="ru-RU" w:eastAsia="ru-RU" w:bidi="ru-RU"/>
        </w:rPr>
        <w:t>0189-2014-0-6-65-72</w:t>
      </w:r>
    </w:p>
    <w:p w14:paraId="4B835BF5" w14:textId="77777777" w:rsidR="00545814" w:rsidRDefault="00EC46B8">
      <w:pPr>
        <w:pStyle w:val="26"/>
        <w:numPr>
          <w:ilvl w:val="0"/>
          <w:numId w:val="21"/>
        </w:numPr>
        <w:shd w:val="clear" w:color="auto" w:fill="auto"/>
        <w:tabs>
          <w:tab w:val="left" w:pos="455"/>
        </w:tabs>
        <w:spacing w:before="0" w:after="0" w:line="389" w:lineRule="exact"/>
        <w:ind w:left="480" w:hanging="480"/>
        <w:jc w:val="both"/>
      </w:pPr>
      <w:r>
        <w:rPr>
          <w:rStyle w:val="27"/>
          <w:lang w:val="en-US" w:eastAsia="en-US" w:bidi="en-US"/>
        </w:rPr>
        <w:t xml:space="preserve">Yoon HI, Fee </w:t>
      </w:r>
      <w:r>
        <w:rPr>
          <w:rStyle w:val="27"/>
        </w:rPr>
        <w:t xml:space="preserve">СН, </w:t>
      </w:r>
      <w:r>
        <w:rPr>
          <w:rStyle w:val="27"/>
          <w:lang w:val="en-US" w:eastAsia="en-US" w:bidi="en-US"/>
        </w:rPr>
        <w:t>Kim DK, et al. Effieaey of levofloxaein versu</w:t>
      </w:r>
      <w:r>
        <w:rPr>
          <w:rStyle w:val="27"/>
          <w:lang w:val="en-US" w:eastAsia="en-US" w:bidi="en-US"/>
        </w:rPr>
        <w:t>s eefiiroxime in treating aeute exaeerbations of ehronie obstmetive pulmonary disease. Int J Chron Obstmet Pulmon Dis. 2013;8:329-334. doi:10.2147/COPD.S41749</w:t>
      </w:r>
    </w:p>
    <w:p w14:paraId="096B9CC6" w14:textId="77777777" w:rsidR="00545814" w:rsidRDefault="00EC46B8">
      <w:pPr>
        <w:pStyle w:val="26"/>
        <w:numPr>
          <w:ilvl w:val="0"/>
          <w:numId w:val="21"/>
        </w:numPr>
        <w:shd w:val="clear" w:color="auto" w:fill="auto"/>
        <w:spacing w:before="0" w:after="0" w:line="389" w:lineRule="exact"/>
        <w:ind w:left="480" w:hanging="480"/>
        <w:jc w:val="both"/>
      </w:pPr>
      <w:r>
        <w:rPr>
          <w:rStyle w:val="27"/>
          <w:lang w:val="en-US" w:eastAsia="en-US" w:bidi="en-US"/>
        </w:rPr>
        <w:t xml:space="preserve"> </w:t>
      </w:r>
      <w:r>
        <w:rPr>
          <w:rStyle w:val="27"/>
        </w:rPr>
        <w:t xml:space="preserve">Авдеев </w:t>
      </w:r>
      <w:r>
        <w:rPr>
          <w:rStyle w:val="27"/>
          <w:lang w:val="en-US" w:eastAsia="en-US" w:bidi="en-US"/>
        </w:rPr>
        <w:t xml:space="preserve">C.H., </w:t>
      </w:r>
      <w:r>
        <w:rPr>
          <w:rStyle w:val="27"/>
        </w:rPr>
        <w:t xml:space="preserve">Еуеева </w:t>
      </w:r>
      <w:r>
        <w:rPr>
          <w:rStyle w:val="27"/>
          <w:lang w:val="en-US" w:eastAsia="en-US" w:bidi="en-US"/>
        </w:rPr>
        <w:t xml:space="preserve">H.A., </w:t>
      </w:r>
      <w:r>
        <w:rPr>
          <w:rStyle w:val="27"/>
        </w:rPr>
        <w:t>Нуралиева ЕС. Эффективноеть метода выеокочаетотных колебаний грудной е</w:t>
      </w:r>
      <w:r>
        <w:rPr>
          <w:rStyle w:val="27"/>
        </w:rPr>
        <w:t xml:space="preserve">тенки при обоетрении хроничеекой обетруктивной болезни легких. Пульмонология. 2016;26(4):466-472. </w:t>
      </w:r>
      <w:r>
        <w:rPr>
          <w:rStyle w:val="2f7"/>
        </w:rPr>
        <w:t>htt</w:t>
      </w:r>
      <w:r>
        <w:rPr>
          <w:rStyle w:val="2f6"/>
        </w:rPr>
        <w:t>ps://doi.or</w:t>
      </w:r>
      <w:r>
        <w:rPr>
          <w:rStyle w:val="2f7"/>
        </w:rPr>
        <w:t>g</w:t>
      </w:r>
      <w:r>
        <w:rPr>
          <w:rStyle w:val="2f6"/>
        </w:rPr>
        <w:t>/10.18093/0869-0189-2Q16-26-4-466-472</w:t>
      </w:r>
    </w:p>
    <w:p w14:paraId="006A1872" w14:textId="77777777" w:rsidR="00545814" w:rsidRDefault="00EC46B8">
      <w:pPr>
        <w:pStyle w:val="26"/>
        <w:numPr>
          <w:ilvl w:val="0"/>
          <w:numId w:val="21"/>
        </w:numPr>
        <w:shd w:val="clear" w:color="auto" w:fill="auto"/>
        <w:tabs>
          <w:tab w:val="left" w:pos="442"/>
        </w:tabs>
        <w:spacing w:before="0" w:after="0" w:line="389" w:lineRule="exact"/>
        <w:ind w:left="480" w:hanging="480"/>
        <w:jc w:val="both"/>
        <w:sectPr w:rsidR="00545814">
          <w:pgSz w:w="11900" w:h="16840"/>
          <w:pgMar w:top="37" w:right="293" w:bottom="80" w:left="356" w:header="0" w:footer="3" w:gutter="0"/>
          <w:cols w:space="720"/>
          <w:noEndnote/>
          <w:docGrid w:linePitch="360"/>
        </w:sectPr>
      </w:pPr>
      <w:r>
        <w:rPr>
          <w:rStyle w:val="27"/>
          <w:lang w:val="en-US" w:eastAsia="en-US" w:bidi="en-US"/>
        </w:rPr>
        <w:t xml:space="preserve">Zeng Z, Yang D, Huang X, Xiao Z. Effect of carbocisteine on patients with COPD: a </w:t>
      </w:r>
      <w:r>
        <w:rPr>
          <w:rStyle w:val="27"/>
          <w:lang w:val="en-US" w:eastAsia="en-US" w:bidi="en-US"/>
        </w:rPr>
        <w:t>systematic review and meta-analysis. Int J Chron Obstruct Pulmon Dis. 2017;12:2277-2283. Published 2017 Aug 2. doi: 10.2147/COPD.S 140603</w:t>
      </w:r>
    </w:p>
    <w:p w14:paraId="01388FF4" w14:textId="77777777" w:rsidR="00545814" w:rsidRDefault="00EC46B8">
      <w:pPr>
        <w:pStyle w:val="10"/>
        <w:keepNext/>
        <w:keepLines/>
        <w:shd w:val="clear" w:color="auto" w:fill="auto"/>
        <w:spacing w:before="0" w:after="0" w:line="389" w:lineRule="exact"/>
        <w:ind w:right="80"/>
        <w:jc w:val="center"/>
      </w:pPr>
      <w:bookmarkStart w:id="116" w:name="bookmark116"/>
      <w:r>
        <w:lastRenderedPageBreak/>
        <w:t xml:space="preserve">Приложение </w:t>
      </w:r>
      <w:r>
        <w:rPr>
          <w:lang w:val="en-US" w:eastAsia="en-US" w:bidi="en-US"/>
        </w:rPr>
        <w:t xml:space="preserve">Al. </w:t>
      </w:r>
      <w:r>
        <w:t>Соетав рабочей группы по</w:t>
      </w:r>
      <w:r>
        <w:br/>
        <w:t>разработке и пересмотру клинических</w:t>
      </w:r>
      <w:bookmarkEnd w:id="116"/>
    </w:p>
    <w:p w14:paraId="71F74281" w14:textId="77777777" w:rsidR="00545814" w:rsidRDefault="00EC46B8">
      <w:pPr>
        <w:pStyle w:val="10"/>
        <w:keepNext/>
        <w:keepLines/>
        <w:shd w:val="clear" w:color="auto" w:fill="auto"/>
        <w:spacing w:before="0" w:after="0" w:line="389" w:lineRule="exact"/>
        <w:ind w:right="80"/>
        <w:jc w:val="center"/>
      </w:pPr>
      <w:bookmarkStart w:id="117" w:name="bookmark117"/>
      <w:r>
        <w:t>рекомендаций</w:t>
      </w:r>
      <w:bookmarkEnd w:id="117"/>
    </w:p>
    <w:tbl>
      <w:tblPr>
        <w:tblOverlap w:val="never"/>
        <w:tblW w:w="0" w:type="auto"/>
        <w:jc w:val="center"/>
        <w:tblLayout w:type="fixed"/>
        <w:tblCellMar>
          <w:left w:w="10" w:type="dxa"/>
          <w:right w:w="10" w:type="dxa"/>
        </w:tblCellMar>
        <w:tblLook w:val="0000" w:firstRow="0" w:lastRow="0" w:firstColumn="0" w:lastColumn="0" w:noHBand="0" w:noVBand="0"/>
      </w:tblPr>
      <w:tblGrid>
        <w:gridCol w:w="4646"/>
        <w:gridCol w:w="6509"/>
      </w:tblGrid>
      <w:tr w:rsidR="00545814" w14:paraId="19E4B3BC" w14:textId="77777777">
        <w:tblPrEx>
          <w:tblCellMar>
            <w:top w:w="0" w:type="dxa"/>
            <w:bottom w:w="0" w:type="dxa"/>
          </w:tblCellMar>
        </w:tblPrEx>
        <w:trPr>
          <w:trHeight w:hRule="exact" w:val="821"/>
          <w:jc w:val="center"/>
        </w:trPr>
        <w:tc>
          <w:tcPr>
            <w:tcW w:w="4646" w:type="dxa"/>
            <w:tcBorders>
              <w:top w:val="single" w:sz="4" w:space="0" w:color="auto"/>
              <w:left w:val="single" w:sz="4" w:space="0" w:color="auto"/>
            </w:tcBorders>
            <w:shd w:val="clear" w:color="auto" w:fill="FFFFFF"/>
          </w:tcPr>
          <w:p w14:paraId="35BF436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 xml:space="preserve">Чучалин Александр </w:t>
            </w:r>
            <w:r>
              <w:rPr>
                <w:rStyle w:val="2Tahoma8pt3"/>
              </w:rPr>
              <w:t>Григорьевич</w:t>
            </w:r>
          </w:p>
        </w:tc>
        <w:tc>
          <w:tcPr>
            <w:tcW w:w="6509" w:type="dxa"/>
            <w:tcBorders>
              <w:top w:val="single" w:sz="4" w:space="0" w:color="auto"/>
              <w:left w:val="single" w:sz="4" w:space="0" w:color="auto"/>
              <w:right w:val="single" w:sz="4" w:space="0" w:color="auto"/>
            </w:tcBorders>
            <w:shd w:val="clear" w:color="auto" w:fill="FFFFFF"/>
            <w:vAlign w:val="center"/>
          </w:tcPr>
          <w:p w14:paraId="0589FE12"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Заведующий кафедрой госпитальной терапии РНИМУ им Н.И.Пирогова, Председатель Правления Российского респираторного общества, академик РАН, профессор, д.м.н.</w:t>
            </w:r>
          </w:p>
        </w:tc>
      </w:tr>
      <w:tr w:rsidR="00545814" w14:paraId="4907FC90" w14:textId="77777777">
        <w:tblPrEx>
          <w:tblCellMar>
            <w:top w:w="0" w:type="dxa"/>
            <w:bottom w:w="0" w:type="dxa"/>
          </w:tblCellMar>
        </w:tblPrEx>
        <w:trPr>
          <w:trHeight w:hRule="exact" w:val="974"/>
          <w:jc w:val="center"/>
        </w:trPr>
        <w:tc>
          <w:tcPr>
            <w:tcW w:w="4646" w:type="dxa"/>
            <w:tcBorders>
              <w:top w:val="single" w:sz="4" w:space="0" w:color="auto"/>
              <w:left w:val="single" w:sz="4" w:space="0" w:color="auto"/>
            </w:tcBorders>
            <w:shd w:val="clear" w:color="auto" w:fill="FFFFFF"/>
          </w:tcPr>
          <w:p w14:paraId="75CFF9CD"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Авдеев Сергей Николаевич</w:t>
            </w:r>
          </w:p>
        </w:tc>
        <w:tc>
          <w:tcPr>
            <w:tcW w:w="6509" w:type="dxa"/>
            <w:tcBorders>
              <w:top w:val="single" w:sz="4" w:space="0" w:color="auto"/>
              <w:left w:val="single" w:sz="4" w:space="0" w:color="auto"/>
              <w:right w:val="single" w:sz="4" w:space="0" w:color="auto"/>
            </w:tcBorders>
            <w:shd w:val="clear" w:color="auto" w:fill="FFFFFF"/>
            <w:vAlign w:val="center"/>
          </w:tcPr>
          <w:p w14:paraId="46AF2AC1"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 xml:space="preserve">Заведующий кафедры пульмонологии лечебного </w:t>
            </w:r>
            <w:r>
              <w:rPr>
                <w:rStyle w:val="2Tahoma8pt3"/>
              </w:rPr>
              <w:t>факультета ФГАОУ ВО Первый МГМУ им. И.М. Сеченова Минздрава России (Сеченовский Университет), главный внещтатный специалист терапевт-пульмонолог Минздрава РФ член-корреспондент РАН, профессор, д.м.н.</w:t>
            </w:r>
          </w:p>
        </w:tc>
      </w:tr>
      <w:tr w:rsidR="00545814" w14:paraId="1258648C" w14:textId="77777777">
        <w:tblPrEx>
          <w:tblCellMar>
            <w:top w:w="0" w:type="dxa"/>
            <w:bottom w:w="0" w:type="dxa"/>
          </w:tblCellMar>
        </w:tblPrEx>
        <w:trPr>
          <w:trHeight w:hRule="exact" w:val="648"/>
          <w:jc w:val="center"/>
        </w:trPr>
        <w:tc>
          <w:tcPr>
            <w:tcW w:w="4646" w:type="dxa"/>
            <w:tcBorders>
              <w:top w:val="single" w:sz="4" w:space="0" w:color="auto"/>
              <w:left w:val="single" w:sz="4" w:space="0" w:color="auto"/>
            </w:tcBorders>
            <w:shd w:val="clear" w:color="auto" w:fill="FFFFFF"/>
            <w:vAlign w:val="center"/>
          </w:tcPr>
          <w:p w14:paraId="527100F8"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Айсанов Заурбек Рамазанович</w:t>
            </w:r>
          </w:p>
        </w:tc>
        <w:tc>
          <w:tcPr>
            <w:tcW w:w="6509" w:type="dxa"/>
            <w:tcBorders>
              <w:top w:val="single" w:sz="4" w:space="0" w:color="auto"/>
              <w:left w:val="single" w:sz="4" w:space="0" w:color="auto"/>
              <w:right w:val="single" w:sz="4" w:space="0" w:color="auto"/>
            </w:tcBorders>
            <w:shd w:val="clear" w:color="auto" w:fill="FFFFFF"/>
            <w:vAlign w:val="center"/>
          </w:tcPr>
          <w:p w14:paraId="543F1012" w14:textId="77777777" w:rsidR="00545814" w:rsidRDefault="00EC46B8">
            <w:pPr>
              <w:pStyle w:val="26"/>
              <w:framePr w:w="11155" w:wrap="notBeside" w:vAnchor="text" w:hAnchor="text" w:xAlign="center" w:y="1"/>
              <w:shd w:val="clear" w:color="auto" w:fill="auto"/>
              <w:spacing w:before="0" w:after="0" w:line="168" w:lineRule="exact"/>
              <w:ind w:firstLine="0"/>
              <w:jc w:val="both"/>
            </w:pPr>
            <w:r>
              <w:rPr>
                <w:rStyle w:val="2Tahoma8pt3"/>
              </w:rPr>
              <w:t xml:space="preserve">Профессор кафедры </w:t>
            </w:r>
            <w:r>
              <w:rPr>
                <w:rStyle w:val="2Tahoma8pt3"/>
              </w:rPr>
              <w:t>пульмонологии ФУВ РНИМУ им Н.И.Пирогова, профессор, д.м.н.</w:t>
            </w:r>
          </w:p>
        </w:tc>
      </w:tr>
      <w:tr w:rsidR="00545814" w14:paraId="5183F798" w14:textId="77777777">
        <w:tblPrEx>
          <w:tblCellMar>
            <w:top w:w="0" w:type="dxa"/>
            <w:bottom w:w="0" w:type="dxa"/>
          </w:tblCellMar>
        </w:tblPrEx>
        <w:trPr>
          <w:trHeight w:hRule="exact" w:val="811"/>
          <w:jc w:val="center"/>
        </w:trPr>
        <w:tc>
          <w:tcPr>
            <w:tcW w:w="4646" w:type="dxa"/>
            <w:tcBorders>
              <w:top w:val="single" w:sz="4" w:space="0" w:color="auto"/>
              <w:left w:val="single" w:sz="4" w:space="0" w:color="auto"/>
            </w:tcBorders>
            <w:shd w:val="clear" w:color="auto" w:fill="FFFFFF"/>
          </w:tcPr>
          <w:p w14:paraId="641618D0"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Белевский Андрей Станиславович</w:t>
            </w:r>
          </w:p>
        </w:tc>
        <w:tc>
          <w:tcPr>
            <w:tcW w:w="6509" w:type="dxa"/>
            <w:tcBorders>
              <w:top w:val="single" w:sz="4" w:space="0" w:color="auto"/>
              <w:left w:val="single" w:sz="4" w:space="0" w:color="auto"/>
              <w:right w:val="single" w:sz="4" w:space="0" w:color="auto"/>
            </w:tcBorders>
            <w:shd w:val="clear" w:color="auto" w:fill="FFFFFF"/>
            <w:vAlign w:val="center"/>
          </w:tcPr>
          <w:p w14:paraId="3EC2C81E"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Заведующий кафедрой пульмонологии ФУВ РНИМУ им Н.И.Пирогова, главный внещтатный специалист-пульмонолог Департамента здравоохранения Москвы, профессор, д.м.н.</w:t>
            </w:r>
          </w:p>
        </w:tc>
      </w:tr>
      <w:tr w:rsidR="00545814" w14:paraId="73BDAE8D" w14:textId="77777777">
        <w:tblPrEx>
          <w:tblCellMar>
            <w:top w:w="0" w:type="dxa"/>
            <w:bottom w:w="0" w:type="dxa"/>
          </w:tblCellMar>
        </w:tblPrEx>
        <w:trPr>
          <w:trHeight w:hRule="exact" w:val="1138"/>
          <w:jc w:val="center"/>
        </w:trPr>
        <w:tc>
          <w:tcPr>
            <w:tcW w:w="4646" w:type="dxa"/>
            <w:tcBorders>
              <w:top w:val="single" w:sz="4" w:space="0" w:color="auto"/>
              <w:left w:val="single" w:sz="4" w:space="0" w:color="auto"/>
            </w:tcBorders>
            <w:shd w:val="clear" w:color="auto" w:fill="FFFFFF"/>
          </w:tcPr>
          <w:p w14:paraId="4EBE741C"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Лещенко Игорь Викторович</w:t>
            </w:r>
          </w:p>
        </w:tc>
        <w:tc>
          <w:tcPr>
            <w:tcW w:w="6509" w:type="dxa"/>
            <w:tcBorders>
              <w:top w:val="single" w:sz="4" w:space="0" w:color="auto"/>
              <w:left w:val="single" w:sz="4" w:space="0" w:color="auto"/>
              <w:right w:val="single" w:sz="4" w:space="0" w:color="auto"/>
            </w:tcBorders>
            <w:shd w:val="clear" w:color="auto" w:fill="FFFFFF"/>
            <w:vAlign w:val="center"/>
          </w:tcPr>
          <w:p w14:paraId="7B79339B"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Профессор кафедры фтизиатрии и пульмонологии ГБОУ ВПО УГМУ, главный внещтатный специалист-пульмонолог М3 Свердловской области и Управления здравоохранения г. Екатеринбурга, научный руководитель клиники «Медицинское объединение «Нов</w:t>
            </w:r>
            <w:r>
              <w:rPr>
                <w:rStyle w:val="2Tahoma8pt3"/>
              </w:rPr>
              <w:t>ая больница», профессор, д.м.н., заслуженный врач РФ</w:t>
            </w:r>
          </w:p>
        </w:tc>
      </w:tr>
      <w:tr w:rsidR="00545814" w14:paraId="152DCB84" w14:textId="77777777">
        <w:tblPrEx>
          <w:tblCellMar>
            <w:top w:w="0" w:type="dxa"/>
            <w:bottom w:w="0" w:type="dxa"/>
          </w:tblCellMar>
        </w:tblPrEx>
        <w:trPr>
          <w:trHeight w:hRule="exact" w:val="811"/>
          <w:jc w:val="center"/>
        </w:trPr>
        <w:tc>
          <w:tcPr>
            <w:tcW w:w="4646" w:type="dxa"/>
            <w:tcBorders>
              <w:top w:val="single" w:sz="4" w:space="0" w:color="auto"/>
              <w:left w:val="single" w:sz="4" w:space="0" w:color="auto"/>
            </w:tcBorders>
            <w:shd w:val="clear" w:color="auto" w:fill="FFFFFF"/>
          </w:tcPr>
          <w:p w14:paraId="4EDE5121"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Овчаренко Светлана Ивановна</w:t>
            </w:r>
          </w:p>
        </w:tc>
        <w:tc>
          <w:tcPr>
            <w:tcW w:w="6509" w:type="dxa"/>
            <w:tcBorders>
              <w:top w:val="single" w:sz="4" w:space="0" w:color="auto"/>
              <w:left w:val="single" w:sz="4" w:space="0" w:color="auto"/>
              <w:right w:val="single" w:sz="4" w:space="0" w:color="auto"/>
            </w:tcBorders>
            <w:shd w:val="clear" w:color="auto" w:fill="FFFFFF"/>
            <w:vAlign w:val="center"/>
          </w:tcPr>
          <w:p w14:paraId="41DB4D35"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Профессор кафедры факультетской терапии № 1 лечебного факультета ГБОУ ВПО Первый МГМУ им. И.М. Сеченова, профессор, д.м.н., заслуженный врач РФ</w:t>
            </w:r>
          </w:p>
        </w:tc>
      </w:tr>
      <w:tr w:rsidR="00545814" w14:paraId="078FD426" w14:textId="77777777">
        <w:tblPrEx>
          <w:tblCellMar>
            <w:top w:w="0" w:type="dxa"/>
            <w:bottom w:w="0" w:type="dxa"/>
          </w:tblCellMar>
        </w:tblPrEx>
        <w:trPr>
          <w:trHeight w:hRule="exact" w:val="821"/>
          <w:jc w:val="center"/>
        </w:trPr>
        <w:tc>
          <w:tcPr>
            <w:tcW w:w="4646" w:type="dxa"/>
            <w:tcBorders>
              <w:top w:val="single" w:sz="4" w:space="0" w:color="auto"/>
              <w:left w:val="single" w:sz="4" w:space="0" w:color="auto"/>
              <w:bottom w:val="single" w:sz="4" w:space="0" w:color="auto"/>
            </w:tcBorders>
            <w:shd w:val="clear" w:color="auto" w:fill="FFFFFF"/>
          </w:tcPr>
          <w:p w14:paraId="18E53197"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 xml:space="preserve">Шмелев Евгений </w:t>
            </w:r>
            <w:r>
              <w:rPr>
                <w:rStyle w:val="2Tahoma8pt3"/>
              </w:rPr>
              <w:t>Иванович</w:t>
            </w:r>
          </w:p>
        </w:tc>
        <w:tc>
          <w:tcPr>
            <w:tcW w:w="6509" w:type="dxa"/>
            <w:tcBorders>
              <w:top w:val="single" w:sz="4" w:space="0" w:color="auto"/>
              <w:left w:val="single" w:sz="4" w:space="0" w:color="auto"/>
              <w:bottom w:val="single" w:sz="4" w:space="0" w:color="auto"/>
              <w:right w:val="single" w:sz="4" w:space="0" w:color="auto"/>
            </w:tcBorders>
            <w:shd w:val="clear" w:color="auto" w:fill="FFFFFF"/>
            <w:vAlign w:val="center"/>
          </w:tcPr>
          <w:p w14:paraId="2BAC2EE5"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Заведующий отделом дифференциальной диагностики туберкулеза легких и экстракорпоральных методов лечения в ФГБНУ «ЦНИИТ», профессор, д.м.н., заслуженный деятель науки РФ</w:t>
            </w:r>
          </w:p>
        </w:tc>
      </w:tr>
    </w:tbl>
    <w:p w14:paraId="33CA57D3" w14:textId="77777777" w:rsidR="00545814" w:rsidRDefault="00545814">
      <w:pPr>
        <w:framePr w:w="11155" w:wrap="notBeside" w:vAnchor="text" w:hAnchor="text" w:xAlign="center" w:y="1"/>
        <w:rPr>
          <w:sz w:val="2"/>
          <w:szCs w:val="2"/>
        </w:rPr>
      </w:pPr>
    </w:p>
    <w:p w14:paraId="7497FEF5" w14:textId="77777777" w:rsidR="00545814" w:rsidRDefault="00545814">
      <w:pPr>
        <w:rPr>
          <w:sz w:val="2"/>
          <w:szCs w:val="2"/>
        </w:rPr>
      </w:pPr>
    </w:p>
    <w:p w14:paraId="061CFDE2" w14:textId="77777777" w:rsidR="00545814" w:rsidRDefault="00EC46B8">
      <w:pPr>
        <w:pStyle w:val="26"/>
        <w:shd w:val="clear" w:color="auto" w:fill="auto"/>
        <w:spacing w:before="39" w:after="347" w:line="260" w:lineRule="exact"/>
        <w:ind w:firstLine="0"/>
      </w:pPr>
      <w:r>
        <w:rPr>
          <w:rStyle w:val="27"/>
        </w:rPr>
        <w:t>Конфликт интересов:</w:t>
      </w:r>
    </w:p>
    <w:p w14:paraId="21448AC4" w14:textId="77777777" w:rsidR="00545814" w:rsidRDefault="00EC46B8">
      <w:pPr>
        <w:pStyle w:val="26"/>
        <w:shd w:val="clear" w:color="auto" w:fill="auto"/>
        <w:spacing w:before="0" w:after="0" w:line="260" w:lineRule="exact"/>
        <w:ind w:firstLine="0"/>
        <w:sectPr w:rsidR="00545814">
          <w:pgSz w:w="11900" w:h="16840"/>
          <w:pgMar w:top="0" w:right="370" w:bottom="0" w:left="308" w:header="0" w:footer="3" w:gutter="0"/>
          <w:cols w:space="720"/>
          <w:noEndnote/>
          <w:docGrid w:linePitch="360"/>
        </w:sectPr>
      </w:pPr>
      <w:r>
        <w:rPr>
          <w:rStyle w:val="27"/>
        </w:rPr>
        <w:t xml:space="preserve">Члены рабочей группы </w:t>
      </w:r>
      <w:r>
        <w:rPr>
          <w:rStyle w:val="27"/>
        </w:rPr>
        <w:t>заявляют об отсутствии конфликта интересов.</w:t>
      </w:r>
    </w:p>
    <w:p w14:paraId="5D8C3580" w14:textId="77777777" w:rsidR="00545814" w:rsidRDefault="00EC46B8">
      <w:pPr>
        <w:pStyle w:val="10"/>
        <w:keepNext/>
        <w:keepLines/>
        <w:shd w:val="clear" w:color="auto" w:fill="auto"/>
        <w:spacing w:before="0" w:after="219" w:line="384" w:lineRule="exact"/>
        <w:jc w:val="center"/>
      </w:pPr>
      <w:bookmarkStart w:id="118" w:name="bookmark118"/>
      <w:r>
        <w:lastRenderedPageBreak/>
        <w:t>Приложение А2. Методология разработки</w:t>
      </w:r>
      <w:r>
        <w:br/>
        <w:t>клинических рекомендации</w:t>
      </w:r>
      <w:bookmarkEnd w:id="118"/>
    </w:p>
    <w:p w14:paraId="66ED6775" w14:textId="77777777" w:rsidR="00545814" w:rsidRDefault="00EC46B8">
      <w:pPr>
        <w:pStyle w:val="2d"/>
        <w:keepNext/>
        <w:keepLines/>
        <w:shd w:val="clear" w:color="auto" w:fill="auto"/>
        <w:spacing w:before="0" w:after="244" w:line="260" w:lineRule="exact"/>
        <w:ind w:firstLine="0"/>
      </w:pPr>
      <w:bookmarkStart w:id="119" w:name="bookmark119"/>
      <w:r>
        <w:rPr>
          <w:rStyle w:val="2e"/>
          <w:b/>
          <w:bCs/>
        </w:rPr>
        <w:t>Ц</w:t>
      </w:r>
      <w:r>
        <w:rPr>
          <w:rStyle w:val="2f4"/>
          <w:b/>
          <w:bCs/>
        </w:rPr>
        <w:t>елевая а</w:t>
      </w:r>
      <w:r>
        <w:rPr>
          <w:rStyle w:val="2e"/>
          <w:b/>
          <w:bCs/>
        </w:rPr>
        <w:t>уд</w:t>
      </w:r>
      <w:r>
        <w:rPr>
          <w:rStyle w:val="2f4"/>
          <w:b/>
          <w:bCs/>
        </w:rPr>
        <w:t>итория</w:t>
      </w:r>
      <w:r>
        <w:rPr>
          <w:rStyle w:val="2e"/>
          <w:b/>
          <w:bCs/>
        </w:rPr>
        <w:t xml:space="preserve"> л</w:t>
      </w:r>
      <w:r>
        <w:rPr>
          <w:rStyle w:val="2f4"/>
          <w:b/>
          <w:bCs/>
        </w:rPr>
        <w:t>анных клинических рекоменлапий:</w:t>
      </w:r>
      <w:bookmarkEnd w:id="119"/>
    </w:p>
    <w:p w14:paraId="3CA6EC4A" w14:textId="77777777" w:rsidR="00545814" w:rsidRDefault="00EC46B8">
      <w:pPr>
        <w:pStyle w:val="26"/>
        <w:numPr>
          <w:ilvl w:val="0"/>
          <w:numId w:val="22"/>
        </w:numPr>
        <w:shd w:val="clear" w:color="auto" w:fill="auto"/>
        <w:tabs>
          <w:tab w:val="left" w:pos="624"/>
        </w:tabs>
        <w:spacing w:before="0" w:after="0" w:line="389" w:lineRule="exact"/>
        <w:ind w:left="280" w:firstLine="0"/>
        <w:jc w:val="both"/>
      </w:pPr>
      <w:r>
        <w:rPr>
          <w:rStyle w:val="27"/>
        </w:rPr>
        <w:t>врач общей практики (семейный врач);</w:t>
      </w:r>
    </w:p>
    <w:p w14:paraId="6AC3A53A" w14:textId="77777777" w:rsidR="00545814" w:rsidRDefault="00EC46B8">
      <w:pPr>
        <w:pStyle w:val="26"/>
        <w:numPr>
          <w:ilvl w:val="0"/>
          <w:numId w:val="22"/>
        </w:numPr>
        <w:shd w:val="clear" w:color="auto" w:fill="auto"/>
        <w:tabs>
          <w:tab w:val="left" w:pos="653"/>
        </w:tabs>
        <w:spacing w:before="0" w:after="0" w:line="389" w:lineRule="exact"/>
        <w:ind w:left="280" w:firstLine="0"/>
        <w:jc w:val="both"/>
      </w:pPr>
      <w:r>
        <w:rPr>
          <w:rStyle w:val="27"/>
        </w:rPr>
        <w:t>врач-пульмонолог;</w:t>
      </w:r>
    </w:p>
    <w:p w14:paraId="6EA693CF" w14:textId="77777777" w:rsidR="00545814" w:rsidRDefault="00EC46B8">
      <w:pPr>
        <w:pStyle w:val="26"/>
        <w:numPr>
          <w:ilvl w:val="0"/>
          <w:numId w:val="22"/>
        </w:numPr>
        <w:shd w:val="clear" w:color="auto" w:fill="auto"/>
        <w:tabs>
          <w:tab w:val="left" w:pos="653"/>
        </w:tabs>
        <w:spacing w:before="0" w:after="0" w:line="389" w:lineRule="exact"/>
        <w:ind w:left="280" w:firstLine="0"/>
        <w:jc w:val="both"/>
      </w:pPr>
      <w:r>
        <w:rPr>
          <w:rStyle w:val="27"/>
        </w:rPr>
        <w:t>врач-терапевт;</w:t>
      </w:r>
    </w:p>
    <w:p w14:paraId="07816211" w14:textId="77777777" w:rsidR="00545814" w:rsidRDefault="00EC46B8">
      <w:pPr>
        <w:pStyle w:val="26"/>
        <w:numPr>
          <w:ilvl w:val="0"/>
          <w:numId w:val="22"/>
        </w:numPr>
        <w:shd w:val="clear" w:color="auto" w:fill="auto"/>
        <w:tabs>
          <w:tab w:val="left" w:pos="653"/>
        </w:tabs>
        <w:spacing w:before="0" w:after="304" w:line="389" w:lineRule="exact"/>
        <w:ind w:left="280" w:firstLine="0"/>
        <w:jc w:val="both"/>
      </w:pPr>
      <w:r>
        <w:rPr>
          <w:rStyle w:val="27"/>
        </w:rPr>
        <w:t xml:space="preserve">врач-терапевт </w:t>
      </w:r>
      <w:r>
        <w:rPr>
          <w:rStyle w:val="27"/>
        </w:rPr>
        <w:t>участковый</w:t>
      </w:r>
    </w:p>
    <w:p w14:paraId="099BCF04" w14:textId="77777777" w:rsidR="00545814" w:rsidRDefault="00EC46B8">
      <w:pPr>
        <w:pStyle w:val="26"/>
        <w:shd w:val="clear" w:color="auto" w:fill="auto"/>
        <w:spacing w:before="0" w:after="0" w:line="384" w:lineRule="exact"/>
        <w:ind w:firstLine="0"/>
        <w:jc w:val="both"/>
      </w:pPr>
      <w:r>
        <w:rPr>
          <w:rStyle w:val="28"/>
        </w:rPr>
        <w:t xml:space="preserve">Таблица 1. </w:t>
      </w:r>
      <w:r>
        <w:rPr>
          <w:rStyle w:val="27"/>
        </w:rPr>
        <w:t>Шкала оценки уровней достоверности доказательств (УДД)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0"/>
        <w:gridCol w:w="10186"/>
      </w:tblGrid>
      <w:tr w:rsidR="00545814" w14:paraId="2C937712"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tcBorders>
            <w:shd w:val="clear" w:color="auto" w:fill="FFFFFF"/>
            <w:vAlign w:val="center"/>
          </w:tcPr>
          <w:p w14:paraId="39617FB4" w14:textId="77777777" w:rsidR="00545814" w:rsidRDefault="00EC46B8">
            <w:pPr>
              <w:pStyle w:val="26"/>
              <w:framePr w:w="11155" w:wrap="notBeside" w:vAnchor="text" w:hAnchor="text" w:xAlign="center" w:y="1"/>
              <w:shd w:val="clear" w:color="auto" w:fill="auto"/>
              <w:spacing w:before="0" w:after="0" w:line="180" w:lineRule="exact"/>
              <w:ind w:left="180" w:firstLine="0"/>
            </w:pPr>
            <w:r>
              <w:rPr>
                <w:rStyle w:val="2Tahoma9pt"/>
              </w:rPr>
              <w:t>УДД</w:t>
            </w:r>
          </w:p>
        </w:tc>
        <w:tc>
          <w:tcPr>
            <w:tcW w:w="10186" w:type="dxa"/>
            <w:tcBorders>
              <w:top w:val="single" w:sz="4" w:space="0" w:color="auto"/>
              <w:left w:val="single" w:sz="4" w:space="0" w:color="auto"/>
              <w:right w:val="single" w:sz="4" w:space="0" w:color="auto"/>
            </w:tcBorders>
            <w:shd w:val="clear" w:color="auto" w:fill="FFFFFF"/>
            <w:vAlign w:val="center"/>
          </w:tcPr>
          <w:p w14:paraId="6C6CFF85"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4"/>
              </w:rPr>
              <w:t>Расшифровка</w:t>
            </w:r>
          </w:p>
        </w:tc>
      </w:tr>
      <w:tr w:rsidR="00545814" w14:paraId="7BB03766" w14:textId="77777777">
        <w:tblPrEx>
          <w:tblCellMar>
            <w:top w:w="0" w:type="dxa"/>
            <w:bottom w:w="0" w:type="dxa"/>
          </w:tblCellMar>
        </w:tblPrEx>
        <w:trPr>
          <w:trHeight w:hRule="exact" w:val="643"/>
          <w:jc w:val="center"/>
        </w:trPr>
        <w:tc>
          <w:tcPr>
            <w:tcW w:w="970" w:type="dxa"/>
            <w:tcBorders>
              <w:top w:val="single" w:sz="4" w:space="0" w:color="auto"/>
              <w:left w:val="single" w:sz="4" w:space="0" w:color="auto"/>
            </w:tcBorders>
            <w:shd w:val="clear" w:color="auto" w:fill="FFFFFF"/>
            <w:vAlign w:val="center"/>
          </w:tcPr>
          <w:p w14:paraId="304BBAC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1</w:t>
            </w:r>
          </w:p>
        </w:tc>
        <w:tc>
          <w:tcPr>
            <w:tcW w:w="10186" w:type="dxa"/>
            <w:tcBorders>
              <w:top w:val="single" w:sz="4" w:space="0" w:color="auto"/>
              <w:left w:val="single" w:sz="4" w:space="0" w:color="auto"/>
              <w:right w:val="single" w:sz="4" w:space="0" w:color="auto"/>
            </w:tcBorders>
            <w:shd w:val="clear" w:color="auto" w:fill="FFFFFF"/>
            <w:vAlign w:val="center"/>
          </w:tcPr>
          <w:p w14:paraId="6449BBA3"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 xml:space="preserve">Систематические обзоры исследований с контролем референсным методом или систематический обзор </w:t>
            </w:r>
            <w:r>
              <w:rPr>
                <w:rStyle w:val="2Tahoma8pt3"/>
              </w:rPr>
              <w:t>рандомизированных клинических исследований с применением мета-анализа</w:t>
            </w:r>
          </w:p>
        </w:tc>
      </w:tr>
      <w:tr w:rsidR="00545814" w14:paraId="5BC0DD86"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vAlign w:val="center"/>
          </w:tcPr>
          <w:p w14:paraId="324A466E"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2</w:t>
            </w:r>
          </w:p>
        </w:tc>
        <w:tc>
          <w:tcPr>
            <w:tcW w:w="10186" w:type="dxa"/>
            <w:tcBorders>
              <w:top w:val="single" w:sz="4" w:space="0" w:color="auto"/>
              <w:left w:val="single" w:sz="4" w:space="0" w:color="auto"/>
              <w:right w:val="single" w:sz="4" w:space="0" w:color="auto"/>
            </w:tcBorders>
            <w:shd w:val="clear" w:color="auto" w:fill="FFFFFF"/>
            <w:vAlign w:val="center"/>
          </w:tcPr>
          <w:p w14:paraId="667CC5E5"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w:t>
            </w:r>
            <w:r>
              <w:rPr>
                <w:rStyle w:val="2Tahoma8pt3"/>
              </w:rPr>
              <w:t>исключением рандомизированных клинических исследований, с применением мета-анализа</w:t>
            </w:r>
          </w:p>
        </w:tc>
      </w:tr>
      <w:tr w:rsidR="00545814" w14:paraId="50AF3264"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tcPr>
          <w:p w14:paraId="10FF36C6"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3</w:t>
            </w:r>
          </w:p>
        </w:tc>
        <w:tc>
          <w:tcPr>
            <w:tcW w:w="10186" w:type="dxa"/>
            <w:tcBorders>
              <w:top w:val="single" w:sz="4" w:space="0" w:color="auto"/>
              <w:left w:val="single" w:sz="4" w:space="0" w:color="auto"/>
              <w:right w:val="single" w:sz="4" w:space="0" w:color="auto"/>
            </w:tcBorders>
            <w:shd w:val="clear" w:color="auto" w:fill="FFFFFF"/>
            <w:vAlign w:val="center"/>
          </w:tcPr>
          <w:p w14:paraId="29E4FC48"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Tahoma8pt3"/>
              </w:rPr>
              <w:t>нерандомизированные сравнительные исследования, в том числе когортные исследования</w:t>
            </w:r>
          </w:p>
        </w:tc>
      </w:tr>
      <w:tr w:rsidR="00545814" w14:paraId="33CF6A25" w14:textId="77777777">
        <w:tblPrEx>
          <w:tblCellMar>
            <w:top w:w="0" w:type="dxa"/>
            <w:bottom w:w="0" w:type="dxa"/>
          </w:tblCellMar>
        </w:tblPrEx>
        <w:trPr>
          <w:trHeight w:hRule="exact" w:val="480"/>
          <w:jc w:val="center"/>
        </w:trPr>
        <w:tc>
          <w:tcPr>
            <w:tcW w:w="970" w:type="dxa"/>
            <w:tcBorders>
              <w:top w:val="single" w:sz="4" w:space="0" w:color="auto"/>
              <w:left w:val="single" w:sz="4" w:space="0" w:color="auto"/>
            </w:tcBorders>
            <w:shd w:val="clear" w:color="auto" w:fill="FFFFFF"/>
            <w:vAlign w:val="center"/>
          </w:tcPr>
          <w:p w14:paraId="6C2D172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4</w:t>
            </w:r>
          </w:p>
        </w:tc>
        <w:tc>
          <w:tcPr>
            <w:tcW w:w="10186" w:type="dxa"/>
            <w:tcBorders>
              <w:top w:val="single" w:sz="4" w:space="0" w:color="auto"/>
              <w:left w:val="single" w:sz="4" w:space="0" w:color="auto"/>
              <w:right w:val="single" w:sz="4" w:space="0" w:color="auto"/>
            </w:tcBorders>
            <w:shd w:val="clear" w:color="auto" w:fill="FFFFFF"/>
            <w:vAlign w:val="center"/>
          </w:tcPr>
          <w:p w14:paraId="18DEBB98"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Несравнительные исследования, описание клинического случая</w:t>
            </w:r>
          </w:p>
        </w:tc>
      </w:tr>
      <w:tr w:rsidR="00545814" w14:paraId="6D4D3D4A"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bottom w:val="single" w:sz="4" w:space="0" w:color="auto"/>
            </w:tcBorders>
            <w:shd w:val="clear" w:color="auto" w:fill="FFFFFF"/>
            <w:vAlign w:val="center"/>
          </w:tcPr>
          <w:p w14:paraId="3727E290"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5</w:t>
            </w:r>
          </w:p>
        </w:tc>
        <w:tc>
          <w:tcPr>
            <w:tcW w:w="10186" w:type="dxa"/>
            <w:tcBorders>
              <w:top w:val="single" w:sz="4" w:space="0" w:color="auto"/>
              <w:left w:val="single" w:sz="4" w:space="0" w:color="auto"/>
              <w:bottom w:val="single" w:sz="4" w:space="0" w:color="auto"/>
              <w:right w:val="single" w:sz="4" w:space="0" w:color="auto"/>
            </w:tcBorders>
            <w:shd w:val="clear" w:color="auto" w:fill="FFFFFF"/>
            <w:vAlign w:val="center"/>
          </w:tcPr>
          <w:p w14:paraId="102B6EFB"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Имеется лишь обоснование механизма действия или мнение экспертов</w:t>
            </w:r>
          </w:p>
        </w:tc>
      </w:tr>
    </w:tbl>
    <w:p w14:paraId="4735433B" w14:textId="77777777" w:rsidR="00545814" w:rsidRDefault="00EC46B8">
      <w:pPr>
        <w:pStyle w:val="ad"/>
        <w:framePr w:w="11155" w:wrap="notBeside" w:vAnchor="text" w:hAnchor="text" w:xAlign="center" w:y="1"/>
        <w:shd w:val="clear" w:color="auto" w:fill="auto"/>
        <w:spacing w:line="389" w:lineRule="exact"/>
        <w:jc w:val="both"/>
      </w:pPr>
      <w:r>
        <w:rPr>
          <w:rStyle w:val="ae"/>
        </w:rPr>
        <w:t xml:space="preserve">Таблица 2. </w:t>
      </w:r>
      <w:r>
        <w:rPr>
          <w:rStyle w:val="af"/>
        </w:rPr>
        <w:t xml:space="preserve">Шкала оценки уровней </w:t>
      </w:r>
      <w:r>
        <w:rPr>
          <w:rStyle w:val="af"/>
        </w:rPr>
        <w:t>достоверности доказательств (УДД) для методов профилактики, лечения и реабилитации (профилактических, лечебных, реабилитационных вмешательств)</w:t>
      </w:r>
    </w:p>
    <w:p w14:paraId="6161184E" w14:textId="77777777" w:rsidR="00545814" w:rsidRDefault="00545814">
      <w:pPr>
        <w:framePr w:w="11155" w:wrap="notBeside" w:vAnchor="text" w:hAnchor="text" w:xAlign="center" w:y="1"/>
        <w:rPr>
          <w:sz w:val="2"/>
          <w:szCs w:val="2"/>
        </w:rPr>
      </w:pPr>
    </w:p>
    <w:p w14:paraId="64EE5B6D" w14:textId="77777777" w:rsidR="00545814" w:rsidRDefault="00545814">
      <w:pPr>
        <w:rPr>
          <w:sz w:val="2"/>
          <w:szCs w:val="2"/>
        </w:rPr>
      </w:pPr>
    </w:p>
    <w:p w14:paraId="27363E70" w14:textId="4A0E7862" w:rsidR="00545814" w:rsidRDefault="00FD1969">
      <w:pPr>
        <w:pStyle w:val="33"/>
        <w:shd w:val="clear" w:color="auto" w:fill="auto"/>
        <w:spacing w:before="417" w:after="265" w:line="160" w:lineRule="exact"/>
        <w:jc w:val="both"/>
      </w:pPr>
      <w:r>
        <w:rPr>
          <w:noProof/>
        </w:rPr>
        <mc:AlternateContent>
          <mc:Choice Requires="wps">
            <w:drawing>
              <wp:anchor distT="0" distB="0" distL="63500" distR="228600" simplePos="0" relativeHeight="377487106" behindDoc="1" locked="0" layoutInCell="1" allowOverlap="1" wp14:anchorId="552FCB8A" wp14:editId="6A513FEE">
                <wp:simplePos x="0" y="0"/>
                <wp:positionH relativeFrom="margin">
                  <wp:posOffset>109855</wp:posOffset>
                </wp:positionH>
                <wp:positionV relativeFrom="paragraph">
                  <wp:posOffset>0</wp:posOffset>
                </wp:positionV>
                <wp:extent cx="347345" cy="114300"/>
                <wp:effectExtent l="3810" t="635" r="1270" b="0"/>
                <wp:wrapSquare wrapText="right"/>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51029" w14:textId="77777777" w:rsidR="00545814" w:rsidRDefault="00EC46B8">
                            <w:pPr>
                              <w:pStyle w:val="100"/>
                              <w:shd w:val="clear" w:color="auto" w:fill="auto"/>
                              <w:spacing w:line="180" w:lineRule="exact"/>
                            </w:pPr>
                            <w:r>
                              <w:rPr>
                                <w:rStyle w:val="10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FCB8A" id="Text Box 21" o:spid="_x0000_s1028" type="#_x0000_t202" style="position:absolute;left:0;text-align:left;margin-left:8.65pt;margin-top:0;width:27.35pt;height:9pt;z-index:-125829374;visibility:visible;mso-wrap-style:square;mso-width-percent:0;mso-height-percent:0;mso-wrap-distance-left:5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" filled="f" stroked="f">
                <v:textbox style="mso-fit-shape-to-text:t" inset="0,0,0,0">
                  <w:txbxContent>
                    <w:p w14:paraId="1CF51029" w14:textId="77777777" w:rsidR="00545814" w:rsidRDefault="00EC46B8">
                      <w:pPr>
                        <w:pStyle w:val="100"/>
                        <w:shd w:val="clear" w:color="auto" w:fill="auto"/>
                        <w:spacing w:line="180" w:lineRule="exact"/>
                      </w:pPr>
                      <w:r>
                        <w:rPr>
                          <w:rStyle w:val="10Exact0"/>
                          <w:b/>
                          <w:bCs/>
                        </w:rPr>
                        <w:t>УДД</w:t>
                      </w:r>
                    </w:p>
                  </w:txbxContent>
                </v:textbox>
                <w10:wrap type="square" side="right" anchorx="margin"/>
              </v:shape>
            </w:pict>
          </mc:Fallback>
        </mc:AlternateContent>
      </w:r>
      <w:r w:rsidR="00EC46B8">
        <w:rPr>
          <w:rStyle w:val="34"/>
          <w:b/>
          <w:bCs/>
        </w:rPr>
        <w:t>Расшифровка</w:t>
      </w:r>
    </w:p>
    <w:p w14:paraId="6706205B" w14:textId="77777777" w:rsidR="00545814" w:rsidRDefault="00EC46B8">
      <w:pPr>
        <w:pStyle w:val="40"/>
        <w:shd w:val="clear" w:color="auto" w:fill="auto"/>
        <w:spacing w:after="259" w:line="160" w:lineRule="exact"/>
        <w:ind w:left="1080"/>
        <w:jc w:val="both"/>
      </w:pPr>
      <w:r>
        <w:rPr>
          <w:rStyle w:val="41"/>
          <w:b/>
          <w:bCs/>
        </w:rPr>
        <w:t>Систематический обзор РКИ с применением мета-анализа</w:t>
      </w:r>
    </w:p>
    <w:p w14:paraId="711442CF" w14:textId="77777777" w:rsidR="00545814" w:rsidRDefault="00EC46B8">
      <w:pPr>
        <w:pStyle w:val="40"/>
        <w:shd w:val="clear" w:color="auto" w:fill="auto"/>
        <w:spacing w:after="306" w:line="168" w:lineRule="exact"/>
        <w:ind w:left="1080"/>
        <w:jc w:val="both"/>
      </w:pPr>
      <w:r>
        <w:rPr>
          <w:rStyle w:val="41"/>
          <w:b/>
          <w:bCs/>
        </w:rPr>
        <w:t xml:space="preserve">Отдельные РКИ и </w:t>
      </w:r>
      <w:r>
        <w:rPr>
          <w:rStyle w:val="41"/>
          <w:b/>
          <w:bCs/>
        </w:rPr>
        <w:t>систематические обзоры исследований любого дизайна, за исключением РКИ, с применением мета-анализа</w:t>
      </w:r>
    </w:p>
    <w:p w14:paraId="3153F3CA" w14:textId="77777777" w:rsidR="00545814" w:rsidRDefault="00EC46B8">
      <w:pPr>
        <w:pStyle w:val="40"/>
        <w:shd w:val="clear" w:color="auto" w:fill="auto"/>
        <w:spacing w:after="263" w:line="160" w:lineRule="exact"/>
        <w:ind w:left="1080"/>
        <w:jc w:val="both"/>
      </w:pPr>
      <w:r>
        <w:rPr>
          <w:rStyle w:val="41"/>
          <w:b/>
          <w:bCs/>
        </w:rPr>
        <w:t>Нерандомизированные сравнительные исследования, в т.ч. когортные исследования</w:t>
      </w:r>
    </w:p>
    <w:p w14:paraId="7CBC5822" w14:textId="77777777" w:rsidR="00545814" w:rsidRDefault="00EC46B8">
      <w:pPr>
        <w:pStyle w:val="40"/>
        <w:shd w:val="clear" w:color="auto" w:fill="auto"/>
        <w:spacing w:after="296" w:line="163" w:lineRule="exact"/>
        <w:ind w:left="1080"/>
        <w:jc w:val="both"/>
      </w:pPr>
      <w:r>
        <w:rPr>
          <w:rStyle w:val="41"/>
          <w:b/>
          <w:bCs/>
        </w:rPr>
        <w:t>Несравнительные исследования, описание клинического случая или серии случаев, и</w:t>
      </w:r>
      <w:r>
        <w:rPr>
          <w:rStyle w:val="41"/>
          <w:b/>
          <w:bCs/>
        </w:rPr>
        <w:t>сследования «случай- контроль»</w:t>
      </w:r>
    </w:p>
    <w:p w14:paraId="608E02B1" w14:textId="77777777" w:rsidR="00545814" w:rsidRDefault="00EC46B8">
      <w:pPr>
        <w:pStyle w:val="40"/>
        <w:shd w:val="clear" w:color="auto" w:fill="auto"/>
        <w:spacing w:after="0" w:line="168" w:lineRule="exact"/>
        <w:ind w:left="1080"/>
        <w:jc w:val="both"/>
      </w:pPr>
      <w:r>
        <w:rPr>
          <w:rStyle w:val="41"/>
          <w:b/>
          <w:bCs/>
        </w:rPr>
        <w:t>Имеется лишь обоснование механизма действия вмешательства (доклинические исследования) или мнение экспертов</w:t>
      </w:r>
    </w:p>
    <w:p w14:paraId="430A2155" w14:textId="77777777" w:rsidR="00545814" w:rsidRDefault="00EC46B8">
      <w:pPr>
        <w:pStyle w:val="ad"/>
        <w:framePr w:w="11155" w:wrap="notBeside" w:vAnchor="text" w:hAnchor="text" w:xAlign="center" w:y="1"/>
        <w:shd w:val="clear" w:color="auto" w:fill="auto"/>
        <w:spacing w:line="384" w:lineRule="exact"/>
        <w:jc w:val="both"/>
      </w:pPr>
      <w:r>
        <w:rPr>
          <w:rStyle w:val="ae"/>
        </w:rPr>
        <w:t xml:space="preserve">Таблица 3. </w:t>
      </w:r>
      <w:r>
        <w:rPr>
          <w:rStyle w:val="af"/>
        </w:rPr>
        <w:t>Шкала оценки уровней убедительноети рекомендаций (УУР) для методов профилактики, диагноетики, лечения и ре</w:t>
      </w:r>
      <w:r>
        <w:rPr>
          <w:rStyle w:val="af"/>
        </w:rPr>
        <w:t>абилитации (профилактичееких, диагноетичееких, лечебных, реабилитационных вмешательетв)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9557"/>
      </w:tblGrid>
      <w:tr w:rsidR="00545814" w14:paraId="0215F1D9" w14:textId="77777777">
        <w:tblPrEx>
          <w:tblCellMar>
            <w:top w:w="0" w:type="dxa"/>
            <w:bottom w:w="0" w:type="dxa"/>
          </w:tblCellMar>
        </w:tblPrEx>
        <w:trPr>
          <w:trHeight w:hRule="exact" w:val="490"/>
          <w:jc w:val="center"/>
        </w:trPr>
        <w:tc>
          <w:tcPr>
            <w:tcW w:w="1598" w:type="dxa"/>
            <w:tcBorders>
              <w:top w:val="single" w:sz="4" w:space="0" w:color="auto"/>
              <w:left w:val="single" w:sz="4" w:space="0" w:color="auto"/>
            </w:tcBorders>
            <w:shd w:val="clear" w:color="auto" w:fill="FFFFFF"/>
            <w:vAlign w:val="center"/>
          </w:tcPr>
          <w:p w14:paraId="76AD9C55"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4"/>
              </w:rPr>
              <w:t>УУР</w:t>
            </w:r>
          </w:p>
        </w:tc>
        <w:tc>
          <w:tcPr>
            <w:tcW w:w="9557" w:type="dxa"/>
            <w:tcBorders>
              <w:top w:val="single" w:sz="4" w:space="0" w:color="auto"/>
              <w:left w:val="single" w:sz="4" w:space="0" w:color="auto"/>
              <w:right w:val="single" w:sz="4" w:space="0" w:color="auto"/>
            </w:tcBorders>
            <w:shd w:val="clear" w:color="auto" w:fill="FFFFFF"/>
            <w:vAlign w:val="center"/>
          </w:tcPr>
          <w:p w14:paraId="7D535CA4"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4"/>
              </w:rPr>
              <w:t>Расшифровка</w:t>
            </w:r>
          </w:p>
        </w:tc>
      </w:tr>
      <w:tr w:rsidR="00545814" w14:paraId="4B1BB5AF" w14:textId="77777777">
        <w:tblPrEx>
          <w:tblCellMar>
            <w:top w:w="0" w:type="dxa"/>
            <w:bottom w:w="0" w:type="dxa"/>
          </w:tblCellMar>
        </w:tblPrEx>
        <w:trPr>
          <w:trHeight w:hRule="exact" w:val="1066"/>
          <w:jc w:val="center"/>
        </w:trPr>
        <w:tc>
          <w:tcPr>
            <w:tcW w:w="1598" w:type="dxa"/>
            <w:tcBorders>
              <w:top w:val="single" w:sz="4" w:space="0" w:color="auto"/>
              <w:left w:val="single" w:sz="4" w:space="0" w:color="auto"/>
            </w:tcBorders>
            <w:shd w:val="clear" w:color="auto" w:fill="FFFFFF"/>
          </w:tcPr>
          <w:p w14:paraId="1EEBC576"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А</w:t>
            </w:r>
          </w:p>
        </w:tc>
        <w:tc>
          <w:tcPr>
            <w:tcW w:w="9557" w:type="dxa"/>
            <w:tcBorders>
              <w:top w:val="single" w:sz="4" w:space="0" w:color="auto"/>
              <w:left w:val="single" w:sz="4" w:space="0" w:color="auto"/>
              <w:right w:val="single" w:sz="4" w:space="0" w:color="auto"/>
            </w:tcBorders>
            <w:shd w:val="clear" w:color="auto" w:fill="FFFFFF"/>
          </w:tcPr>
          <w:p w14:paraId="5602F91D"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 xml:space="preserve">Сильная рекомендация (все рассматриваемые критерии эффективности (исходы) являются важными, все исследования имеют высокое или </w:t>
            </w:r>
            <w:r>
              <w:rPr>
                <w:rStyle w:val="2Tahoma8pt3"/>
              </w:rPr>
              <w:t>удовлетворительное методологическое качество, их выводы по интересующим исходам являются согласованными)</w:t>
            </w:r>
          </w:p>
        </w:tc>
      </w:tr>
      <w:tr w:rsidR="00545814" w14:paraId="528A5734" w14:textId="77777777">
        <w:tblPrEx>
          <w:tblCellMar>
            <w:top w:w="0" w:type="dxa"/>
            <w:bottom w:w="0" w:type="dxa"/>
          </w:tblCellMar>
        </w:tblPrEx>
        <w:trPr>
          <w:trHeight w:hRule="exact" w:val="744"/>
          <w:jc w:val="center"/>
        </w:trPr>
        <w:tc>
          <w:tcPr>
            <w:tcW w:w="1598" w:type="dxa"/>
            <w:tcBorders>
              <w:top w:val="single" w:sz="4" w:space="0" w:color="auto"/>
              <w:left w:val="single" w:sz="4" w:space="0" w:color="auto"/>
            </w:tcBorders>
            <w:shd w:val="clear" w:color="auto" w:fill="FFFFFF"/>
          </w:tcPr>
          <w:p w14:paraId="0115E6D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В</w:t>
            </w:r>
          </w:p>
        </w:tc>
        <w:tc>
          <w:tcPr>
            <w:tcW w:w="9557" w:type="dxa"/>
            <w:tcBorders>
              <w:top w:val="single" w:sz="4" w:space="0" w:color="auto"/>
              <w:left w:val="single" w:sz="4" w:space="0" w:color="auto"/>
              <w:right w:val="single" w:sz="4" w:space="0" w:color="auto"/>
            </w:tcBorders>
            <w:shd w:val="clear" w:color="auto" w:fill="FFFFFF"/>
            <w:vAlign w:val="bottom"/>
          </w:tcPr>
          <w:p w14:paraId="4045D85E"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 xml:space="preserve">Условная рекомендация (не все рассматриваемые критерии эффективности (исходы) являются важными, не все исследования имеют высокое или </w:t>
            </w:r>
            <w:r>
              <w:rPr>
                <w:rStyle w:val="2Tahoma8pt3"/>
              </w:rPr>
              <w:t>удовлетворительное методологическое качество и/или их выводы по интересующим исходам не являются согласованными)</w:t>
            </w:r>
          </w:p>
        </w:tc>
      </w:tr>
    </w:tbl>
    <w:p w14:paraId="20404F04" w14:textId="77777777" w:rsidR="00545814" w:rsidRDefault="00545814">
      <w:pPr>
        <w:framePr w:w="11155" w:wrap="notBeside" w:vAnchor="text" w:hAnchor="text" w:xAlign="center" w:y="1"/>
        <w:rPr>
          <w:sz w:val="2"/>
          <w:szCs w:val="2"/>
        </w:rPr>
      </w:pPr>
    </w:p>
    <w:p w14:paraId="5E242039" w14:textId="77777777" w:rsidR="00545814" w:rsidRDefault="00EC46B8">
      <w:pPr>
        <w:rPr>
          <w:sz w:val="2"/>
          <w:szCs w:val="2"/>
        </w:rPr>
      </w:pPr>
      <w:r>
        <w:br w:type="page"/>
      </w:r>
    </w:p>
    <w:p w14:paraId="2AF50765" w14:textId="335C76D3" w:rsidR="00545814" w:rsidRDefault="00FD1969">
      <w:pPr>
        <w:pStyle w:val="60"/>
        <w:shd w:val="clear" w:color="auto" w:fill="auto"/>
        <w:spacing w:before="0" w:after="244" w:line="260" w:lineRule="exact"/>
        <w:ind w:firstLine="0"/>
      </w:pPr>
      <w:r>
        <w:rPr>
          <w:noProof/>
        </w:rPr>
        <w:lastRenderedPageBreak/>
        <mc:AlternateContent>
          <mc:Choice Requires="wps">
            <w:drawing>
              <wp:anchor distT="0" distB="0" distL="1121410" distR="115570" simplePos="0" relativeHeight="377487107" behindDoc="1" locked="0" layoutInCell="1" allowOverlap="1" wp14:anchorId="25A05369" wp14:editId="5681245A">
                <wp:simplePos x="0" y="0"/>
                <wp:positionH relativeFrom="margin">
                  <wp:posOffset>1121410</wp:posOffset>
                </wp:positionH>
                <wp:positionV relativeFrom="paragraph">
                  <wp:posOffset>-497205</wp:posOffset>
                </wp:positionV>
                <wp:extent cx="5937250" cy="310515"/>
                <wp:effectExtent l="0" t="0" r="635" b="3810"/>
                <wp:wrapTopAndBottom/>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F9F08" w14:textId="77777777" w:rsidR="00545814" w:rsidRDefault="00EC46B8">
                            <w:pPr>
                              <w:pStyle w:val="40"/>
                              <w:shd w:val="clear" w:color="auto" w:fill="auto"/>
                              <w:spacing w:after="0" w:line="163" w:lineRule="exact"/>
                              <w:jc w:val="both"/>
                            </w:pPr>
                            <w:r>
                              <w:rPr>
                                <w:rStyle w:val="4Exact3"/>
                                <w:b/>
                                <w:bCs/>
                              </w:rPr>
                              <w:t xml:space="preserve">Слабая рекомендация (отсутствие доказательств надлежащего качества (все рассматриваемые критерии эффективности (исходы) являются </w:t>
                            </w:r>
                            <w:r>
                              <w:rPr>
                                <w:rStyle w:val="4Exact3"/>
                                <w:b/>
                                <w:bCs/>
                              </w:rPr>
                              <w:t>неважными, все исследования имеют низкое методологическое качество и их выводы по интересующим исходам не являются согласованными)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05369" id="Text Box 22" o:spid="_x0000_s1029" type="#_x0000_t202" style="position:absolute;left:0;text-align:left;margin-left:88.3pt;margin-top:-39.15pt;width:467.5pt;height:24.45pt;z-index:-125829373;visibility:visible;mso-wrap-style:square;mso-width-percent:0;mso-height-percent:0;mso-wrap-distance-left:88.3pt;mso-wrap-distance-top:0;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" filled="f" stroked="f">
                <v:textbox style="mso-fit-shape-to-text:t" inset="0,0,0,0">
                  <w:txbxContent>
                    <w:p w14:paraId="583F9F08" w14:textId="77777777" w:rsidR="00545814" w:rsidRDefault="00EC46B8">
                      <w:pPr>
                        <w:pStyle w:val="40"/>
                        <w:shd w:val="clear" w:color="auto" w:fill="auto"/>
                        <w:spacing w:after="0" w:line="163" w:lineRule="exact"/>
                        <w:jc w:val="both"/>
                      </w:pPr>
                      <w:r>
                        <w:rPr>
                          <w:rStyle w:val="4Exact3"/>
                          <w:b/>
                          <w:bCs/>
                        </w:rPr>
                        <w:t xml:space="preserve">Слабая рекомендация (отсутствие доказательств надлежащего качества (все рассматриваемые критерии эффективности (исходы) являются </w:t>
                      </w:r>
                      <w:r>
                        <w:rPr>
                          <w:rStyle w:val="4Exact3"/>
                          <w:b/>
                          <w:bCs/>
                        </w:rPr>
                        <w:t>неважными, все исследования имеют низкое методологическое качество и их выводы по интересующим исходам не являются согласованными)</w:t>
                      </w:r>
                    </w:p>
                  </w:txbxContent>
                </v:textbox>
                <w10:wrap type="topAndBottom" anchorx="margin"/>
              </v:shape>
            </w:pict>
          </mc:Fallback>
        </mc:AlternateContent>
      </w:r>
      <w:r w:rsidR="00EC46B8">
        <w:rPr>
          <w:rStyle w:val="61"/>
          <w:b/>
          <w:bCs/>
        </w:rPr>
        <w:t>Порядок обновления клинических рекомендаций.</w:t>
      </w:r>
    </w:p>
    <w:p w14:paraId="15297B9F" w14:textId="77777777" w:rsidR="00545814" w:rsidRDefault="00EC46B8">
      <w:pPr>
        <w:pStyle w:val="26"/>
        <w:shd w:val="clear" w:color="auto" w:fill="auto"/>
        <w:spacing w:before="0" w:after="0" w:line="389" w:lineRule="exact"/>
        <w:ind w:firstLine="0"/>
        <w:jc w:val="both"/>
        <w:sectPr w:rsidR="00545814">
          <w:pgSz w:w="11900" w:h="16840"/>
          <w:pgMar w:top="0" w:right="303" w:bottom="0" w:left="298" w:header="0" w:footer="3" w:gutter="0"/>
          <w:cols w:space="720"/>
          <w:noEndnote/>
          <w:docGrid w:linePitch="360"/>
        </w:sectPr>
      </w:pPr>
      <w:r>
        <w:rPr>
          <w:rStyle w:val="27"/>
        </w:rPr>
        <w:t>Механизм обновления клиничееких рекомендаций предуематривае</w:t>
      </w:r>
      <w:r>
        <w:rPr>
          <w:rStyle w:val="27"/>
        </w:rPr>
        <w:t>т их еиетематичеекую актуализацию - не реже чем один раз в три года, а также при появлении новых данных е позиции доказательной медицины по вопроеам диагноетики, лечения, профилактики и реабилитации конкретных заболеваний, наличии обоенованных дополнений/з</w:t>
      </w:r>
      <w:r>
        <w:rPr>
          <w:rStyle w:val="27"/>
        </w:rPr>
        <w:t>амечаний к ранее утверждённым КР, но не чаще 1 раза в 6 мееяцев.</w:t>
      </w:r>
    </w:p>
    <w:p w14:paraId="737832A3" w14:textId="77777777" w:rsidR="00545814" w:rsidRDefault="00EC46B8">
      <w:pPr>
        <w:pStyle w:val="50"/>
        <w:shd w:val="clear" w:color="auto" w:fill="auto"/>
        <w:spacing w:after="116" w:line="389" w:lineRule="exact"/>
        <w:jc w:val="center"/>
      </w:pPr>
      <w:r>
        <w:lastRenderedPageBreak/>
        <w:t>Приложение АЗ. Справочные материалы,</w:t>
      </w:r>
      <w:r>
        <w:br/>
        <w:t>включая соответствие показаний к применению и</w:t>
      </w:r>
      <w:r>
        <w:br/>
        <w:t>противопоказаний, способов применения и доз</w:t>
      </w:r>
      <w:r>
        <w:br/>
        <w:t>лекарственных препаратов, инструкции по</w:t>
      </w:r>
      <w:r>
        <w:br/>
        <w:t>применению лекарственног</w:t>
      </w:r>
      <w:r>
        <w:t>о препарата</w:t>
      </w:r>
    </w:p>
    <w:p w14:paraId="653B9A0A" w14:textId="77777777" w:rsidR="00545814" w:rsidRDefault="00EC46B8">
      <w:pPr>
        <w:pStyle w:val="26"/>
        <w:shd w:val="clear" w:color="auto" w:fill="auto"/>
        <w:spacing w:before="0" w:after="0" w:line="394" w:lineRule="exact"/>
        <w:ind w:firstLine="0"/>
        <w:jc w:val="both"/>
        <w:sectPr w:rsidR="00545814">
          <w:pgSz w:w="11900" w:h="16840"/>
          <w:pgMar w:top="10" w:right="293" w:bottom="10" w:left="298" w:header="0" w:footer="3" w:gutter="0"/>
          <w:cols w:space="720"/>
          <w:noEndnote/>
          <w:docGrid w:linePitch="360"/>
        </w:sectPr>
      </w:pPr>
      <w:r>
        <w:rPr>
          <w:rStyle w:val="27"/>
        </w:rPr>
        <w:t xml:space="preserve">Актуальные инструкции к лекарственным препаратам, упоминаемым в данных клинических рекомендациях, можно найти на сайте </w:t>
      </w:r>
      <w:r>
        <w:rPr>
          <w:rStyle w:val="2f7"/>
        </w:rPr>
        <w:t>htt</w:t>
      </w:r>
      <w:r>
        <w:rPr>
          <w:rStyle w:val="2f6"/>
        </w:rPr>
        <w:t>p://</w:t>
      </w:r>
      <w:r>
        <w:rPr>
          <w:rStyle w:val="2f7"/>
        </w:rPr>
        <w:t>g</w:t>
      </w:r>
      <w:r>
        <w:rPr>
          <w:rStyle w:val="2f6"/>
        </w:rPr>
        <w:t>rls.rosminzdrav.m</w:t>
      </w:r>
      <w:r>
        <w:rPr>
          <w:rStyle w:val="2f7"/>
        </w:rPr>
        <w:t>.</w:t>
      </w:r>
    </w:p>
    <w:p w14:paraId="3A91512B" w14:textId="77777777" w:rsidR="00545814" w:rsidRDefault="00EC46B8">
      <w:pPr>
        <w:pStyle w:val="10"/>
        <w:keepNext/>
        <w:keepLines/>
        <w:shd w:val="clear" w:color="auto" w:fill="auto"/>
        <w:spacing w:before="0" w:after="178" w:line="480" w:lineRule="exact"/>
        <w:ind w:left="40"/>
        <w:jc w:val="center"/>
      </w:pPr>
      <w:bookmarkStart w:id="120" w:name="bookmark120"/>
      <w:r>
        <w:lastRenderedPageBreak/>
        <w:t>Приложение Б. Алгоритмы действий врача</w:t>
      </w:r>
      <w:bookmarkEnd w:id="120"/>
    </w:p>
    <w:p w14:paraId="73E3A8CC" w14:textId="77777777" w:rsidR="00545814" w:rsidRDefault="00EC46B8">
      <w:pPr>
        <w:pStyle w:val="26"/>
        <w:shd w:val="clear" w:color="auto" w:fill="auto"/>
        <w:spacing w:before="0" w:after="428" w:line="260" w:lineRule="exact"/>
        <w:ind w:firstLine="0"/>
        <w:jc w:val="both"/>
      </w:pPr>
      <w:r>
        <w:rPr>
          <w:rStyle w:val="27"/>
        </w:rPr>
        <w:t>Приложение Б1. Алгоритм ведения пациента е уетановленным диагнозом ХОБЛ</w:t>
      </w:r>
      <w:r>
        <w:rPr>
          <w:rStyle w:val="27"/>
        </w:rPr>
        <w:t>.</w:t>
      </w:r>
    </w:p>
    <w:p w14:paraId="7FCF9391" w14:textId="7B276723" w:rsidR="00545814" w:rsidRDefault="00FD1969">
      <w:pPr>
        <w:framePr w:h="12307" w:wrap="notBeside" w:vAnchor="text" w:hAnchor="text" w:xAlign="center" w:y="1"/>
        <w:jc w:val="center"/>
        <w:rPr>
          <w:sz w:val="2"/>
          <w:szCs w:val="2"/>
        </w:rPr>
      </w:pPr>
      <w:r>
        <w:rPr>
          <w:noProof/>
        </w:rPr>
        <w:drawing>
          <wp:inline distT="0" distB="0" distL="0" distR="0" wp14:anchorId="12ACBAAA" wp14:editId="0D11B3B2">
            <wp:extent cx="6577330" cy="780669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77330" cy="7806690"/>
                    </a:xfrm>
                    <a:prstGeom prst="rect">
                      <a:avLst/>
                    </a:prstGeom>
                    <a:noFill/>
                    <a:ln>
                      <a:noFill/>
                    </a:ln>
                  </pic:spPr>
                </pic:pic>
              </a:graphicData>
            </a:graphic>
          </wp:inline>
        </w:drawing>
      </w:r>
    </w:p>
    <w:p w14:paraId="595D0C73" w14:textId="77777777" w:rsidR="00545814" w:rsidRDefault="00545814">
      <w:pPr>
        <w:rPr>
          <w:sz w:val="2"/>
          <w:szCs w:val="2"/>
        </w:rPr>
      </w:pPr>
    </w:p>
    <w:p w14:paraId="61B36B78" w14:textId="77777777" w:rsidR="00545814" w:rsidRDefault="00EC46B8">
      <w:pPr>
        <w:pStyle w:val="26"/>
        <w:shd w:val="clear" w:color="auto" w:fill="auto"/>
        <w:spacing w:before="405" w:after="240" w:line="394" w:lineRule="exact"/>
        <w:ind w:firstLine="0"/>
        <w:jc w:val="both"/>
      </w:pPr>
      <w:r>
        <w:rPr>
          <w:rStyle w:val="27"/>
        </w:rPr>
        <w:t>^ На фоне проводимой терапии &gt;2 обоетрений в год или 1 обоетрение, потребовавшее гоепитализации</w:t>
      </w:r>
    </w:p>
    <w:p w14:paraId="3B2ED6AD" w14:textId="77777777" w:rsidR="00545814" w:rsidRDefault="00EC46B8">
      <w:pPr>
        <w:pStyle w:val="26"/>
        <w:shd w:val="clear" w:color="auto" w:fill="auto"/>
        <w:spacing w:before="0" w:after="0" w:line="394" w:lineRule="exact"/>
        <w:ind w:firstLine="340"/>
        <w:jc w:val="both"/>
      </w:pPr>
      <w:r>
        <w:rPr>
          <w:rStyle w:val="27"/>
        </w:rPr>
        <w:t xml:space="preserve">Переоценка количеетва </w:t>
      </w:r>
      <w:r>
        <w:rPr>
          <w:rStyle w:val="27"/>
        </w:rPr>
        <w:t>обоетрений и выраженноети еимптомов проводитея при каждом обраш,ении пациента к врачу, оценка обоетрений проводитея на фоне назначенной терапии, а не иеходно.</w:t>
      </w:r>
    </w:p>
    <w:p w14:paraId="0EEE7CE6" w14:textId="77777777" w:rsidR="00545814" w:rsidRDefault="00EC46B8">
      <w:pPr>
        <w:pStyle w:val="26"/>
        <w:shd w:val="clear" w:color="auto" w:fill="auto"/>
        <w:spacing w:before="0" w:after="347" w:line="394" w:lineRule="exact"/>
        <w:ind w:firstLine="0"/>
        <w:jc w:val="both"/>
      </w:pPr>
      <w:r>
        <w:rPr>
          <w:rStyle w:val="27"/>
        </w:rPr>
        <w:lastRenderedPageBreak/>
        <w:t xml:space="preserve">^ Если обострения или выраженные еимптомы еохраняютея на фоне терапии ДДБА/ИГКС, на данном этапе </w:t>
      </w:r>
      <w:r>
        <w:rPr>
          <w:rStyle w:val="27"/>
        </w:rPr>
        <w:t>еледует назначить ДДАХ/ДДБА/ИГКС</w:t>
      </w:r>
    </w:p>
    <w:p w14:paraId="6E3A330F" w14:textId="77777777" w:rsidR="00545814" w:rsidRDefault="00EC46B8">
      <w:pPr>
        <w:pStyle w:val="26"/>
        <w:shd w:val="clear" w:color="auto" w:fill="auto"/>
        <w:spacing w:before="0" w:after="342" w:line="260" w:lineRule="exact"/>
        <w:ind w:firstLine="0"/>
        <w:jc w:val="both"/>
      </w:pPr>
      <w:r>
        <w:rPr>
          <w:rStyle w:val="27"/>
        </w:rPr>
        <w:t>ОАК - общий анализ крови.</w:t>
      </w:r>
    </w:p>
    <w:p w14:paraId="49C5A66F" w14:textId="77777777" w:rsidR="00545814" w:rsidRDefault="00EC46B8">
      <w:pPr>
        <w:pStyle w:val="26"/>
        <w:shd w:val="clear" w:color="auto" w:fill="auto"/>
        <w:spacing w:before="0" w:after="368" w:line="260" w:lineRule="exact"/>
        <w:ind w:firstLine="0"/>
        <w:jc w:val="both"/>
      </w:pPr>
      <w:r>
        <w:rPr>
          <w:rStyle w:val="27"/>
        </w:rPr>
        <w:t>Приложение Б2. Алгоритм длительной киелородотерапии.</w:t>
      </w:r>
    </w:p>
    <w:p w14:paraId="3E8EBE06" w14:textId="18CE3EB2" w:rsidR="00545814" w:rsidRDefault="00FD1969">
      <w:pPr>
        <w:framePr w:h="7757" w:wrap="notBeside" w:vAnchor="text" w:hAnchor="text" w:xAlign="center" w:y="1"/>
        <w:jc w:val="center"/>
        <w:rPr>
          <w:sz w:val="2"/>
          <w:szCs w:val="2"/>
        </w:rPr>
      </w:pPr>
      <w:r>
        <w:rPr>
          <w:noProof/>
        </w:rPr>
        <w:drawing>
          <wp:inline distT="0" distB="0" distL="0" distR="0" wp14:anchorId="0781C53B" wp14:editId="56410E4B">
            <wp:extent cx="6884670" cy="4925695"/>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84670" cy="4925695"/>
                    </a:xfrm>
                    <a:prstGeom prst="rect">
                      <a:avLst/>
                    </a:prstGeom>
                    <a:noFill/>
                    <a:ln>
                      <a:noFill/>
                    </a:ln>
                  </pic:spPr>
                </pic:pic>
              </a:graphicData>
            </a:graphic>
          </wp:inline>
        </w:drawing>
      </w:r>
    </w:p>
    <w:p w14:paraId="051CD3E2" w14:textId="77777777" w:rsidR="00545814" w:rsidRDefault="00545814">
      <w:pPr>
        <w:rPr>
          <w:sz w:val="2"/>
          <w:szCs w:val="2"/>
        </w:rPr>
      </w:pPr>
    </w:p>
    <w:p w14:paraId="3DF94790" w14:textId="77777777" w:rsidR="00545814" w:rsidRDefault="00EC46B8">
      <w:pPr>
        <w:pStyle w:val="26"/>
        <w:shd w:val="clear" w:color="auto" w:fill="auto"/>
        <w:spacing w:before="411" w:after="0" w:line="389" w:lineRule="exact"/>
        <w:ind w:firstLine="0"/>
        <w:jc w:val="both"/>
        <w:sectPr w:rsidR="00545814">
          <w:pgSz w:w="11900" w:h="16840"/>
          <w:pgMar w:top="0" w:right="296" w:bottom="393" w:left="296" w:header="0" w:footer="3" w:gutter="0"/>
          <w:cols w:space="720"/>
          <w:noEndnote/>
          <w:docGrid w:linePitch="360"/>
        </w:sectPr>
      </w:pPr>
      <w:r>
        <w:rPr>
          <w:rStyle w:val="27"/>
        </w:rPr>
        <w:t>Приложение БЗ. Алгоритм отмены ингаляционных глюкокортикоетероидов у пациентов е хроничеекой обетруктивной болезн</w:t>
      </w:r>
      <w:r>
        <w:rPr>
          <w:rStyle w:val="27"/>
        </w:rPr>
        <w:t>ью легких</w:t>
      </w:r>
    </w:p>
    <w:p w14:paraId="1F3B3D93" w14:textId="77777777" w:rsidR="00545814" w:rsidRDefault="00EC46B8">
      <w:pPr>
        <w:pStyle w:val="121"/>
        <w:framePr w:w="2141" w:h="445" w:wrap="none" w:vAnchor="text" w:hAnchor="margin" w:x="481" w:y="2240"/>
        <w:pBdr>
          <w:top w:val="single" w:sz="4" w:space="1" w:color="auto"/>
          <w:left w:val="single" w:sz="4" w:space="4" w:color="auto"/>
          <w:bottom w:val="single" w:sz="4" w:space="1" w:color="auto"/>
          <w:right w:val="single" w:sz="4" w:space="4" w:color="auto"/>
        </w:pBdr>
        <w:shd w:val="clear" w:color="auto" w:fill="auto"/>
        <w:spacing w:line="202" w:lineRule="exact"/>
        <w:ind w:left="400" w:firstLine="620"/>
      </w:pPr>
      <w:r>
        <w:rPr>
          <w:rStyle w:val="12TimesNewRoman13ptExact"/>
          <w:rFonts w:eastAsia="Arial Unicode MS"/>
        </w:rPr>
        <w:lastRenderedPageBreak/>
        <w:t xml:space="preserve">К|инС&gt;фн|14* </w:t>
      </w:r>
      <w:r>
        <w:rPr>
          <w:rStyle w:val="12TimesNewRoman13ptExact"/>
          <w:rFonts w:eastAsia="Arial Unicode MS"/>
          <w:lang w:val="en-US" w:eastAsia="en-US" w:bidi="en-US"/>
        </w:rPr>
        <w:t xml:space="preserve">t </w:t>
      </w:r>
      <w:r>
        <w:rPr>
          <w:rStyle w:val="12Exact1"/>
        </w:rPr>
        <w:t xml:space="preserve">крови </w:t>
      </w:r>
      <w:r>
        <w:rPr>
          <w:rStyle w:val="12Tahoma0ptExact"/>
        </w:rPr>
        <w:t>i</w:t>
      </w:r>
      <w:r>
        <w:rPr>
          <w:rStyle w:val="12Exact1"/>
          <w:lang w:val="en-US" w:eastAsia="en-US" w:bidi="en-US"/>
        </w:rPr>
        <w:t xml:space="preserve"> </w:t>
      </w:r>
      <w:r>
        <w:rPr>
          <w:rStyle w:val="12Exact1"/>
        </w:rPr>
        <w:t>ЭЮО кп/нкл</w:t>
      </w:r>
    </w:p>
    <w:p w14:paraId="3EB5F736" w14:textId="1CC30F4E" w:rsidR="00545814" w:rsidRDefault="00FD1969">
      <w:pPr>
        <w:spacing w:line="360" w:lineRule="exact"/>
      </w:pPr>
      <w:r>
        <w:rPr>
          <w:noProof/>
        </w:rPr>
        <mc:AlternateContent>
          <mc:Choice Requires="wps">
            <w:drawing>
              <wp:anchor distT="0" distB="0" distL="63500" distR="63500" simplePos="0" relativeHeight="251657728" behindDoc="0" locked="0" layoutInCell="1" allowOverlap="1" wp14:anchorId="18782820" wp14:editId="227C7C8E">
                <wp:simplePos x="0" y="0"/>
                <wp:positionH relativeFrom="margin">
                  <wp:posOffset>1840865</wp:posOffset>
                </wp:positionH>
                <wp:positionV relativeFrom="paragraph">
                  <wp:posOffset>1270</wp:posOffset>
                </wp:positionV>
                <wp:extent cx="420370" cy="88900"/>
                <wp:effectExtent l="1270" t="1905" r="0" b="4445"/>
                <wp:wrapNone/>
                <wp:docPr id="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DD36" w14:textId="77777777" w:rsidR="00545814" w:rsidRDefault="00EC46B8">
                            <w:pPr>
                              <w:pStyle w:val="110"/>
                              <w:shd w:val="clear" w:color="auto" w:fill="auto"/>
                              <w:spacing w:line="140" w:lineRule="exact"/>
                            </w:pPr>
                            <w:r>
                              <w:rPr>
                                <w:rStyle w:val="11Exact0"/>
                              </w:rPr>
                              <w:t>Нет БА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82820" id="Text Box 25" o:spid="_x0000_s1030" type="#_x0000_t202" style="position:absolute;margin-left:144.95pt;margin-top:.1pt;width:33.1pt;height:7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" filled="f" stroked="f">
                <v:textbox style="mso-fit-shape-to-text:t" inset="0,0,0,0">
                  <w:txbxContent>
                    <w:p w14:paraId="6CC0DD36" w14:textId="77777777" w:rsidR="00545814" w:rsidRDefault="00EC46B8">
                      <w:pPr>
                        <w:pStyle w:val="110"/>
                        <w:shd w:val="clear" w:color="auto" w:fill="auto"/>
                        <w:spacing w:line="140" w:lineRule="exact"/>
                      </w:pPr>
                      <w:r>
                        <w:rPr>
                          <w:rStyle w:val="11Exact0"/>
                        </w:rPr>
                        <w:t>Нет БА</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54A8163C" wp14:editId="7C203F5C">
                <wp:simplePos x="0" y="0"/>
                <wp:positionH relativeFrom="margin">
                  <wp:posOffset>1438910</wp:posOffset>
                </wp:positionH>
                <wp:positionV relativeFrom="paragraph">
                  <wp:posOffset>786130</wp:posOffset>
                </wp:positionV>
                <wp:extent cx="1164590" cy="82550"/>
                <wp:effectExtent l="0" t="0" r="0" b="0"/>
                <wp:wrapNone/>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AAA8E" w14:textId="77777777" w:rsidR="00545814" w:rsidRDefault="00EC46B8">
                            <w:pPr>
                              <w:pStyle w:val="121"/>
                              <w:shd w:val="clear" w:color="auto" w:fill="auto"/>
                              <w:spacing w:line="130" w:lineRule="exact"/>
                            </w:pPr>
                            <w:r>
                              <w:rPr>
                                <w:rStyle w:val="12Exact0"/>
                              </w:rPr>
                              <w:t>Отсутствие о&lt;и&gt;стрени 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8163C" id="Text Box 26" o:spid="_x0000_s1031" type="#_x0000_t202" style="position:absolute;margin-left:113.3pt;margin-top:61.9pt;width:91.7pt;height:6.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" filled="f" stroked="f">
                <v:textbox style="mso-fit-shape-to-text:t" inset="0,0,0,0">
                  <w:txbxContent>
                    <w:p w14:paraId="3CCAAA8E" w14:textId="77777777" w:rsidR="00545814" w:rsidRDefault="00EC46B8">
                      <w:pPr>
                        <w:pStyle w:val="121"/>
                        <w:shd w:val="clear" w:color="auto" w:fill="auto"/>
                        <w:spacing w:line="130" w:lineRule="exact"/>
                      </w:pPr>
                      <w:r>
                        <w:rPr>
                          <w:rStyle w:val="12Exact0"/>
                        </w:rPr>
                        <w:t>Отсутствие о&lt;и&gt;стрени й</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4F69E7FE" wp14:editId="311ED162">
                <wp:simplePos x="0" y="0"/>
                <wp:positionH relativeFrom="margin">
                  <wp:posOffset>2438400</wp:posOffset>
                </wp:positionH>
                <wp:positionV relativeFrom="paragraph">
                  <wp:posOffset>1436370</wp:posOffset>
                </wp:positionV>
                <wp:extent cx="1359535" cy="355600"/>
                <wp:effectExtent l="0" t="0" r="3810" b="0"/>
                <wp:wrapNone/>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355600"/>
                        </a:xfrm>
                        <a:prstGeom prst="rect">
                          <a:avLst/>
                        </a:prstGeom>
                        <a:solidFill>
                          <a:srgbClr val="95A7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D58C8" w14:textId="77777777" w:rsidR="00545814" w:rsidRDefault="00EC46B8">
                            <w:pPr>
                              <w:pStyle w:val="40"/>
                              <w:pBdr>
                                <w:top w:val="single" w:sz="4" w:space="1" w:color="auto"/>
                                <w:left w:val="single" w:sz="4" w:space="4" w:color="auto"/>
                                <w:bottom w:val="single" w:sz="4" w:space="1" w:color="auto"/>
                                <w:right w:val="single" w:sz="4" w:space="4" w:color="auto"/>
                              </w:pBdr>
                              <w:shd w:val="clear" w:color="auto" w:fill="auto"/>
                              <w:spacing w:after="20" w:line="160" w:lineRule="exact"/>
                            </w:pPr>
                            <w:r>
                              <w:rPr>
                                <w:rStyle w:val="4Exact4"/>
                                <w:b/>
                                <w:bCs/>
                              </w:rPr>
                              <w:t>СС1Д(рж4н»1^ К|ннОфиЛО« «</w:t>
                            </w:r>
                          </w:p>
                          <w:p w14:paraId="3C03CADF" w14:textId="77777777" w:rsidR="00545814" w:rsidRDefault="00EC46B8">
                            <w:pPr>
                              <w:pStyle w:val="40"/>
                              <w:pBdr>
                                <w:top w:val="single" w:sz="4" w:space="1" w:color="auto"/>
                                <w:left w:val="single" w:sz="4" w:space="4" w:color="auto"/>
                                <w:bottom w:val="single" w:sz="4" w:space="1" w:color="auto"/>
                                <w:right w:val="single" w:sz="4" w:space="4" w:color="auto"/>
                              </w:pBdr>
                              <w:shd w:val="clear" w:color="auto" w:fill="auto"/>
                              <w:spacing w:after="0" w:line="160" w:lineRule="exact"/>
                              <w:jc w:val="center"/>
                            </w:pPr>
                            <w:r>
                              <w:rPr>
                                <w:rStyle w:val="4Exact4"/>
                                <w:b/>
                                <w:bCs/>
                              </w:rPr>
                              <w:t xml:space="preserve">кров^ </w:t>
                            </w:r>
                            <w:r>
                              <w:rPr>
                                <w:rStyle w:val="4Verdana75pt0ptExact"/>
                              </w:rPr>
                              <w:t>&gt;</w:t>
                            </w:r>
                            <w:r>
                              <w:rPr>
                                <w:rStyle w:val="4Exact4"/>
                                <w:b/>
                                <w:bCs/>
                              </w:rPr>
                              <w:t xml:space="preserve"> ЗСН&gt;№1/чКЛ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9E7FE" id="Text Box 27" o:spid="_x0000_s1032" type="#_x0000_t202" style="position:absolute;margin-left:192pt;margin-top:113.1pt;width:107.05pt;height:28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" fillcolor="#95a7d8" stroked="f">
                <v:textbox style="mso-fit-shape-to-text:t" inset="0,0,0,0">
                  <w:txbxContent>
                    <w:p w14:paraId="35BD58C8" w14:textId="77777777" w:rsidR="00545814" w:rsidRDefault="00EC46B8">
                      <w:pPr>
                        <w:pStyle w:val="40"/>
                        <w:pBdr>
                          <w:top w:val="single" w:sz="4" w:space="1" w:color="auto"/>
                          <w:left w:val="single" w:sz="4" w:space="4" w:color="auto"/>
                          <w:bottom w:val="single" w:sz="4" w:space="1" w:color="auto"/>
                          <w:right w:val="single" w:sz="4" w:space="4" w:color="auto"/>
                        </w:pBdr>
                        <w:shd w:val="clear" w:color="auto" w:fill="auto"/>
                        <w:spacing w:after="20" w:line="160" w:lineRule="exact"/>
                      </w:pPr>
                      <w:r>
                        <w:rPr>
                          <w:rStyle w:val="4Exact4"/>
                          <w:b/>
                          <w:bCs/>
                        </w:rPr>
                        <w:t>СС1Д(рж4н»1^ К|ннОфиЛО« «</w:t>
                      </w:r>
                    </w:p>
                    <w:p w14:paraId="3C03CADF" w14:textId="77777777" w:rsidR="00545814" w:rsidRDefault="00EC46B8">
                      <w:pPr>
                        <w:pStyle w:val="40"/>
                        <w:pBdr>
                          <w:top w:val="single" w:sz="4" w:space="1" w:color="auto"/>
                          <w:left w:val="single" w:sz="4" w:space="4" w:color="auto"/>
                          <w:bottom w:val="single" w:sz="4" w:space="1" w:color="auto"/>
                          <w:right w:val="single" w:sz="4" w:space="4" w:color="auto"/>
                        </w:pBdr>
                        <w:shd w:val="clear" w:color="auto" w:fill="auto"/>
                        <w:spacing w:after="0" w:line="160" w:lineRule="exact"/>
                        <w:jc w:val="center"/>
                      </w:pPr>
                      <w:r>
                        <w:rPr>
                          <w:rStyle w:val="4Exact4"/>
                          <w:b/>
                          <w:bCs/>
                        </w:rPr>
                        <w:t xml:space="preserve">кров^ </w:t>
                      </w:r>
                      <w:r>
                        <w:rPr>
                          <w:rStyle w:val="4Verdana75pt0ptExact"/>
                        </w:rPr>
                        <w:t>&gt;</w:t>
                      </w:r>
                      <w:r>
                        <w:rPr>
                          <w:rStyle w:val="4Exact4"/>
                          <w:b/>
                          <w:bCs/>
                        </w:rPr>
                        <w:t xml:space="preserve"> ЗСН&gt;№1/чКЛ</w:t>
                      </w:r>
                    </w:p>
                  </w:txbxContent>
                </v:textbox>
                <w10:wrap anchorx="margin"/>
              </v:shape>
            </w:pict>
          </mc:Fallback>
        </mc:AlternateContent>
      </w:r>
    </w:p>
    <w:p w14:paraId="65D99F0B" w14:textId="77777777" w:rsidR="00545814" w:rsidRDefault="00545814">
      <w:pPr>
        <w:spacing w:line="360" w:lineRule="exact"/>
      </w:pPr>
    </w:p>
    <w:p w14:paraId="68B74D53" w14:textId="77777777" w:rsidR="00545814" w:rsidRDefault="00545814">
      <w:pPr>
        <w:spacing w:line="360" w:lineRule="exact"/>
      </w:pPr>
    </w:p>
    <w:p w14:paraId="5B1E4B4F" w14:textId="77777777" w:rsidR="00545814" w:rsidRDefault="00545814">
      <w:pPr>
        <w:spacing w:line="360" w:lineRule="exact"/>
      </w:pPr>
    </w:p>
    <w:p w14:paraId="343BED97" w14:textId="77777777" w:rsidR="00545814" w:rsidRDefault="00545814">
      <w:pPr>
        <w:spacing w:line="360" w:lineRule="exact"/>
      </w:pPr>
    </w:p>
    <w:p w14:paraId="7A16962A" w14:textId="77777777" w:rsidR="00545814" w:rsidRDefault="00545814">
      <w:pPr>
        <w:spacing w:line="360" w:lineRule="exact"/>
      </w:pPr>
    </w:p>
    <w:p w14:paraId="4F8BC111" w14:textId="77777777" w:rsidR="00545814" w:rsidRDefault="00545814">
      <w:pPr>
        <w:spacing w:line="360" w:lineRule="exact"/>
      </w:pPr>
    </w:p>
    <w:p w14:paraId="3F7A9419" w14:textId="77777777" w:rsidR="00545814" w:rsidRDefault="00545814">
      <w:pPr>
        <w:spacing w:line="360" w:lineRule="exact"/>
      </w:pPr>
    </w:p>
    <w:p w14:paraId="5C9064A3" w14:textId="77777777" w:rsidR="00545814" w:rsidRDefault="00545814">
      <w:pPr>
        <w:spacing w:line="360" w:lineRule="exact"/>
      </w:pPr>
    </w:p>
    <w:p w14:paraId="2A71AE16" w14:textId="77777777" w:rsidR="00545814" w:rsidRDefault="00545814">
      <w:pPr>
        <w:spacing w:line="410" w:lineRule="exact"/>
      </w:pPr>
    </w:p>
    <w:p w14:paraId="663058E8" w14:textId="77777777" w:rsidR="00545814" w:rsidRDefault="00545814">
      <w:pPr>
        <w:rPr>
          <w:sz w:val="2"/>
          <w:szCs w:val="2"/>
        </w:rPr>
        <w:sectPr w:rsidR="00545814">
          <w:headerReference w:type="even" r:id="rId43"/>
          <w:headerReference w:type="default" r:id="rId44"/>
          <w:pgSz w:w="11900" w:h="16840"/>
          <w:pgMar w:top="676" w:right="293" w:bottom="7704" w:left="298" w:header="0" w:footer="3" w:gutter="0"/>
          <w:cols w:space="720"/>
          <w:noEndnote/>
          <w:docGrid w:linePitch="360"/>
        </w:sectPr>
      </w:pPr>
    </w:p>
    <w:p w14:paraId="67CFB118" w14:textId="77777777" w:rsidR="00545814" w:rsidRDefault="00545814">
      <w:pPr>
        <w:spacing w:before="116" w:after="116" w:line="240" w:lineRule="exact"/>
        <w:rPr>
          <w:sz w:val="19"/>
          <w:szCs w:val="19"/>
        </w:rPr>
      </w:pPr>
    </w:p>
    <w:p w14:paraId="25C9C661" w14:textId="77777777" w:rsidR="00545814" w:rsidRDefault="00545814">
      <w:pPr>
        <w:rPr>
          <w:sz w:val="2"/>
          <w:szCs w:val="2"/>
        </w:rPr>
        <w:sectPr w:rsidR="00545814">
          <w:type w:val="continuous"/>
          <w:pgSz w:w="11900" w:h="16840"/>
          <w:pgMar w:top="4868" w:right="0" w:bottom="7719" w:left="0" w:header="0" w:footer="3" w:gutter="0"/>
          <w:cols w:space="720"/>
          <w:noEndnote/>
          <w:docGrid w:linePitch="360"/>
        </w:sectPr>
      </w:pPr>
    </w:p>
    <w:p w14:paraId="48CC36DA" w14:textId="77777777" w:rsidR="00545814" w:rsidRDefault="00EC46B8">
      <w:pPr>
        <w:pStyle w:val="130"/>
        <w:shd w:val="clear" w:color="auto" w:fill="auto"/>
        <w:spacing w:after="0" w:line="150" w:lineRule="exact"/>
        <w:ind w:left="4900"/>
      </w:pPr>
      <w:r>
        <w:rPr>
          <w:rStyle w:val="131"/>
          <w:i/>
          <w:iCs/>
        </w:rPr>
        <w:t>W</w:t>
      </w:r>
    </w:p>
    <w:p w14:paraId="5D612B33" w14:textId="77777777" w:rsidR="00545814" w:rsidRDefault="00EC46B8">
      <w:pPr>
        <w:pStyle w:val="40"/>
        <w:shd w:val="clear" w:color="auto" w:fill="auto"/>
        <w:spacing w:after="0" w:line="160" w:lineRule="exact"/>
        <w:ind w:left="4640"/>
      </w:pPr>
      <w:r>
        <w:rPr>
          <w:rStyle w:val="46"/>
          <w:b/>
          <w:bCs/>
          <w:lang w:val="ru-RU" w:eastAsia="ru-RU" w:bidi="ru-RU"/>
        </w:rPr>
        <w:t>Аиамн^}</w:t>
      </w:r>
    </w:p>
    <w:p w14:paraId="73C333D8" w14:textId="0CAE150C" w:rsidR="00545814" w:rsidRDefault="00FD1969">
      <w:pPr>
        <w:pStyle w:val="121"/>
        <w:shd w:val="clear" w:color="auto" w:fill="auto"/>
        <w:spacing w:after="102" w:line="182" w:lineRule="exact"/>
        <w:ind w:right="5160"/>
      </w:pPr>
      <w:r>
        <w:rPr>
          <w:noProof/>
        </w:rPr>
        <mc:AlternateContent>
          <mc:Choice Requires="wps">
            <w:drawing>
              <wp:anchor distT="0" distB="299085" distL="63500" distR="1301750" simplePos="0" relativeHeight="377487108" behindDoc="1" locked="0" layoutInCell="1" allowOverlap="1" wp14:anchorId="2CF5E034" wp14:editId="0C57503E">
                <wp:simplePos x="0" y="0"/>
                <wp:positionH relativeFrom="margin">
                  <wp:posOffset>658495</wp:posOffset>
                </wp:positionH>
                <wp:positionV relativeFrom="paragraph">
                  <wp:posOffset>-8255</wp:posOffset>
                </wp:positionV>
                <wp:extent cx="670560" cy="82550"/>
                <wp:effectExtent l="0" t="0" r="0" b="0"/>
                <wp:wrapSquare wrapText="right"/>
                <wp:docPr id="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82550"/>
                        </a:xfrm>
                        <a:prstGeom prst="rect">
                          <a:avLst/>
                        </a:prstGeom>
                        <a:solidFill>
                          <a:srgbClr val="FED8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F5F0A" w14:textId="77777777" w:rsidR="00545814" w:rsidRDefault="00EC46B8">
                            <w:pPr>
                              <w:pStyle w:val="121"/>
                              <w:shd w:val="clear" w:color="auto" w:fill="auto"/>
                              <w:spacing w:line="130" w:lineRule="exact"/>
                            </w:pPr>
                            <w:r>
                              <w:rPr>
                                <w:rStyle w:val="12Exact2"/>
                              </w:rPr>
                              <w:t>Сргмена иГКС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5E034" id="Text Box 30" o:spid="_x0000_s1033" type="#_x0000_t202" style="position:absolute;margin-left:51.85pt;margin-top:-.65pt;width:52.8pt;height:6.5pt;z-index:-125829372;visibility:visible;mso-wrap-style:square;mso-width-percent:0;mso-height-percent:0;mso-wrap-distance-left:5pt;mso-wrap-distance-top:0;mso-wrap-distance-right:102.5pt;mso-wrap-distance-bottom:2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" fillcolor="#fed88c" stroked="f">
                <v:textbox style="mso-fit-shape-to-text:t" inset="0,0,0,0">
                  <w:txbxContent>
                    <w:p w14:paraId="786F5F0A" w14:textId="77777777" w:rsidR="00545814" w:rsidRDefault="00EC46B8">
                      <w:pPr>
                        <w:pStyle w:val="121"/>
                        <w:shd w:val="clear" w:color="auto" w:fill="auto"/>
                        <w:spacing w:line="130" w:lineRule="exact"/>
                      </w:pPr>
                      <w:r>
                        <w:rPr>
                          <w:rStyle w:val="12Exact2"/>
                        </w:rPr>
                        <w:t>Сргмена иГКС</w:t>
                      </w:r>
                    </w:p>
                  </w:txbxContent>
                </v:textbox>
                <w10:wrap type="square" side="right" anchorx="margin"/>
              </v:shape>
            </w:pict>
          </mc:Fallback>
        </mc:AlternateContent>
      </w:r>
      <w:r w:rsidR="00EC46B8">
        <w:rPr>
          <w:rStyle w:val="122"/>
        </w:rPr>
        <w:t>и/нлн риск пневмйнни н/илн б^нгЁриальнык обострен</w:t>
      </w:r>
      <w:r w:rsidR="00EC46B8">
        <w:rPr>
          <w:rStyle w:val="12Georgia"/>
        </w:rPr>
        <w:t>1</w:t>
      </w:r>
      <w:r w:rsidR="00EC46B8">
        <w:rPr>
          <w:rStyle w:val="122"/>
        </w:rPr>
        <w:t>ий</w:t>
      </w:r>
    </w:p>
    <w:p w14:paraId="22A8CA06" w14:textId="5657B6B1" w:rsidR="00545814" w:rsidRDefault="00FD1969">
      <w:pPr>
        <w:pStyle w:val="121"/>
        <w:shd w:val="clear" w:color="auto" w:fill="auto"/>
        <w:tabs>
          <w:tab w:val="left" w:pos="1878"/>
        </w:tabs>
        <w:spacing w:line="130" w:lineRule="exact"/>
        <w:ind w:left="160"/>
        <w:jc w:val="both"/>
      </w:pPr>
      <w:r>
        <w:rPr>
          <w:noProof/>
        </w:rPr>
        <mc:AlternateContent>
          <mc:Choice Requires="wps">
            <w:drawing>
              <wp:anchor distT="0" distB="44450" distL="640080" distR="359410" simplePos="0" relativeHeight="377487109" behindDoc="1" locked="0" layoutInCell="1" allowOverlap="1" wp14:anchorId="6FA6F810" wp14:editId="03D67BCA">
                <wp:simplePos x="0" y="0"/>
                <wp:positionH relativeFrom="margin">
                  <wp:posOffset>640080</wp:posOffset>
                </wp:positionH>
                <wp:positionV relativeFrom="paragraph">
                  <wp:posOffset>307975</wp:posOffset>
                </wp:positionV>
                <wp:extent cx="707390" cy="82550"/>
                <wp:effectExtent l="635" t="0" r="0" b="3810"/>
                <wp:wrapTopAndBottom/>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82550"/>
                        </a:xfrm>
                        <a:prstGeom prst="rect">
                          <a:avLst/>
                        </a:prstGeom>
                        <a:solidFill>
                          <a:srgbClr val="A6C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FAE0B" w14:textId="77777777" w:rsidR="00545814" w:rsidRDefault="00EC46B8">
                            <w:pPr>
                              <w:pStyle w:val="14"/>
                              <w:shd w:val="clear" w:color="auto" w:fill="auto"/>
                              <w:spacing w:line="130" w:lineRule="exact"/>
                            </w:pPr>
                            <w:r>
                              <w:rPr>
                                <w:rStyle w:val="14Exact0"/>
                              </w:rPr>
                              <w:t>ДДАКП/ДДБЛ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A6F810" id="Text Box 31" o:spid="_x0000_s1034" type="#_x0000_t202" style="position:absolute;left:0;text-align:left;margin-left:50.4pt;margin-top:24.25pt;width:55.7pt;height:6.5pt;z-index:-125829371;visibility:visible;mso-wrap-style:square;mso-width-percent:0;mso-height-percent:0;mso-wrap-distance-left:50.4pt;mso-wrap-distance-top:0;mso-wrap-distance-right:28.3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" fillcolor="#a6cc94" stroked="f">
                <v:textbox style="mso-fit-shape-to-text:t" inset="0,0,0,0">
                  <w:txbxContent>
                    <w:p w14:paraId="3E6FAE0B" w14:textId="77777777" w:rsidR="00545814" w:rsidRDefault="00EC46B8">
                      <w:pPr>
                        <w:pStyle w:val="14"/>
                        <w:shd w:val="clear" w:color="auto" w:fill="auto"/>
                        <w:spacing w:line="130" w:lineRule="exact"/>
                      </w:pPr>
                      <w:r>
                        <w:rPr>
                          <w:rStyle w:val="14Exact0"/>
                        </w:rPr>
                        <w:t>ДДАКП/ДДБЛ</w:t>
                      </w:r>
                    </w:p>
                  </w:txbxContent>
                </v:textbox>
                <w10:wrap type="topAndBottom" anchorx="margin"/>
              </v:shape>
            </w:pict>
          </mc:Fallback>
        </mc:AlternateContent>
      </w:r>
      <w:r>
        <w:rPr>
          <w:noProof/>
        </w:rPr>
        <mc:AlternateContent>
          <mc:Choice Requires="wps">
            <w:drawing>
              <wp:anchor distT="0" distB="0" distL="63500" distR="323215" simplePos="0" relativeHeight="377487110" behindDoc="1" locked="0" layoutInCell="1" allowOverlap="1" wp14:anchorId="73878175" wp14:editId="4423D516">
                <wp:simplePos x="0" y="0"/>
                <wp:positionH relativeFrom="margin">
                  <wp:posOffset>1706880</wp:posOffset>
                </wp:positionH>
                <wp:positionV relativeFrom="paragraph">
                  <wp:posOffset>205740</wp:posOffset>
                </wp:positionV>
                <wp:extent cx="1554480" cy="294640"/>
                <wp:effectExtent l="635" t="1905" r="0" b="0"/>
                <wp:wrapTopAndBottom/>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94640"/>
                        </a:xfrm>
                        <a:prstGeom prst="rect">
                          <a:avLst/>
                        </a:prstGeom>
                        <a:solidFill>
                          <a:srgbClr val="FDD8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AC9B7" w14:textId="77777777" w:rsidR="00545814" w:rsidRDefault="00EC46B8">
                            <w:pPr>
                              <w:pStyle w:val="150"/>
                              <w:pBdr>
                                <w:top w:val="single" w:sz="4" w:space="1" w:color="auto"/>
                                <w:left w:val="single" w:sz="4" w:space="4" w:color="auto"/>
                                <w:bottom w:val="single" w:sz="4" w:space="1" w:color="auto"/>
                                <w:right w:val="single" w:sz="4" w:space="4" w:color="auto"/>
                              </w:pBdr>
                              <w:shd w:val="clear" w:color="auto" w:fill="auto"/>
                            </w:pPr>
                            <w:r>
                              <w:rPr>
                                <w:rStyle w:val="15Exact0"/>
                              </w:rPr>
                              <w:t xml:space="preserve">СИИ1ИГВ до^у иГНС ^илн </w:t>
                            </w:r>
                            <w:r>
                              <w:rPr>
                                <w:rStyle w:val="15Exact1"/>
                              </w:rPr>
                              <w:t>элмёнигь</w:t>
                            </w:r>
                            <w:r>
                              <w:rPr>
                                <w:rStyle w:val="15Exact1"/>
                              </w:rPr>
                              <w:br/>
                            </w:r>
                            <w:r>
                              <w:rPr>
                                <w:rStyle w:val="15TimesNewRomanExact"/>
                                <w:rFonts w:eastAsia="Tahoma"/>
                              </w:rPr>
                              <w:t>нД иГКС С МЁнмшиМ риСкОМ НЛ|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78175" id="Text Box 32" o:spid="_x0000_s1035" type="#_x0000_t202" style="position:absolute;left:0;text-align:left;margin-left:134.4pt;margin-top:16.2pt;width:122.4pt;height:23.2pt;z-index:-125829370;visibility:visible;mso-wrap-style:square;mso-width-percent:0;mso-height-percent:0;mso-wrap-distance-left:5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" fillcolor="#fdd891" stroked="f">
                <v:textbox style="mso-fit-shape-to-text:t" inset="0,0,0,0">
                  <w:txbxContent>
                    <w:p w14:paraId="60FAC9B7" w14:textId="77777777" w:rsidR="00545814" w:rsidRDefault="00EC46B8">
                      <w:pPr>
                        <w:pStyle w:val="150"/>
                        <w:pBdr>
                          <w:top w:val="single" w:sz="4" w:space="1" w:color="auto"/>
                          <w:left w:val="single" w:sz="4" w:space="4" w:color="auto"/>
                          <w:bottom w:val="single" w:sz="4" w:space="1" w:color="auto"/>
                          <w:right w:val="single" w:sz="4" w:space="4" w:color="auto"/>
                        </w:pBdr>
                        <w:shd w:val="clear" w:color="auto" w:fill="auto"/>
                      </w:pPr>
                      <w:r>
                        <w:rPr>
                          <w:rStyle w:val="15Exact0"/>
                        </w:rPr>
                        <w:t xml:space="preserve">СИИ1ИГВ до^у иГНС ^илн </w:t>
                      </w:r>
                      <w:r>
                        <w:rPr>
                          <w:rStyle w:val="15Exact1"/>
                        </w:rPr>
                        <w:t>элмёнигь</w:t>
                      </w:r>
                      <w:r>
                        <w:rPr>
                          <w:rStyle w:val="15Exact1"/>
                        </w:rPr>
                        <w:br/>
                      </w:r>
                      <w:r>
                        <w:rPr>
                          <w:rStyle w:val="15TimesNewRomanExact"/>
                          <w:rFonts w:eastAsia="Tahoma"/>
                        </w:rPr>
                        <w:t>нД иГКС С МЁнмшиМ риСкОМ НЛ|</w:t>
                      </w:r>
                    </w:p>
                  </w:txbxContent>
                </v:textbox>
                <w10:wrap type="topAndBottom" anchorx="margin"/>
              </v:shape>
            </w:pict>
          </mc:Fallback>
        </mc:AlternateContent>
      </w:r>
      <w:r>
        <w:rPr>
          <w:noProof/>
        </w:rPr>
        <mc:AlternateContent>
          <mc:Choice Requires="wps">
            <w:drawing>
              <wp:anchor distT="0" distB="0" distL="63500" distR="63500" simplePos="0" relativeHeight="377487111" behindDoc="1" locked="0" layoutInCell="1" allowOverlap="1" wp14:anchorId="307E6B41" wp14:editId="3C4D05EE">
                <wp:simplePos x="0" y="0"/>
                <wp:positionH relativeFrom="margin">
                  <wp:posOffset>3584575</wp:posOffset>
                </wp:positionH>
                <wp:positionV relativeFrom="paragraph">
                  <wp:posOffset>193675</wp:posOffset>
                </wp:positionV>
                <wp:extent cx="658495" cy="392430"/>
                <wp:effectExtent l="1905" t="0" r="0" b="0"/>
                <wp:wrapTopAndBottom/>
                <wp:docPr id="4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92430"/>
                        </a:xfrm>
                        <a:prstGeom prst="rect">
                          <a:avLst/>
                        </a:prstGeom>
                        <a:solidFill>
                          <a:srgbClr val="FDD8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D2078" w14:textId="77777777" w:rsidR="00545814" w:rsidRDefault="00EC46B8">
                            <w:pPr>
                              <w:pStyle w:val="40"/>
                              <w:shd w:val="clear" w:color="auto" w:fill="auto"/>
                              <w:spacing w:after="0" w:line="206" w:lineRule="exact"/>
                              <w:jc w:val="both"/>
                            </w:pPr>
                            <w:r>
                              <w:rPr>
                                <w:rStyle w:val="4Exact5"/>
                                <w:b/>
                                <w:bCs/>
                              </w:rPr>
                              <w:t>Продолжит^ прие^ нГкС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E6B41" id="Text Box 33" o:spid="_x0000_s1036" type="#_x0000_t202" style="position:absolute;left:0;text-align:left;margin-left:282.25pt;margin-top:15.25pt;width:51.85pt;height:30.9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" fillcolor="#fdd891" stroked="f">
                <v:textbox style="mso-fit-shape-to-text:t" inset="0,0,0,0">
                  <w:txbxContent>
                    <w:p w14:paraId="37AD2078" w14:textId="77777777" w:rsidR="00545814" w:rsidRDefault="00EC46B8">
                      <w:pPr>
                        <w:pStyle w:val="40"/>
                        <w:shd w:val="clear" w:color="auto" w:fill="auto"/>
                        <w:spacing w:after="0" w:line="206" w:lineRule="exact"/>
                        <w:jc w:val="both"/>
                      </w:pPr>
                      <w:r>
                        <w:rPr>
                          <w:rStyle w:val="4Exact5"/>
                          <w:b/>
                          <w:bCs/>
                        </w:rPr>
                        <w:t>Продолжит^ прие^ нГкС</w:t>
                      </w:r>
                    </w:p>
                  </w:txbxContent>
                </v:textbox>
                <w10:wrap type="topAndBottom" anchorx="margin"/>
              </v:shape>
            </w:pict>
          </mc:Fallback>
        </mc:AlternateContent>
      </w:r>
      <w:r w:rsidR="00EC46B8">
        <w:rPr>
          <w:rStyle w:val="123"/>
        </w:rPr>
        <w:t>да</w:t>
      </w:r>
      <w:r w:rsidR="00EC46B8">
        <w:rPr>
          <w:rStyle w:val="123"/>
        </w:rPr>
        <w:tab/>
      </w:r>
      <w:r w:rsidR="00EC46B8">
        <w:rPr>
          <w:rStyle w:val="123"/>
          <w:lang w:val="en-US" w:eastAsia="en-US" w:bidi="en-US"/>
        </w:rPr>
        <w:t>HF</w:t>
      </w:r>
    </w:p>
    <w:p w14:paraId="405B1907" w14:textId="77777777" w:rsidR="00545814" w:rsidRDefault="00EC46B8">
      <w:pPr>
        <w:pStyle w:val="26"/>
        <w:shd w:val="clear" w:color="auto" w:fill="auto"/>
        <w:spacing w:before="0" w:after="0" w:line="389" w:lineRule="exact"/>
        <w:ind w:firstLine="0"/>
        <w:jc w:val="both"/>
        <w:sectPr w:rsidR="00545814">
          <w:type w:val="continuous"/>
          <w:pgSz w:w="11900" w:h="16840"/>
          <w:pgMar w:top="4868" w:right="293" w:bottom="7719" w:left="298" w:header="0" w:footer="3" w:gutter="0"/>
          <w:cols w:space="720"/>
          <w:noEndnote/>
          <w:docGrid w:linePitch="360"/>
        </w:sectPr>
      </w:pPr>
      <w:r>
        <w:rPr>
          <w:rStyle w:val="27"/>
        </w:rPr>
        <w:t xml:space="preserve">Примечание: иГКС - ингаляционные </w:t>
      </w:r>
      <w:r>
        <w:rPr>
          <w:rStyle w:val="27"/>
        </w:rPr>
        <w:t>глюкокортикоетероиды; БА - бронхиальная аетма; ДДБА - длительно дейетвующие Р</w:t>
      </w:r>
      <w:r>
        <w:rPr>
          <w:rStyle w:val="2Candara8pt0"/>
        </w:rPr>
        <w:t>2</w:t>
      </w:r>
      <w:r>
        <w:rPr>
          <w:rStyle w:val="27"/>
        </w:rPr>
        <w:t>"^гониеты (АТХ еелективные бета2-адреномиметики); ДДАХП - длительно дейетвующие антихолинергичеекие препараты (АТХ Антихолинергичеекие ередетва); НЯ - нежелательные явления [125]</w:t>
      </w:r>
      <w:r>
        <w:rPr>
          <w:rStyle w:val="27"/>
        </w:rPr>
        <w:t>.</w:t>
      </w:r>
    </w:p>
    <w:p w14:paraId="01DBFB03" w14:textId="77777777" w:rsidR="00545814" w:rsidRDefault="00EC46B8">
      <w:pPr>
        <w:pStyle w:val="10"/>
        <w:keepNext/>
        <w:keepLines/>
        <w:shd w:val="clear" w:color="auto" w:fill="auto"/>
        <w:spacing w:before="0" w:after="20" w:line="480" w:lineRule="exact"/>
        <w:ind w:left="20"/>
        <w:jc w:val="center"/>
      </w:pPr>
      <w:bookmarkStart w:id="121" w:name="bookmark121"/>
      <w:r>
        <w:lastRenderedPageBreak/>
        <w:t>Приложение В. Информация для пациента</w:t>
      </w:r>
      <w:bookmarkEnd w:id="121"/>
    </w:p>
    <w:p w14:paraId="6F3950EB" w14:textId="77777777" w:rsidR="00545814" w:rsidRDefault="00EC46B8">
      <w:pPr>
        <w:pStyle w:val="26"/>
        <w:shd w:val="clear" w:color="auto" w:fill="auto"/>
        <w:spacing w:before="0" w:after="240" w:line="389" w:lineRule="exact"/>
        <w:ind w:firstLine="0"/>
        <w:jc w:val="both"/>
      </w:pPr>
      <w:r>
        <w:rPr>
          <w:rStyle w:val="27"/>
        </w:rPr>
        <w:t xml:space="preserve">Хроническая обструктивная болезнь легких (ХОБЛ) - это заболевание, при котором нарушается прохождение воздуха по бронхам и попадание кислорода и легкого в кровь. Вследствие этого развивается дыхательная </w:t>
      </w:r>
      <w:r>
        <w:rPr>
          <w:rStyle w:val="27"/>
        </w:rPr>
        <w:t>недостаточность, которая проявляется одышкой. Разная тяжесть заболевания приводит к различной интенсивности одышки. Как правило, она начинает беспокоить при подъеме по лестнице или при ходьбе в гору, затем проявляться при интенсивной ходьбе по ровной повер</w:t>
      </w:r>
      <w:r>
        <w:rPr>
          <w:rStyle w:val="27"/>
        </w:rPr>
        <w:t>хности, потом заставляет ходить медленно и останавливаться. При очень тяжелой форме оды</w:t>
      </w:r>
      <w:r>
        <w:rPr>
          <w:rStyle w:val="2f"/>
        </w:rPr>
        <w:t>ш</w:t>
      </w:r>
      <w:r>
        <w:rPr>
          <w:rStyle w:val="27"/>
        </w:rPr>
        <w:t>ке беспокоит в покое.</w:t>
      </w:r>
    </w:p>
    <w:p w14:paraId="04E2355F" w14:textId="77777777" w:rsidR="00545814" w:rsidRDefault="00EC46B8">
      <w:pPr>
        <w:pStyle w:val="26"/>
        <w:shd w:val="clear" w:color="auto" w:fill="auto"/>
        <w:spacing w:before="0" w:after="240" w:line="389" w:lineRule="exact"/>
        <w:ind w:firstLine="0"/>
        <w:jc w:val="both"/>
      </w:pPr>
      <w:r>
        <w:rPr>
          <w:rStyle w:val="27"/>
        </w:rPr>
        <w:t>Основной причиной развития ХОБЛ является курение. Табачный дым содержит вещества, которые вызывают воспаление, разрушающее ткани легких и бронхов.</w:t>
      </w:r>
      <w:r>
        <w:rPr>
          <w:rStyle w:val="27"/>
        </w:rPr>
        <w:t xml:space="preserve"> Реже ХОБЛ вызывают профессиональные вредности или загрязнения атмосферного воздуха или жилых помещений. Болезнь прогрессирует медленно, поэтому одышка - основной симптом болезни - становится заметной, то есть мешающей жить, после 40 лет.</w:t>
      </w:r>
    </w:p>
    <w:p w14:paraId="75263A93" w14:textId="77777777" w:rsidR="00545814" w:rsidRDefault="00EC46B8">
      <w:pPr>
        <w:pStyle w:val="26"/>
        <w:shd w:val="clear" w:color="auto" w:fill="auto"/>
        <w:spacing w:before="0" w:after="240" w:line="389" w:lineRule="exact"/>
        <w:ind w:firstLine="0"/>
        <w:jc w:val="both"/>
      </w:pPr>
      <w:r>
        <w:rPr>
          <w:rStyle w:val="27"/>
        </w:rPr>
        <w:t xml:space="preserve">ХОБЛ выявляют на </w:t>
      </w:r>
      <w:r>
        <w:rPr>
          <w:rStyle w:val="27"/>
        </w:rPr>
        <w:t>основании симптомов болезни (в первую очередь, одышка, а также кашель и отхождение мокроты), исследования функции легких (спирометрия, которая фиксирует снижение скорости прохождения воздуха по бронхам), а также некоторых других исследований. Например, ком</w:t>
      </w:r>
      <w:r>
        <w:rPr>
          <w:rStyle w:val="27"/>
        </w:rPr>
        <w:t>пьютерная томография легких может выявлять эмфизему легких - одно из проявлений ХОБЛ, а исследование газообмена помогает определить наличие и степень дыхательной недостаточности. Кроме того, исследование сердца может выявить осложнения со стороны этого орг</w:t>
      </w:r>
      <w:r>
        <w:rPr>
          <w:rStyle w:val="27"/>
        </w:rPr>
        <w:t>ана. Данные обследование помогают уточнить диагноз, выявить осложнения и выбрать правильное лечение.</w:t>
      </w:r>
    </w:p>
    <w:p w14:paraId="56A21B07" w14:textId="77777777" w:rsidR="00545814" w:rsidRDefault="00EC46B8">
      <w:pPr>
        <w:pStyle w:val="26"/>
        <w:shd w:val="clear" w:color="auto" w:fill="auto"/>
        <w:spacing w:before="0" w:after="240" w:line="389" w:lineRule="exact"/>
        <w:ind w:firstLine="0"/>
        <w:jc w:val="both"/>
      </w:pPr>
      <w:r>
        <w:rPr>
          <w:rStyle w:val="27"/>
        </w:rPr>
        <w:t>Лечение ХОБЛ начинается с отказа от курения (или прекращения воздействия других веществ, попадающих в легкие). Прекращение курения облегчает симптомы болез</w:t>
      </w:r>
      <w:r>
        <w:rPr>
          <w:rStyle w:val="27"/>
        </w:rPr>
        <w:t>ни и продлевает жизнь. Если человек не в состоянии бросить курить самостоятельно, то ему, возможно, потребуется лекарственная поддержка, помогающая справиться с никотиновой зависимостью. Основой такой поддержки является никотинзамещающая терапия, когда с п</w:t>
      </w:r>
      <w:r>
        <w:rPr>
          <w:rStyle w:val="27"/>
        </w:rPr>
        <w:t>омощью пластырей, жевательной резинки или никотинового мундштука никотин вводят в организм, тем самым избавляя пациента от воздействия вредных компонентов табачного дыма. В дальнейшем дозу никотина уменьшают вплоть до отмены. Такое лечение требует медицинс</w:t>
      </w:r>
      <w:r>
        <w:rPr>
          <w:rStyle w:val="27"/>
        </w:rPr>
        <w:t>кой консультации и наблюдения. Существуют другие методы лекарственной поддержки, которые назначает специалист.</w:t>
      </w:r>
    </w:p>
    <w:p w14:paraId="23F3BEAD" w14:textId="77777777" w:rsidR="00545814" w:rsidRDefault="00EC46B8">
      <w:pPr>
        <w:pStyle w:val="26"/>
        <w:shd w:val="clear" w:color="auto" w:fill="auto"/>
        <w:spacing w:before="0" w:after="0" w:line="389" w:lineRule="exact"/>
        <w:ind w:firstLine="0"/>
        <w:jc w:val="both"/>
      </w:pPr>
      <w:r>
        <w:rPr>
          <w:rStyle w:val="27"/>
        </w:rPr>
        <w:t>Основой лекарственного лечения ХОБЛ являются бронхорасширяющие препараты. Обычно пациенту рекомендуют ингалятор, содержащий препарат, быстро расш</w:t>
      </w:r>
      <w:r>
        <w:rPr>
          <w:rStyle w:val="27"/>
        </w:rPr>
        <w:t>иряющий бронхи и применяющийся как средство скорой помощи. Основой регулярного лечения являются бронхорасширяющие препараты длительного (12- или 24-часового действия). Все они используются в виде ингаляторов, порошковых или аэрозольных. Обычно назначают од</w:t>
      </w:r>
      <w:r>
        <w:rPr>
          <w:rStyle w:val="27"/>
        </w:rPr>
        <w:t>ин или два бронхорасширяющих препарата, в зависимости от того, насколько выражены симптомы болезни.</w:t>
      </w:r>
    </w:p>
    <w:p w14:paraId="58E6B23C" w14:textId="77777777" w:rsidR="00545814" w:rsidRDefault="00EC46B8">
      <w:pPr>
        <w:pStyle w:val="26"/>
        <w:shd w:val="clear" w:color="auto" w:fill="auto"/>
        <w:spacing w:before="0" w:after="240" w:line="389" w:lineRule="exact"/>
        <w:ind w:firstLine="0"/>
        <w:jc w:val="both"/>
      </w:pPr>
      <w:r>
        <w:rPr>
          <w:rStyle w:val="27"/>
        </w:rPr>
        <w:t>Врач может также назначить ингаляционные гормоны, поекольку при некоторых формах ХОБЛ они дают дополнительный эффект. Некоторые виды ХОБЛ требуют добавления</w:t>
      </w:r>
      <w:r>
        <w:rPr>
          <w:rStyle w:val="27"/>
        </w:rPr>
        <w:t xml:space="preserve"> оеобых препаратов - </w:t>
      </w:r>
      <w:r>
        <w:rPr>
          <w:rStyle w:val="27"/>
        </w:rPr>
        <w:lastRenderedPageBreak/>
        <w:t>епециальных противовоепалительных ередетв, воздейетвующих на мокроту и антиокеидантов, антибиотиков в епециальном режиме и т.д.</w:t>
      </w:r>
    </w:p>
    <w:p w14:paraId="25509B43" w14:textId="77777777" w:rsidR="00545814" w:rsidRDefault="00EC46B8">
      <w:pPr>
        <w:pStyle w:val="26"/>
        <w:shd w:val="clear" w:color="auto" w:fill="auto"/>
        <w:spacing w:before="0" w:after="240" w:line="389" w:lineRule="exact"/>
        <w:ind w:firstLine="0"/>
        <w:jc w:val="both"/>
      </w:pPr>
      <w:r>
        <w:rPr>
          <w:rStyle w:val="27"/>
        </w:rPr>
        <w:t>Некоторые пациенты, иепытывающие тяжелую оды</w:t>
      </w:r>
      <w:r>
        <w:rPr>
          <w:rStyle w:val="2f"/>
        </w:rPr>
        <w:t>ш</w:t>
      </w:r>
      <w:r>
        <w:rPr>
          <w:rStyle w:val="27"/>
        </w:rPr>
        <w:t>ку из-за дыхательной недоетаточноети, могут нуждатьея в киелор</w:t>
      </w:r>
      <w:r>
        <w:rPr>
          <w:rStyle w:val="27"/>
        </w:rPr>
        <w:t>оде или применении епециальных портативных машин, помогаю</w:t>
      </w:r>
      <w:r>
        <w:rPr>
          <w:rStyle w:val="2f"/>
        </w:rPr>
        <w:t>щ</w:t>
      </w:r>
      <w:r>
        <w:rPr>
          <w:rStyle w:val="27"/>
        </w:rPr>
        <w:t>их легким дышать. В домашних уеловиях киелород иепользуют е помощью епециальных концентраторов, которые из воздуха выделают киелород, а епециальные машины бывают разных типов, в завиеимоети от оеобе</w:t>
      </w:r>
      <w:r>
        <w:rPr>
          <w:rStyle w:val="27"/>
        </w:rPr>
        <w:t>нноетей пациента. Пульмонолог при необходимоети дает конеультации по применению таких уетройетв.</w:t>
      </w:r>
    </w:p>
    <w:p w14:paraId="20612FA9" w14:textId="77777777" w:rsidR="00545814" w:rsidRDefault="00EC46B8">
      <w:pPr>
        <w:pStyle w:val="26"/>
        <w:shd w:val="clear" w:color="auto" w:fill="auto"/>
        <w:spacing w:before="0" w:after="240" w:line="389" w:lineRule="exact"/>
        <w:ind w:firstLine="0"/>
        <w:jc w:val="both"/>
      </w:pPr>
      <w:r>
        <w:rPr>
          <w:rStyle w:val="27"/>
        </w:rPr>
        <w:t>При ХОБЛ иногда делают операции, которые епоеобны уменьшить одышку при тяжелой эмфиземе. В некоторых елучаях возможна перееадка легких. Отбор для этих операций</w:t>
      </w:r>
      <w:r>
        <w:rPr>
          <w:rStyle w:val="27"/>
        </w:rPr>
        <w:t xml:space="preserve"> очень еложный и требует конеультаций многих епециалиетов.</w:t>
      </w:r>
    </w:p>
    <w:p w14:paraId="4B6E2376" w14:textId="77777777" w:rsidR="00545814" w:rsidRDefault="00EC46B8">
      <w:pPr>
        <w:pStyle w:val="26"/>
        <w:shd w:val="clear" w:color="auto" w:fill="auto"/>
        <w:spacing w:before="0" w:after="236" w:line="389" w:lineRule="exact"/>
        <w:ind w:firstLine="0"/>
        <w:jc w:val="both"/>
      </w:pPr>
      <w:r>
        <w:rPr>
          <w:rStyle w:val="27"/>
        </w:rPr>
        <w:t>Человек, болеющий ХОБЛ, должен обязательно двигатьея и давать еебе доетупную ему нагрузку. Рекомендуетея дважды в неделю тренироватьея на бегущей дорожке или велоэргометре, а также упражнятьея е по</w:t>
      </w:r>
      <w:r>
        <w:rPr>
          <w:rStyle w:val="27"/>
        </w:rPr>
        <w:t>мощью легких гантелей. Кроме того, еледует ежедневно еовершать пешие прогулки, етараяеь пройти, еколько позволяет одышка и общее еоетояние, однако в целом рекомендуют проходить около 3-4 километров. Такие занятия повышают физичеекий тонуе и енижают етепень</w:t>
      </w:r>
      <w:r>
        <w:rPr>
          <w:rStyle w:val="27"/>
        </w:rPr>
        <w:t xml:space="preserve"> одышки.</w:t>
      </w:r>
    </w:p>
    <w:p w14:paraId="5B534121" w14:textId="77777777" w:rsidR="00545814" w:rsidRDefault="00EC46B8">
      <w:pPr>
        <w:pStyle w:val="26"/>
        <w:shd w:val="clear" w:color="auto" w:fill="auto"/>
        <w:spacing w:before="0" w:after="244" w:line="394" w:lineRule="exact"/>
        <w:ind w:firstLine="0"/>
        <w:jc w:val="both"/>
      </w:pPr>
      <w:r>
        <w:rPr>
          <w:rStyle w:val="27"/>
        </w:rPr>
        <w:t>Человек, болеющий ХОБЛ, должен регулярно проходить диепанеерный оемотр, так как ХОБЛ нередко еопутетвуют и другие заболевания, в первую очередь, еердечно-еоеудиетой еиетемы.</w:t>
      </w:r>
    </w:p>
    <w:p w14:paraId="23F671F8" w14:textId="77777777" w:rsidR="00545814" w:rsidRDefault="00EC46B8">
      <w:pPr>
        <w:pStyle w:val="26"/>
        <w:shd w:val="clear" w:color="auto" w:fill="auto"/>
        <w:spacing w:before="0" w:after="0" w:line="389" w:lineRule="exact"/>
        <w:ind w:firstLine="0"/>
        <w:jc w:val="both"/>
        <w:sectPr w:rsidR="00545814">
          <w:headerReference w:type="even" r:id="rId45"/>
          <w:headerReference w:type="default" r:id="rId46"/>
          <w:pgSz w:w="11900" w:h="16840"/>
          <w:pgMar w:top="10" w:right="293" w:bottom="778" w:left="298" w:header="0" w:footer="3" w:gutter="0"/>
          <w:cols w:space="720"/>
          <w:noEndnote/>
          <w:docGrid w:linePitch="360"/>
        </w:sectPr>
      </w:pPr>
      <w:r>
        <w:rPr>
          <w:rStyle w:val="27"/>
        </w:rPr>
        <w:t xml:space="preserve">Лечебно-профилактичеекие мероприятия при их </w:t>
      </w:r>
      <w:r>
        <w:rPr>
          <w:rStyle w:val="27"/>
        </w:rPr>
        <w:t>правильном и регулярном применении уменьшают проявления болезни, енижают риек обоетрений и оеложнений, а также продлевают жизнь.</w:t>
      </w:r>
    </w:p>
    <w:p w14:paraId="407F0EE9" w14:textId="77777777" w:rsidR="00545814" w:rsidRDefault="00EC46B8">
      <w:pPr>
        <w:pStyle w:val="10"/>
        <w:keepNext/>
        <w:keepLines/>
        <w:shd w:val="clear" w:color="auto" w:fill="auto"/>
        <w:spacing w:before="0" w:after="0" w:line="389" w:lineRule="exact"/>
        <w:ind w:left="60"/>
        <w:jc w:val="center"/>
      </w:pPr>
      <w:bookmarkStart w:id="122" w:name="bookmark122"/>
      <w:r>
        <w:lastRenderedPageBreak/>
        <w:t xml:space="preserve">Приложение </w:t>
      </w:r>
      <w:r>
        <w:rPr>
          <w:lang w:val="en-US" w:eastAsia="en-US" w:bidi="en-US"/>
        </w:rPr>
        <w:t xml:space="preserve">Fl-FN. </w:t>
      </w:r>
      <w:r>
        <w:t>Шкалы оценки, вопросники и</w:t>
      </w:r>
      <w:r>
        <w:br/>
        <w:t>другие оценочные инструменты состояния</w:t>
      </w:r>
      <w:r>
        <w:br/>
        <w:t>пациента, приведенные в клинических</w:t>
      </w:r>
      <w:bookmarkEnd w:id="122"/>
    </w:p>
    <w:p w14:paraId="656BD5FC" w14:textId="77777777" w:rsidR="00545814" w:rsidRDefault="00EC46B8">
      <w:pPr>
        <w:pStyle w:val="10"/>
        <w:keepNext/>
        <w:keepLines/>
        <w:shd w:val="clear" w:color="auto" w:fill="auto"/>
        <w:spacing w:before="0" w:after="955" w:line="389" w:lineRule="exact"/>
        <w:ind w:left="60"/>
        <w:jc w:val="center"/>
      </w:pPr>
      <w:bookmarkStart w:id="123" w:name="bookmark123"/>
      <w:r>
        <w:t>рекомен</w:t>
      </w:r>
      <w:r>
        <w:t>дациях</w:t>
      </w:r>
      <w:bookmarkEnd w:id="123"/>
    </w:p>
    <w:p w14:paraId="74FD207A" w14:textId="77777777" w:rsidR="00545814" w:rsidRDefault="00EC46B8">
      <w:pPr>
        <w:pStyle w:val="90"/>
        <w:shd w:val="clear" w:color="auto" w:fill="auto"/>
        <w:spacing w:before="0" w:after="403" w:line="320" w:lineRule="exact"/>
        <w:ind w:left="60"/>
        <w:jc w:val="center"/>
      </w:pPr>
      <w:r>
        <w:rPr>
          <w:rStyle w:val="91"/>
          <w:b/>
          <w:bCs/>
        </w:rPr>
        <w:t>Приложение Г1. Оценка одышки по шкале шМКС</w:t>
      </w:r>
    </w:p>
    <w:p w14:paraId="2DD3D2CB" w14:textId="77777777" w:rsidR="00545814" w:rsidRDefault="00EC46B8">
      <w:pPr>
        <w:pStyle w:val="2d"/>
        <w:keepNext/>
        <w:keepLines/>
        <w:shd w:val="clear" w:color="auto" w:fill="auto"/>
        <w:spacing w:before="0" w:after="0" w:line="389" w:lineRule="exact"/>
        <w:ind w:left="340" w:firstLine="0"/>
      </w:pPr>
      <w:bookmarkStart w:id="124" w:name="bookmark124"/>
      <w:r>
        <w:rPr>
          <w:rStyle w:val="2f8"/>
        </w:rPr>
        <w:t xml:space="preserve">Название на русском языке: </w:t>
      </w:r>
      <w:r>
        <w:rPr>
          <w:rStyle w:val="2e"/>
          <w:b/>
          <w:bCs/>
        </w:rPr>
        <w:t>модифицированный опросник Британского меди</w:t>
      </w:r>
      <w:r>
        <w:rPr>
          <w:rStyle w:val="2f4"/>
          <w:b/>
          <w:bCs/>
        </w:rPr>
        <w:t>ц</w:t>
      </w:r>
      <w:r>
        <w:rPr>
          <w:rStyle w:val="2e"/>
          <w:b/>
          <w:bCs/>
        </w:rPr>
        <w:t>инского исследовательского совета для оценки тяжести одышки</w:t>
      </w:r>
      <w:bookmarkEnd w:id="124"/>
    </w:p>
    <w:p w14:paraId="324A93EF" w14:textId="77777777" w:rsidR="00545814" w:rsidRDefault="00EC46B8">
      <w:pPr>
        <w:pStyle w:val="60"/>
        <w:shd w:val="clear" w:color="auto" w:fill="auto"/>
        <w:spacing w:before="0" w:after="0" w:line="389" w:lineRule="exact"/>
        <w:ind w:left="60" w:firstLine="0"/>
        <w:jc w:val="center"/>
      </w:pPr>
      <w:r>
        <w:rPr>
          <w:rStyle w:val="62"/>
        </w:rPr>
        <w:t xml:space="preserve">Оригинальное название: </w:t>
      </w:r>
      <w:r>
        <w:rPr>
          <w:rStyle w:val="61"/>
          <w:b/>
          <w:bCs/>
          <w:lang w:val="en-US" w:eastAsia="en-US" w:bidi="en-US"/>
        </w:rPr>
        <w:t>mMRC (The Modified Medical Research Council Dyspnea S</w:t>
      </w:r>
      <w:r>
        <w:rPr>
          <w:rStyle w:val="61"/>
          <w:b/>
          <w:bCs/>
          <w:lang w:val="en-US" w:eastAsia="en-US" w:bidi="en-US"/>
        </w:rPr>
        <w:t>cale)</w:t>
      </w:r>
    </w:p>
    <w:p w14:paraId="7219F7A9" w14:textId="77777777" w:rsidR="00545814" w:rsidRDefault="00EC46B8">
      <w:pPr>
        <w:pStyle w:val="26"/>
        <w:shd w:val="clear" w:color="auto" w:fill="auto"/>
        <w:spacing w:before="0" w:after="233" w:line="389" w:lineRule="exact"/>
        <w:ind w:left="340" w:firstLine="0"/>
        <w:jc w:val="both"/>
      </w:pPr>
      <w:r>
        <w:rPr>
          <w:rStyle w:val="27"/>
        </w:rPr>
        <w:t>Источник (публикация с валидацией):</w:t>
      </w:r>
    </w:p>
    <w:p w14:paraId="693F054E" w14:textId="77777777" w:rsidR="00545814" w:rsidRDefault="00EC46B8">
      <w:pPr>
        <w:pStyle w:val="26"/>
        <w:shd w:val="clear" w:color="auto" w:fill="auto"/>
        <w:spacing w:before="0" w:after="351" w:line="398" w:lineRule="exact"/>
        <w:ind w:left="340" w:firstLine="0"/>
        <w:jc w:val="both"/>
      </w:pPr>
      <w:r>
        <w:rPr>
          <w:rStyle w:val="2f0"/>
        </w:rPr>
        <w:t>Nena Milacic, Bojan Milacic, Olivera Dunjic et al.</w:t>
      </w:r>
      <w:r>
        <w:rPr>
          <w:rStyle w:val="27"/>
          <w:lang w:val="en-US" w:eastAsia="en-US" w:bidi="en-US"/>
        </w:rPr>
        <w:t xml:space="preserve"> Validity of CAT and mMRC - dyspnea score in evaluation of COPD severity. Acta Medica Medianae 2015, Vol.54(l)</w:t>
      </w:r>
    </w:p>
    <w:p w14:paraId="31BB655E" w14:textId="77777777" w:rsidR="00545814" w:rsidRDefault="00EC46B8">
      <w:pPr>
        <w:pStyle w:val="26"/>
        <w:shd w:val="clear" w:color="auto" w:fill="auto"/>
        <w:spacing w:before="0" w:after="232" w:line="260" w:lineRule="exact"/>
        <w:ind w:left="340" w:firstLine="0"/>
        <w:jc w:val="both"/>
      </w:pPr>
      <w:r>
        <w:rPr>
          <w:rStyle w:val="27"/>
        </w:rPr>
        <w:t>Тип (подчеркнуть):</w:t>
      </w:r>
    </w:p>
    <w:p w14:paraId="7D2C8D6E" w14:textId="77777777" w:rsidR="00545814" w:rsidRDefault="00EC46B8">
      <w:pPr>
        <w:pStyle w:val="160"/>
        <w:numPr>
          <w:ilvl w:val="0"/>
          <w:numId w:val="23"/>
        </w:numPr>
        <w:shd w:val="clear" w:color="auto" w:fill="auto"/>
        <w:tabs>
          <w:tab w:val="left" w:pos="282"/>
        </w:tabs>
        <w:spacing w:before="0"/>
      </w:pPr>
      <w:r>
        <w:rPr>
          <w:rStyle w:val="162"/>
          <w:b/>
          <w:bCs/>
        </w:rPr>
        <w:t>шкала оттенки</w:t>
      </w:r>
    </w:p>
    <w:p w14:paraId="313A9D56" w14:textId="77777777" w:rsidR="00545814" w:rsidRDefault="00EC46B8">
      <w:pPr>
        <w:pStyle w:val="26"/>
        <w:numPr>
          <w:ilvl w:val="0"/>
          <w:numId w:val="23"/>
        </w:numPr>
        <w:shd w:val="clear" w:color="auto" w:fill="auto"/>
        <w:tabs>
          <w:tab w:val="left" w:pos="282"/>
        </w:tabs>
        <w:spacing w:before="0" w:after="0" w:line="389" w:lineRule="exact"/>
        <w:ind w:firstLine="0"/>
        <w:jc w:val="both"/>
      </w:pPr>
      <w:r>
        <w:rPr>
          <w:rStyle w:val="27"/>
        </w:rPr>
        <w:t>индекс</w:t>
      </w:r>
    </w:p>
    <w:p w14:paraId="30B2C722" w14:textId="77777777" w:rsidR="00545814" w:rsidRDefault="00EC46B8">
      <w:pPr>
        <w:pStyle w:val="26"/>
        <w:numPr>
          <w:ilvl w:val="0"/>
          <w:numId w:val="23"/>
        </w:numPr>
        <w:shd w:val="clear" w:color="auto" w:fill="auto"/>
        <w:tabs>
          <w:tab w:val="left" w:pos="282"/>
        </w:tabs>
        <w:spacing w:before="0" w:after="0" w:line="389" w:lineRule="exact"/>
        <w:ind w:firstLine="0"/>
        <w:jc w:val="both"/>
      </w:pPr>
      <w:r>
        <w:rPr>
          <w:rStyle w:val="27"/>
        </w:rPr>
        <w:t>вопросник</w:t>
      </w:r>
    </w:p>
    <w:p w14:paraId="558E237D" w14:textId="77777777" w:rsidR="00545814" w:rsidRDefault="00EC46B8">
      <w:pPr>
        <w:pStyle w:val="26"/>
        <w:numPr>
          <w:ilvl w:val="0"/>
          <w:numId w:val="23"/>
        </w:numPr>
        <w:shd w:val="clear" w:color="auto" w:fill="auto"/>
        <w:tabs>
          <w:tab w:val="left" w:pos="282"/>
        </w:tabs>
        <w:spacing w:before="0" w:after="0" w:line="389" w:lineRule="exact"/>
        <w:ind w:firstLine="0"/>
        <w:jc w:val="both"/>
      </w:pPr>
      <w:r>
        <w:rPr>
          <w:rStyle w:val="27"/>
        </w:rPr>
        <w:t>другое (уточнить)</w:t>
      </w:r>
    </w:p>
    <w:p w14:paraId="48F45ED5" w14:textId="77777777" w:rsidR="00545814" w:rsidRDefault="00EC46B8">
      <w:pPr>
        <w:pStyle w:val="26"/>
        <w:numPr>
          <w:ilvl w:val="0"/>
          <w:numId w:val="23"/>
        </w:numPr>
        <w:shd w:val="clear" w:color="auto" w:fill="auto"/>
        <w:tabs>
          <w:tab w:val="left" w:pos="282"/>
        </w:tabs>
        <w:spacing w:before="0" w:after="0" w:line="389" w:lineRule="exact"/>
        <w:ind w:left="340" w:hanging="340"/>
      </w:pPr>
      <w:r>
        <w:rPr>
          <w:rStyle w:val="27"/>
        </w:rPr>
        <w:t xml:space="preserve">Назначение: оценка степени выраженности одышки, которую испытывает </w:t>
      </w:r>
      <w:r>
        <w:rPr>
          <w:rStyle w:val="27"/>
        </w:rPr>
        <w:t>пациент с ХОБЛ (хроническая обструктивная болезнь легких)</w:t>
      </w:r>
    </w:p>
    <w:p w14:paraId="61E6E4D9" w14:textId="77777777" w:rsidR="00545814" w:rsidRDefault="00EC46B8">
      <w:pPr>
        <w:pStyle w:val="26"/>
        <w:numPr>
          <w:ilvl w:val="0"/>
          <w:numId w:val="23"/>
        </w:numPr>
        <w:shd w:val="clear" w:color="auto" w:fill="auto"/>
        <w:tabs>
          <w:tab w:val="left" w:pos="282"/>
        </w:tabs>
        <w:spacing w:before="0" w:after="0" w:line="389" w:lineRule="exact"/>
        <w:ind w:firstLine="0"/>
        <w:jc w:val="both"/>
      </w:pPr>
      <w:r>
        <w:rPr>
          <w:rStyle w:val="27"/>
        </w:rPr>
        <w:t>Содержание (шаблон):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1272"/>
        <w:gridCol w:w="6254"/>
      </w:tblGrid>
      <w:tr w:rsidR="00545814" w14:paraId="06165D0E" w14:textId="77777777">
        <w:tblPrEx>
          <w:tblCellMar>
            <w:top w:w="0" w:type="dxa"/>
            <w:bottom w:w="0" w:type="dxa"/>
          </w:tblCellMar>
        </w:tblPrEx>
        <w:trPr>
          <w:trHeight w:hRule="exact" w:val="490"/>
          <w:jc w:val="center"/>
        </w:trPr>
        <w:tc>
          <w:tcPr>
            <w:tcW w:w="1138" w:type="dxa"/>
            <w:tcBorders>
              <w:top w:val="single" w:sz="4" w:space="0" w:color="auto"/>
              <w:left w:val="single" w:sz="4" w:space="0" w:color="auto"/>
            </w:tcBorders>
            <w:shd w:val="clear" w:color="auto" w:fill="FFFFFF"/>
            <w:vAlign w:val="center"/>
          </w:tcPr>
          <w:p w14:paraId="71E64001" w14:textId="77777777" w:rsidR="00545814" w:rsidRDefault="00EC46B8">
            <w:pPr>
              <w:pStyle w:val="26"/>
              <w:framePr w:w="8664" w:wrap="notBeside" w:vAnchor="text" w:hAnchor="text" w:xAlign="center" w:y="1"/>
              <w:shd w:val="clear" w:color="auto" w:fill="auto"/>
              <w:spacing w:before="0" w:after="0" w:line="160" w:lineRule="exact"/>
              <w:ind w:left="180" w:firstLine="0"/>
            </w:pPr>
            <w:r>
              <w:rPr>
                <w:rStyle w:val="2Tahoma8pt4"/>
              </w:rPr>
              <w:t>Степень</w:t>
            </w:r>
          </w:p>
        </w:tc>
        <w:tc>
          <w:tcPr>
            <w:tcW w:w="1272" w:type="dxa"/>
            <w:tcBorders>
              <w:top w:val="single" w:sz="4" w:space="0" w:color="auto"/>
              <w:left w:val="single" w:sz="4" w:space="0" w:color="auto"/>
            </w:tcBorders>
            <w:shd w:val="clear" w:color="auto" w:fill="FFFFFF"/>
            <w:vAlign w:val="center"/>
          </w:tcPr>
          <w:p w14:paraId="29326B23" w14:textId="77777777" w:rsidR="00545814" w:rsidRDefault="00EC46B8">
            <w:pPr>
              <w:pStyle w:val="26"/>
              <w:framePr w:w="8664" w:wrap="notBeside" w:vAnchor="text" w:hAnchor="text" w:xAlign="center" w:y="1"/>
              <w:shd w:val="clear" w:color="auto" w:fill="auto"/>
              <w:spacing w:before="0" w:after="0" w:line="160" w:lineRule="exact"/>
              <w:ind w:left="160" w:firstLine="0"/>
            </w:pPr>
            <w:r>
              <w:rPr>
                <w:rStyle w:val="2Tahoma8pt4"/>
              </w:rPr>
              <w:t>Тяжесть</w:t>
            </w:r>
          </w:p>
        </w:tc>
        <w:tc>
          <w:tcPr>
            <w:tcW w:w="6254" w:type="dxa"/>
            <w:tcBorders>
              <w:top w:val="single" w:sz="4" w:space="0" w:color="auto"/>
              <w:left w:val="single" w:sz="4" w:space="0" w:color="auto"/>
              <w:right w:val="single" w:sz="4" w:space="0" w:color="auto"/>
            </w:tcBorders>
            <w:shd w:val="clear" w:color="auto" w:fill="FFFFFF"/>
            <w:vAlign w:val="center"/>
          </w:tcPr>
          <w:p w14:paraId="0E44F276" w14:textId="77777777" w:rsidR="00545814" w:rsidRDefault="00EC46B8">
            <w:pPr>
              <w:pStyle w:val="26"/>
              <w:framePr w:w="8664" w:wrap="notBeside" w:vAnchor="text" w:hAnchor="text" w:xAlign="center" w:y="1"/>
              <w:shd w:val="clear" w:color="auto" w:fill="auto"/>
              <w:spacing w:before="0" w:after="0" w:line="160" w:lineRule="exact"/>
              <w:ind w:firstLine="0"/>
              <w:jc w:val="both"/>
            </w:pPr>
            <w:r>
              <w:rPr>
                <w:rStyle w:val="2Tahoma8pt4"/>
              </w:rPr>
              <w:t>Описание</w:t>
            </w:r>
          </w:p>
        </w:tc>
      </w:tr>
      <w:tr w:rsidR="00545814" w14:paraId="4E5BA5D4" w14:textId="77777777">
        <w:tblPrEx>
          <w:tblCellMar>
            <w:top w:w="0" w:type="dxa"/>
            <w:bottom w:w="0" w:type="dxa"/>
          </w:tblCellMar>
        </w:tblPrEx>
        <w:trPr>
          <w:trHeight w:hRule="exact" w:val="643"/>
          <w:jc w:val="center"/>
        </w:trPr>
        <w:tc>
          <w:tcPr>
            <w:tcW w:w="1138" w:type="dxa"/>
            <w:tcBorders>
              <w:top w:val="single" w:sz="4" w:space="0" w:color="auto"/>
              <w:left w:val="single" w:sz="4" w:space="0" w:color="auto"/>
            </w:tcBorders>
            <w:shd w:val="clear" w:color="auto" w:fill="FFFFFF"/>
            <w:vAlign w:val="center"/>
          </w:tcPr>
          <w:p w14:paraId="22FCA0CE" w14:textId="77777777" w:rsidR="00545814" w:rsidRDefault="00EC46B8">
            <w:pPr>
              <w:pStyle w:val="26"/>
              <w:framePr w:w="8664" w:wrap="notBeside" w:vAnchor="text" w:hAnchor="text" w:xAlign="center" w:y="1"/>
              <w:shd w:val="clear" w:color="auto" w:fill="auto"/>
              <w:spacing w:before="0" w:after="0" w:line="160" w:lineRule="exact"/>
              <w:ind w:left="180" w:firstLine="0"/>
            </w:pPr>
            <w:r>
              <w:rPr>
                <w:rStyle w:val="2Tahoma8pt3"/>
              </w:rPr>
              <w:t>0</w:t>
            </w:r>
          </w:p>
        </w:tc>
        <w:tc>
          <w:tcPr>
            <w:tcW w:w="1272" w:type="dxa"/>
            <w:tcBorders>
              <w:top w:val="single" w:sz="4" w:space="0" w:color="auto"/>
              <w:left w:val="single" w:sz="4" w:space="0" w:color="auto"/>
            </w:tcBorders>
            <w:shd w:val="clear" w:color="auto" w:fill="FFFFFF"/>
            <w:vAlign w:val="center"/>
          </w:tcPr>
          <w:p w14:paraId="50B1B396" w14:textId="77777777" w:rsidR="00545814" w:rsidRDefault="00EC46B8">
            <w:pPr>
              <w:pStyle w:val="26"/>
              <w:framePr w:w="8664" w:wrap="notBeside" w:vAnchor="text" w:hAnchor="text" w:xAlign="center" w:y="1"/>
              <w:shd w:val="clear" w:color="auto" w:fill="auto"/>
              <w:spacing w:before="0" w:after="0" w:line="160" w:lineRule="exact"/>
              <w:ind w:left="160" w:firstLine="0"/>
            </w:pPr>
            <w:r>
              <w:rPr>
                <w:rStyle w:val="2Tahoma8pt3"/>
              </w:rPr>
              <w:t>нет</w:t>
            </w:r>
          </w:p>
        </w:tc>
        <w:tc>
          <w:tcPr>
            <w:tcW w:w="6254" w:type="dxa"/>
            <w:tcBorders>
              <w:top w:val="single" w:sz="4" w:space="0" w:color="auto"/>
              <w:left w:val="single" w:sz="4" w:space="0" w:color="auto"/>
              <w:right w:val="single" w:sz="4" w:space="0" w:color="auto"/>
            </w:tcBorders>
            <w:shd w:val="clear" w:color="auto" w:fill="FFFFFF"/>
            <w:vAlign w:val="center"/>
          </w:tcPr>
          <w:p w14:paraId="4C435689" w14:textId="77777777" w:rsidR="00545814" w:rsidRDefault="00EC46B8">
            <w:pPr>
              <w:pStyle w:val="26"/>
              <w:framePr w:w="8664" w:wrap="notBeside" w:vAnchor="text" w:hAnchor="text" w:xAlign="center" w:y="1"/>
              <w:shd w:val="clear" w:color="auto" w:fill="auto"/>
              <w:spacing w:before="0" w:after="0" w:line="160" w:lineRule="exact"/>
              <w:ind w:firstLine="0"/>
              <w:jc w:val="both"/>
            </w:pPr>
            <w:r>
              <w:rPr>
                <w:rStyle w:val="2Tahoma8pt3"/>
              </w:rPr>
              <w:t>Я чувствую одышку только при сильной физической нагрузке</w:t>
            </w:r>
          </w:p>
        </w:tc>
      </w:tr>
      <w:tr w:rsidR="00545814" w14:paraId="7DFF34AE" w14:textId="77777777">
        <w:tblPrEx>
          <w:tblCellMar>
            <w:top w:w="0" w:type="dxa"/>
            <w:bottom w:w="0" w:type="dxa"/>
          </w:tblCellMar>
        </w:tblPrEx>
        <w:trPr>
          <w:trHeight w:hRule="exact" w:val="691"/>
          <w:jc w:val="center"/>
        </w:trPr>
        <w:tc>
          <w:tcPr>
            <w:tcW w:w="1138" w:type="dxa"/>
            <w:tcBorders>
              <w:top w:val="single" w:sz="4" w:space="0" w:color="auto"/>
              <w:left w:val="single" w:sz="4" w:space="0" w:color="auto"/>
            </w:tcBorders>
            <w:shd w:val="clear" w:color="auto" w:fill="FFFFFF"/>
            <w:vAlign w:val="center"/>
          </w:tcPr>
          <w:p w14:paraId="2CF58A9C" w14:textId="77777777" w:rsidR="00545814" w:rsidRDefault="00EC46B8">
            <w:pPr>
              <w:pStyle w:val="26"/>
              <w:framePr w:w="8664" w:wrap="notBeside" w:vAnchor="text" w:hAnchor="text" w:xAlign="center" w:y="1"/>
              <w:shd w:val="clear" w:color="auto" w:fill="auto"/>
              <w:spacing w:before="0" w:after="0" w:line="160" w:lineRule="exact"/>
              <w:ind w:left="180" w:firstLine="0"/>
            </w:pPr>
            <w:r>
              <w:rPr>
                <w:rStyle w:val="2Tahoma8pt3"/>
              </w:rPr>
              <w:t>1</w:t>
            </w:r>
          </w:p>
        </w:tc>
        <w:tc>
          <w:tcPr>
            <w:tcW w:w="1272" w:type="dxa"/>
            <w:tcBorders>
              <w:top w:val="single" w:sz="4" w:space="0" w:color="auto"/>
              <w:left w:val="single" w:sz="4" w:space="0" w:color="auto"/>
            </w:tcBorders>
            <w:shd w:val="clear" w:color="auto" w:fill="FFFFFF"/>
            <w:vAlign w:val="center"/>
          </w:tcPr>
          <w:p w14:paraId="62D35F48" w14:textId="77777777" w:rsidR="00545814" w:rsidRDefault="00EC46B8">
            <w:pPr>
              <w:pStyle w:val="26"/>
              <w:framePr w:w="8664" w:wrap="notBeside" w:vAnchor="text" w:hAnchor="text" w:xAlign="center" w:y="1"/>
              <w:shd w:val="clear" w:color="auto" w:fill="auto"/>
              <w:spacing w:before="0" w:after="0" w:line="160" w:lineRule="exact"/>
              <w:ind w:left="160" w:firstLine="0"/>
            </w:pPr>
            <w:r>
              <w:rPr>
                <w:rStyle w:val="2Tahoma8pt3"/>
              </w:rPr>
              <w:t>легкая</w:t>
            </w:r>
          </w:p>
        </w:tc>
        <w:tc>
          <w:tcPr>
            <w:tcW w:w="6254" w:type="dxa"/>
            <w:tcBorders>
              <w:top w:val="single" w:sz="4" w:space="0" w:color="auto"/>
              <w:left w:val="single" w:sz="4" w:space="0" w:color="auto"/>
              <w:right w:val="single" w:sz="4" w:space="0" w:color="auto"/>
            </w:tcBorders>
            <w:shd w:val="clear" w:color="auto" w:fill="FFFFFF"/>
            <w:vAlign w:val="center"/>
          </w:tcPr>
          <w:p w14:paraId="61FB3A7A" w14:textId="77777777" w:rsidR="00545814" w:rsidRDefault="00EC46B8">
            <w:pPr>
              <w:pStyle w:val="26"/>
              <w:framePr w:w="8664" w:wrap="notBeside" w:vAnchor="text" w:hAnchor="text" w:xAlign="center" w:y="1"/>
              <w:shd w:val="clear" w:color="auto" w:fill="auto"/>
              <w:spacing w:before="0" w:after="0" w:line="163" w:lineRule="exact"/>
              <w:ind w:firstLine="0"/>
              <w:jc w:val="both"/>
            </w:pPr>
            <w:r>
              <w:rPr>
                <w:rStyle w:val="2Tahoma8pt3"/>
              </w:rPr>
              <w:t xml:space="preserve">Я задыхаюсь, когда быстро иду по ровной местности или поднимаюсь по </w:t>
            </w:r>
            <w:r>
              <w:rPr>
                <w:rStyle w:val="2Tahoma8pt3"/>
              </w:rPr>
              <w:t>пологому холму</w:t>
            </w:r>
          </w:p>
        </w:tc>
      </w:tr>
      <w:tr w:rsidR="00545814" w14:paraId="39F6B0A5" w14:textId="77777777">
        <w:tblPrEx>
          <w:tblCellMar>
            <w:top w:w="0" w:type="dxa"/>
            <w:bottom w:w="0" w:type="dxa"/>
          </w:tblCellMar>
        </w:tblPrEx>
        <w:trPr>
          <w:trHeight w:hRule="exact" w:val="974"/>
          <w:jc w:val="center"/>
        </w:trPr>
        <w:tc>
          <w:tcPr>
            <w:tcW w:w="1138" w:type="dxa"/>
            <w:tcBorders>
              <w:top w:val="single" w:sz="4" w:space="0" w:color="auto"/>
              <w:left w:val="single" w:sz="4" w:space="0" w:color="auto"/>
            </w:tcBorders>
            <w:shd w:val="clear" w:color="auto" w:fill="FFFFFF"/>
          </w:tcPr>
          <w:p w14:paraId="4294F9A9" w14:textId="77777777" w:rsidR="00545814" w:rsidRDefault="00EC46B8">
            <w:pPr>
              <w:pStyle w:val="26"/>
              <w:framePr w:w="8664" w:wrap="notBeside" w:vAnchor="text" w:hAnchor="text" w:xAlign="center" w:y="1"/>
              <w:shd w:val="clear" w:color="auto" w:fill="auto"/>
              <w:spacing w:before="0" w:after="0" w:line="160" w:lineRule="exact"/>
              <w:ind w:left="180" w:firstLine="0"/>
            </w:pPr>
            <w:r>
              <w:rPr>
                <w:rStyle w:val="2Tahoma8pt3"/>
              </w:rPr>
              <w:t>2</w:t>
            </w:r>
          </w:p>
        </w:tc>
        <w:tc>
          <w:tcPr>
            <w:tcW w:w="1272" w:type="dxa"/>
            <w:tcBorders>
              <w:top w:val="single" w:sz="4" w:space="0" w:color="auto"/>
              <w:left w:val="single" w:sz="4" w:space="0" w:color="auto"/>
            </w:tcBorders>
            <w:shd w:val="clear" w:color="auto" w:fill="FFFFFF"/>
          </w:tcPr>
          <w:p w14:paraId="683AAB5F" w14:textId="77777777" w:rsidR="00545814" w:rsidRDefault="00EC46B8">
            <w:pPr>
              <w:pStyle w:val="26"/>
              <w:framePr w:w="8664" w:wrap="notBeside" w:vAnchor="text" w:hAnchor="text" w:xAlign="center" w:y="1"/>
              <w:shd w:val="clear" w:color="auto" w:fill="auto"/>
              <w:spacing w:before="0" w:after="0" w:line="160" w:lineRule="exact"/>
              <w:ind w:left="160" w:firstLine="0"/>
            </w:pPr>
            <w:r>
              <w:rPr>
                <w:rStyle w:val="2Tahoma8pt3"/>
              </w:rPr>
              <w:t>средняя</w:t>
            </w:r>
          </w:p>
        </w:tc>
        <w:tc>
          <w:tcPr>
            <w:tcW w:w="6254" w:type="dxa"/>
            <w:tcBorders>
              <w:top w:val="single" w:sz="4" w:space="0" w:color="auto"/>
              <w:left w:val="single" w:sz="4" w:space="0" w:color="auto"/>
              <w:right w:val="single" w:sz="4" w:space="0" w:color="auto"/>
            </w:tcBorders>
            <w:shd w:val="clear" w:color="auto" w:fill="FFFFFF"/>
            <w:vAlign w:val="center"/>
          </w:tcPr>
          <w:p w14:paraId="2DCD59B1" w14:textId="77777777" w:rsidR="00545814" w:rsidRDefault="00EC46B8">
            <w:pPr>
              <w:pStyle w:val="26"/>
              <w:framePr w:w="8664" w:wrap="notBeside" w:vAnchor="text" w:hAnchor="text" w:xAlign="center" w:y="1"/>
              <w:shd w:val="clear" w:color="auto" w:fill="auto"/>
              <w:spacing w:before="0" w:after="0" w:line="163" w:lineRule="exact"/>
              <w:ind w:firstLine="0"/>
              <w:jc w:val="both"/>
            </w:pPr>
            <w:r>
              <w:rPr>
                <w:rStyle w:val="2Tahoma8pt3"/>
              </w:rPr>
              <w:t>Из-за одышки я хожу по ровной местности медленнее, чем люди того же возраста, или у меня останавливается дыхание, когда я иду по ровной местности в привычном для меня темпе</w:t>
            </w:r>
          </w:p>
        </w:tc>
      </w:tr>
      <w:tr w:rsidR="00545814" w14:paraId="3E6D32F3" w14:textId="77777777">
        <w:tblPrEx>
          <w:tblCellMar>
            <w:top w:w="0" w:type="dxa"/>
            <w:bottom w:w="0" w:type="dxa"/>
          </w:tblCellMar>
        </w:tblPrEx>
        <w:trPr>
          <w:trHeight w:hRule="exact" w:val="691"/>
          <w:jc w:val="center"/>
        </w:trPr>
        <w:tc>
          <w:tcPr>
            <w:tcW w:w="1138" w:type="dxa"/>
            <w:tcBorders>
              <w:top w:val="single" w:sz="4" w:space="0" w:color="auto"/>
              <w:left w:val="single" w:sz="4" w:space="0" w:color="auto"/>
            </w:tcBorders>
            <w:shd w:val="clear" w:color="auto" w:fill="FFFFFF"/>
            <w:vAlign w:val="center"/>
          </w:tcPr>
          <w:p w14:paraId="47E37F82" w14:textId="77777777" w:rsidR="00545814" w:rsidRDefault="00EC46B8">
            <w:pPr>
              <w:pStyle w:val="26"/>
              <w:framePr w:w="8664" w:wrap="notBeside" w:vAnchor="text" w:hAnchor="text" w:xAlign="center" w:y="1"/>
              <w:shd w:val="clear" w:color="auto" w:fill="auto"/>
              <w:spacing w:before="0" w:after="0" w:line="160" w:lineRule="exact"/>
              <w:ind w:left="180" w:firstLine="0"/>
            </w:pPr>
            <w:r>
              <w:rPr>
                <w:rStyle w:val="2Tahoma8pt3"/>
              </w:rPr>
              <w:t>3</w:t>
            </w:r>
          </w:p>
        </w:tc>
        <w:tc>
          <w:tcPr>
            <w:tcW w:w="1272" w:type="dxa"/>
            <w:tcBorders>
              <w:top w:val="single" w:sz="4" w:space="0" w:color="auto"/>
              <w:left w:val="single" w:sz="4" w:space="0" w:color="auto"/>
            </w:tcBorders>
            <w:shd w:val="clear" w:color="auto" w:fill="FFFFFF"/>
            <w:vAlign w:val="center"/>
          </w:tcPr>
          <w:p w14:paraId="7D9F88B2" w14:textId="77777777" w:rsidR="00545814" w:rsidRDefault="00EC46B8">
            <w:pPr>
              <w:pStyle w:val="26"/>
              <w:framePr w:w="8664" w:wrap="notBeside" w:vAnchor="text" w:hAnchor="text" w:xAlign="center" w:y="1"/>
              <w:shd w:val="clear" w:color="auto" w:fill="auto"/>
              <w:spacing w:before="0" w:after="0" w:line="160" w:lineRule="exact"/>
              <w:ind w:left="160" w:firstLine="0"/>
            </w:pPr>
            <w:r>
              <w:rPr>
                <w:rStyle w:val="2Tahoma8pt3"/>
              </w:rPr>
              <w:t>тяжелая</w:t>
            </w:r>
          </w:p>
        </w:tc>
        <w:tc>
          <w:tcPr>
            <w:tcW w:w="6254" w:type="dxa"/>
            <w:tcBorders>
              <w:top w:val="single" w:sz="4" w:space="0" w:color="auto"/>
              <w:left w:val="single" w:sz="4" w:space="0" w:color="auto"/>
              <w:right w:val="single" w:sz="4" w:space="0" w:color="auto"/>
            </w:tcBorders>
            <w:shd w:val="clear" w:color="auto" w:fill="FFFFFF"/>
            <w:vAlign w:val="center"/>
          </w:tcPr>
          <w:p w14:paraId="6C4C1923" w14:textId="77777777" w:rsidR="00545814" w:rsidRDefault="00EC46B8">
            <w:pPr>
              <w:pStyle w:val="26"/>
              <w:framePr w:w="8664" w:wrap="notBeside" w:vAnchor="text" w:hAnchor="text" w:xAlign="center" w:y="1"/>
              <w:shd w:val="clear" w:color="auto" w:fill="auto"/>
              <w:spacing w:before="0" w:after="0" w:line="163" w:lineRule="exact"/>
              <w:ind w:firstLine="0"/>
              <w:jc w:val="both"/>
            </w:pPr>
            <w:r>
              <w:rPr>
                <w:rStyle w:val="211pt0"/>
              </w:rPr>
              <w:t xml:space="preserve">я </w:t>
            </w:r>
            <w:r>
              <w:rPr>
                <w:rStyle w:val="2Tahoma8pt3"/>
              </w:rPr>
              <w:t xml:space="preserve">задыхаюсь после того, как пройду </w:t>
            </w:r>
            <w:r>
              <w:rPr>
                <w:rStyle w:val="2Tahoma8pt3"/>
              </w:rPr>
              <w:t>примерно 100 м, или после нескольких минут ходьбы по ровной местности</w:t>
            </w:r>
          </w:p>
        </w:tc>
      </w:tr>
      <w:tr w:rsidR="00545814" w14:paraId="1A57E5E2" w14:textId="77777777">
        <w:tblPrEx>
          <w:tblCellMar>
            <w:top w:w="0" w:type="dxa"/>
            <w:bottom w:w="0" w:type="dxa"/>
          </w:tblCellMar>
        </w:tblPrEx>
        <w:trPr>
          <w:trHeight w:hRule="exact" w:val="730"/>
          <w:jc w:val="center"/>
        </w:trPr>
        <w:tc>
          <w:tcPr>
            <w:tcW w:w="1138" w:type="dxa"/>
            <w:tcBorders>
              <w:top w:val="single" w:sz="4" w:space="0" w:color="auto"/>
              <w:left w:val="single" w:sz="4" w:space="0" w:color="auto"/>
              <w:bottom w:val="single" w:sz="4" w:space="0" w:color="auto"/>
            </w:tcBorders>
            <w:shd w:val="clear" w:color="auto" w:fill="FFFFFF"/>
          </w:tcPr>
          <w:p w14:paraId="7E486905" w14:textId="77777777" w:rsidR="00545814" w:rsidRDefault="00EC46B8">
            <w:pPr>
              <w:pStyle w:val="26"/>
              <w:framePr w:w="8664" w:wrap="notBeside" w:vAnchor="text" w:hAnchor="text" w:xAlign="center" w:y="1"/>
              <w:shd w:val="clear" w:color="auto" w:fill="auto"/>
              <w:spacing w:before="0" w:after="0" w:line="160" w:lineRule="exact"/>
              <w:ind w:left="180" w:firstLine="0"/>
            </w:pPr>
            <w:r>
              <w:rPr>
                <w:rStyle w:val="2Tahoma8pt3"/>
              </w:rPr>
              <w:t>4</w:t>
            </w:r>
          </w:p>
        </w:tc>
        <w:tc>
          <w:tcPr>
            <w:tcW w:w="1272" w:type="dxa"/>
            <w:tcBorders>
              <w:top w:val="single" w:sz="4" w:space="0" w:color="auto"/>
              <w:left w:val="single" w:sz="4" w:space="0" w:color="auto"/>
              <w:bottom w:val="single" w:sz="4" w:space="0" w:color="auto"/>
            </w:tcBorders>
            <w:shd w:val="clear" w:color="auto" w:fill="FFFFFF"/>
            <w:vAlign w:val="center"/>
          </w:tcPr>
          <w:p w14:paraId="3AF1CF5D" w14:textId="77777777" w:rsidR="00545814" w:rsidRDefault="00EC46B8">
            <w:pPr>
              <w:pStyle w:val="26"/>
              <w:framePr w:w="8664" w:wrap="notBeside" w:vAnchor="text" w:hAnchor="text" w:xAlign="center" w:y="1"/>
              <w:shd w:val="clear" w:color="auto" w:fill="auto"/>
              <w:spacing w:before="0" w:after="0" w:line="160" w:lineRule="exact"/>
              <w:ind w:left="160" w:firstLine="0"/>
            </w:pPr>
            <w:r>
              <w:rPr>
                <w:rStyle w:val="2Tahoma8pt3"/>
              </w:rPr>
              <w:t>очень</w:t>
            </w:r>
          </w:p>
          <w:p w14:paraId="69AD0803" w14:textId="77777777" w:rsidR="00545814" w:rsidRDefault="00EC46B8">
            <w:pPr>
              <w:pStyle w:val="26"/>
              <w:framePr w:w="8664" w:wrap="notBeside" w:vAnchor="text" w:hAnchor="text" w:xAlign="center" w:y="1"/>
              <w:shd w:val="clear" w:color="auto" w:fill="auto"/>
              <w:spacing w:before="0" w:after="0" w:line="160" w:lineRule="exact"/>
              <w:ind w:left="160" w:firstLine="0"/>
            </w:pPr>
            <w:r>
              <w:rPr>
                <w:rStyle w:val="2Tahoma8pt3"/>
              </w:rPr>
              <w:t>тяжелая</w:t>
            </w:r>
          </w:p>
        </w:tc>
        <w:tc>
          <w:tcPr>
            <w:tcW w:w="6254" w:type="dxa"/>
            <w:tcBorders>
              <w:top w:val="single" w:sz="4" w:space="0" w:color="auto"/>
              <w:left w:val="single" w:sz="4" w:space="0" w:color="auto"/>
              <w:bottom w:val="single" w:sz="4" w:space="0" w:color="auto"/>
              <w:right w:val="single" w:sz="4" w:space="0" w:color="auto"/>
            </w:tcBorders>
            <w:shd w:val="clear" w:color="auto" w:fill="FFFFFF"/>
            <w:vAlign w:val="center"/>
          </w:tcPr>
          <w:p w14:paraId="2E194424" w14:textId="77777777" w:rsidR="00545814" w:rsidRDefault="00EC46B8">
            <w:pPr>
              <w:pStyle w:val="26"/>
              <w:framePr w:w="8664" w:wrap="notBeside" w:vAnchor="text" w:hAnchor="text" w:xAlign="center" w:y="1"/>
              <w:shd w:val="clear" w:color="auto" w:fill="auto"/>
              <w:spacing w:before="0" w:after="0" w:line="168" w:lineRule="exact"/>
              <w:ind w:firstLine="0"/>
              <w:jc w:val="both"/>
            </w:pPr>
            <w:r>
              <w:rPr>
                <w:rStyle w:val="2Tahoma8pt3"/>
              </w:rPr>
              <w:t>У меня слишком сильная одышка, чтобы выходить из дому, или я задыхаюсь, когда одеваюсь или раздеваюсь</w:t>
            </w:r>
          </w:p>
        </w:tc>
      </w:tr>
    </w:tbl>
    <w:p w14:paraId="391AC98C" w14:textId="77777777" w:rsidR="00545814" w:rsidRDefault="00545814">
      <w:pPr>
        <w:framePr w:w="8664" w:wrap="notBeside" w:vAnchor="text" w:hAnchor="text" w:xAlign="center" w:y="1"/>
        <w:rPr>
          <w:sz w:val="2"/>
          <w:szCs w:val="2"/>
        </w:rPr>
      </w:pPr>
    </w:p>
    <w:p w14:paraId="53B2CD69" w14:textId="77777777" w:rsidR="00545814" w:rsidRDefault="00545814">
      <w:pPr>
        <w:rPr>
          <w:sz w:val="2"/>
          <w:szCs w:val="2"/>
        </w:rPr>
      </w:pPr>
    </w:p>
    <w:p w14:paraId="0D7F0EE9" w14:textId="77777777" w:rsidR="00545814" w:rsidRDefault="00EC46B8">
      <w:pPr>
        <w:pStyle w:val="26"/>
        <w:shd w:val="clear" w:color="auto" w:fill="auto"/>
        <w:tabs>
          <w:tab w:val="left" w:pos="5822"/>
        </w:tabs>
        <w:spacing w:before="0" w:after="0" w:line="389" w:lineRule="exact"/>
        <w:ind w:left="340" w:firstLine="0"/>
        <w:jc w:val="both"/>
      </w:pPr>
      <w:r>
        <w:rPr>
          <w:rStyle w:val="27"/>
        </w:rPr>
        <w:t xml:space="preserve">Ключ (интерпретация): пациенту предлагают выбрать одно из </w:t>
      </w:r>
      <w:r>
        <w:rPr>
          <w:rStyle w:val="27"/>
        </w:rPr>
        <w:t>пяти утверждений, которое наиболее близко описывает его степень тяжести одышки: от 0 («я чувствую оды</w:t>
      </w:r>
      <w:r>
        <w:rPr>
          <w:rStyle w:val="2f"/>
        </w:rPr>
        <w:t>ш</w:t>
      </w:r>
      <w:r>
        <w:rPr>
          <w:rStyle w:val="27"/>
        </w:rPr>
        <w:t>ку только при сильной физической нагрузке») до 4</w:t>
      </w:r>
      <w:r>
        <w:rPr>
          <w:rStyle w:val="27"/>
        </w:rPr>
        <w:tab/>
        <w:t>(«у меня слишком сильная одышка, чтобы</w:t>
      </w:r>
    </w:p>
    <w:p w14:paraId="5E6BCB59" w14:textId="77777777" w:rsidR="00545814" w:rsidRDefault="00EC46B8">
      <w:pPr>
        <w:pStyle w:val="26"/>
        <w:shd w:val="clear" w:color="auto" w:fill="auto"/>
        <w:spacing w:before="0" w:after="0" w:line="389" w:lineRule="exact"/>
        <w:ind w:left="340" w:firstLine="0"/>
        <w:jc w:val="both"/>
      </w:pPr>
      <w:r>
        <w:rPr>
          <w:rStyle w:val="27"/>
        </w:rPr>
        <w:t>выходить из дому, или я задыхаюсь, когда одеваюсь или раздеваюсь»)</w:t>
      </w:r>
    </w:p>
    <w:p w14:paraId="6864F2D7" w14:textId="77777777" w:rsidR="00545814" w:rsidRDefault="00EC46B8">
      <w:pPr>
        <w:pStyle w:val="26"/>
        <w:shd w:val="clear" w:color="auto" w:fill="auto"/>
        <w:spacing w:before="0" w:after="0" w:line="389" w:lineRule="exact"/>
        <w:ind w:left="340" w:firstLine="0"/>
        <w:jc w:val="both"/>
      </w:pPr>
      <w:r>
        <w:rPr>
          <w:rStyle w:val="27"/>
        </w:rPr>
        <w:t xml:space="preserve">Пояснения: шкала </w:t>
      </w:r>
      <w:r>
        <w:rPr>
          <w:rStyle w:val="27"/>
          <w:lang w:val="en-US" w:eastAsia="en-US" w:bidi="en-US"/>
        </w:rPr>
        <w:t xml:space="preserve">mMRC </w:t>
      </w:r>
      <w:r>
        <w:rPr>
          <w:rStyle w:val="27"/>
        </w:rPr>
        <w:t>позволяет более точно оценить состояние пациента с ХОБЛ.</w:t>
      </w:r>
    </w:p>
    <w:p w14:paraId="03C51653" w14:textId="77777777" w:rsidR="00545814" w:rsidRDefault="00EC46B8">
      <w:pPr>
        <w:pStyle w:val="90"/>
        <w:shd w:val="clear" w:color="auto" w:fill="auto"/>
        <w:spacing w:before="0" w:after="30" w:line="320" w:lineRule="exact"/>
        <w:jc w:val="center"/>
      </w:pPr>
      <w:r>
        <w:rPr>
          <w:rStyle w:val="91"/>
          <w:b/>
          <w:bCs/>
        </w:rPr>
        <w:lastRenderedPageBreak/>
        <w:t xml:space="preserve">Приложение Г2. Оценочный тест по ХОБЛ - </w:t>
      </w:r>
      <w:r>
        <w:rPr>
          <w:rStyle w:val="91"/>
          <w:b/>
          <w:bCs/>
          <w:lang w:val="en-US" w:eastAsia="en-US" w:bidi="en-US"/>
        </w:rPr>
        <w:t>CAT (COPD Assessment</w:t>
      </w:r>
    </w:p>
    <w:p w14:paraId="3AF61710" w14:textId="77777777" w:rsidR="00545814" w:rsidRDefault="00EC46B8">
      <w:pPr>
        <w:pStyle w:val="90"/>
        <w:shd w:val="clear" w:color="auto" w:fill="auto"/>
        <w:spacing w:before="0" w:after="407" w:line="320" w:lineRule="exact"/>
        <w:jc w:val="center"/>
      </w:pPr>
      <w:r>
        <w:rPr>
          <w:rStyle w:val="91"/>
          <w:b/>
          <w:bCs/>
          <w:lang w:val="en-US" w:eastAsia="en-US" w:bidi="en-US"/>
        </w:rPr>
        <w:t>Test).</w:t>
      </w:r>
    </w:p>
    <w:p w14:paraId="0DDFA166" w14:textId="77777777" w:rsidR="00545814" w:rsidRDefault="00EC46B8">
      <w:pPr>
        <w:pStyle w:val="2d"/>
        <w:keepNext/>
        <w:keepLines/>
        <w:numPr>
          <w:ilvl w:val="0"/>
          <w:numId w:val="23"/>
        </w:numPr>
        <w:shd w:val="clear" w:color="auto" w:fill="auto"/>
        <w:tabs>
          <w:tab w:val="left" w:pos="282"/>
        </w:tabs>
        <w:spacing w:before="0" w:after="0" w:line="389" w:lineRule="exact"/>
        <w:ind w:left="360" w:hanging="360"/>
      </w:pPr>
      <w:bookmarkStart w:id="125" w:name="bookmark125"/>
      <w:r>
        <w:rPr>
          <w:rStyle w:val="2f8"/>
        </w:rPr>
        <w:t xml:space="preserve">Название на русском языке: </w:t>
      </w:r>
      <w:r>
        <w:rPr>
          <w:rStyle w:val="2e"/>
          <w:b/>
          <w:bCs/>
        </w:rPr>
        <w:t>оценочный тест по ХОБЛ (Хроническая Обструктивная Болезнь Легких)</w:t>
      </w:r>
      <w:bookmarkEnd w:id="125"/>
    </w:p>
    <w:p w14:paraId="573F7EB3" w14:textId="77777777" w:rsidR="00545814" w:rsidRDefault="00EC46B8">
      <w:pPr>
        <w:pStyle w:val="60"/>
        <w:numPr>
          <w:ilvl w:val="0"/>
          <w:numId w:val="23"/>
        </w:numPr>
        <w:shd w:val="clear" w:color="auto" w:fill="auto"/>
        <w:tabs>
          <w:tab w:val="left" w:pos="282"/>
        </w:tabs>
        <w:spacing w:before="0" w:after="0" w:line="389" w:lineRule="exact"/>
        <w:ind w:left="360" w:hanging="360"/>
      </w:pPr>
      <w:r>
        <w:rPr>
          <w:rStyle w:val="62"/>
        </w:rPr>
        <w:t>Оригинальное на</w:t>
      </w:r>
      <w:r>
        <w:rPr>
          <w:rStyle w:val="62"/>
        </w:rPr>
        <w:t xml:space="preserve">звание: </w:t>
      </w:r>
      <w:r>
        <w:rPr>
          <w:rStyle w:val="61"/>
          <w:b/>
          <w:bCs/>
          <w:lang w:val="en-US" w:eastAsia="en-US" w:bidi="en-US"/>
        </w:rPr>
        <w:t>CAT (COPD Assessment Test)</w:t>
      </w:r>
    </w:p>
    <w:p w14:paraId="39EC7F28" w14:textId="77777777" w:rsidR="00545814" w:rsidRDefault="00EC46B8">
      <w:pPr>
        <w:pStyle w:val="26"/>
        <w:numPr>
          <w:ilvl w:val="0"/>
          <w:numId w:val="23"/>
        </w:numPr>
        <w:shd w:val="clear" w:color="auto" w:fill="auto"/>
        <w:tabs>
          <w:tab w:val="left" w:pos="282"/>
        </w:tabs>
        <w:spacing w:before="0" w:after="240" w:line="389" w:lineRule="exact"/>
        <w:ind w:left="360" w:hanging="360"/>
        <w:jc w:val="both"/>
      </w:pPr>
      <w:r>
        <w:rPr>
          <w:rStyle w:val="27"/>
        </w:rPr>
        <w:t>Источник (публикация с валидацией):</w:t>
      </w:r>
    </w:p>
    <w:p w14:paraId="40D6EB1C" w14:textId="77777777" w:rsidR="00545814" w:rsidRDefault="00EC46B8">
      <w:pPr>
        <w:pStyle w:val="26"/>
        <w:numPr>
          <w:ilvl w:val="0"/>
          <w:numId w:val="24"/>
        </w:numPr>
        <w:shd w:val="clear" w:color="auto" w:fill="auto"/>
        <w:tabs>
          <w:tab w:val="left" w:pos="282"/>
        </w:tabs>
        <w:spacing w:before="0" w:after="0" w:line="389" w:lineRule="exact"/>
        <w:ind w:left="360" w:hanging="360"/>
        <w:jc w:val="both"/>
      </w:pPr>
      <w:r>
        <w:rPr>
          <w:rStyle w:val="2f0"/>
        </w:rPr>
        <w:t xml:space="preserve">Mahler D.A., Faryniarz </w:t>
      </w:r>
      <w:r>
        <w:rPr>
          <w:rStyle w:val="2f0"/>
          <w:lang w:val="ru-RU" w:eastAsia="ru-RU" w:bidi="ru-RU"/>
        </w:rPr>
        <w:t xml:space="preserve">К., </w:t>
      </w:r>
      <w:r>
        <w:rPr>
          <w:rStyle w:val="2f0"/>
        </w:rPr>
        <w:t>Tomlinson D. et al.</w:t>
      </w:r>
      <w:r>
        <w:rPr>
          <w:rStyle w:val="27"/>
          <w:lang w:val="en-US" w:eastAsia="en-US" w:bidi="en-US"/>
        </w:rPr>
        <w:t xml:space="preserve"> Impact of dyspnea and physiologic function on general health status in patients with chronic obstructive pulmonary disease </w:t>
      </w:r>
      <w:r>
        <w:rPr>
          <w:rStyle w:val="27"/>
        </w:rPr>
        <w:t xml:space="preserve">// </w:t>
      </w:r>
      <w:r>
        <w:rPr>
          <w:rStyle w:val="27"/>
          <w:lang w:val="en-US" w:eastAsia="en-US" w:bidi="en-US"/>
        </w:rPr>
        <w:t>Chest. 1992. Vol. 102, №2. P. 395-401.</w:t>
      </w:r>
    </w:p>
    <w:p w14:paraId="10067940" w14:textId="77777777" w:rsidR="00545814" w:rsidRDefault="00EC46B8">
      <w:pPr>
        <w:pStyle w:val="26"/>
        <w:numPr>
          <w:ilvl w:val="0"/>
          <w:numId w:val="24"/>
        </w:numPr>
        <w:shd w:val="clear" w:color="auto" w:fill="auto"/>
        <w:tabs>
          <w:tab w:val="left" w:pos="282"/>
        </w:tabs>
        <w:spacing w:before="0" w:after="0" w:line="389" w:lineRule="exact"/>
        <w:ind w:left="360" w:hanging="360"/>
        <w:jc w:val="both"/>
      </w:pPr>
      <w:r>
        <w:rPr>
          <w:rStyle w:val="2f0"/>
        </w:rPr>
        <w:t>Gruffydd-Jones K., Marsden H.C., Flolmes S. et al.</w:t>
      </w:r>
      <w:r>
        <w:rPr>
          <w:rStyle w:val="27"/>
          <w:lang w:val="en-US" w:eastAsia="en-US" w:bidi="en-US"/>
        </w:rPr>
        <w:t xml:space="preserve"> Utility of COPD Assessment Test (CAT) i</w:t>
      </w:r>
      <w:r>
        <w:rPr>
          <w:rStyle w:val="27"/>
          <w:lang w:val="en-US" w:eastAsia="en-US" w:bidi="en-US"/>
        </w:rPr>
        <w:t xml:space="preserve">n primary care consultations: a randomised controlled trial </w:t>
      </w:r>
      <w:r>
        <w:rPr>
          <w:rStyle w:val="27"/>
        </w:rPr>
        <w:t xml:space="preserve">// </w:t>
      </w:r>
      <w:r>
        <w:rPr>
          <w:rStyle w:val="27"/>
          <w:lang w:val="en-US" w:eastAsia="en-US" w:bidi="en-US"/>
        </w:rPr>
        <w:t>Prim. Care Respir. J. 2013. Vol. 22, №1. P. 37-43.</w:t>
      </w:r>
    </w:p>
    <w:p w14:paraId="63664B30" w14:textId="77777777" w:rsidR="00545814" w:rsidRDefault="00EC46B8">
      <w:pPr>
        <w:pStyle w:val="26"/>
        <w:numPr>
          <w:ilvl w:val="0"/>
          <w:numId w:val="24"/>
        </w:numPr>
        <w:shd w:val="clear" w:color="auto" w:fill="auto"/>
        <w:tabs>
          <w:tab w:val="left" w:pos="282"/>
        </w:tabs>
        <w:spacing w:before="0" w:after="343" w:line="389" w:lineRule="exact"/>
        <w:ind w:left="360" w:hanging="360"/>
        <w:jc w:val="both"/>
      </w:pPr>
      <w:r>
        <w:rPr>
          <w:rStyle w:val="27"/>
        </w:rPr>
        <w:t xml:space="preserve">Онлайн-версия на сайте </w:t>
      </w:r>
      <w:hyperlink r:id="rId47" w:history="1">
        <w:r>
          <w:rPr>
            <w:rStyle w:val="a3"/>
            <w:lang w:val="en-US" w:eastAsia="en-US" w:bidi="en-US"/>
          </w:rPr>
          <w:t>www.CATestonline.or</w:t>
        </w:r>
      </w:hyperlink>
      <w:r>
        <w:rPr>
          <w:rStyle w:val="27"/>
          <w:lang w:val="en-US" w:eastAsia="en-US" w:bidi="en-US"/>
        </w:rPr>
        <w:t>g.</w:t>
      </w:r>
    </w:p>
    <w:p w14:paraId="665F6074" w14:textId="77777777" w:rsidR="00545814" w:rsidRDefault="00EC46B8">
      <w:pPr>
        <w:pStyle w:val="26"/>
        <w:numPr>
          <w:ilvl w:val="0"/>
          <w:numId w:val="23"/>
        </w:numPr>
        <w:shd w:val="clear" w:color="auto" w:fill="auto"/>
        <w:tabs>
          <w:tab w:val="left" w:pos="282"/>
        </w:tabs>
        <w:spacing w:before="0" w:after="237" w:line="260" w:lineRule="exact"/>
        <w:ind w:left="360" w:hanging="360"/>
        <w:jc w:val="both"/>
      </w:pPr>
      <w:r>
        <w:rPr>
          <w:rStyle w:val="27"/>
        </w:rPr>
        <w:t>Тип (подчеркнуть):</w:t>
      </w:r>
    </w:p>
    <w:p w14:paraId="7404312E" w14:textId="77777777" w:rsidR="00545814" w:rsidRDefault="00EC46B8">
      <w:pPr>
        <w:pStyle w:val="26"/>
        <w:shd w:val="clear" w:color="auto" w:fill="auto"/>
        <w:spacing w:before="0" w:after="343" w:line="389" w:lineRule="exact"/>
        <w:ind w:left="360" w:right="8320" w:firstLine="0"/>
      </w:pPr>
      <w:r>
        <w:rPr>
          <w:rStyle w:val="27"/>
        </w:rPr>
        <w:t xml:space="preserve">о шкала оценки о индекс о </w:t>
      </w:r>
      <w:r>
        <w:rPr>
          <w:rStyle w:val="2f"/>
        </w:rPr>
        <w:t xml:space="preserve">вопросник </w:t>
      </w:r>
      <w:r>
        <w:rPr>
          <w:rStyle w:val="27"/>
        </w:rPr>
        <w:t>о</w:t>
      </w:r>
      <w:r>
        <w:rPr>
          <w:rStyle w:val="27"/>
        </w:rPr>
        <w:t xml:space="preserve"> другое(уточнить)</w:t>
      </w:r>
    </w:p>
    <w:p w14:paraId="5FDFB941" w14:textId="77777777" w:rsidR="00545814" w:rsidRDefault="00EC46B8">
      <w:pPr>
        <w:pStyle w:val="26"/>
        <w:numPr>
          <w:ilvl w:val="0"/>
          <w:numId w:val="23"/>
        </w:numPr>
        <w:shd w:val="clear" w:color="auto" w:fill="auto"/>
        <w:tabs>
          <w:tab w:val="left" w:pos="282"/>
        </w:tabs>
        <w:spacing w:before="0" w:after="412" w:line="260" w:lineRule="exact"/>
        <w:ind w:left="360" w:hanging="360"/>
        <w:jc w:val="both"/>
      </w:pPr>
      <w:r>
        <w:rPr>
          <w:rStyle w:val="27"/>
        </w:rPr>
        <w:t>Назначение: оценка влияния ХОБЛ на связанное со здоровьем качество жизни пациента</w:t>
      </w:r>
    </w:p>
    <w:p w14:paraId="24D2E315" w14:textId="77777777" w:rsidR="00545814" w:rsidRDefault="00EC46B8">
      <w:pPr>
        <w:pStyle w:val="26"/>
        <w:shd w:val="clear" w:color="auto" w:fill="auto"/>
        <w:spacing w:before="0" w:after="0" w:line="260" w:lineRule="exact"/>
        <w:ind w:left="360" w:firstLine="0"/>
        <w:sectPr w:rsidR="00545814">
          <w:pgSz w:w="11900" w:h="16840"/>
          <w:pgMar w:top="0" w:right="303" w:bottom="768" w:left="356" w:header="0" w:footer="3" w:gutter="0"/>
          <w:cols w:space="720"/>
          <w:noEndnote/>
          <w:docGrid w:linePitch="360"/>
        </w:sectPr>
      </w:pPr>
      <w:r>
        <w:rPr>
          <w:rStyle w:val="27"/>
        </w:rPr>
        <w:t>Содержание (шаблон):</w:t>
      </w:r>
    </w:p>
    <w:p w14:paraId="495E68C1" w14:textId="77777777" w:rsidR="00545814" w:rsidRDefault="00545814">
      <w:pPr>
        <w:spacing w:line="3" w:lineRule="exact"/>
        <w:rPr>
          <w:sz w:val="2"/>
          <w:szCs w:val="2"/>
        </w:rPr>
      </w:pPr>
    </w:p>
    <w:p w14:paraId="45E5A2EF" w14:textId="77777777" w:rsidR="00545814" w:rsidRDefault="00545814">
      <w:pPr>
        <w:rPr>
          <w:sz w:val="2"/>
          <w:szCs w:val="2"/>
        </w:rPr>
        <w:sectPr w:rsidR="00545814">
          <w:pgSz w:w="11900" w:h="16840"/>
          <w:pgMar w:top="0" w:right="0" w:bottom="0" w:left="0" w:header="0" w:footer="3" w:gutter="0"/>
          <w:cols w:space="720"/>
          <w:noEndnote/>
          <w:docGrid w:linePitch="360"/>
        </w:sectPr>
      </w:pPr>
    </w:p>
    <w:p w14:paraId="15A8771B" w14:textId="77777777" w:rsidR="00545814" w:rsidRDefault="00EC46B8">
      <w:pPr>
        <w:pStyle w:val="170"/>
        <w:shd w:val="clear" w:color="auto" w:fill="auto"/>
        <w:ind w:left="360"/>
      </w:pPr>
      <w:r>
        <w:rPr>
          <w:rStyle w:val="171"/>
        </w:rPr>
        <w:t>Как протекает Ваша хроническая</w:t>
      </w:r>
    </w:p>
    <w:p w14:paraId="7AEDF6D6" w14:textId="77777777" w:rsidR="00545814" w:rsidRDefault="00EC46B8">
      <w:pPr>
        <w:pStyle w:val="170"/>
        <w:shd w:val="clear" w:color="auto" w:fill="auto"/>
        <w:ind w:left="360"/>
      </w:pPr>
      <w:r>
        <w:rPr>
          <w:rStyle w:val="171"/>
        </w:rPr>
        <w:t>обструктивная болезнь легких (ХОБЛ)? Пройдите</w:t>
      </w:r>
    </w:p>
    <w:p w14:paraId="16235A25" w14:textId="77777777" w:rsidR="00545814" w:rsidRDefault="00EC46B8">
      <w:pPr>
        <w:pStyle w:val="170"/>
        <w:shd w:val="clear" w:color="auto" w:fill="auto"/>
        <w:ind w:left="360"/>
      </w:pPr>
      <w:r>
        <w:rPr>
          <w:rStyle w:val="171"/>
        </w:rPr>
        <w:t xml:space="preserve">оценочный тест по ХОБЛ </w:t>
      </w:r>
      <w:r>
        <w:rPr>
          <w:rStyle w:val="171"/>
          <w:lang w:val="en-US" w:eastAsia="en-US" w:bidi="en-US"/>
        </w:rPr>
        <w:t>(COPD Assessment Test™ (CAT))</w:t>
      </w:r>
    </w:p>
    <w:p w14:paraId="6545EE38" w14:textId="77777777" w:rsidR="00545814" w:rsidRDefault="00EC46B8">
      <w:pPr>
        <w:pStyle w:val="150"/>
        <w:shd w:val="clear" w:color="auto" w:fill="auto"/>
        <w:spacing w:after="26" w:line="130" w:lineRule="exact"/>
        <w:ind w:left="360"/>
        <w:jc w:val="left"/>
      </w:pPr>
      <w:r>
        <w:rPr>
          <w:rStyle w:val="151"/>
        </w:rPr>
        <w:t>Данная анкета понакаг 8ам и мвд|нц</w:t>
      </w:r>
      <w:r>
        <w:rPr>
          <w:rStyle w:val="15Georgia6pt0pt"/>
          <w:b w:val="0"/>
          <w:bCs w:val="0"/>
        </w:rPr>
        <w:t>11</w:t>
      </w:r>
      <w:r>
        <w:rPr>
          <w:rStyle w:val="151"/>
        </w:rPr>
        <w:t xml:space="preserve">нскшлу рз^тнину ацвтннть влияние, кеторое </w:t>
      </w:r>
      <w:r>
        <w:rPr>
          <w:rStyle w:val="151"/>
          <w:lang w:val="en-US" w:eastAsia="en-US" w:bidi="en-US"/>
        </w:rPr>
        <w:t>XOEfT</w:t>
      </w:r>
    </w:p>
    <w:p w14:paraId="46D0BDB3" w14:textId="77777777" w:rsidR="00545814" w:rsidRDefault="00EC46B8">
      <w:pPr>
        <w:pStyle w:val="180"/>
        <w:shd w:val="clear" w:color="auto" w:fill="auto"/>
        <w:spacing w:before="0" w:after="0" w:line="160" w:lineRule="exact"/>
        <w:ind w:left="360"/>
      </w:pPr>
      <w:r>
        <w:rPr>
          <w:rStyle w:val="181"/>
        </w:rPr>
        <w:t>{хроничмкай йбструктивнай бвгизнь гнгюлх) оказывает на Ваше са1лмуветвие н лоаседг^еемую жлзнь.</w:t>
      </w:r>
    </w:p>
    <w:p w14:paraId="510A5052" w14:textId="77777777" w:rsidR="00545814" w:rsidRDefault="00EC46B8">
      <w:pPr>
        <w:pStyle w:val="150"/>
        <w:shd w:val="clear" w:color="auto" w:fill="auto"/>
        <w:spacing w:after="64" w:line="173" w:lineRule="exact"/>
        <w:ind w:left="360" w:right="3100"/>
        <w:jc w:val="left"/>
      </w:pPr>
      <w:r>
        <w:rPr>
          <w:rStyle w:val="151"/>
        </w:rPr>
        <w:t>Вещи ответы н оценке не</w:t>
      </w:r>
      <w:r>
        <w:rPr>
          <w:rStyle w:val="151"/>
        </w:rPr>
        <w:t xml:space="preserve"> ооновении тооте могут Выть иоттользоедны @ймн и иедицинокнм ре^огтниидм для Того, чтобы помочь улучшить терапию ХОБЛ н Получить наибольшую пользу От лечения.</w:t>
      </w:r>
    </w:p>
    <w:p w14:paraId="13B840E5" w14:textId="77777777" w:rsidR="00545814" w:rsidRDefault="00EC46B8">
      <w:pPr>
        <w:pStyle w:val="190"/>
        <w:shd w:val="clear" w:color="auto" w:fill="auto"/>
        <w:spacing w:before="0" w:after="186"/>
        <w:ind w:left="360" w:right="3100"/>
      </w:pPr>
      <w:r>
        <w:rPr>
          <w:rStyle w:val="191"/>
          <w:lang w:val="en-US" w:eastAsia="en-US" w:bidi="en-US"/>
        </w:rPr>
        <w:t xml:space="preserve">S </w:t>
      </w:r>
      <w:r>
        <w:rPr>
          <w:rStyle w:val="191"/>
        </w:rPr>
        <w:t xml:space="preserve">каждом пункте-, приведенном ниже, постэвьте отметку (Х) в квадратике, наиболее точно </w:t>
      </w:r>
      <w:r>
        <w:rPr>
          <w:rStyle w:val="191"/>
        </w:rPr>
        <w:t>отрагкачщем баше самочувствие на данный момент. Убедитесь в том, что Вы выбрали толыш один ответ на каждый вопрос.</w:t>
      </w:r>
    </w:p>
    <w:p w14:paraId="1E9E4246" w14:textId="4F786326" w:rsidR="00545814" w:rsidRDefault="00FD1969">
      <w:pPr>
        <w:pStyle w:val="180"/>
        <w:shd w:val="clear" w:color="auto" w:fill="auto"/>
        <w:spacing w:before="0" w:after="0" w:line="160" w:lineRule="exact"/>
      </w:pPr>
      <w:r>
        <w:rPr>
          <w:noProof/>
        </w:rPr>
        <mc:AlternateContent>
          <mc:Choice Requires="wps">
            <w:drawing>
              <wp:anchor distT="0" distB="33655" distL="63500" distR="63500" simplePos="0" relativeHeight="377487112" behindDoc="1" locked="0" layoutInCell="1" allowOverlap="1" wp14:anchorId="7CE558ED" wp14:editId="67B96C30">
                <wp:simplePos x="0" y="0"/>
                <wp:positionH relativeFrom="margin">
                  <wp:posOffset>189230</wp:posOffset>
                </wp:positionH>
                <wp:positionV relativeFrom="paragraph">
                  <wp:posOffset>-161290</wp:posOffset>
                </wp:positionV>
                <wp:extent cx="3279775" cy="101600"/>
                <wp:effectExtent l="3810" t="0" r="2540" b="3810"/>
                <wp:wrapSquare wrapText="right"/>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BCF5" w14:textId="77777777" w:rsidR="00545814" w:rsidRDefault="00EC46B8">
                            <w:pPr>
                              <w:pStyle w:val="180"/>
                              <w:shd w:val="clear" w:color="auto" w:fill="auto"/>
                              <w:spacing w:before="0" w:after="0" w:line="160" w:lineRule="exact"/>
                            </w:pPr>
                            <w:r>
                              <w:rPr>
                                <w:rStyle w:val="18Exact0"/>
                              </w:rPr>
                              <w:t xml:space="preserve">Пример: </w:t>
                            </w:r>
                            <w:r>
                              <w:rPr>
                                <w:rStyle w:val="18Exact1"/>
                              </w:rPr>
                              <w:t xml:space="preserve">я -очень счастлив(а) </w:t>
                            </w:r>
                            <w:r>
                              <w:rPr>
                                <w:rStyle w:val="18Exact1"/>
                                <w:lang w:val="en-US" w:eastAsia="en-US" w:bidi="en-US"/>
                              </w:rPr>
                              <w:t>C^&lt;^©OOCD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558ED" id="Text Box 34" o:spid="_x0000_s1037" type="#_x0000_t202" style="position:absolute;margin-left:14.9pt;margin-top:-12.7pt;width:258.25pt;height:8pt;z-index:-125829368;visibility:visible;mso-wrap-style:square;mso-width-percent:0;mso-height-percent:0;mso-wrap-distance-left:5pt;mso-wrap-distance-top:0;mso-wrap-distance-right:5pt;mso-wrap-distance-bottom: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" filled="f" stroked="f">
                <v:textbox style="mso-fit-shape-to-text:t" inset="0,0,0,0">
                  <w:txbxContent>
                    <w:p w14:paraId="6D04BCF5" w14:textId="77777777" w:rsidR="00545814" w:rsidRDefault="00EC46B8">
                      <w:pPr>
                        <w:pStyle w:val="180"/>
                        <w:shd w:val="clear" w:color="auto" w:fill="auto"/>
                        <w:spacing w:before="0" w:after="0" w:line="160" w:lineRule="exact"/>
                      </w:pPr>
                      <w:r>
                        <w:rPr>
                          <w:rStyle w:val="18Exact0"/>
                        </w:rPr>
                        <w:t xml:space="preserve">Пример: </w:t>
                      </w:r>
                      <w:r>
                        <w:rPr>
                          <w:rStyle w:val="18Exact1"/>
                        </w:rPr>
                        <w:t xml:space="preserve">я -очень счастлив(а) </w:t>
                      </w:r>
                      <w:r>
                        <w:rPr>
                          <w:rStyle w:val="18Exact1"/>
                          <w:lang w:val="en-US" w:eastAsia="en-US" w:bidi="en-US"/>
                        </w:rPr>
                        <w:t>C^&lt;^©OOCD</w:t>
                      </w:r>
                    </w:p>
                  </w:txbxContent>
                </v:textbox>
                <w10:wrap type="square" side="right" anchorx="margin"/>
              </v:shape>
            </w:pict>
          </mc:Fallback>
        </mc:AlternateContent>
      </w:r>
      <w:r>
        <w:rPr>
          <w:noProof/>
        </w:rPr>
        <mc:AlternateContent>
          <mc:Choice Requires="wps">
            <w:drawing>
              <wp:anchor distT="266065" distB="0" distL="311150" distR="1883410" simplePos="0" relativeHeight="377487113" behindDoc="1" locked="0" layoutInCell="1" allowOverlap="1" wp14:anchorId="059184C5" wp14:editId="2A40C488">
                <wp:simplePos x="0" y="0"/>
                <wp:positionH relativeFrom="margin">
                  <wp:posOffset>311150</wp:posOffset>
                </wp:positionH>
                <wp:positionV relativeFrom="paragraph">
                  <wp:posOffset>-2120265</wp:posOffset>
                </wp:positionV>
                <wp:extent cx="1060450" cy="82550"/>
                <wp:effectExtent l="1905" t="3810" r="4445" b="0"/>
                <wp:wrapTopAndBottom/>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701D" w14:textId="77777777" w:rsidR="00545814" w:rsidRDefault="00EC46B8">
                            <w:pPr>
                              <w:pStyle w:val="150"/>
                              <w:shd w:val="clear" w:color="auto" w:fill="auto"/>
                              <w:spacing w:line="130" w:lineRule="exact"/>
                              <w:jc w:val="left"/>
                            </w:pPr>
                            <w:r>
                              <w:rPr>
                                <w:rStyle w:val="15Exact2"/>
                                <w:lang w:val="ru-RU" w:eastAsia="ru-RU" w:bidi="ru-RU"/>
                              </w:rPr>
                              <w:t xml:space="preserve">Вашб </w:t>
                            </w:r>
                            <w:r>
                              <w:rPr>
                                <w:rStyle w:val="15Exact2"/>
                              </w:rPr>
                              <w:t xml:space="preserve">LfM-f4 </w:t>
                            </w:r>
                            <w:r>
                              <w:rPr>
                                <w:rStyle w:val="15Exact2"/>
                                <w:lang w:val="ru-RU" w:eastAsia="ru-RU" w:bidi="ru-RU"/>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184C5" id="Text Box 35" o:spid="_x0000_s1038" type="#_x0000_t202" style="position:absolute;margin-left:24.5pt;margin-top:-166.95pt;width:83.5pt;height:6.5pt;z-index:-125829367;visibility:visible;mso-wrap-style:square;mso-width-percent:0;mso-height-percent:0;mso-wrap-distance-left:24.5pt;mso-wrap-distance-top:20.95pt;mso-wrap-distance-right:14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" filled="f" stroked="f">
                <v:textbox style="mso-fit-shape-to-text:t" inset="0,0,0,0">
                  <w:txbxContent>
                    <w:p w14:paraId="341D701D" w14:textId="77777777" w:rsidR="00545814" w:rsidRDefault="00EC46B8">
                      <w:pPr>
                        <w:pStyle w:val="150"/>
                        <w:shd w:val="clear" w:color="auto" w:fill="auto"/>
                        <w:spacing w:line="130" w:lineRule="exact"/>
                        <w:jc w:val="left"/>
                      </w:pPr>
                      <w:r>
                        <w:rPr>
                          <w:rStyle w:val="15Exact2"/>
                          <w:lang w:val="ru-RU" w:eastAsia="ru-RU" w:bidi="ru-RU"/>
                        </w:rPr>
                        <w:t xml:space="preserve">Вашб </w:t>
                      </w:r>
                      <w:r>
                        <w:rPr>
                          <w:rStyle w:val="15Exact2"/>
                        </w:rPr>
                        <w:t xml:space="preserve">LfM-f4 </w:t>
                      </w:r>
                      <w:r>
                        <w:rPr>
                          <w:rStyle w:val="15Exact2"/>
                          <w:lang w:val="ru-RU" w:eastAsia="ru-RU" w:bidi="ru-RU"/>
                        </w:rPr>
                        <w:t>и</w:t>
                      </w:r>
                    </w:p>
                  </w:txbxContent>
                </v:textbox>
                <w10:wrap type="topAndBottom" anchorx="margin"/>
              </v:shape>
            </w:pict>
          </mc:Fallback>
        </mc:AlternateContent>
      </w:r>
      <w:r>
        <w:rPr>
          <w:noProof/>
        </w:rPr>
        <mc:AlternateContent>
          <mc:Choice Requires="wps">
            <w:drawing>
              <wp:anchor distT="250825" distB="0" distL="63500" distR="237490" simplePos="0" relativeHeight="377487114" behindDoc="1" locked="0" layoutInCell="1" allowOverlap="1" wp14:anchorId="3A9F3908" wp14:editId="6084D250">
                <wp:simplePos x="0" y="0"/>
                <wp:positionH relativeFrom="margin">
                  <wp:posOffset>3255010</wp:posOffset>
                </wp:positionH>
                <wp:positionV relativeFrom="paragraph">
                  <wp:posOffset>-2135505</wp:posOffset>
                </wp:positionV>
                <wp:extent cx="926465" cy="203200"/>
                <wp:effectExtent l="2540" t="0" r="4445" b="0"/>
                <wp:wrapTopAndBottom/>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6EAD" w14:textId="77777777" w:rsidR="00545814" w:rsidRDefault="00EC46B8">
                            <w:pPr>
                              <w:pStyle w:val="40"/>
                              <w:shd w:val="clear" w:color="auto" w:fill="auto"/>
                              <w:spacing w:after="0" w:line="160" w:lineRule="exact"/>
                            </w:pPr>
                            <w:r>
                              <w:rPr>
                                <w:rStyle w:val="4Exact6"/>
                                <w:b/>
                                <w:bCs/>
                              </w:rPr>
                              <w:t>СеГйДн-1Чшмйя ДЯТЯ: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F3908" id="Text Box 36" o:spid="_x0000_s1039" type="#_x0000_t202" style="position:absolute;margin-left:256.3pt;margin-top:-168.15pt;width:72.95pt;height:16pt;z-index:-125829366;visibility:visible;mso-wrap-style:square;mso-width-percent:0;mso-height-percent:0;mso-wrap-distance-left:5pt;mso-wrap-distance-top:19.75pt;mso-wrap-distance-right:1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" filled="f" stroked="f">
                <v:textbox style="mso-fit-shape-to-text:t" inset="0,0,0,0">
                  <w:txbxContent>
                    <w:p w14:paraId="34906EAD" w14:textId="77777777" w:rsidR="00545814" w:rsidRDefault="00EC46B8">
                      <w:pPr>
                        <w:pStyle w:val="40"/>
                        <w:shd w:val="clear" w:color="auto" w:fill="auto"/>
                        <w:spacing w:after="0" w:line="160" w:lineRule="exact"/>
                      </w:pPr>
                      <w:r>
                        <w:rPr>
                          <w:rStyle w:val="4Exact6"/>
                          <w:b/>
                          <w:bCs/>
                        </w:rPr>
                        <w:t>СеГйДн-1Чшмйя ДЯТЯ:</w:t>
                      </w:r>
                    </w:p>
                  </w:txbxContent>
                </v:textbox>
                <w10:wrap type="topAndBottom" anchorx="margin"/>
              </v:shape>
            </w:pict>
          </mc:Fallback>
        </mc:AlternateContent>
      </w:r>
      <w:r>
        <w:rPr>
          <w:noProof/>
        </w:rPr>
        <mc:AlternateContent>
          <mc:Choice Requires="wps">
            <w:drawing>
              <wp:anchor distT="0" distB="0" distL="63500" distR="1901825" simplePos="0" relativeHeight="377487115" behindDoc="1" locked="0" layoutInCell="1" allowOverlap="1" wp14:anchorId="095BBBFB" wp14:editId="09A6C23D">
                <wp:simplePos x="0" y="0"/>
                <wp:positionH relativeFrom="margin">
                  <wp:posOffset>4541520</wp:posOffset>
                </wp:positionH>
                <wp:positionV relativeFrom="paragraph">
                  <wp:posOffset>-2283460</wp:posOffset>
                </wp:positionV>
                <wp:extent cx="554990" cy="279400"/>
                <wp:effectExtent l="3175" t="2540" r="3810" b="3810"/>
                <wp:wrapTopAndBottom/>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5746" w14:textId="77777777" w:rsidR="00545814" w:rsidRDefault="00EC46B8">
                            <w:pPr>
                              <w:pStyle w:val="2f9"/>
                              <w:shd w:val="clear" w:color="auto" w:fill="auto"/>
                              <w:spacing w:line="440" w:lineRule="exact"/>
                            </w:pPr>
                            <w:r>
                              <w:rPr>
                                <w:rStyle w:val="2Exact2"/>
                                <w:b/>
                                <w:bCs/>
                              </w:rPr>
                              <w:t>CAT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BBBFB" id="Text Box 37" o:spid="_x0000_s1040" type="#_x0000_t202" style="position:absolute;margin-left:357.6pt;margin-top:-179.8pt;width:43.7pt;height:22pt;z-index:-125829365;visibility:visible;mso-wrap-style:square;mso-width-percent:0;mso-height-percent:0;mso-wrap-distance-left:5pt;mso-wrap-distance-top:0;mso-wrap-distance-right:149.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" filled="f" stroked="f">
                <v:textbox style="mso-fit-shape-to-text:t" inset="0,0,0,0">
                  <w:txbxContent>
                    <w:p w14:paraId="32CA5746" w14:textId="77777777" w:rsidR="00545814" w:rsidRDefault="00EC46B8">
                      <w:pPr>
                        <w:pStyle w:val="2f9"/>
                        <w:shd w:val="clear" w:color="auto" w:fill="auto"/>
                        <w:spacing w:line="440" w:lineRule="exact"/>
                      </w:pPr>
                      <w:r>
                        <w:rPr>
                          <w:rStyle w:val="2Exact2"/>
                          <w:b/>
                          <w:bCs/>
                        </w:rPr>
                        <w:t>CAT</w:t>
                      </w:r>
                    </w:p>
                  </w:txbxContent>
                </v:textbox>
                <w10:wrap type="topAndBottom" anchorx="margin"/>
              </v:shape>
            </w:pict>
          </mc:Fallback>
        </mc:AlternateContent>
      </w:r>
      <w:r>
        <w:rPr>
          <w:noProof/>
        </w:rPr>
        <mc:AlternateContent>
          <mc:Choice Requires="wps">
            <w:drawing>
              <wp:anchor distT="0" distB="0" distL="63500" distR="1901825" simplePos="0" relativeHeight="377487116" behindDoc="1" locked="0" layoutInCell="1" allowOverlap="1" wp14:anchorId="1F473805" wp14:editId="323193D9">
                <wp:simplePos x="0" y="0"/>
                <wp:positionH relativeFrom="margin">
                  <wp:posOffset>4419600</wp:posOffset>
                </wp:positionH>
                <wp:positionV relativeFrom="paragraph">
                  <wp:posOffset>-1827530</wp:posOffset>
                </wp:positionV>
                <wp:extent cx="847090" cy="304800"/>
                <wp:effectExtent l="0" t="1270" r="0" b="0"/>
                <wp:wrapTopAndBottom/>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FC4FA" w14:textId="77777777" w:rsidR="00545814" w:rsidRDefault="00EC46B8">
                            <w:pPr>
                              <w:pStyle w:val="af1"/>
                              <w:shd w:val="clear" w:color="auto" w:fill="auto"/>
                              <w:spacing w:line="160" w:lineRule="exact"/>
                            </w:pPr>
                            <w:r>
                              <w:rPr>
                                <w:rStyle w:val="Exact0"/>
                                <w:b/>
                                <w:bCs/>
                              </w:rPr>
                              <w:t>COFC AH#HJT*gr&gt;TTTrt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473805" id="Text Box 38" o:spid="_x0000_s1041" type="#_x0000_t202" style="position:absolute;margin-left:348pt;margin-top:-143.9pt;width:66.7pt;height:24pt;z-index:-125829364;visibility:visible;mso-wrap-style:square;mso-width-percent:0;mso-height-percent:0;mso-wrap-distance-left:5pt;mso-wrap-distance-top:0;mso-wrap-distance-right:149.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" filled="f" stroked="f">
                <v:textbox style="mso-fit-shape-to-text:t" inset="0,0,0,0">
                  <w:txbxContent>
                    <w:p w14:paraId="13FFC4FA" w14:textId="77777777" w:rsidR="00545814" w:rsidRDefault="00EC46B8">
                      <w:pPr>
                        <w:pStyle w:val="af1"/>
                        <w:shd w:val="clear" w:color="auto" w:fill="auto"/>
                        <w:spacing w:line="160" w:lineRule="exact"/>
                      </w:pPr>
                      <w:r>
                        <w:rPr>
                          <w:rStyle w:val="Exact0"/>
                          <w:b/>
                          <w:bCs/>
                        </w:rPr>
                        <w:t>COFC AH#HJT*gr&gt;TTTrt</w:t>
                      </w:r>
                    </w:p>
                  </w:txbxContent>
                </v:textbox>
                <w10:wrap type="topAndBottom" anchorx="margin"/>
              </v:shape>
            </w:pict>
          </mc:Fallback>
        </mc:AlternateContent>
      </w:r>
      <w:r>
        <w:rPr>
          <w:noProof/>
        </w:rPr>
        <w:drawing>
          <wp:anchor distT="0" distB="0" distL="63500" distR="1901825" simplePos="0" relativeHeight="377487117" behindDoc="1" locked="0" layoutInCell="1" allowOverlap="1" wp14:anchorId="0A3CD543" wp14:editId="79C52992">
            <wp:simplePos x="0" y="0"/>
            <wp:positionH relativeFrom="margin">
              <wp:posOffset>4450080</wp:posOffset>
            </wp:positionH>
            <wp:positionV relativeFrom="paragraph">
              <wp:posOffset>-2386330</wp:posOffset>
            </wp:positionV>
            <wp:extent cx="792480" cy="548640"/>
            <wp:effectExtent l="0" t="0" r="0" b="0"/>
            <wp:wrapTopAndBottom/>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2480" cy="548640"/>
                    </a:xfrm>
                    <a:prstGeom prst="rect">
                      <a:avLst/>
                    </a:prstGeom>
                    <a:noFill/>
                  </pic:spPr>
                </pic:pic>
              </a:graphicData>
            </a:graphic>
            <wp14:sizeRelH relativeFrom="page">
              <wp14:pctWidth>0</wp14:pctWidth>
            </wp14:sizeRelH>
            <wp14:sizeRelV relativeFrom="page">
              <wp14:pctHeight>0</wp14:pctHeight>
            </wp14:sizeRelV>
          </wp:anchor>
        </w:drawing>
      </w:r>
      <w:r w:rsidR="00EC46B8">
        <w:rPr>
          <w:rStyle w:val="181"/>
        </w:rPr>
        <w:t>е с«ень грустна</w:t>
      </w:r>
    </w:p>
    <w:p w14:paraId="386129EF" w14:textId="0A2FCF69" w:rsidR="00545814" w:rsidRDefault="00FD1969">
      <w:pPr>
        <w:pStyle w:val="160"/>
        <w:shd w:val="clear" w:color="auto" w:fill="auto"/>
        <w:spacing w:before="0" w:line="220" w:lineRule="exact"/>
        <w:ind w:left="2220"/>
        <w:jc w:val="left"/>
      </w:pPr>
      <w:r>
        <w:rPr>
          <w:noProof/>
        </w:rPr>
        <mc:AlternateContent>
          <mc:Choice Requires="wps">
            <w:drawing>
              <wp:anchor distT="0" distB="286385" distL="316865" distR="63500" simplePos="0" relativeHeight="377487118" behindDoc="1" locked="0" layoutInCell="1" allowOverlap="1" wp14:anchorId="5ACE1CB7" wp14:editId="5821225B">
                <wp:simplePos x="0" y="0"/>
                <wp:positionH relativeFrom="margin">
                  <wp:posOffset>316865</wp:posOffset>
                </wp:positionH>
                <wp:positionV relativeFrom="paragraph">
                  <wp:posOffset>207010</wp:posOffset>
                </wp:positionV>
                <wp:extent cx="4102735" cy="120650"/>
                <wp:effectExtent l="0" t="0" r="4445" b="3175"/>
                <wp:wrapTopAndBottom/>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120650"/>
                        </a:xfrm>
                        <a:prstGeom prst="rect">
                          <a:avLst/>
                        </a:prstGeom>
                        <a:solidFill>
                          <a:srgbClr val="D6DB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8B25C" w14:textId="77777777" w:rsidR="00545814" w:rsidRDefault="00EC46B8">
                            <w:pPr>
                              <w:pStyle w:val="121"/>
                              <w:pBdr>
                                <w:top w:val="single" w:sz="4" w:space="1" w:color="auto"/>
                                <w:left w:val="single" w:sz="4" w:space="4" w:color="auto"/>
                                <w:bottom w:val="single" w:sz="4" w:space="1" w:color="auto"/>
                                <w:right w:val="single" w:sz="4" w:space="4" w:color="auto"/>
                              </w:pBdr>
                              <w:shd w:val="clear" w:color="auto" w:fill="auto"/>
                              <w:tabs>
                                <w:tab w:val="left" w:pos="2083"/>
                              </w:tabs>
                              <w:spacing w:line="130" w:lineRule="exact"/>
                              <w:jc w:val="both"/>
                            </w:pPr>
                            <w:r>
                              <w:rPr>
                                <w:rStyle w:val="12Exact3"/>
                              </w:rPr>
                              <w:t>я н</w:t>
                            </w:r>
                            <w:r>
                              <w:rPr>
                                <w:rStyle w:val="12GeorgiaExact"/>
                              </w:rPr>
                              <w:t>1</w:t>
                            </w:r>
                            <w:r>
                              <w:rPr>
                                <w:rStyle w:val="12Exact3"/>
                              </w:rPr>
                              <w:t>И</w:t>
                            </w:r>
                            <w:r>
                              <w:rPr>
                                <w:rStyle w:val="12GeorgiaExact"/>
                              </w:rPr>
                              <w:t>1</w:t>
                            </w:r>
                            <w:r>
                              <w:rPr>
                                <w:rStyle w:val="12Exact3"/>
                              </w:rPr>
                              <w:t>;йгда не кашляю</w:t>
                            </w:r>
                            <w:r>
                              <w:rPr>
                                <w:rStyle w:val="12Exact3"/>
                              </w:rPr>
                              <w:tab/>
                            </w:r>
                            <w:r>
                              <w:rPr>
                                <w:rStyle w:val="121ptExact"/>
                              </w:rPr>
                              <w:t>®о©оо©</w:t>
                            </w:r>
                            <w:r>
                              <w:rPr>
                                <w:rStyle w:val="12Exact4"/>
                              </w:rPr>
                              <w:t xml:space="preserve"> </w:t>
                            </w:r>
                            <w:r>
                              <w:rPr>
                                <w:rStyle w:val="12Exact3"/>
                              </w:rPr>
                              <w:t xml:space="preserve">я </w:t>
                            </w:r>
                            <w:r>
                              <w:rPr>
                                <w:rStyle w:val="12Exact3"/>
                                <w:lang w:val="en-US" w:eastAsia="en-US" w:bidi="en-US"/>
                              </w:rPr>
                              <w:t xml:space="preserve">nccranhtHQ </w:t>
                            </w:r>
                            <w:r>
                              <w:rPr>
                                <w:rStyle w:val="12Exact3"/>
                              </w:rPr>
                              <w:t>кашляю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E1CB7" id="Text Box 40" o:spid="_x0000_s1042" type="#_x0000_t202" style="position:absolute;left:0;text-align:left;margin-left:24.95pt;margin-top:16.3pt;width:323.05pt;height:9.5pt;z-index:-125829362;visibility:visible;mso-wrap-style:square;mso-width-percent:0;mso-height-percent:0;mso-wrap-distance-left:24.95pt;mso-wrap-distance-top:0;mso-wrap-distance-right:5pt;mso-wrap-distance-bottom:22.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" fillcolor="#d6dbef" stroked="f">
                <v:textbox style="mso-fit-shape-to-text:t" inset="0,0,0,0">
                  <w:txbxContent>
                    <w:p w14:paraId="32D8B25C" w14:textId="77777777" w:rsidR="00545814" w:rsidRDefault="00EC46B8">
                      <w:pPr>
                        <w:pStyle w:val="121"/>
                        <w:pBdr>
                          <w:top w:val="single" w:sz="4" w:space="1" w:color="auto"/>
                          <w:left w:val="single" w:sz="4" w:space="4" w:color="auto"/>
                          <w:bottom w:val="single" w:sz="4" w:space="1" w:color="auto"/>
                          <w:right w:val="single" w:sz="4" w:space="4" w:color="auto"/>
                        </w:pBdr>
                        <w:shd w:val="clear" w:color="auto" w:fill="auto"/>
                        <w:tabs>
                          <w:tab w:val="left" w:pos="2083"/>
                        </w:tabs>
                        <w:spacing w:line="130" w:lineRule="exact"/>
                        <w:jc w:val="both"/>
                      </w:pPr>
                      <w:r>
                        <w:rPr>
                          <w:rStyle w:val="12Exact3"/>
                        </w:rPr>
                        <w:t>я н</w:t>
                      </w:r>
                      <w:r>
                        <w:rPr>
                          <w:rStyle w:val="12GeorgiaExact"/>
                        </w:rPr>
                        <w:t>1</w:t>
                      </w:r>
                      <w:r>
                        <w:rPr>
                          <w:rStyle w:val="12Exact3"/>
                        </w:rPr>
                        <w:t>И</w:t>
                      </w:r>
                      <w:r>
                        <w:rPr>
                          <w:rStyle w:val="12GeorgiaExact"/>
                        </w:rPr>
                        <w:t>1</w:t>
                      </w:r>
                      <w:r>
                        <w:rPr>
                          <w:rStyle w:val="12Exact3"/>
                        </w:rPr>
                        <w:t>;йгда не кашляю</w:t>
                      </w:r>
                      <w:r>
                        <w:rPr>
                          <w:rStyle w:val="12Exact3"/>
                        </w:rPr>
                        <w:tab/>
                      </w:r>
                      <w:r>
                        <w:rPr>
                          <w:rStyle w:val="121ptExact"/>
                        </w:rPr>
                        <w:t>®о©оо©</w:t>
                      </w:r>
                      <w:r>
                        <w:rPr>
                          <w:rStyle w:val="12Exact4"/>
                        </w:rPr>
                        <w:t xml:space="preserve"> </w:t>
                      </w:r>
                      <w:r>
                        <w:rPr>
                          <w:rStyle w:val="12Exact3"/>
                        </w:rPr>
                        <w:t xml:space="preserve">я </w:t>
                      </w:r>
                      <w:r>
                        <w:rPr>
                          <w:rStyle w:val="12Exact3"/>
                          <w:lang w:val="en-US" w:eastAsia="en-US" w:bidi="en-US"/>
                        </w:rPr>
                        <w:t xml:space="preserve">nccranhtHQ </w:t>
                      </w:r>
                      <w:r>
                        <w:rPr>
                          <w:rStyle w:val="12Exact3"/>
                        </w:rPr>
                        <w:t>кашляю</w:t>
                      </w:r>
                    </w:p>
                  </w:txbxContent>
                </v:textbox>
                <w10:wrap type="topAndBottom" anchorx="margin"/>
              </v:shape>
            </w:pict>
          </mc:Fallback>
        </mc:AlternateContent>
      </w:r>
      <w:r>
        <w:rPr>
          <w:noProof/>
        </w:rPr>
        <mc:AlternateContent>
          <mc:Choice Requires="wps">
            <w:drawing>
              <wp:anchor distT="0" distB="0" distL="63500" distR="63500" simplePos="0" relativeHeight="377487119" behindDoc="1" locked="0" layoutInCell="1" allowOverlap="1" wp14:anchorId="30308D38" wp14:editId="1F7B072B">
                <wp:simplePos x="0" y="0"/>
                <wp:positionH relativeFrom="margin">
                  <wp:posOffset>1676400</wp:posOffset>
                </wp:positionH>
                <wp:positionV relativeFrom="paragraph">
                  <wp:posOffset>737870</wp:posOffset>
                </wp:positionV>
                <wp:extent cx="1609090" cy="165100"/>
                <wp:effectExtent l="0" t="0" r="0" b="0"/>
                <wp:wrapSquare wrapText="bothSides"/>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41114" w14:textId="77777777" w:rsidR="00545814" w:rsidRDefault="00EC46B8">
                            <w:pPr>
                              <w:pStyle w:val="26"/>
                              <w:shd w:val="clear" w:color="auto" w:fill="auto"/>
                              <w:spacing w:before="0" w:after="0" w:line="260" w:lineRule="exact"/>
                              <w:ind w:firstLine="0"/>
                            </w:pPr>
                            <w:r>
                              <w:rPr>
                                <w:rStyle w:val="2Exact3"/>
                              </w:rPr>
                              <w:t>(DCDQQCd)©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08D38" id="Text Box 41" o:spid="_x0000_s1043" type="#_x0000_t202" style="position:absolute;left:0;text-align:left;margin-left:132pt;margin-top:58.1pt;width:126.7pt;height:13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" filled="f" stroked="f">
                <v:textbox style="mso-fit-shape-to-text:t" inset="0,0,0,0">
                  <w:txbxContent>
                    <w:p w14:paraId="1B141114" w14:textId="77777777" w:rsidR="00545814" w:rsidRDefault="00EC46B8">
                      <w:pPr>
                        <w:pStyle w:val="26"/>
                        <w:shd w:val="clear" w:color="auto" w:fill="auto"/>
                        <w:spacing w:before="0" w:after="0" w:line="260" w:lineRule="exact"/>
                        <w:ind w:firstLine="0"/>
                      </w:pPr>
                      <w:r>
                        <w:rPr>
                          <w:rStyle w:val="2Exact3"/>
                        </w:rPr>
                        <w:t>(DCDQQCd)©</w:t>
                      </w:r>
                    </w:p>
                  </w:txbxContent>
                </v:textbox>
                <w10:wrap type="square" anchorx="margin"/>
              </v:shape>
            </w:pict>
          </mc:Fallback>
        </mc:AlternateContent>
      </w:r>
      <w:r>
        <w:rPr>
          <w:noProof/>
        </w:rPr>
        <mc:AlternateContent>
          <mc:Choice Requires="wps">
            <w:drawing>
              <wp:anchor distT="0" distB="231140" distL="316865" distR="2865120" simplePos="0" relativeHeight="377487120" behindDoc="1" locked="0" layoutInCell="1" allowOverlap="1" wp14:anchorId="51A67708" wp14:editId="68AD191E">
                <wp:simplePos x="0" y="0"/>
                <wp:positionH relativeFrom="margin">
                  <wp:posOffset>316865</wp:posOffset>
                </wp:positionH>
                <wp:positionV relativeFrom="paragraph">
                  <wp:posOffset>732790</wp:posOffset>
                </wp:positionV>
                <wp:extent cx="1334770" cy="226060"/>
                <wp:effectExtent l="0" t="1905" r="635" b="635"/>
                <wp:wrapTopAndBottom/>
                <wp:docPr id="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19EA" w14:textId="77777777" w:rsidR="00545814" w:rsidRDefault="00EC46B8">
                            <w:pPr>
                              <w:pStyle w:val="121"/>
                              <w:shd w:val="clear" w:color="auto" w:fill="auto"/>
                              <w:spacing w:line="178" w:lineRule="exact"/>
                              <w:jc w:val="both"/>
                            </w:pPr>
                            <w:r>
                              <w:rPr>
                                <w:rStyle w:val="12Exact3"/>
                              </w:rPr>
                              <w:t xml:space="preserve">У ианй </w:t>
                            </w:r>
                            <w:r>
                              <w:rPr>
                                <w:rStyle w:val="12Tahoma0ptExact0"/>
                              </w:rPr>
                              <w:t>в</w:t>
                            </w:r>
                            <w:r>
                              <w:rPr>
                                <w:rStyle w:val="12Exact3"/>
                              </w:rPr>
                              <w:t xml:space="preserve"> мпотчк ойвоем нет мокроты (слизи)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A67708" id="Text Box 42" o:spid="_x0000_s1044" type="#_x0000_t202" style="position:absolute;left:0;text-align:left;margin-left:24.95pt;margin-top:57.7pt;width:105.1pt;height:17.8pt;z-index:-125829360;visibility:visible;mso-wrap-style:square;mso-width-percent:0;mso-height-percent:0;mso-wrap-distance-left:24.95pt;mso-wrap-distance-top:0;mso-wrap-distance-right:225.6pt;mso-wrap-distance-bottom:1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" filled="f" stroked="f">
                <v:textbox style="mso-fit-shape-to-text:t" inset="0,0,0,0">
                  <w:txbxContent>
                    <w:p w14:paraId="084F19EA" w14:textId="77777777" w:rsidR="00545814" w:rsidRDefault="00EC46B8">
                      <w:pPr>
                        <w:pStyle w:val="121"/>
                        <w:shd w:val="clear" w:color="auto" w:fill="auto"/>
                        <w:spacing w:line="178" w:lineRule="exact"/>
                        <w:jc w:val="both"/>
                      </w:pPr>
                      <w:r>
                        <w:rPr>
                          <w:rStyle w:val="12Exact3"/>
                        </w:rPr>
                        <w:t xml:space="preserve">У ианй </w:t>
                      </w:r>
                      <w:r>
                        <w:rPr>
                          <w:rStyle w:val="12Tahoma0ptExact0"/>
                        </w:rPr>
                        <w:t>в</w:t>
                      </w:r>
                      <w:r>
                        <w:rPr>
                          <w:rStyle w:val="12Exact3"/>
                        </w:rPr>
                        <w:t xml:space="preserve"> мпотчк ойвоем нет мокроты (слизи)</w:t>
                      </w:r>
                    </w:p>
                  </w:txbxContent>
                </v:textbox>
                <w10:wrap type="topAndBottom" anchorx="margin"/>
              </v:shape>
            </w:pict>
          </mc:Fallback>
        </mc:AlternateContent>
      </w:r>
      <w:r>
        <w:rPr>
          <w:noProof/>
        </w:rPr>
        <mc:AlternateContent>
          <mc:Choice Requires="wps">
            <w:drawing>
              <wp:anchor distT="0" distB="231140" distL="3322320" distR="63500" simplePos="0" relativeHeight="377487121" behindDoc="1" locked="0" layoutInCell="1" allowOverlap="1" wp14:anchorId="7A315800" wp14:editId="75047281">
                <wp:simplePos x="0" y="0"/>
                <wp:positionH relativeFrom="margin">
                  <wp:posOffset>3322320</wp:posOffset>
                </wp:positionH>
                <wp:positionV relativeFrom="paragraph">
                  <wp:posOffset>732790</wp:posOffset>
                </wp:positionV>
                <wp:extent cx="1195070" cy="226060"/>
                <wp:effectExtent l="3175" t="1905" r="1905" b="635"/>
                <wp:wrapTopAndBottom/>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D935" w14:textId="77777777" w:rsidR="00545814" w:rsidRDefault="00EC46B8">
                            <w:pPr>
                              <w:pStyle w:val="121"/>
                              <w:shd w:val="clear" w:color="auto" w:fill="auto"/>
                              <w:spacing w:line="178" w:lineRule="exact"/>
                              <w:jc w:val="both"/>
                            </w:pPr>
                            <w:r>
                              <w:rPr>
                                <w:rStyle w:val="12Exact3"/>
                              </w:rPr>
                              <w:t>Мои пегкие чаполиены мокротой (слнвьнт)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15800" id="Text Box 43" o:spid="_x0000_s1045" type="#_x0000_t202" style="position:absolute;left:0;text-align:left;margin-left:261.6pt;margin-top:57.7pt;width:94.1pt;height:17.8pt;z-index:-125829359;visibility:visible;mso-wrap-style:square;mso-width-percent:0;mso-height-percent:0;mso-wrap-distance-left:261.6pt;mso-wrap-distance-top:0;mso-wrap-distance-right:5pt;mso-wrap-distance-bottom:1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" filled="f" stroked="f">
                <v:textbox style="mso-fit-shape-to-text:t" inset="0,0,0,0">
                  <w:txbxContent>
                    <w:p w14:paraId="2291D935" w14:textId="77777777" w:rsidR="00545814" w:rsidRDefault="00EC46B8">
                      <w:pPr>
                        <w:pStyle w:val="121"/>
                        <w:shd w:val="clear" w:color="auto" w:fill="auto"/>
                        <w:spacing w:line="178" w:lineRule="exact"/>
                        <w:jc w:val="both"/>
                      </w:pPr>
                      <w:r>
                        <w:rPr>
                          <w:rStyle w:val="12Exact3"/>
                        </w:rPr>
                        <w:t>Мои пегкие чаполиены мокротой (слнвьнт)</w:t>
                      </w:r>
                    </w:p>
                  </w:txbxContent>
                </v:textbox>
                <w10:wrap type="topAndBottom" anchorx="margin"/>
              </v:shape>
            </w:pict>
          </mc:Fallback>
        </mc:AlternateContent>
      </w:r>
      <w:r>
        <w:rPr>
          <w:noProof/>
        </w:rPr>
        <mc:AlternateContent>
          <mc:Choice Requires="wps">
            <w:drawing>
              <wp:anchor distT="0" distB="0" distL="316865" distR="63500" simplePos="0" relativeHeight="377487122" behindDoc="1" locked="0" layoutInCell="1" allowOverlap="1" wp14:anchorId="5209FFFE" wp14:editId="28676215">
                <wp:simplePos x="0" y="0"/>
                <wp:positionH relativeFrom="margin">
                  <wp:posOffset>316865</wp:posOffset>
                </wp:positionH>
                <wp:positionV relativeFrom="paragraph">
                  <wp:posOffset>1219200</wp:posOffset>
                </wp:positionV>
                <wp:extent cx="2980690" cy="278130"/>
                <wp:effectExtent l="0" t="2540" r="2540" b="0"/>
                <wp:wrapTopAndBottom/>
                <wp:docPr id="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78130"/>
                        </a:xfrm>
                        <a:prstGeom prst="rect">
                          <a:avLst/>
                        </a:prstGeom>
                        <a:solidFill>
                          <a:srgbClr val="D6DB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BECCB" w14:textId="77777777" w:rsidR="00545814" w:rsidRDefault="00EC46B8">
                            <w:pPr>
                              <w:pStyle w:val="121"/>
                              <w:shd w:val="clear" w:color="auto" w:fill="auto"/>
                              <w:spacing w:line="130" w:lineRule="exact"/>
                            </w:pPr>
                            <w:r>
                              <w:rPr>
                                <w:rStyle w:val="12Exact3"/>
                              </w:rPr>
                              <w:t>V меня совсем нет</w:t>
                            </w:r>
                          </w:p>
                          <w:p w14:paraId="5637F0CD" w14:textId="77777777" w:rsidR="00545814" w:rsidRDefault="00EC46B8">
                            <w:pPr>
                              <w:pStyle w:val="121"/>
                              <w:shd w:val="clear" w:color="auto" w:fill="auto"/>
                              <w:spacing w:line="154" w:lineRule="exact"/>
                            </w:pPr>
                            <w:r>
                              <w:rPr>
                                <w:rStyle w:val="12Exact3"/>
                              </w:rPr>
                              <w:t xml:space="preserve">ощущения сданпеннсчгт в </w:t>
                            </w:r>
                            <w:r>
                              <w:rPr>
                                <w:rStyle w:val="12Tahoma1ptExact"/>
                              </w:rPr>
                              <w:t>Со)С</w:t>
                            </w:r>
                            <w:r>
                              <w:rPr>
                                <w:rStyle w:val="12Exact4"/>
                              </w:rPr>
                              <w:t xml:space="preserve"> ОО </w:t>
                            </w:r>
                            <w:r>
                              <w:rPr>
                                <w:rStyle w:val="12Exact4"/>
                                <w:lang w:val="en-US" w:eastAsia="en-US" w:bidi="en-US"/>
                              </w:rPr>
                              <w:t xml:space="preserve">jC^OC </w:t>
                            </w:r>
                            <w:r>
                              <w:rPr>
                                <w:rStyle w:val="12Exact4"/>
                              </w:rPr>
                              <w:t xml:space="preserve">ОО </w:t>
                            </w:r>
                            <w:r>
                              <w:rPr>
                                <w:rStyle w:val="12Exact4"/>
                                <w:lang w:val="en-US" w:eastAsia="en-US" w:bidi="en-US"/>
                              </w:rPr>
                              <w:t>J</w:t>
                            </w:r>
                          </w:p>
                          <w:p w14:paraId="3B1DC622" w14:textId="77777777" w:rsidR="00545814" w:rsidRDefault="00EC46B8">
                            <w:pPr>
                              <w:pStyle w:val="40"/>
                              <w:shd w:val="clear" w:color="auto" w:fill="auto"/>
                              <w:spacing w:after="0" w:line="154" w:lineRule="exact"/>
                            </w:pPr>
                            <w:r>
                              <w:rPr>
                                <w:rStyle w:val="4Exact7"/>
                                <w:b/>
                                <w:bCs/>
                                <w:lang w:val="en-US" w:eastAsia="en-US" w:bidi="en-US"/>
                              </w:rPr>
                              <w:t xml:space="preserve">rpydHoit </w:t>
                            </w:r>
                            <w:r>
                              <w:rPr>
                                <w:rStyle w:val="4Exact7"/>
                                <w:b/>
                                <w:bCs/>
                              </w:rPr>
                              <w:t>клетке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9FFFE" id="Text Box 44" o:spid="_x0000_s1046" type="#_x0000_t202" style="position:absolute;left:0;text-align:left;margin-left:24.95pt;margin-top:96pt;width:234.7pt;height:21.9pt;z-index:-125829358;visibility:visible;mso-wrap-style:square;mso-width-percent:0;mso-height-percent:0;mso-wrap-distance-left:24.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" fillcolor="#d6dbee" stroked="f">
                <v:textbox style="mso-fit-shape-to-text:t" inset="0,0,0,0">
                  <w:txbxContent>
                    <w:p w14:paraId="3D7BECCB" w14:textId="77777777" w:rsidR="00545814" w:rsidRDefault="00EC46B8">
                      <w:pPr>
                        <w:pStyle w:val="121"/>
                        <w:shd w:val="clear" w:color="auto" w:fill="auto"/>
                        <w:spacing w:line="130" w:lineRule="exact"/>
                      </w:pPr>
                      <w:r>
                        <w:rPr>
                          <w:rStyle w:val="12Exact3"/>
                        </w:rPr>
                        <w:t>V меня совсем нет</w:t>
                      </w:r>
                    </w:p>
                    <w:p w14:paraId="5637F0CD" w14:textId="77777777" w:rsidR="00545814" w:rsidRDefault="00EC46B8">
                      <w:pPr>
                        <w:pStyle w:val="121"/>
                        <w:shd w:val="clear" w:color="auto" w:fill="auto"/>
                        <w:spacing w:line="154" w:lineRule="exact"/>
                      </w:pPr>
                      <w:r>
                        <w:rPr>
                          <w:rStyle w:val="12Exact3"/>
                        </w:rPr>
                        <w:t xml:space="preserve">ощущения сданпеннсчгт в </w:t>
                      </w:r>
                      <w:r>
                        <w:rPr>
                          <w:rStyle w:val="12Tahoma1ptExact"/>
                        </w:rPr>
                        <w:t>Со)С</w:t>
                      </w:r>
                      <w:r>
                        <w:rPr>
                          <w:rStyle w:val="12Exact4"/>
                        </w:rPr>
                        <w:t xml:space="preserve"> ОО </w:t>
                      </w:r>
                      <w:r>
                        <w:rPr>
                          <w:rStyle w:val="12Exact4"/>
                          <w:lang w:val="en-US" w:eastAsia="en-US" w:bidi="en-US"/>
                        </w:rPr>
                        <w:t xml:space="preserve">jC^OC </w:t>
                      </w:r>
                      <w:r>
                        <w:rPr>
                          <w:rStyle w:val="12Exact4"/>
                        </w:rPr>
                        <w:t xml:space="preserve">ОО </w:t>
                      </w:r>
                      <w:r>
                        <w:rPr>
                          <w:rStyle w:val="12Exact4"/>
                          <w:lang w:val="en-US" w:eastAsia="en-US" w:bidi="en-US"/>
                        </w:rPr>
                        <w:t>J</w:t>
                      </w:r>
                    </w:p>
                    <w:p w14:paraId="3B1DC622" w14:textId="77777777" w:rsidR="00545814" w:rsidRDefault="00EC46B8">
                      <w:pPr>
                        <w:pStyle w:val="40"/>
                        <w:shd w:val="clear" w:color="auto" w:fill="auto"/>
                        <w:spacing w:after="0" w:line="154" w:lineRule="exact"/>
                      </w:pPr>
                      <w:r>
                        <w:rPr>
                          <w:rStyle w:val="4Exact7"/>
                          <w:b/>
                          <w:bCs/>
                          <w:lang w:val="en-US" w:eastAsia="en-US" w:bidi="en-US"/>
                        </w:rPr>
                        <w:t xml:space="preserve">rpydHoit </w:t>
                      </w:r>
                      <w:r>
                        <w:rPr>
                          <w:rStyle w:val="4Exact7"/>
                          <w:b/>
                          <w:bCs/>
                        </w:rPr>
                        <w:t>клетке</w:t>
                      </w:r>
                    </w:p>
                  </w:txbxContent>
                </v:textbox>
                <w10:wrap type="topAndBottom" anchorx="margin"/>
              </v:shape>
            </w:pict>
          </mc:Fallback>
        </mc:AlternateContent>
      </w:r>
      <w:r>
        <w:rPr>
          <w:noProof/>
        </w:rPr>
        <mc:AlternateContent>
          <mc:Choice Requires="wps">
            <w:drawing>
              <wp:anchor distT="0" distB="0" distL="63500" distR="2517775" simplePos="0" relativeHeight="377487123" behindDoc="1" locked="0" layoutInCell="1" allowOverlap="1" wp14:anchorId="64AEA730" wp14:editId="06F9B496">
                <wp:simplePos x="0" y="0"/>
                <wp:positionH relativeFrom="margin">
                  <wp:posOffset>3334385</wp:posOffset>
                </wp:positionH>
                <wp:positionV relativeFrom="paragraph">
                  <wp:posOffset>1196340</wp:posOffset>
                </wp:positionV>
                <wp:extent cx="1316990" cy="339090"/>
                <wp:effectExtent l="0" t="0" r="1270" b="0"/>
                <wp:wrapTopAndBottom/>
                <wp:docPr id="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339090"/>
                        </a:xfrm>
                        <a:prstGeom prst="rect">
                          <a:avLst/>
                        </a:prstGeom>
                        <a:solidFill>
                          <a:srgbClr val="D6DB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E461C" w14:textId="77777777" w:rsidR="00545814" w:rsidRDefault="00EC46B8">
                            <w:pPr>
                              <w:pStyle w:val="121"/>
                              <w:shd w:val="clear" w:color="auto" w:fill="auto"/>
                              <w:spacing w:line="178" w:lineRule="exact"/>
                            </w:pPr>
                            <w:r>
                              <w:rPr>
                                <w:rStyle w:val="12Exact3"/>
                              </w:rPr>
                              <w:t xml:space="preserve">У меня очень сильное ощущение сдавленности!в </w:t>
                            </w:r>
                            <w:r>
                              <w:rPr>
                                <w:rStyle w:val="12Tahoma8ptExact"/>
                              </w:rPr>
                              <w:t>грудчФй клетке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AEA730" id="Text Box 45" o:spid="_x0000_s1047" type="#_x0000_t202" style="position:absolute;left:0;text-align:left;margin-left:262.55pt;margin-top:94.2pt;width:103.7pt;height:26.7pt;z-index:-125829357;visibility:visible;mso-wrap-style:square;mso-width-percent:0;mso-height-percent:0;mso-wrap-distance-left:5pt;mso-wrap-distance-top:0;mso-wrap-distance-right:19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" fillcolor="#d6dbee" stroked="f">
                <v:textbox style="mso-fit-shape-to-text:t" inset="0,0,0,0">
                  <w:txbxContent>
                    <w:p w14:paraId="3A5E461C" w14:textId="77777777" w:rsidR="00545814" w:rsidRDefault="00EC46B8">
                      <w:pPr>
                        <w:pStyle w:val="121"/>
                        <w:shd w:val="clear" w:color="auto" w:fill="auto"/>
                        <w:spacing w:line="178" w:lineRule="exact"/>
                      </w:pPr>
                      <w:r>
                        <w:rPr>
                          <w:rStyle w:val="12Exact3"/>
                        </w:rPr>
                        <w:t xml:space="preserve">У меня очень сильное ощущение сдавленности!в </w:t>
                      </w:r>
                      <w:r>
                        <w:rPr>
                          <w:rStyle w:val="12Tahoma8ptExact"/>
                        </w:rPr>
                        <w:t>грудчФй клетке</w:t>
                      </w:r>
                    </w:p>
                  </w:txbxContent>
                </v:textbox>
                <w10:wrap type="topAndBottom" anchorx="margin"/>
              </v:shape>
            </w:pict>
          </mc:Fallback>
        </mc:AlternateContent>
      </w:r>
      <w:r w:rsidR="00EC46B8">
        <w:rPr>
          <w:rStyle w:val="163"/>
          <w:b/>
          <w:bCs/>
        </w:rPr>
        <w:t>вчппы</w:t>
      </w:r>
    </w:p>
    <w:p w14:paraId="029279A3" w14:textId="321AB5AD" w:rsidR="00545814" w:rsidRDefault="00FD1969">
      <w:pPr>
        <w:pStyle w:val="121"/>
        <w:shd w:val="clear" w:color="auto" w:fill="auto"/>
        <w:spacing w:line="130" w:lineRule="exact"/>
        <w:ind w:left="580"/>
        <w:jc w:val="both"/>
      </w:pPr>
      <w:r>
        <w:rPr>
          <w:noProof/>
        </w:rPr>
        <mc:AlternateContent>
          <mc:Choice Requires="wps">
            <w:drawing>
              <wp:anchor distT="0" distB="160020" distL="335280" distR="63500" simplePos="0" relativeHeight="377487124" behindDoc="1" locked="0" layoutInCell="1" allowOverlap="1" wp14:anchorId="1B50B634" wp14:editId="206732F5">
                <wp:simplePos x="0" y="0"/>
                <wp:positionH relativeFrom="margin">
                  <wp:posOffset>3322320</wp:posOffset>
                </wp:positionH>
                <wp:positionV relativeFrom="paragraph">
                  <wp:posOffset>-8255</wp:posOffset>
                </wp:positionV>
                <wp:extent cx="1365250" cy="461010"/>
                <wp:effectExtent l="3175" t="635" r="3175" b="0"/>
                <wp:wrapSquare wrapText="left"/>
                <wp:docPr id="3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1838" w14:textId="77777777" w:rsidR="00545814" w:rsidRDefault="00EC46B8">
                            <w:pPr>
                              <w:pStyle w:val="121"/>
                              <w:shd w:val="clear" w:color="auto" w:fill="auto"/>
                              <w:spacing w:line="149" w:lineRule="exact"/>
                            </w:pPr>
                            <w:r>
                              <w:rPr>
                                <w:rStyle w:val="12Exact3"/>
                              </w:rPr>
                              <w:t xml:space="preserve">Когда н цду в гору иЛн пйдннмаккь вверх </w:t>
                            </w:r>
                            <w:r>
                              <w:rPr>
                                <w:rStyle w:val="12Tahoma0ptExact0"/>
                              </w:rPr>
                              <w:t>нЛ</w:t>
                            </w:r>
                            <w:r>
                              <w:rPr>
                                <w:rStyle w:val="12Exact3"/>
                              </w:rPr>
                              <w:t xml:space="preserve"> Один </w:t>
                            </w:r>
                            <w:r>
                              <w:rPr>
                                <w:rStyle w:val="12Tahoma8ptExact"/>
                              </w:rPr>
                              <w:t xml:space="preserve">л«ст&gt;4мчиы|:4 ПР4Л4Т, у </w:t>
                            </w:r>
                            <w:r>
                              <w:rPr>
                                <w:rStyle w:val="12Tahoma8ptExact0"/>
                              </w:rPr>
                              <w:t>маня</w:t>
                            </w:r>
                          </w:p>
                          <w:p w14:paraId="4382D477" w14:textId="77777777" w:rsidR="00545814" w:rsidRDefault="00EC46B8">
                            <w:pPr>
                              <w:pStyle w:val="121"/>
                              <w:shd w:val="clear" w:color="auto" w:fill="auto"/>
                              <w:spacing w:line="130" w:lineRule="exact"/>
                            </w:pPr>
                            <w:r>
                              <w:rPr>
                                <w:rStyle w:val="12Exact3"/>
                              </w:rPr>
                              <w:t>возникает сильная одышка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0B634" id="Text Box 46" o:spid="_x0000_s1048" type="#_x0000_t202" style="position:absolute;left:0;text-align:left;margin-left:261.6pt;margin-top:-.65pt;width:107.5pt;height:36.3pt;z-index:-125829356;visibility:visible;mso-wrap-style:square;mso-width-percent:0;mso-height-percent:0;mso-wrap-distance-left:26.4pt;mso-wrap-distance-top:0;mso-wrap-distance-right:5pt;mso-wrap-distance-bottom:1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" filled="f" stroked="f">
                <v:textbox style="mso-fit-shape-to-text:t" inset="0,0,0,0">
                  <w:txbxContent>
                    <w:p w14:paraId="20D91838" w14:textId="77777777" w:rsidR="00545814" w:rsidRDefault="00EC46B8">
                      <w:pPr>
                        <w:pStyle w:val="121"/>
                        <w:shd w:val="clear" w:color="auto" w:fill="auto"/>
                        <w:spacing w:line="149" w:lineRule="exact"/>
                      </w:pPr>
                      <w:r>
                        <w:rPr>
                          <w:rStyle w:val="12Exact3"/>
                        </w:rPr>
                        <w:t xml:space="preserve">Когда н цду в гору иЛн пйдннмаккь вверх </w:t>
                      </w:r>
                      <w:r>
                        <w:rPr>
                          <w:rStyle w:val="12Tahoma0ptExact0"/>
                        </w:rPr>
                        <w:t>нЛ</w:t>
                      </w:r>
                      <w:r>
                        <w:rPr>
                          <w:rStyle w:val="12Exact3"/>
                        </w:rPr>
                        <w:t xml:space="preserve"> Один </w:t>
                      </w:r>
                      <w:r>
                        <w:rPr>
                          <w:rStyle w:val="12Tahoma8ptExact"/>
                        </w:rPr>
                        <w:t xml:space="preserve">л«ст&gt;4мчиы|:4 ПР4Л4Т, у </w:t>
                      </w:r>
                      <w:r>
                        <w:rPr>
                          <w:rStyle w:val="12Tahoma8ptExact0"/>
                        </w:rPr>
                        <w:t>маня</w:t>
                      </w:r>
                    </w:p>
                    <w:p w14:paraId="4382D477" w14:textId="77777777" w:rsidR="00545814" w:rsidRDefault="00EC46B8">
                      <w:pPr>
                        <w:pStyle w:val="121"/>
                        <w:shd w:val="clear" w:color="auto" w:fill="auto"/>
                        <w:spacing w:line="130" w:lineRule="exact"/>
                      </w:pPr>
                      <w:r>
                        <w:rPr>
                          <w:rStyle w:val="12Exact3"/>
                        </w:rPr>
                        <w:t>возникает сильная одышка</w:t>
                      </w:r>
                    </w:p>
                  </w:txbxContent>
                </v:textbox>
                <w10:wrap type="square" side="left" anchorx="margin"/>
              </v:shape>
            </w:pict>
          </mc:Fallback>
        </mc:AlternateContent>
      </w:r>
      <w:r w:rsidR="00EC46B8">
        <w:rPr>
          <w:rStyle w:val="124"/>
        </w:rPr>
        <w:t>Когда я иду в тору или</w:t>
      </w:r>
    </w:p>
    <w:p w14:paraId="48512474" w14:textId="77777777" w:rsidR="00545814" w:rsidRDefault="00EC46B8">
      <w:pPr>
        <w:pStyle w:val="121"/>
        <w:shd w:val="clear" w:color="auto" w:fill="auto"/>
        <w:tabs>
          <w:tab w:val="left" w:pos="3446"/>
        </w:tabs>
        <w:spacing w:line="139" w:lineRule="exact"/>
        <w:ind w:left="580"/>
        <w:jc w:val="both"/>
      </w:pPr>
      <w:r>
        <w:rPr>
          <w:rStyle w:val="124"/>
        </w:rPr>
        <w:t xml:space="preserve">поди нмаюсь в веря на о </w:t>
      </w:r>
      <w:r>
        <w:rPr>
          <w:rStyle w:val="122"/>
        </w:rPr>
        <w:t>дин/'^Тч</w:t>
      </w:r>
      <w:r>
        <w:rPr>
          <w:rStyle w:val="122"/>
        </w:rPr>
        <w:tab/>
      </w:r>
      <w:r>
        <w:rPr>
          <w:rStyle w:val="123"/>
        </w:rPr>
        <w:t xml:space="preserve">/'"ТЛ </w:t>
      </w:r>
      <w:r>
        <w:rPr>
          <w:rStyle w:val="12Tahoma0pt"/>
        </w:rPr>
        <w:t>/'Т\</w:t>
      </w:r>
      <w:r>
        <w:rPr>
          <w:rStyle w:val="123"/>
        </w:rPr>
        <w:t xml:space="preserve"> /''ТЛ</w:t>
      </w:r>
    </w:p>
    <w:p w14:paraId="6BF03F7F" w14:textId="77777777" w:rsidR="00545814" w:rsidRDefault="00EC46B8">
      <w:pPr>
        <w:pStyle w:val="33"/>
        <w:shd w:val="clear" w:color="auto" w:fill="auto"/>
        <w:spacing w:before="0" w:line="139" w:lineRule="exact"/>
        <w:ind w:left="580"/>
        <w:jc w:val="both"/>
      </w:pPr>
      <w:r>
        <w:rPr>
          <w:rStyle w:val="38"/>
          <w:b/>
          <w:bCs/>
        </w:rPr>
        <w:t>лветчичкыйлр</w:t>
      </w:r>
      <w:r>
        <w:rPr>
          <w:rStyle w:val="38"/>
          <w:b/>
          <w:bCs/>
        </w:rPr>
        <w:t xml:space="preserve">ояи.умеид </w:t>
      </w:r>
      <w:r>
        <w:rPr>
          <w:rStyle w:val="30pt"/>
          <w:b/>
          <w:bCs/>
        </w:rPr>
        <w:t>CJL&gt;</w:t>
      </w:r>
    </w:p>
    <w:p w14:paraId="7AC0D54F" w14:textId="77777777" w:rsidR="00545814" w:rsidRDefault="00EC46B8">
      <w:pPr>
        <w:pStyle w:val="40"/>
        <w:framePr w:w="4704" w:h="557" w:hSpace="48" w:wrap="notBeside" w:vAnchor="text" w:hAnchor="margin" w:x="491" w:y="353"/>
        <w:shd w:val="clear" w:color="auto" w:fill="auto"/>
        <w:spacing w:after="0" w:line="160" w:lineRule="exact"/>
      </w:pPr>
      <w:r>
        <w:rPr>
          <w:rStyle w:val="4Exact7"/>
          <w:b/>
          <w:bCs/>
        </w:rPr>
        <w:t>МОЯ П4[рс№дк*внай</w:t>
      </w:r>
    </w:p>
    <w:p w14:paraId="52C42060" w14:textId="77777777" w:rsidR="00545814" w:rsidRDefault="00EC46B8">
      <w:pPr>
        <w:pStyle w:val="121"/>
        <w:framePr w:w="4704" w:h="557" w:hSpace="48" w:wrap="notBeside" w:vAnchor="text" w:hAnchor="margin" w:x="491" w:y="353"/>
        <w:shd w:val="clear" w:color="auto" w:fill="auto"/>
        <w:spacing w:line="182" w:lineRule="exact"/>
        <w:ind w:right="2720"/>
      </w:pPr>
      <w:r>
        <w:rPr>
          <w:rStyle w:val="12Exact3"/>
        </w:rPr>
        <w:t>дентепьность в пределах дона не ограничена</w:t>
      </w:r>
    </w:p>
    <w:p w14:paraId="491AD346" w14:textId="73AD6217" w:rsidR="00545814" w:rsidRDefault="00FD1969">
      <w:pPr>
        <w:pStyle w:val="121"/>
        <w:shd w:val="clear" w:color="auto" w:fill="auto"/>
        <w:spacing w:line="130" w:lineRule="exact"/>
        <w:ind w:left="580"/>
        <w:jc w:val="both"/>
      </w:pPr>
      <w:r>
        <w:rPr>
          <w:noProof/>
        </w:rPr>
        <mc:AlternateContent>
          <mc:Choice Requires="wps">
            <w:drawing>
              <wp:anchor distT="0" distB="0" distL="63500" distR="2529840" simplePos="0" relativeHeight="377487125" behindDoc="1" locked="0" layoutInCell="1" allowOverlap="1" wp14:anchorId="026AB399" wp14:editId="62B5CE04">
                <wp:simplePos x="0" y="0"/>
                <wp:positionH relativeFrom="margin">
                  <wp:posOffset>3328670</wp:posOffset>
                </wp:positionH>
                <wp:positionV relativeFrom="paragraph">
                  <wp:posOffset>217170</wp:posOffset>
                </wp:positionV>
                <wp:extent cx="1310640" cy="329565"/>
                <wp:effectExtent l="0" t="0" r="3810" b="4445"/>
                <wp:wrapTopAndBottom/>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29565"/>
                        </a:xfrm>
                        <a:prstGeom prst="rect">
                          <a:avLst/>
                        </a:prstGeom>
                        <a:solidFill>
                          <a:srgbClr val="D6DB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367FA" w14:textId="77777777" w:rsidR="00545814" w:rsidRDefault="00EC46B8">
                            <w:pPr>
                              <w:pStyle w:val="121"/>
                              <w:shd w:val="clear" w:color="auto" w:fill="auto"/>
                              <w:spacing w:line="173" w:lineRule="exact"/>
                            </w:pPr>
                            <w:r>
                              <w:rPr>
                                <w:rStyle w:val="12Tahoma8ptExact"/>
                              </w:rPr>
                              <w:t xml:space="preserve">М4А ПОЕРСеДНООНЙЯ </w:t>
                            </w:r>
                            <w:r>
                              <w:rPr>
                                <w:rStyle w:val="12Exact3"/>
                              </w:rPr>
                              <w:t>деятельность в пределах дома очень ограничена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AB399" id="Text Box 47" o:spid="_x0000_s1049" type="#_x0000_t202" style="position:absolute;left:0;text-align:left;margin-left:262.1pt;margin-top:17.1pt;width:103.2pt;height:25.95pt;z-index:-125829355;visibility:visible;mso-wrap-style:square;mso-width-percent:0;mso-height-percent:0;mso-wrap-distance-left:5pt;mso-wrap-distance-top:0;mso-wrap-distance-right:19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" fillcolor="#d6dbef" stroked="f">
                <v:textbox style="mso-fit-shape-to-text:t" inset="0,0,0,0">
                  <w:txbxContent>
                    <w:p w14:paraId="47B367FA" w14:textId="77777777" w:rsidR="00545814" w:rsidRDefault="00EC46B8">
                      <w:pPr>
                        <w:pStyle w:val="121"/>
                        <w:shd w:val="clear" w:color="auto" w:fill="auto"/>
                        <w:spacing w:line="173" w:lineRule="exact"/>
                      </w:pPr>
                      <w:r>
                        <w:rPr>
                          <w:rStyle w:val="12Tahoma8ptExact"/>
                        </w:rPr>
                        <w:t xml:space="preserve">М4А ПОЕРСеДНООНЙЯ </w:t>
                      </w:r>
                      <w:r>
                        <w:rPr>
                          <w:rStyle w:val="12Exact3"/>
                        </w:rPr>
                        <w:t>деятельность в пределах дома очень ограничена</w:t>
                      </w:r>
                    </w:p>
                  </w:txbxContent>
                </v:textbox>
                <w10:wrap type="topAndBottom" anchorx="margin"/>
              </v:shape>
            </w:pict>
          </mc:Fallback>
        </mc:AlternateContent>
      </w:r>
      <w:r w:rsidR="00EC46B8">
        <w:rPr>
          <w:rStyle w:val="124"/>
        </w:rPr>
        <w:t>нет одышки</w:t>
      </w:r>
    </w:p>
    <w:p w14:paraId="2527FA73" w14:textId="6CC06665" w:rsidR="00545814" w:rsidRDefault="00FD1969">
      <w:pPr>
        <w:pStyle w:val="121"/>
        <w:shd w:val="clear" w:color="auto" w:fill="auto"/>
        <w:spacing w:line="130" w:lineRule="exact"/>
        <w:ind w:left="580"/>
        <w:jc w:val="both"/>
      </w:pPr>
      <w:r>
        <w:rPr>
          <w:noProof/>
        </w:rPr>
        <mc:AlternateContent>
          <mc:Choice Requires="wps">
            <w:drawing>
              <wp:anchor distT="0" distB="213360" distL="88265" distR="63500" simplePos="0" relativeHeight="377487126" behindDoc="1" locked="0" layoutInCell="1" allowOverlap="1" wp14:anchorId="5278ABBA" wp14:editId="32E3EB23">
                <wp:simplePos x="0" y="0"/>
                <wp:positionH relativeFrom="margin">
                  <wp:posOffset>3334385</wp:posOffset>
                </wp:positionH>
                <wp:positionV relativeFrom="paragraph">
                  <wp:posOffset>-5715</wp:posOffset>
                </wp:positionV>
                <wp:extent cx="1249680" cy="365760"/>
                <wp:effectExtent l="0" t="1905" r="1905" b="3810"/>
                <wp:wrapSquare wrapText="left"/>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1A006" w14:textId="77777777" w:rsidR="00545814" w:rsidRDefault="00EC46B8">
                            <w:pPr>
                              <w:pStyle w:val="121"/>
                              <w:shd w:val="clear" w:color="auto" w:fill="auto"/>
                              <w:spacing w:line="144" w:lineRule="exact"/>
                            </w:pPr>
                            <w:r>
                              <w:rPr>
                                <w:rStyle w:val="12Exact3"/>
                              </w:rPr>
                              <w:t xml:space="preserve">Иаоа моего ддболевдния </w:t>
                            </w:r>
                            <w:r>
                              <w:rPr>
                                <w:rStyle w:val="12Exact3"/>
                                <w:lang w:val="en-US" w:eastAsia="en-US" w:bidi="en-US"/>
                              </w:rPr>
                              <w:t xml:space="preserve">nenofx R </w:t>
                            </w:r>
                            <w:r>
                              <w:rPr>
                                <w:rStyle w:val="12Exact3"/>
                              </w:rPr>
                              <w:t xml:space="preserve">совсем не </w:t>
                            </w:r>
                            <w:r>
                              <w:rPr>
                                <w:rStyle w:val="12Exact3"/>
                                <w:lang w:val="en-US" w:eastAsia="en-US" w:bidi="en-US"/>
                              </w:rPr>
                              <w:t xml:space="preserve">4yBdt^^ </w:t>
                            </w:r>
                            <w:r>
                              <w:rPr>
                                <w:rStyle w:val="12Exact3"/>
                              </w:rPr>
                              <w:t xml:space="preserve">се5н уверенью, </w:t>
                            </w:r>
                            <w:r>
                              <w:rPr>
                                <w:rStyle w:val="12Tahoma8ptExact"/>
                              </w:rPr>
                              <w:t>когда выхожу И) дома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8ABBA" id="Text Box 48" o:spid="_x0000_s1050" type="#_x0000_t202" style="position:absolute;left:0;text-align:left;margin-left:262.55pt;margin-top:-.45pt;width:98.4pt;height:28.8pt;z-index:-125829354;visibility:visible;mso-wrap-style:square;mso-width-percent:0;mso-height-percent:0;mso-wrap-distance-left:6.95pt;mso-wrap-distance-top:0;mso-wrap-distance-right:5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" filled="f" stroked="f">
                <v:textbox style="mso-fit-shape-to-text:t" inset="0,0,0,0">
                  <w:txbxContent>
                    <w:p w14:paraId="0DF1A006" w14:textId="77777777" w:rsidR="00545814" w:rsidRDefault="00EC46B8">
                      <w:pPr>
                        <w:pStyle w:val="121"/>
                        <w:shd w:val="clear" w:color="auto" w:fill="auto"/>
                        <w:spacing w:line="144" w:lineRule="exact"/>
                      </w:pPr>
                      <w:r>
                        <w:rPr>
                          <w:rStyle w:val="12Exact3"/>
                        </w:rPr>
                        <w:t xml:space="preserve">Иаоа моего ддболевдния </w:t>
                      </w:r>
                      <w:r>
                        <w:rPr>
                          <w:rStyle w:val="12Exact3"/>
                          <w:lang w:val="en-US" w:eastAsia="en-US" w:bidi="en-US"/>
                        </w:rPr>
                        <w:t xml:space="preserve">nenofx R </w:t>
                      </w:r>
                      <w:r>
                        <w:rPr>
                          <w:rStyle w:val="12Exact3"/>
                        </w:rPr>
                        <w:t xml:space="preserve">совсем не </w:t>
                      </w:r>
                      <w:r>
                        <w:rPr>
                          <w:rStyle w:val="12Exact3"/>
                          <w:lang w:val="en-US" w:eastAsia="en-US" w:bidi="en-US"/>
                        </w:rPr>
                        <w:t xml:space="preserve">4yBdt^^ </w:t>
                      </w:r>
                      <w:r>
                        <w:rPr>
                          <w:rStyle w:val="12Exact3"/>
                        </w:rPr>
                        <w:t xml:space="preserve">се5н уверенью, </w:t>
                      </w:r>
                      <w:r>
                        <w:rPr>
                          <w:rStyle w:val="12Tahoma8ptExact"/>
                        </w:rPr>
                        <w:t>когда выхожу И) дома</w:t>
                      </w:r>
                    </w:p>
                  </w:txbxContent>
                </v:textbox>
                <w10:wrap type="square" side="left" anchorx="margin"/>
              </v:shape>
            </w:pict>
          </mc:Fallback>
        </mc:AlternateContent>
      </w:r>
      <w:r w:rsidR="00EC46B8">
        <w:rPr>
          <w:rStyle w:val="124"/>
        </w:rPr>
        <w:t>Несмотрн на мое</w:t>
      </w:r>
    </w:p>
    <w:p w14:paraId="09BFD556" w14:textId="77777777" w:rsidR="00545814" w:rsidRDefault="00EC46B8">
      <w:pPr>
        <w:pStyle w:val="121"/>
        <w:shd w:val="clear" w:color="auto" w:fill="auto"/>
        <w:tabs>
          <w:tab w:val="left" w:pos="3503"/>
        </w:tabs>
        <w:spacing w:line="139" w:lineRule="exact"/>
        <w:ind w:left="580"/>
        <w:jc w:val="both"/>
      </w:pPr>
      <w:r>
        <w:rPr>
          <w:rStyle w:val="124"/>
        </w:rPr>
        <w:t xml:space="preserve">заболеваниа легких, п </w:t>
      </w:r>
      <w:r>
        <w:rPr>
          <w:rStyle w:val="123"/>
        </w:rPr>
        <w:t>Г^*"гГ\</w:t>
      </w:r>
      <w:r>
        <w:rPr>
          <w:rStyle w:val="123"/>
        </w:rPr>
        <w:tab/>
        <w:t>Г'*Т^</w:t>
      </w:r>
    </w:p>
    <w:p w14:paraId="1F6809A1" w14:textId="77777777" w:rsidR="00545814" w:rsidRDefault="00EC46B8">
      <w:pPr>
        <w:pStyle w:val="121"/>
        <w:shd w:val="clear" w:color="auto" w:fill="auto"/>
        <w:tabs>
          <w:tab w:val="left" w:pos="4991"/>
        </w:tabs>
        <w:spacing w:line="139" w:lineRule="exact"/>
        <w:ind w:left="580"/>
        <w:jc w:val="both"/>
      </w:pPr>
      <w:r>
        <w:rPr>
          <w:rStyle w:val="124"/>
        </w:rPr>
        <w:t>чувствую себл уверен нок</w:t>
      </w:r>
      <w:r>
        <w:rPr>
          <w:rStyle w:val="124"/>
        </w:rPr>
        <w:tab/>
      </w:r>
      <w:r>
        <w:rPr>
          <w:rStyle w:val="12Tahoma0pt0"/>
        </w:rPr>
        <w:t>J</w:t>
      </w:r>
    </w:p>
    <w:p w14:paraId="7546209B" w14:textId="2159D6B1" w:rsidR="00545814" w:rsidRDefault="00FD1969">
      <w:pPr>
        <w:pStyle w:val="40"/>
        <w:shd w:val="clear" w:color="auto" w:fill="auto"/>
        <w:spacing w:after="0" w:line="139" w:lineRule="exact"/>
        <w:ind w:left="580"/>
        <w:jc w:val="both"/>
      </w:pPr>
      <w:r>
        <w:rPr>
          <w:noProof/>
        </w:rPr>
        <mc:AlternateContent>
          <mc:Choice Requires="wps">
            <w:drawing>
              <wp:anchor distT="0" distB="335280" distL="316865" distR="530225" simplePos="0" relativeHeight="377487127" behindDoc="1" locked="0" layoutInCell="1" allowOverlap="1" wp14:anchorId="7A60F2C8" wp14:editId="14948909">
                <wp:simplePos x="0" y="0"/>
                <wp:positionH relativeFrom="margin">
                  <wp:posOffset>316865</wp:posOffset>
                </wp:positionH>
                <wp:positionV relativeFrom="paragraph">
                  <wp:posOffset>351790</wp:posOffset>
                </wp:positionV>
                <wp:extent cx="798830" cy="82550"/>
                <wp:effectExtent l="0" t="4445" r="3175" b="0"/>
                <wp:wrapTopAndBottom/>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47D55" w14:textId="77777777" w:rsidR="00545814" w:rsidRDefault="00EC46B8">
                            <w:pPr>
                              <w:pStyle w:val="121"/>
                              <w:shd w:val="clear" w:color="auto" w:fill="auto"/>
                              <w:spacing w:line="130" w:lineRule="exact"/>
                            </w:pPr>
                            <w:r>
                              <w:rPr>
                                <w:rStyle w:val="12Exact3"/>
                              </w:rPr>
                              <w:t>Я крепко сплю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0F2C8" id="Text Box 49" o:spid="_x0000_s1051" type="#_x0000_t202" style="position:absolute;left:0;text-align:left;margin-left:24.95pt;margin-top:27.7pt;width:62.9pt;height:6.5pt;z-index:-125829353;visibility:visible;mso-wrap-style:square;mso-width-percent:0;mso-height-percent:0;mso-wrap-distance-left:24.95pt;mso-wrap-distance-top:0;mso-wrap-distance-right:41.75pt;mso-wrap-distance-bottom:2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" filled="f" stroked="f">
                <v:textbox style="mso-fit-shape-to-text:t" inset="0,0,0,0">
                  <w:txbxContent>
                    <w:p w14:paraId="2B947D55" w14:textId="77777777" w:rsidR="00545814" w:rsidRDefault="00EC46B8">
                      <w:pPr>
                        <w:pStyle w:val="121"/>
                        <w:shd w:val="clear" w:color="auto" w:fill="auto"/>
                        <w:spacing w:line="130" w:lineRule="exact"/>
                      </w:pPr>
                      <w:r>
                        <w:rPr>
                          <w:rStyle w:val="12Exact3"/>
                        </w:rPr>
                        <w:t>Я крепко сплю</w:t>
                      </w:r>
                    </w:p>
                  </w:txbxContent>
                </v:textbox>
                <w10:wrap type="topAndBottom" anchorx="margin"/>
              </v:shape>
            </w:pict>
          </mc:Fallback>
        </mc:AlternateContent>
      </w:r>
      <w:r>
        <w:rPr>
          <w:noProof/>
        </w:rPr>
        <mc:AlternateContent>
          <mc:Choice Requires="wps">
            <w:drawing>
              <wp:anchor distT="0" distB="219710" distL="63500" distR="63500" simplePos="0" relativeHeight="377487128" behindDoc="1" locked="0" layoutInCell="1" allowOverlap="1" wp14:anchorId="744EEF4B" wp14:editId="6CF68271">
                <wp:simplePos x="0" y="0"/>
                <wp:positionH relativeFrom="margin">
                  <wp:posOffset>1645920</wp:posOffset>
                </wp:positionH>
                <wp:positionV relativeFrom="paragraph">
                  <wp:posOffset>228600</wp:posOffset>
                </wp:positionV>
                <wp:extent cx="1639570" cy="609600"/>
                <wp:effectExtent l="3175" t="0" r="0" b="4445"/>
                <wp:wrapTopAndBottom/>
                <wp:docPr id="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4EF5" w14:textId="77777777" w:rsidR="00545814" w:rsidRDefault="00EC46B8">
                            <w:pPr>
                              <w:pStyle w:val="50"/>
                              <w:shd w:val="clear" w:color="auto" w:fill="auto"/>
                              <w:spacing w:line="480" w:lineRule="exact"/>
                            </w:pPr>
                            <w:r>
                              <w:rPr>
                                <w:rStyle w:val="5Exact0"/>
                                <w:b/>
                                <w:bCs/>
                              </w:rPr>
                              <w:t>®Cl)Ci)0G&gt;0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EEF4B" id="Text Box 50" o:spid="_x0000_s1052" type="#_x0000_t202" style="position:absolute;left:0;text-align:left;margin-left:129.6pt;margin-top:18pt;width:129.1pt;height:48pt;z-index:-125829352;visibility:visible;mso-wrap-style:square;mso-width-percent:0;mso-height-percent:0;mso-wrap-distance-left:5pt;mso-wrap-distance-top:0;mso-wrap-distance-right:5pt;mso-wrap-distance-bottom:1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" filled="f" stroked="f">
                <v:textbox style="mso-fit-shape-to-text:t" inset="0,0,0,0">
                  <w:txbxContent>
                    <w:p w14:paraId="572A4EF5" w14:textId="77777777" w:rsidR="00545814" w:rsidRDefault="00EC46B8">
                      <w:pPr>
                        <w:pStyle w:val="50"/>
                        <w:shd w:val="clear" w:color="auto" w:fill="auto"/>
                        <w:spacing w:line="480" w:lineRule="exact"/>
                      </w:pPr>
                      <w:r>
                        <w:rPr>
                          <w:rStyle w:val="5Exact0"/>
                          <w:b/>
                          <w:bCs/>
                        </w:rPr>
                        <w:t>®Cl)Ci)0G&gt;0</w:t>
                      </w:r>
                    </w:p>
                  </w:txbxContent>
                </v:textbox>
                <w10:wrap type="topAndBottom" anchorx="margin"/>
              </v:shape>
            </w:pict>
          </mc:Fallback>
        </mc:AlternateContent>
      </w:r>
      <w:r>
        <w:rPr>
          <w:noProof/>
        </w:rPr>
        <mc:AlternateContent>
          <mc:Choice Requires="wps">
            <w:drawing>
              <wp:anchor distT="0" distB="276860" distL="63500" distR="2493010" simplePos="0" relativeHeight="377487129" behindDoc="1" locked="0" layoutInCell="1" allowOverlap="1" wp14:anchorId="133F0E34" wp14:editId="2FD72804">
                <wp:simplePos x="0" y="0"/>
                <wp:positionH relativeFrom="margin">
                  <wp:posOffset>3322320</wp:posOffset>
                </wp:positionH>
                <wp:positionV relativeFrom="paragraph">
                  <wp:posOffset>284480</wp:posOffset>
                </wp:positionV>
                <wp:extent cx="1353185" cy="329565"/>
                <wp:effectExtent l="3175" t="3810" r="0" b="0"/>
                <wp:wrapTopAndBottom/>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14C39" w14:textId="77777777" w:rsidR="00545814" w:rsidRDefault="00EC46B8">
                            <w:pPr>
                              <w:pStyle w:val="121"/>
                              <w:shd w:val="clear" w:color="auto" w:fill="auto"/>
                              <w:spacing w:line="173" w:lineRule="exact"/>
                              <w:ind w:right="180"/>
                              <w:jc w:val="both"/>
                            </w:pPr>
                            <w:r>
                              <w:rPr>
                                <w:rStyle w:val="12Tahoma8ptExact"/>
                              </w:rPr>
                              <w:t xml:space="preserve">И^гза МС4ГО оа^рлеввмия </w:t>
                            </w:r>
                            <w:r>
                              <w:rPr>
                                <w:rStyle w:val="12Exact3"/>
                              </w:rPr>
                              <w:t xml:space="preserve">легких </w:t>
                            </w:r>
                            <w:r>
                              <w:rPr>
                                <w:rStyle w:val="12Exact3"/>
                                <w:lang w:val="en-US" w:eastAsia="en-US" w:bidi="en-US"/>
                              </w:rPr>
                              <w:t xml:space="preserve">R </w:t>
                            </w:r>
                            <w:r>
                              <w:rPr>
                                <w:rStyle w:val="12Exact3"/>
                              </w:rPr>
                              <w:t>сплю очень плохо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F0E34" id="Text Box 51" o:spid="_x0000_s1053" type="#_x0000_t202" style="position:absolute;left:0;text-align:left;margin-left:261.6pt;margin-top:22.4pt;width:106.55pt;height:25.95pt;z-index:-125829351;visibility:visible;mso-wrap-style:square;mso-width-percent:0;mso-height-percent:0;mso-wrap-distance-left:5pt;mso-wrap-distance-top:0;mso-wrap-distance-right:196.3pt;mso-wrap-distance-bottom:2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" filled="f" stroked="f">
                <v:textbox style="mso-fit-shape-to-text:t" inset="0,0,0,0">
                  <w:txbxContent>
                    <w:p w14:paraId="39B14C39" w14:textId="77777777" w:rsidR="00545814" w:rsidRDefault="00EC46B8">
                      <w:pPr>
                        <w:pStyle w:val="121"/>
                        <w:shd w:val="clear" w:color="auto" w:fill="auto"/>
                        <w:spacing w:line="173" w:lineRule="exact"/>
                        <w:ind w:right="180"/>
                        <w:jc w:val="both"/>
                      </w:pPr>
                      <w:r>
                        <w:rPr>
                          <w:rStyle w:val="12Tahoma8ptExact"/>
                        </w:rPr>
                        <w:t xml:space="preserve">И^гза МС4ГО оа^рлеввмия </w:t>
                      </w:r>
                      <w:r>
                        <w:rPr>
                          <w:rStyle w:val="12Exact3"/>
                        </w:rPr>
                        <w:t xml:space="preserve">легких </w:t>
                      </w:r>
                      <w:r>
                        <w:rPr>
                          <w:rStyle w:val="12Exact3"/>
                          <w:lang w:val="en-US" w:eastAsia="en-US" w:bidi="en-US"/>
                        </w:rPr>
                        <w:t xml:space="preserve">R </w:t>
                      </w:r>
                      <w:r>
                        <w:rPr>
                          <w:rStyle w:val="12Exact3"/>
                        </w:rPr>
                        <w:t>сплю очень плохо</w:t>
                      </w:r>
                    </w:p>
                  </w:txbxContent>
                </v:textbox>
                <w10:wrap type="topAndBottom" anchorx="margin"/>
              </v:shape>
            </w:pict>
          </mc:Fallback>
        </mc:AlternateContent>
      </w:r>
      <w:r>
        <w:rPr>
          <w:noProof/>
        </w:rPr>
        <mc:AlternateContent>
          <mc:Choice Requires="wps">
            <w:drawing>
              <wp:anchor distT="0" distB="0" distL="316865" distR="2499360" simplePos="0" relativeHeight="377487130" behindDoc="1" locked="0" layoutInCell="1" allowOverlap="1" wp14:anchorId="7510A167" wp14:editId="179DEEDE">
                <wp:simplePos x="0" y="0"/>
                <wp:positionH relativeFrom="margin">
                  <wp:posOffset>316865</wp:posOffset>
                </wp:positionH>
                <wp:positionV relativeFrom="paragraph">
                  <wp:posOffset>804545</wp:posOffset>
                </wp:positionV>
                <wp:extent cx="4352290" cy="120650"/>
                <wp:effectExtent l="0" t="0" r="2540" b="3175"/>
                <wp:wrapTopAndBottom/>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120650"/>
                        </a:xfrm>
                        <a:prstGeom prst="rect">
                          <a:avLst/>
                        </a:prstGeom>
                        <a:solidFill>
                          <a:srgbClr val="E9F4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26C17" w14:textId="77777777" w:rsidR="00545814" w:rsidRDefault="00EC46B8">
                            <w:pPr>
                              <w:pStyle w:val="121"/>
                              <w:pBdr>
                                <w:top w:val="single" w:sz="4" w:space="1" w:color="auto"/>
                                <w:left w:val="single" w:sz="4" w:space="4" w:color="auto"/>
                                <w:bottom w:val="single" w:sz="4" w:space="1" w:color="auto"/>
                                <w:right w:val="single" w:sz="4" w:space="4" w:color="auto"/>
                              </w:pBdr>
                              <w:shd w:val="clear" w:color="auto" w:fill="auto"/>
                              <w:tabs>
                                <w:tab w:val="left" w:pos="2098"/>
                              </w:tabs>
                              <w:spacing w:line="130" w:lineRule="exact"/>
                              <w:jc w:val="both"/>
                            </w:pPr>
                            <w:r>
                              <w:rPr>
                                <w:rStyle w:val="12Exact3"/>
                              </w:rPr>
                              <w:t>У меня много энвргни</w:t>
                            </w:r>
                            <w:r>
                              <w:rPr>
                                <w:rStyle w:val="12Exact3"/>
                              </w:rPr>
                              <w:tab/>
                            </w:r>
                            <w:r>
                              <w:rPr>
                                <w:rStyle w:val="121ptExact0"/>
                              </w:rPr>
                              <w:t>®®©о®о</w:t>
                            </w:r>
                            <w:r>
                              <w:rPr>
                                <w:rStyle w:val="12Exact4"/>
                              </w:rPr>
                              <w:t xml:space="preserve"> </w:t>
                            </w:r>
                            <w:r>
                              <w:rPr>
                                <w:rStyle w:val="12Exact3"/>
                              </w:rPr>
                              <w:t>У меня совсем нет анергии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0A167" id="Text Box 52" o:spid="_x0000_s1054" type="#_x0000_t202" style="position:absolute;left:0;text-align:left;margin-left:24.95pt;margin-top:63.35pt;width:342.7pt;height:9.5pt;z-index:-125829350;visibility:visible;mso-wrap-style:square;mso-width-percent:0;mso-height-percent:0;mso-wrap-distance-left:24.95pt;mso-wrap-distance-top:0;mso-wrap-distance-right:19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" fillcolor="#e9f4e1" stroked="f">
                <v:textbox style="mso-fit-shape-to-text:t" inset="0,0,0,0">
                  <w:txbxContent>
                    <w:p w14:paraId="01526C17" w14:textId="77777777" w:rsidR="00545814" w:rsidRDefault="00EC46B8">
                      <w:pPr>
                        <w:pStyle w:val="121"/>
                        <w:pBdr>
                          <w:top w:val="single" w:sz="4" w:space="1" w:color="auto"/>
                          <w:left w:val="single" w:sz="4" w:space="4" w:color="auto"/>
                          <w:bottom w:val="single" w:sz="4" w:space="1" w:color="auto"/>
                          <w:right w:val="single" w:sz="4" w:space="4" w:color="auto"/>
                        </w:pBdr>
                        <w:shd w:val="clear" w:color="auto" w:fill="auto"/>
                        <w:tabs>
                          <w:tab w:val="left" w:pos="2098"/>
                        </w:tabs>
                        <w:spacing w:line="130" w:lineRule="exact"/>
                        <w:jc w:val="both"/>
                      </w:pPr>
                      <w:r>
                        <w:rPr>
                          <w:rStyle w:val="12Exact3"/>
                        </w:rPr>
                        <w:t>У меня много энвргни</w:t>
                      </w:r>
                      <w:r>
                        <w:rPr>
                          <w:rStyle w:val="12Exact3"/>
                        </w:rPr>
                        <w:tab/>
                      </w:r>
                      <w:r>
                        <w:rPr>
                          <w:rStyle w:val="121ptExact0"/>
                        </w:rPr>
                        <w:t>®®©о®о</w:t>
                      </w:r>
                      <w:r>
                        <w:rPr>
                          <w:rStyle w:val="12Exact4"/>
                        </w:rPr>
                        <w:t xml:space="preserve"> </w:t>
                      </w:r>
                      <w:r>
                        <w:rPr>
                          <w:rStyle w:val="12Exact3"/>
                        </w:rPr>
                        <w:t>У меня совсем нет анергии</w:t>
                      </w:r>
                    </w:p>
                  </w:txbxContent>
                </v:textbox>
                <w10:wrap type="topAndBottom" anchorx="margin"/>
              </v:shape>
            </w:pict>
          </mc:Fallback>
        </mc:AlternateContent>
      </w:r>
      <w:r w:rsidR="00EC46B8">
        <w:rPr>
          <w:rStyle w:val="47"/>
          <w:b/>
          <w:bCs/>
        </w:rPr>
        <w:t>КОГДЗ ВЬкХОЖу нэ дома</w:t>
      </w:r>
    </w:p>
    <w:p w14:paraId="1E5DC037" w14:textId="6019B146" w:rsidR="00545814" w:rsidRDefault="00FD1969">
      <w:pPr>
        <w:pStyle w:val="40"/>
        <w:shd w:val="clear" w:color="auto" w:fill="auto"/>
        <w:tabs>
          <w:tab w:val="left" w:pos="1710"/>
          <w:tab w:val="left" w:pos="2458"/>
        </w:tabs>
        <w:spacing w:after="493" w:line="149" w:lineRule="exact"/>
        <w:ind w:left="380"/>
      </w:pPr>
      <w:r>
        <w:rPr>
          <w:noProof/>
        </w:rPr>
        <mc:AlternateContent>
          <mc:Choice Requires="wps">
            <w:drawing>
              <wp:anchor distT="90170" distB="0" distL="1344295" distR="63500" simplePos="0" relativeHeight="377487131" behindDoc="1" locked="0" layoutInCell="1" allowOverlap="1" wp14:anchorId="1A0CD552" wp14:editId="2952948D">
                <wp:simplePos x="0" y="0"/>
                <wp:positionH relativeFrom="margin">
                  <wp:posOffset>3779520</wp:posOffset>
                </wp:positionH>
                <wp:positionV relativeFrom="paragraph">
                  <wp:posOffset>118745</wp:posOffset>
                </wp:positionV>
                <wp:extent cx="951230" cy="114300"/>
                <wp:effectExtent l="3175" t="0" r="0" b="3175"/>
                <wp:wrapSquare wrapText="left"/>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2CDC" w14:textId="77777777" w:rsidR="00545814" w:rsidRDefault="00EC46B8">
                            <w:pPr>
                              <w:pStyle w:val="100"/>
                              <w:shd w:val="clear" w:color="auto" w:fill="auto"/>
                              <w:spacing w:line="180" w:lineRule="exact"/>
                            </w:pPr>
                            <w:r>
                              <w:rPr>
                                <w:rStyle w:val="10Exact0"/>
                                <w:b/>
                                <w:bCs/>
                              </w:rPr>
                              <w:t xml:space="preserve">ОБЩИЙ </w:t>
                            </w:r>
                            <w:r>
                              <w:rPr>
                                <w:rStyle w:val="10Exact0"/>
                                <w:b/>
                                <w:bCs/>
                              </w:rPr>
                              <w:t>БАЛЛ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CD552" id="Text Box 53" o:spid="_x0000_s1055" type="#_x0000_t202" style="position:absolute;left:0;text-align:left;margin-left:297.6pt;margin-top:9.35pt;width:74.9pt;height:9pt;z-index:-125829349;visibility:visible;mso-wrap-style:square;mso-width-percent:0;mso-height-percent:0;mso-wrap-distance-left:105.85pt;mso-wrap-distance-top:7.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" filled="f" stroked="f">
                <v:textbox style="mso-fit-shape-to-text:t" inset="0,0,0,0">
                  <w:txbxContent>
                    <w:p w14:paraId="4E202CDC" w14:textId="77777777" w:rsidR="00545814" w:rsidRDefault="00EC46B8">
                      <w:pPr>
                        <w:pStyle w:val="100"/>
                        <w:shd w:val="clear" w:color="auto" w:fill="auto"/>
                        <w:spacing w:line="180" w:lineRule="exact"/>
                      </w:pPr>
                      <w:r>
                        <w:rPr>
                          <w:rStyle w:val="10Exact0"/>
                          <w:b/>
                          <w:bCs/>
                        </w:rPr>
                        <w:t xml:space="preserve">ОБЩИЙ </w:t>
                      </w:r>
                      <w:r>
                        <w:rPr>
                          <w:rStyle w:val="10Exact0"/>
                          <w:b/>
                          <w:bCs/>
                        </w:rPr>
                        <w:t>БАЛЛ</w:t>
                      </w:r>
                    </w:p>
                  </w:txbxContent>
                </v:textbox>
                <w10:wrap type="square" side="left" anchorx="margin"/>
              </v:shape>
            </w:pict>
          </mc:Fallback>
        </mc:AlternateContent>
      </w:r>
      <w:r w:rsidR="00EC46B8">
        <w:rPr>
          <w:rStyle w:val="46"/>
          <w:b/>
          <w:bCs/>
        </w:rPr>
        <w:t xml:space="preserve">COPD^kaaBsarrmtTcalM normtnCAT </w:t>
      </w:r>
      <w:r w:rsidR="00EC46B8">
        <w:rPr>
          <w:rStyle w:val="48"/>
          <w:b/>
          <w:bCs/>
        </w:rPr>
        <w:t>полаклоч</w:t>
      </w:r>
      <w:r w:rsidR="00EC46B8">
        <w:rPr>
          <w:rStyle w:val="46"/>
          <w:b/>
          <w:bCs/>
          <w:lang w:val="ru-RU" w:eastAsia="ru-RU" w:bidi="ru-RU"/>
        </w:rPr>
        <w:t xml:space="preserve"> рсргоямш кчрклрлм гружш </w:t>
      </w:r>
      <w:r w:rsidR="00EC46B8">
        <w:rPr>
          <w:rStyle w:val="46"/>
          <w:b/>
          <w:bCs/>
        </w:rPr>
        <w:t xml:space="preserve">HonatuA G&gt;toaSnrtiKMiHi.C2Q09Gtorta‘i&gt;MlKh^ </w:t>
      </w:r>
      <w:r w:rsidR="00EC46B8">
        <w:rPr>
          <w:rStyle w:val="4Verdana75pt0pt"/>
        </w:rPr>
        <w:t xml:space="preserve">В^яч^рЛьЛ10ш¥иЛ»ы </w:t>
      </w:r>
      <w:r w:rsidR="00EC46B8">
        <w:rPr>
          <w:rStyle w:val="465pt0pt"/>
          <w:lang w:val="ru-RU" w:eastAsia="ru-RU" w:bidi="ru-RU"/>
        </w:rPr>
        <w:t>Яий^</w:t>
      </w:r>
      <w:r w:rsidR="00EC46B8">
        <w:rPr>
          <w:rStyle w:val="4ArialUnicodeMS65pt"/>
          <w:lang w:val="ru-RU" w:eastAsia="ru-RU" w:bidi="ru-RU"/>
        </w:rPr>
        <w:tab/>
      </w:r>
      <w:r w:rsidR="00EC46B8">
        <w:rPr>
          <w:rStyle w:val="4ArialUnicodeMS65pt"/>
        </w:rPr>
        <w:t>CAT.</w:t>
      </w:r>
      <w:r w:rsidR="00EC46B8">
        <w:rPr>
          <w:rStyle w:val="4ArialUnicodeMS65pt"/>
        </w:rPr>
        <w:tab/>
        <w:t xml:space="preserve">27^ </w:t>
      </w:r>
      <w:r w:rsidR="00EC46B8">
        <w:rPr>
          <w:rStyle w:val="465pt0pt"/>
        </w:rPr>
        <w:t>fiuifJiA</w:t>
      </w:r>
      <w:r w:rsidR="00EC46B8">
        <w:rPr>
          <w:rStyle w:val="4ArialUnicodeMS65pt"/>
        </w:rPr>
        <w:t xml:space="preserve"> 301D</w:t>
      </w:r>
    </w:p>
    <w:p w14:paraId="0DA3B2A9" w14:textId="77777777" w:rsidR="00545814" w:rsidRDefault="00EC46B8">
      <w:pPr>
        <w:pStyle w:val="26"/>
        <w:shd w:val="clear" w:color="auto" w:fill="auto"/>
        <w:spacing w:before="0" w:after="0" w:line="658" w:lineRule="exact"/>
        <w:ind w:right="2760" w:firstLine="0"/>
      </w:pPr>
      <w:r>
        <w:rPr>
          <w:rStyle w:val="21pt"/>
          <w:lang w:val="en-US" w:eastAsia="en-US" w:bidi="en-US"/>
        </w:rPr>
        <w:t>0-10</w:t>
      </w:r>
      <w:r>
        <w:rPr>
          <w:rStyle w:val="27"/>
          <w:lang w:val="en-US" w:eastAsia="en-US" w:bidi="en-US"/>
        </w:rPr>
        <w:t xml:space="preserve"> </w:t>
      </w:r>
      <w:r>
        <w:rPr>
          <w:rStyle w:val="27"/>
        </w:rPr>
        <w:t xml:space="preserve">баллов </w:t>
      </w:r>
      <w:r>
        <w:rPr>
          <w:rStyle w:val="27"/>
          <w:lang w:val="en-US" w:eastAsia="en-US" w:bidi="en-US"/>
        </w:rPr>
        <w:t xml:space="preserve">- </w:t>
      </w:r>
      <w:r>
        <w:rPr>
          <w:rStyle w:val="27"/>
        </w:rPr>
        <w:t>Незначительное влияние ХОБЛ на жизнь пациента • - 20 баллов - Умеренное влияние ХОБ</w:t>
      </w:r>
      <w:r>
        <w:rPr>
          <w:rStyle w:val="27"/>
        </w:rPr>
        <w:t xml:space="preserve">Л на жизнь пациента </w:t>
      </w:r>
      <w:r>
        <w:rPr>
          <w:rStyle w:val="21pt"/>
        </w:rPr>
        <w:t>21-30</w:t>
      </w:r>
      <w:r>
        <w:rPr>
          <w:rStyle w:val="27"/>
        </w:rPr>
        <w:t xml:space="preserve"> баллов - Сильное влияние ХОБЛ на жизнь пациента </w:t>
      </w:r>
      <w:r>
        <w:rPr>
          <w:rStyle w:val="21pt"/>
        </w:rPr>
        <w:t>31-40</w:t>
      </w:r>
      <w:r>
        <w:rPr>
          <w:rStyle w:val="27"/>
        </w:rPr>
        <w:t xml:space="preserve"> баллов - Чрезвычайно еильное влияние ХОБЛ на жизнь пациента</w:t>
      </w:r>
    </w:p>
    <w:p w14:paraId="5C09A51B" w14:textId="77777777" w:rsidR="00545814" w:rsidRDefault="00EC46B8">
      <w:pPr>
        <w:pStyle w:val="26"/>
        <w:shd w:val="clear" w:color="auto" w:fill="auto"/>
        <w:spacing w:before="0" w:after="0" w:line="389" w:lineRule="exact"/>
        <w:ind w:left="380" w:firstLine="0"/>
        <w:jc w:val="both"/>
      </w:pPr>
      <w:r>
        <w:rPr>
          <w:rStyle w:val="27"/>
        </w:rPr>
        <w:t xml:space="preserve">Ключ (интерпретация): Оценочный теет по ХОБЛ </w:t>
      </w:r>
      <w:r>
        <w:rPr>
          <w:rStyle w:val="27"/>
          <w:lang w:val="en-US" w:eastAsia="en-US" w:bidi="en-US"/>
        </w:rPr>
        <w:t xml:space="preserve">(CAT) </w:t>
      </w:r>
      <w:r>
        <w:rPr>
          <w:rStyle w:val="27"/>
        </w:rPr>
        <w:t xml:space="preserve">имеет 8 пунктов, каждый из которых оцениваетея по </w:t>
      </w:r>
      <w:r>
        <w:rPr>
          <w:rStyle w:val="27"/>
        </w:rPr>
        <w:t>5-балльной шкале и еуммируетея. Направлен на оценку одышки; кашля; мокроты; етеенения в груди; ограничения активноети у еебя дома; уверенноети, выходя из дома; ена и энергии.</w:t>
      </w:r>
      <w:r>
        <w:br w:type="page"/>
      </w:r>
    </w:p>
    <w:p w14:paraId="790FE0FC" w14:textId="77777777" w:rsidR="00545814" w:rsidRDefault="00EC46B8">
      <w:pPr>
        <w:pStyle w:val="26"/>
        <w:shd w:val="clear" w:color="auto" w:fill="auto"/>
        <w:spacing w:before="0" w:after="0" w:line="658" w:lineRule="exact"/>
        <w:ind w:right="2960" w:firstLine="0"/>
      </w:pPr>
      <w:r>
        <w:rPr>
          <w:rStyle w:val="27"/>
        </w:rPr>
        <w:lastRenderedPageBreak/>
        <w:t>0-10 баллов - незначительное влияние ХОБЛ на жизнь пациента 11-20 баллов - умере</w:t>
      </w:r>
      <w:r>
        <w:rPr>
          <w:rStyle w:val="27"/>
        </w:rPr>
        <w:t>нное влияние ХОБЛ на жизнь пациента 21-30 баллов - еильное влияние ХОБЛ на жизнь пациента 31-40 баллов - чрезвычайно еильное влияние ХОБЛ на жизнь пациента</w:t>
      </w:r>
    </w:p>
    <w:p w14:paraId="71371E20" w14:textId="77777777" w:rsidR="00545814" w:rsidRDefault="00EC46B8">
      <w:pPr>
        <w:pStyle w:val="26"/>
        <w:numPr>
          <w:ilvl w:val="0"/>
          <w:numId w:val="23"/>
        </w:numPr>
        <w:shd w:val="clear" w:color="auto" w:fill="auto"/>
        <w:tabs>
          <w:tab w:val="left" w:pos="282"/>
        </w:tabs>
        <w:spacing w:before="0" w:after="775" w:line="389" w:lineRule="exact"/>
        <w:ind w:left="380" w:hanging="380"/>
      </w:pPr>
      <w:r>
        <w:rPr>
          <w:rStyle w:val="27"/>
        </w:rPr>
        <w:t xml:space="preserve">Пояенения: оценочный теет по ХОБЛ </w:t>
      </w:r>
      <w:r>
        <w:rPr>
          <w:rStyle w:val="27"/>
          <w:lang w:val="en-US" w:eastAsia="en-US" w:bidi="en-US"/>
        </w:rPr>
        <w:t xml:space="preserve">(CAT) </w:t>
      </w:r>
      <w:r>
        <w:rPr>
          <w:rStyle w:val="27"/>
        </w:rPr>
        <w:t xml:space="preserve">имеет широкий охват влияния на повеедневную жизнь и </w:t>
      </w:r>
      <w:r>
        <w:rPr>
          <w:rStyle w:val="27"/>
        </w:rPr>
        <w:t>еамочуветвие пациента.</w:t>
      </w:r>
    </w:p>
    <w:p w14:paraId="6A8BB81E" w14:textId="77777777" w:rsidR="00545814" w:rsidRDefault="00EC46B8">
      <w:pPr>
        <w:pStyle w:val="90"/>
        <w:shd w:val="clear" w:color="auto" w:fill="auto"/>
        <w:spacing w:before="0" w:after="407" w:line="320" w:lineRule="exact"/>
        <w:ind w:right="20"/>
        <w:jc w:val="center"/>
      </w:pPr>
      <w:r>
        <w:rPr>
          <w:rStyle w:val="91"/>
          <w:b/>
          <w:bCs/>
        </w:rPr>
        <w:t>Приложение ГЗ. Вопросник для диагностики ХОБЛ</w:t>
      </w:r>
    </w:p>
    <w:p w14:paraId="0D2358E7" w14:textId="77777777" w:rsidR="00545814" w:rsidRDefault="00EC46B8">
      <w:pPr>
        <w:pStyle w:val="60"/>
        <w:numPr>
          <w:ilvl w:val="0"/>
          <w:numId w:val="23"/>
        </w:numPr>
        <w:shd w:val="clear" w:color="auto" w:fill="auto"/>
        <w:tabs>
          <w:tab w:val="left" w:pos="282"/>
        </w:tabs>
        <w:spacing w:before="0" w:after="0" w:line="389" w:lineRule="exact"/>
        <w:ind w:firstLine="0"/>
      </w:pPr>
      <w:r>
        <w:rPr>
          <w:rStyle w:val="62"/>
        </w:rPr>
        <w:t xml:space="preserve">Название на руееком языке: </w:t>
      </w:r>
      <w:r>
        <w:rPr>
          <w:rStyle w:val="61"/>
          <w:b/>
          <w:bCs/>
        </w:rPr>
        <w:t>вопросник для диагностики ХОБЛ</w:t>
      </w:r>
    </w:p>
    <w:p w14:paraId="20164F04" w14:textId="77777777" w:rsidR="00545814" w:rsidRDefault="00EC46B8">
      <w:pPr>
        <w:pStyle w:val="60"/>
        <w:numPr>
          <w:ilvl w:val="0"/>
          <w:numId w:val="23"/>
        </w:numPr>
        <w:shd w:val="clear" w:color="auto" w:fill="auto"/>
        <w:tabs>
          <w:tab w:val="left" w:pos="282"/>
        </w:tabs>
        <w:spacing w:before="0" w:after="0" w:line="389" w:lineRule="exact"/>
        <w:ind w:firstLine="0"/>
      </w:pPr>
      <w:r>
        <w:rPr>
          <w:rStyle w:val="62"/>
        </w:rPr>
        <w:t xml:space="preserve">Оригинальное название: </w:t>
      </w:r>
      <w:r>
        <w:rPr>
          <w:rStyle w:val="61"/>
          <w:b/>
          <w:bCs/>
          <w:lang w:val="en-US" w:eastAsia="en-US" w:bidi="en-US"/>
        </w:rPr>
        <w:t>COPD diagnostic questionnaire</w:t>
      </w:r>
    </w:p>
    <w:p w14:paraId="12E20FAB" w14:textId="77777777" w:rsidR="00545814" w:rsidRDefault="00EC46B8">
      <w:pPr>
        <w:pStyle w:val="26"/>
        <w:numPr>
          <w:ilvl w:val="0"/>
          <w:numId w:val="23"/>
        </w:numPr>
        <w:shd w:val="clear" w:color="auto" w:fill="auto"/>
        <w:tabs>
          <w:tab w:val="left" w:pos="282"/>
        </w:tabs>
        <w:spacing w:before="0" w:after="236" w:line="389" w:lineRule="exact"/>
        <w:ind w:firstLine="0"/>
        <w:jc w:val="both"/>
      </w:pPr>
      <w:r>
        <w:rPr>
          <w:rStyle w:val="27"/>
        </w:rPr>
        <w:t>Источник (публикация с валидацией):</w:t>
      </w:r>
    </w:p>
    <w:p w14:paraId="057FC3FA" w14:textId="77777777" w:rsidR="00545814" w:rsidRDefault="00EC46B8">
      <w:pPr>
        <w:pStyle w:val="26"/>
        <w:numPr>
          <w:ilvl w:val="0"/>
          <w:numId w:val="23"/>
        </w:numPr>
        <w:shd w:val="clear" w:color="auto" w:fill="auto"/>
        <w:tabs>
          <w:tab w:val="left" w:pos="282"/>
        </w:tabs>
        <w:spacing w:before="0" w:after="347" w:line="394" w:lineRule="exact"/>
        <w:ind w:left="380" w:hanging="380"/>
      </w:pPr>
      <w:r>
        <w:rPr>
          <w:rStyle w:val="2f0"/>
        </w:rPr>
        <w:t>S. DeWeerdt, L. Grouse.</w:t>
      </w:r>
      <w:r>
        <w:rPr>
          <w:rStyle w:val="27"/>
          <w:lang w:val="en-US" w:eastAsia="en-US" w:bidi="en-US"/>
        </w:rPr>
        <w:t xml:space="preserve"> Chronic Airways </w:t>
      </w:r>
      <w:r>
        <w:rPr>
          <w:rStyle w:val="27"/>
          <w:lang w:val="en-US" w:eastAsia="en-US" w:bidi="en-US"/>
        </w:rPr>
        <w:t>Diseases: A Guide for Primary Care Physicians. 2005 - 28 pages.</w:t>
      </w:r>
    </w:p>
    <w:p w14:paraId="118E11C9" w14:textId="77777777" w:rsidR="00545814" w:rsidRDefault="00EC46B8">
      <w:pPr>
        <w:pStyle w:val="26"/>
        <w:numPr>
          <w:ilvl w:val="0"/>
          <w:numId w:val="23"/>
        </w:numPr>
        <w:shd w:val="clear" w:color="auto" w:fill="auto"/>
        <w:tabs>
          <w:tab w:val="left" w:pos="282"/>
        </w:tabs>
        <w:spacing w:before="0" w:after="237" w:line="260" w:lineRule="exact"/>
        <w:ind w:firstLine="0"/>
        <w:jc w:val="both"/>
      </w:pPr>
      <w:r>
        <w:rPr>
          <w:rStyle w:val="27"/>
        </w:rPr>
        <w:t>Тип (подчеркнуть):</w:t>
      </w:r>
    </w:p>
    <w:p w14:paraId="124CF5D5" w14:textId="77777777" w:rsidR="00545814" w:rsidRDefault="00EC46B8">
      <w:pPr>
        <w:pStyle w:val="26"/>
        <w:numPr>
          <w:ilvl w:val="0"/>
          <w:numId w:val="23"/>
        </w:numPr>
        <w:shd w:val="clear" w:color="auto" w:fill="auto"/>
        <w:tabs>
          <w:tab w:val="left" w:pos="282"/>
        </w:tabs>
        <w:spacing w:before="0" w:after="0" w:line="389" w:lineRule="exact"/>
        <w:ind w:firstLine="0"/>
        <w:jc w:val="both"/>
      </w:pPr>
      <w:r>
        <w:rPr>
          <w:rStyle w:val="27"/>
        </w:rPr>
        <w:t>шкала оценки</w:t>
      </w:r>
    </w:p>
    <w:p w14:paraId="2D7FAD7E" w14:textId="77777777" w:rsidR="00545814" w:rsidRDefault="00EC46B8">
      <w:pPr>
        <w:pStyle w:val="26"/>
        <w:numPr>
          <w:ilvl w:val="0"/>
          <w:numId w:val="23"/>
        </w:numPr>
        <w:shd w:val="clear" w:color="auto" w:fill="auto"/>
        <w:tabs>
          <w:tab w:val="left" w:pos="282"/>
        </w:tabs>
        <w:spacing w:before="0" w:after="0" w:line="389" w:lineRule="exact"/>
        <w:ind w:firstLine="0"/>
        <w:jc w:val="both"/>
      </w:pPr>
      <w:r>
        <w:rPr>
          <w:rStyle w:val="27"/>
        </w:rPr>
        <w:t>индекс</w:t>
      </w:r>
    </w:p>
    <w:p w14:paraId="162F8EB2" w14:textId="77777777" w:rsidR="00545814" w:rsidRDefault="00EC46B8">
      <w:pPr>
        <w:pStyle w:val="26"/>
        <w:numPr>
          <w:ilvl w:val="0"/>
          <w:numId w:val="23"/>
        </w:numPr>
        <w:shd w:val="clear" w:color="auto" w:fill="auto"/>
        <w:tabs>
          <w:tab w:val="left" w:pos="282"/>
        </w:tabs>
        <w:spacing w:before="0" w:after="0" w:line="389" w:lineRule="exact"/>
        <w:ind w:firstLine="0"/>
        <w:jc w:val="both"/>
      </w:pPr>
      <w:r>
        <w:rPr>
          <w:rStyle w:val="2f"/>
        </w:rPr>
        <w:t>вопросник</w:t>
      </w:r>
    </w:p>
    <w:p w14:paraId="398206ED" w14:textId="77777777" w:rsidR="00545814" w:rsidRDefault="00EC46B8">
      <w:pPr>
        <w:pStyle w:val="26"/>
        <w:numPr>
          <w:ilvl w:val="0"/>
          <w:numId w:val="23"/>
        </w:numPr>
        <w:shd w:val="clear" w:color="auto" w:fill="auto"/>
        <w:tabs>
          <w:tab w:val="left" w:pos="282"/>
        </w:tabs>
        <w:spacing w:before="0" w:after="240" w:line="389" w:lineRule="exact"/>
        <w:ind w:firstLine="0"/>
        <w:jc w:val="both"/>
      </w:pPr>
      <w:r>
        <w:rPr>
          <w:rStyle w:val="27"/>
        </w:rPr>
        <w:t>другое (уточнить)</w:t>
      </w:r>
    </w:p>
    <w:p w14:paraId="4C5077C8" w14:textId="77777777" w:rsidR="00545814" w:rsidRDefault="00EC46B8">
      <w:pPr>
        <w:pStyle w:val="26"/>
        <w:shd w:val="clear" w:color="auto" w:fill="auto"/>
        <w:spacing w:before="0" w:after="0" w:line="389" w:lineRule="exact"/>
        <w:ind w:left="380" w:right="4240" w:firstLine="0"/>
      </w:pPr>
      <w:r>
        <w:rPr>
          <w:rStyle w:val="27"/>
        </w:rPr>
        <w:t>Назначение: дифференциальная диагностика заболевания Содержание (шаблон):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4"/>
        <w:gridCol w:w="2731"/>
        <w:gridCol w:w="2040"/>
      </w:tblGrid>
      <w:tr w:rsidR="00545814" w14:paraId="5561CF73" w14:textId="77777777">
        <w:tblPrEx>
          <w:tblCellMar>
            <w:top w:w="0" w:type="dxa"/>
            <w:bottom w:w="0" w:type="dxa"/>
          </w:tblCellMar>
        </w:tblPrEx>
        <w:trPr>
          <w:trHeight w:hRule="exact" w:val="494"/>
          <w:jc w:val="center"/>
        </w:trPr>
        <w:tc>
          <w:tcPr>
            <w:tcW w:w="6384" w:type="dxa"/>
            <w:tcBorders>
              <w:top w:val="single" w:sz="4" w:space="0" w:color="auto"/>
              <w:left w:val="single" w:sz="4" w:space="0" w:color="auto"/>
            </w:tcBorders>
            <w:shd w:val="clear" w:color="auto" w:fill="FFFFFF"/>
            <w:vAlign w:val="center"/>
          </w:tcPr>
          <w:p w14:paraId="46100AA6"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4"/>
              </w:rPr>
              <w:t>Вопрос</w:t>
            </w:r>
          </w:p>
        </w:tc>
        <w:tc>
          <w:tcPr>
            <w:tcW w:w="2731" w:type="dxa"/>
            <w:tcBorders>
              <w:top w:val="single" w:sz="4" w:space="0" w:color="auto"/>
              <w:left w:val="single" w:sz="4" w:space="0" w:color="auto"/>
            </w:tcBorders>
            <w:shd w:val="clear" w:color="auto" w:fill="FFFFFF"/>
            <w:vAlign w:val="center"/>
          </w:tcPr>
          <w:p w14:paraId="707557B8"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4"/>
              </w:rPr>
              <w:t>Варианты ответа</w:t>
            </w:r>
          </w:p>
        </w:tc>
        <w:tc>
          <w:tcPr>
            <w:tcW w:w="2040" w:type="dxa"/>
            <w:tcBorders>
              <w:top w:val="single" w:sz="4" w:space="0" w:color="auto"/>
              <w:left w:val="single" w:sz="4" w:space="0" w:color="auto"/>
              <w:right w:val="single" w:sz="4" w:space="0" w:color="auto"/>
            </w:tcBorders>
            <w:shd w:val="clear" w:color="auto" w:fill="FFFFFF"/>
            <w:vAlign w:val="center"/>
          </w:tcPr>
          <w:p w14:paraId="60B330BE"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4"/>
              </w:rPr>
              <w:t>Баллы</w:t>
            </w:r>
          </w:p>
        </w:tc>
      </w:tr>
      <w:tr w:rsidR="00545814" w14:paraId="0638A61E"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tcPr>
          <w:p w14:paraId="2460543B"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1. Ваш возраст</w:t>
            </w:r>
          </w:p>
        </w:tc>
        <w:tc>
          <w:tcPr>
            <w:tcW w:w="2731" w:type="dxa"/>
            <w:tcBorders>
              <w:top w:val="single" w:sz="4" w:space="0" w:color="auto"/>
              <w:left w:val="single" w:sz="4" w:space="0" w:color="auto"/>
            </w:tcBorders>
            <w:shd w:val="clear" w:color="auto" w:fill="FFFFFF"/>
            <w:vAlign w:val="center"/>
          </w:tcPr>
          <w:p w14:paraId="1E8C3307"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 xml:space="preserve">40 - </w:t>
            </w:r>
            <w:r>
              <w:rPr>
                <w:rStyle w:val="2Tahoma8pt3"/>
              </w:rPr>
              <w:t>49 лет</w:t>
            </w:r>
          </w:p>
        </w:tc>
        <w:tc>
          <w:tcPr>
            <w:tcW w:w="2040" w:type="dxa"/>
            <w:tcBorders>
              <w:top w:val="single" w:sz="4" w:space="0" w:color="auto"/>
              <w:left w:val="single" w:sz="4" w:space="0" w:color="auto"/>
              <w:right w:val="single" w:sz="4" w:space="0" w:color="auto"/>
            </w:tcBorders>
            <w:shd w:val="clear" w:color="auto" w:fill="FFFFFF"/>
            <w:vAlign w:val="center"/>
          </w:tcPr>
          <w:p w14:paraId="038E53FC"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0</w:t>
            </w:r>
          </w:p>
        </w:tc>
      </w:tr>
      <w:tr w:rsidR="00545814" w14:paraId="1BBC9773"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46498FE2"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0F21B9C8"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50 - 59 лет</w:t>
            </w:r>
          </w:p>
        </w:tc>
        <w:tc>
          <w:tcPr>
            <w:tcW w:w="2040" w:type="dxa"/>
            <w:tcBorders>
              <w:top w:val="single" w:sz="4" w:space="0" w:color="auto"/>
              <w:left w:val="single" w:sz="4" w:space="0" w:color="auto"/>
              <w:right w:val="single" w:sz="4" w:space="0" w:color="auto"/>
            </w:tcBorders>
            <w:shd w:val="clear" w:color="auto" w:fill="FFFFFF"/>
            <w:vAlign w:val="center"/>
          </w:tcPr>
          <w:p w14:paraId="1BE0D79E"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4</w:t>
            </w:r>
          </w:p>
        </w:tc>
      </w:tr>
      <w:tr w:rsidR="00545814" w14:paraId="0E42285E"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2D0AE275"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159E6784"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60 - 69 лет</w:t>
            </w:r>
          </w:p>
        </w:tc>
        <w:tc>
          <w:tcPr>
            <w:tcW w:w="2040" w:type="dxa"/>
            <w:tcBorders>
              <w:top w:val="single" w:sz="4" w:space="0" w:color="auto"/>
              <w:left w:val="single" w:sz="4" w:space="0" w:color="auto"/>
              <w:right w:val="single" w:sz="4" w:space="0" w:color="auto"/>
            </w:tcBorders>
            <w:shd w:val="clear" w:color="auto" w:fill="FFFFFF"/>
            <w:vAlign w:val="center"/>
          </w:tcPr>
          <w:p w14:paraId="78F5F197"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8</w:t>
            </w:r>
          </w:p>
        </w:tc>
      </w:tr>
      <w:tr w:rsidR="00545814" w14:paraId="21D0521B"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1B135107"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4F1839D5"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70 лет и старше</w:t>
            </w:r>
          </w:p>
        </w:tc>
        <w:tc>
          <w:tcPr>
            <w:tcW w:w="2040" w:type="dxa"/>
            <w:tcBorders>
              <w:top w:val="single" w:sz="4" w:space="0" w:color="auto"/>
              <w:left w:val="single" w:sz="4" w:space="0" w:color="auto"/>
              <w:right w:val="single" w:sz="4" w:space="0" w:color="auto"/>
            </w:tcBorders>
            <w:shd w:val="clear" w:color="auto" w:fill="FFFFFF"/>
            <w:vAlign w:val="center"/>
          </w:tcPr>
          <w:p w14:paraId="6F6F745F"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10</w:t>
            </w:r>
          </w:p>
        </w:tc>
      </w:tr>
      <w:tr w:rsidR="00545814" w14:paraId="084C35E4"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tcPr>
          <w:p w14:paraId="4FEA975F"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2. Сколько сигарет Вы обычно выкуриваете ежедневно (если Вы бросили курить, то сколько Вы курили каждый день)?</w:t>
            </w:r>
          </w:p>
          <w:p w14:paraId="75BDEEE0"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Сколько всего лет Вы курите сигареты?</w:t>
            </w:r>
          </w:p>
          <w:p w14:paraId="1281FFA3"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 xml:space="preserve">Пачка-день = кол-во сигарет, </w:t>
            </w:r>
            <w:r>
              <w:rPr>
                <w:rStyle w:val="2Tahoma8pt3"/>
              </w:rPr>
              <w:t>выкуриваемых в день / 20 Пачка-лет = пачка-день X стаж курения</w:t>
            </w:r>
          </w:p>
        </w:tc>
        <w:tc>
          <w:tcPr>
            <w:tcW w:w="2731" w:type="dxa"/>
            <w:tcBorders>
              <w:top w:val="single" w:sz="4" w:space="0" w:color="auto"/>
              <w:left w:val="single" w:sz="4" w:space="0" w:color="auto"/>
            </w:tcBorders>
            <w:shd w:val="clear" w:color="auto" w:fill="FFFFFF"/>
            <w:vAlign w:val="center"/>
          </w:tcPr>
          <w:p w14:paraId="2038D839"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2pt"/>
              </w:rPr>
              <w:t>0-14</w:t>
            </w:r>
            <w:r>
              <w:rPr>
                <w:rStyle w:val="2Tahoma8pt3"/>
              </w:rPr>
              <w:t xml:space="preserve"> пачка-лет</w:t>
            </w:r>
          </w:p>
        </w:tc>
        <w:tc>
          <w:tcPr>
            <w:tcW w:w="2040" w:type="dxa"/>
            <w:tcBorders>
              <w:top w:val="single" w:sz="4" w:space="0" w:color="auto"/>
              <w:left w:val="single" w:sz="4" w:space="0" w:color="auto"/>
              <w:right w:val="single" w:sz="4" w:space="0" w:color="auto"/>
            </w:tcBorders>
            <w:shd w:val="clear" w:color="auto" w:fill="FFFFFF"/>
            <w:vAlign w:val="center"/>
          </w:tcPr>
          <w:p w14:paraId="3FCBCB8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0</w:t>
            </w:r>
          </w:p>
        </w:tc>
      </w:tr>
      <w:tr w:rsidR="00545814" w14:paraId="638B7EB9"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6EBC2D9D"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442ECC4E"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15 - 24 пачка-лет</w:t>
            </w:r>
          </w:p>
        </w:tc>
        <w:tc>
          <w:tcPr>
            <w:tcW w:w="2040" w:type="dxa"/>
            <w:tcBorders>
              <w:top w:val="single" w:sz="4" w:space="0" w:color="auto"/>
              <w:left w:val="single" w:sz="4" w:space="0" w:color="auto"/>
              <w:right w:val="single" w:sz="4" w:space="0" w:color="auto"/>
            </w:tcBorders>
            <w:shd w:val="clear" w:color="auto" w:fill="FFFFFF"/>
            <w:vAlign w:val="center"/>
          </w:tcPr>
          <w:p w14:paraId="5260B84F"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2</w:t>
            </w:r>
          </w:p>
        </w:tc>
      </w:tr>
      <w:tr w:rsidR="00545814" w14:paraId="6B25D7C3"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798958BE"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251E738D"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25 - 49 пачка-лет</w:t>
            </w:r>
          </w:p>
        </w:tc>
        <w:tc>
          <w:tcPr>
            <w:tcW w:w="2040" w:type="dxa"/>
            <w:tcBorders>
              <w:top w:val="single" w:sz="4" w:space="0" w:color="auto"/>
              <w:left w:val="single" w:sz="4" w:space="0" w:color="auto"/>
              <w:right w:val="single" w:sz="4" w:space="0" w:color="auto"/>
            </w:tcBorders>
            <w:shd w:val="clear" w:color="auto" w:fill="FFFFFF"/>
            <w:vAlign w:val="center"/>
          </w:tcPr>
          <w:p w14:paraId="1C43ABE3"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3</w:t>
            </w:r>
          </w:p>
        </w:tc>
      </w:tr>
      <w:tr w:rsidR="00545814" w14:paraId="79836B66" w14:textId="77777777">
        <w:tblPrEx>
          <w:tblCellMar>
            <w:top w:w="0" w:type="dxa"/>
            <w:bottom w:w="0" w:type="dxa"/>
          </w:tblCellMar>
        </w:tblPrEx>
        <w:trPr>
          <w:trHeight w:hRule="exact" w:val="1094"/>
          <w:jc w:val="center"/>
        </w:trPr>
        <w:tc>
          <w:tcPr>
            <w:tcW w:w="6384" w:type="dxa"/>
            <w:vMerge/>
            <w:tcBorders>
              <w:left w:val="single" w:sz="4" w:space="0" w:color="auto"/>
            </w:tcBorders>
            <w:shd w:val="clear" w:color="auto" w:fill="FFFFFF"/>
          </w:tcPr>
          <w:p w14:paraId="25D34BCD"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tcPr>
          <w:p w14:paraId="360FC9F8"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50 и более</w:t>
            </w:r>
          </w:p>
        </w:tc>
        <w:tc>
          <w:tcPr>
            <w:tcW w:w="2040" w:type="dxa"/>
            <w:tcBorders>
              <w:top w:val="single" w:sz="4" w:space="0" w:color="auto"/>
              <w:left w:val="single" w:sz="4" w:space="0" w:color="auto"/>
              <w:right w:val="single" w:sz="4" w:space="0" w:color="auto"/>
            </w:tcBorders>
            <w:shd w:val="clear" w:color="auto" w:fill="FFFFFF"/>
          </w:tcPr>
          <w:p w14:paraId="16C40869"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7</w:t>
            </w:r>
          </w:p>
        </w:tc>
      </w:tr>
      <w:tr w:rsidR="00545814" w14:paraId="6D6C76E8"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vAlign w:val="center"/>
          </w:tcPr>
          <w:p w14:paraId="41BC1E4B"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3. Ваш вес в килограммах? Ваш рост в метрах?</w:t>
            </w:r>
          </w:p>
          <w:p w14:paraId="68E2EEFF" w14:textId="77777777" w:rsidR="00545814" w:rsidRDefault="00EC46B8">
            <w:pPr>
              <w:pStyle w:val="26"/>
              <w:framePr w:w="11155" w:wrap="notBeside" w:vAnchor="text" w:hAnchor="text" w:xAlign="center" w:y="1"/>
              <w:shd w:val="clear" w:color="auto" w:fill="auto"/>
              <w:spacing w:before="0" w:after="0" w:line="163" w:lineRule="exact"/>
              <w:ind w:left="180" w:firstLine="0"/>
            </w:pPr>
            <w:r>
              <w:rPr>
                <w:rStyle w:val="2Tahoma8pt3"/>
              </w:rPr>
              <w:t>ИМТ = вес в кг / (рост в м)^</w:t>
            </w:r>
          </w:p>
        </w:tc>
        <w:tc>
          <w:tcPr>
            <w:tcW w:w="2731" w:type="dxa"/>
            <w:tcBorders>
              <w:top w:val="single" w:sz="4" w:space="0" w:color="auto"/>
              <w:left w:val="single" w:sz="4" w:space="0" w:color="auto"/>
            </w:tcBorders>
            <w:shd w:val="clear" w:color="auto" w:fill="FFFFFF"/>
            <w:vAlign w:val="center"/>
          </w:tcPr>
          <w:p w14:paraId="64F79EF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ИМТ &lt; 25,4</w:t>
            </w:r>
          </w:p>
        </w:tc>
        <w:tc>
          <w:tcPr>
            <w:tcW w:w="2040" w:type="dxa"/>
            <w:tcBorders>
              <w:top w:val="single" w:sz="4" w:space="0" w:color="auto"/>
              <w:left w:val="single" w:sz="4" w:space="0" w:color="auto"/>
              <w:right w:val="single" w:sz="4" w:space="0" w:color="auto"/>
            </w:tcBorders>
            <w:shd w:val="clear" w:color="auto" w:fill="FFFFFF"/>
            <w:vAlign w:val="center"/>
          </w:tcPr>
          <w:p w14:paraId="0A9ABDB5"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5</w:t>
            </w:r>
          </w:p>
        </w:tc>
      </w:tr>
      <w:tr w:rsidR="00545814" w14:paraId="606F066D" w14:textId="77777777">
        <w:tblPrEx>
          <w:tblCellMar>
            <w:top w:w="0" w:type="dxa"/>
            <w:bottom w:w="0" w:type="dxa"/>
          </w:tblCellMar>
        </w:tblPrEx>
        <w:trPr>
          <w:trHeight w:hRule="exact" w:val="370"/>
          <w:jc w:val="center"/>
        </w:trPr>
        <w:tc>
          <w:tcPr>
            <w:tcW w:w="6384" w:type="dxa"/>
            <w:vMerge/>
            <w:tcBorders>
              <w:left w:val="single" w:sz="4" w:space="0" w:color="auto"/>
            </w:tcBorders>
            <w:shd w:val="clear" w:color="auto" w:fill="FFFFFF"/>
            <w:vAlign w:val="center"/>
          </w:tcPr>
          <w:p w14:paraId="751A9E49"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bottom"/>
          </w:tcPr>
          <w:p w14:paraId="1937480A"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ИМТ 25,4 - 29,7</w:t>
            </w:r>
          </w:p>
        </w:tc>
        <w:tc>
          <w:tcPr>
            <w:tcW w:w="2040" w:type="dxa"/>
            <w:tcBorders>
              <w:top w:val="single" w:sz="4" w:space="0" w:color="auto"/>
              <w:left w:val="single" w:sz="4" w:space="0" w:color="auto"/>
              <w:right w:val="single" w:sz="4" w:space="0" w:color="auto"/>
            </w:tcBorders>
            <w:shd w:val="clear" w:color="auto" w:fill="FFFFFF"/>
            <w:vAlign w:val="bottom"/>
          </w:tcPr>
          <w:p w14:paraId="78D3624C" w14:textId="77777777" w:rsidR="00545814" w:rsidRDefault="00EC46B8">
            <w:pPr>
              <w:pStyle w:val="26"/>
              <w:framePr w:w="11155" w:wrap="notBeside" w:vAnchor="text" w:hAnchor="text" w:xAlign="center" w:y="1"/>
              <w:shd w:val="clear" w:color="auto" w:fill="auto"/>
              <w:spacing w:before="0" w:after="0" w:line="160" w:lineRule="exact"/>
              <w:ind w:left="180" w:firstLine="0"/>
            </w:pPr>
            <w:r>
              <w:rPr>
                <w:rStyle w:val="2Tahoma8pt3"/>
              </w:rPr>
              <w:t>1</w:t>
            </w:r>
          </w:p>
        </w:tc>
      </w:tr>
    </w:tbl>
    <w:p w14:paraId="1E567784" w14:textId="77777777" w:rsidR="00545814" w:rsidRDefault="00545814">
      <w:pPr>
        <w:framePr w:w="11155" w:wrap="notBeside" w:vAnchor="text" w:hAnchor="text" w:xAlign="center" w:y="1"/>
        <w:rPr>
          <w:sz w:val="2"/>
          <w:szCs w:val="2"/>
        </w:rPr>
      </w:pPr>
    </w:p>
    <w:p w14:paraId="7633B65A" w14:textId="77777777" w:rsidR="00545814" w:rsidRDefault="0054581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4"/>
        <w:gridCol w:w="2731"/>
        <w:gridCol w:w="2040"/>
      </w:tblGrid>
      <w:tr w:rsidR="00545814" w14:paraId="2B581307" w14:textId="77777777">
        <w:tblPrEx>
          <w:tblCellMar>
            <w:top w:w="0" w:type="dxa"/>
            <w:bottom w:w="0" w:type="dxa"/>
          </w:tblCellMar>
        </w:tblPrEx>
        <w:trPr>
          <w:trHeight w:hRule="exact" w:val="490"/>
          <w:jc w:val="center"/>
        </w:trPr>
        <w:tc>
          <w:tcPr>
            <w:tcW w:w="6384" w:type="dxa"/>
            <w:tcBorders>
              <w:left w:val="single" w:sz="4" w:space="0" w:color="auto"/>
            </w:tcBorders>
            <w:shd w:val="clear" w:color="auto" w:fill="FFFFFF"/>
          </w:tcPr>
          <w:p w14:paraId="38E78BC3" w14:textId="77777777" w:rsidR="00545814" w:rsidRDefault="00545814">
            <w:pPr>
              <w:framePr w:w="11155" w:wrap="notBeside" w:vAnchor="text" w:hAnchor="text" w:xAlign="center" w:y="1"/>
              <w:rPr>
                <w:sz w:val="10"/>
                <w:szCs w:val="10"/>
              </w:rPr>
            </w:pPr>
          </w:p>
        </w:tc>
        <w:tc>
          <w:tcPr>
            <w:tcW w:w="2731" w:type="dxa"/>
            <w:tcBorders>
              <w:top w:val="single" w:sz="4" w:space="0" w:color="auto"/>
              <w:left w:val="single" w:sz="4" w:space="0" w:color="auto"/>
            </w:tcBorders>
            <w:shd w:val="clear" w:color="auto" w:fill="FFFFFF"/>
            <w:vAlign w:val="center"/>
          </w:tcPr>
          <w:p w14:paraId="25E9956D"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ИМТ &gt; 29,7</w:t>
            </w:r>
          </w:p>
        </w:tc>
        <w:tc>
          <w:tcPr>
            <w:tcW w:w="2040" w:type="dxa"/>
            <w:tcBorders>
              <w:top w:val="single" w:sz="4" w:space="0" w:color="auto"/>
              <w:left w:val="single" w:sz="4" w:space="0" w:color="auto"/>
              <w:right w:val="single" w:sz="4" w:space="0" w:color="auto"/>
            </w:tcBorders>
            <w:shd w:val="clear" w:color="auto" w:fill="FFFFFF"/>
            <w:vAlign w:val="bottom"/>
          </w:tcPr>
          <w:p w14:paraId="0D164B6B"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0</w:t>
            </w:r>
          </w:p>
        </w:tc>
      </w:tr>
      <w:tr w:rsidR="00545814" w14:paraId="077609D6"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tcPr>
          <w:p w14:paraId="6CDEAE22"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4. Провоцирует ли плохая погода у Вас кашель?</w:t>
            </w:r>
          </w:p>
        </w:tc>
        <w:tc>
          <w:tcPr>
            <w:tcW w:w="2731" w:type="dxa"/>
            <w:tcBorders>
              <w:top w:val="single" w:sz="4" w:space="0" w:color="auto"/>
              <w:left w:val="single" w:sz="4" w:space="0" w:color="auto"/>
            </w:tcBorders>
            <w:shd w:val="clear" w:color="auto" w:fill="FFFFFF"/>
            <w:vAlign w:val="center"/>
          </w:tcPr>
          <w:p w14:paraId="35CB5034"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Да</w:t>
            </w:r>
          </w:p>
        </w:tc>
        <w:tc>
          <w:tcPr>
            <w:tcW w:w="2040" w:type="dxa"/>
            <w:tcBorders>
              <w:top w:val="single" w:sz="4" w:space="0" w:color="auto"/>
              <w:left w:val="single" w:sz="4" w:space="0" w:color="auto"/>
              <w:right w:val="single" w:sz="4" w:space="0" w:color="auto"/>
            </w:tcBorders>
            <w:shd w:val="clear" w:color="auto" w:fill="FFFFFF"/>
            <w:vAlign w:val="center"/>
          </w:tcPr>
          <w:p w14:paraId="53D0AC7D"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3</w:t>
            </w:r>
          </w:p>
        </w:tc>
      </w:tr>
      <w:tr w:rsidR="00545814" w14:paraId="7075DA6A" w14:textId="77777777">
        <w:tblPrEx>
          <w:tblCellMar>
            <w:top w:w="0" w:type="dxa"/>
            <w:bottom w:w="0" w:type="dxa"/>
          </w:tblCellMar>
        </w:tblPrEx>
        <w:trPr>
          <w:trHeight w:hRule="exact" w:val="485"/>
          <w:jc w:val="center"/>
        </w:trPr>
        <w:tc>
          <w:tcPr>
            <w:tcW w:w="6384" w:type="dxa"/>
            <w:vMerge/>
            <w:tcBorders>
              <w:left w:val="single" w:sz="4" w:space="0" w:color="auto"/>
            </w:tcBorders>
            <w:shd w:val="clear" w:color="auto" w:fill="FFFFFF"/>
          </w:tcPr>
          <w:p w14:paraId="566402B9"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55C964F2"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Нет</w:t>
            </w:r>
          </w:p>
        </w:tc>
        <w:tc>
          <w:tcPr>
            <w:tcW w:w="2040" w:type="dxa"/>
            <w:tcBorders>
              <w:top w:val="single" w:sz="4" w:space="0" w:color="auto"/>
              <w:left w:val="single" w:sz="4" w:space="0" w:color="auto"/>
              <w:right w:val="single" w:sz="4" w:space="0" w:color="auto"/>
            </w:tcBorders>
            <w:shd w:val="clear" w:color="auto" w:fill="FFFFFF"/>
            <w:vAlign w:val="center"/>
          </w:tcPr>
          <w:p w14:paraId="2A328DC7"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0</w:t>
            </w:r>
          </w:p>
        </w:tc>
      </w:tr>
      <w:tr w:rsidR="00545814" w14:paraId="7F760972"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74490D84"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31986848"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У меня нет кашля</w:t>
            </w:r>
          </w:p>
        </w:tc>
        <w:tc>
          <w:tcPr>
            <w:tcW w:w="2040" w:type="dxa"/>
            <w:tcBorders>
              <w:top w:val="single" w:sz="4" w:space="0" w:color="auto"/>
              <w:left w:val="single" w:sz="4" w:space="0" w:color="auto"/>
              <w:right w:val="single" w:sz="4" w:space="0" w:color="auto"/>
            </w:tcBorders>
            <w:shd w:val="clear" w:color="auto" w:fill="FFFFFF"/>
            <w:vAlign w:val="center"/>
          </w:tcPr>
          <w:p w14:paraId="3EE55837"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0</w:t>
            </w:r>
          </w:p>
        </w:tc>
      </w:tr>
      <w:tr w:rsidR="00545814" w14:paraId="7E367E89"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tcPr>
          <w:p w14:paraId="6E5567F3" w14:textId="77777777" w:rsidR="00545814" w:rsidRDefault="00EC46B8">
            <w:pPr>
              <w:pStyle w:val="26"/>
              <w:framePr w:w="11155" w:wrap="notBeside" w:vAnchor="text" w:hAnchor="text" w:xAlign="center" w:y="1"/>
              <w:shd w:val="clear" w:color="auto" w:fill="auto"/>
              <w:spacing w:before="0" w:after="0" w:line="163" w:lineRule="exact"/>
              <w:ind w:firstLine="0"/>
              <w:jc w:val="both"/>
            </w:pPr>
            <w:r>
              <w:rPr>
                <w:rStyle w:val="2Tahoma8pt3"/>
              </w:rPr>
              <w:t>5. Беспокоит ли Вас кашель с мокротой вне простудных заболеваний?</w:t>
            </w:r>
          </w:p>
        </w:tc>
        <w:tc>
          <w:tcPr>
            <w:tcW w:w="2731" w:type="dxa"/>
            <w:tcBorders>
              <w:top w:val="single" w:sz="4" w:space="0" w:color="auto"/>
              <w:left w:val="single" w:sz="4" w:space="0" w:color="auto"/>
            </w:tcBorders>
            <w:shd w:val="clear" w:color="auto" w:fill="FFFFFF"/>
            <w:vAlign w:val="center"/>
          </w:tcPr>
          <w:p w14:paraId="5D81DA20"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Да</w:t>
            </w:r>
          </w:p>
        </w:tc>
        <w:tc>
          <w:tcPr>
            <w:tcW w:w="2040" w:type="dxa"/>
            <w:tcBorders>
              <w:top w:val="single" w:sz="4" w:space="0" w:color="auto"/>
              <w:left w:val="single" w:sz="4" w:space="0" w:color="auto"/>
              <w:right w:val="single" w:sz="4" w:space="0" w:color="auto"/>
            </w:tcBorders>
            <w:shd w:val="clear" w:color="auto" w:fill="FFFFFF"/>
            <w:vAlign w:val="center"/>
          </w:tcPr>
          <w:p w14:paraId="5999D969"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3</w:t>
            </w:r>
          </w:p>
        </w:tc>
      </w:tr>
      <w:tr w:rsidR="00545814" w14:paraId="3D8F07A2"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0BA15578"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47588E45"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Нет</w:t>
            </w:r>
          </w:p>
        </w:tc>
        <w:tc>
          <w:tcPr>
            <w:tcW w:w="2040" w:type="dxa"/>
            <w:tcBorders>
              <w:top w:val="single" w:sz="4" w:space="0" w:color="auto"/>
              <w:left w:val="single" w:sz="4" w:space="0" w:color="auto"/>
              <w:right w:val="single" w:sz="4" w:space="0" w:color="auto"/>
            </w:tcBorders>
            <w:shd w:val="clear" w:color="auto" w:fill="FFFFFF"/>
            <w:vAlign w:val="center"/>
          </w:tcPr>
          <w:p w14:paraId="2B56D751"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0</w:t>
            </w:r>
          </w:p>
        </w:tc>
      </w:tr>
      <w:tr w:rsidR="00545814" w14:paraId="3FEFB64C"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tcPr>
          <w:p w14:paraId="33249716"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6. Беспокоит ли Вас кашель с мокротой по утрам?</w:t>
            </w:r>
          </w:p>
        </w:tc>
        <w:tc>
          <w:tcPr>
            <w:tcW w:w="2731" w:type="dxa"/>
            <w:tcBorders>
              <w:top w:val="single" w:sz="4" w:space="0" w:color="auto"/>
              <w:left w:val="single" w:sz="4" w:space="0" w:color="auto"/>
            </w:tcBorders>
            <w:shd w:val="clear" w:color="auto" w:fill="FFFFFF"/>
            <w:vAlign w:val="center"/>
          </w:tcPr>
          <w:p w14:paraId="1DC4FA8A"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Да</w:t>
            </w:r>
          </w:p>
        </w:tc>
        <w:tc>
          <w:tcPr>
            <w:tcW w:w="2040" w:type="dxa"/>
            <w:tcBorders>
              <w:top w:val="single" w:sz="4" w:space="0" w:color="auto"/>
              <w:left w:val="single" w:sz="4" w:space="0" w:color="auto"/>
              <w:right w:val="single" w:sz="4" w:space="0" w:color="auto"/>
            </w:tcBorders>
            <w:shd w:val="clear" w:color="auto" w:fill="FFFFFF"/>
            <w:vAlign w:val="center"/>
          </w:tcPr>
          <w:p w14:paraId="28CC47EA"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0</w:t>
            </w:r>
          </w:p>
        </w:tc>
      </w:tr>
      <w:tr w:rsidR="00545814" w14:paraId="6C972012"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6A3156BA"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01D9049A"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Нет</w:t>
            </w:r>
          </w:p>
        </w:tc>
        <w:tc>
          <w:tcPr>
            <w:tcW w:w="2040" w:type="dxa"/>
            <w:tcBorders>
              <w:top w:val="single" w:sz="4" w:space="0" w:color="auto"/>
              <w:left w:val="single" w:sz="4" w:space="0" w:color="auto"/>
              <w:right w:val="single" w:sz="4" w:space="0" w:color="auto"/>
            </w:tcBorders>
            <w:shd w:val="clear" w:color="auto" w:fill="FFFFFF"/>
            <w:vAlign w:val="center"/>
          </w:tcPr>
          <w:p w14:paraId="7D92320D"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3</w:t>
            </w:r>
          </w:p>
        </w:tc>
      </w:tr>
      <w:tr w:rsidR="00545814" w14:paraId="59A714C5"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tcPr>
          <w:p w14:paraId="7CB65356"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 xml:space="preserve">7. Как часто у </w:t>
            </w:r>
            <w:r>
              <w:rPr>
                <w:rStyle w:val="2Tahoma8pt3"/>
              </w:rPr>
              <w:t>Вас возникает одышка?</w:t>
            </w:r>
          </w:p>
        </w:tc>
        <w:tc>
          <w:tcPr>
            <w:tcW w:w="2731" w:type="dxa"/>
            <w:tcBorders>
              <w:top w:val="single" w:sz="4" w:space="0" w:color="auto"/>
              <w:left w:val="single" w:sz="4" w:space="0" w:color="auto"/>
            </w:tcBorders>
            <w:shd w:val="clear" w:color="auto" w:fill="FFFFFF"/>
            <w:vAlign w:val="center"/>
          </w:tcPr>
          <w:p w14:paraId="79A813BB"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Никогда</w:t>
            </w:r>
          </w:p>
        </w:tc>
        <w:tc>
          <w:tcPr>
            <w:tcW w:w="2040" w:type="dxa"/>
            <w:tcBorders>
              <w:top w:val="single" w:sz="4" w:space="0" w:color="auto"/>
              <w:left w:val="single" w:sz="4" w:space="0" w:color="auto"/>
              <w:right w:val="single" w:sz="4" w:space="0" w:color="auto"/>
            </w:tcBorders>
            <w:shd w:val="clear" w:color="auto" w:fill="FFFFFF"/>
            <w:vAlign w:val="center"/>
          </w:tcPr>
          <w:p w14:paraId="4009F920"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0</w:t>
            </w:r>
          </w:p>
        </w:tc>
      </w:tr>
      <w:tr w:rsidR="00545814" w14:paraId="4809BAC0" w14:textId="77777777">
        <w:tblPrEx>
          <w:tblCellMar>
            <w:top w:w="0" w:type="dxa"/>
            <w:bottom w:w="0" w:type="dxa"/>
          </w:tblCellMar>
        </w:tblPrEx>
        <w:trPr>
          <w:trHeight w:hRule="exact" w:val="480"/>
          <w:jc w:val="center"/>
        </w:trPr>
        <w:tc>
          <w:tcPr>
            <w:tcW w:w="6384" w:type="dxa"/>
            <w:vMerge/>
            <w:tcBorders>
              <w:left w:val="single" w:sz="4" w:space="0" w:color="auto"/>
            </w:tcBorders>
            <w:shd w:val="clear" w:color="auto" w:fill="FFFFFF"/>
          </w:tcPr>
          <w:p w14:paraId="79D4A2BA" w14:textId="77777777" w:rsidR="00545814" w:rsidRDefault="00545814">
            <w:pPr>
              <w:framePr w:w="11155" w:wrap="notBeside" w:vAnchor="text" w:hAnchor="text" w:xAlign="center" w:y="1"/>
            </w:pPr>
          </w:p>
        </w:tc>
        <w:tc>
          <w:tcPr>
            <w:tcW w:w="2731" w:type="dxa"/>
            <w:tcBorders>
              <w:top w:val="single" w:sz="4" w:space="0" w:color="auto"/>
              <w:left w:val="single" w:sz="4" w:space="0" w:color="auto"/>
            </w:tcBorders>
            <w:shd w:val="clear" w:color="auto" w:fill="FFFFFF"/>
            <w:vAlign w:val="center"/>
          </w:tcPr>
          <w:p w14:paraId="6D73BF9D"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Иногда или чаще</w:t>
            </w:r>
          </w:p>
        </w:tc>
        <w:tc>
          <w:tcPr>
            <w:tcW w:w="2040" w:type="dxa"/>
            <w:tcBorders>
              <w:top w:val="single" w:sz="4" w:space="0" w:color="auto"/>
              <w:left w:val="single" w:sz="4" w:space="0" w:color="auto"/>
              <w:right w:val="single" w:sz="4" w:space="0" w:color="auto"/>
            </w:tcBorders>
            <w:shd w:val="clear" w:color="auto" w:fill="FFFFFF"/>
            <w:vAlign w:val="center"/>
          </w:tcPr>
          <w:p w14:paraId="0C8AE898"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4</w:t>
            </w:r>
          </w:p>
        </w:tc>
      </w:tr>
      <w:tr w:rsidR="00545814" w14:paraId="7E48B2E7" w14:textId="77777777">
        <w:tblPrEx>
          <w:tblCellMar>
            <w:top w:w="0" w:type="dxa"/>
            <w:bottom w:w="0" w:type="dxa"/>
          </w:tblCellMar>
        </w:tblPrEx>
        <w:trPr>
          <w:trHeight w:hRule="exact" w:val="480"/>
          <w:jc w:val="center"/>
        </w:trPr>
        <w:tc>
          <w:tcPr>
            <w:tcW w:w="6384" w:type="dxa"/>
            <w:vMerge w:val="restart"/>
            <w:tcBorders>
              <w:top w:val="single" w:sz="4" w:space="0" w:color="auto"/>
              <w:left w:val="single" w:sz="4" w:space="0" w:color="auto"/>
            </w:tcBorders>
            <w:shd w:val="clear" w:color="auto" w:fill="FFFFFF"/>
          </w:tcPr>
          <w:p w14:paraId="384E460C" w14:textId="77777777" w:rsidR="00545814" w:rsidRDefault="00EC46B8">
            <w:pPr>
              <w:pStyle w:val="26"/>
              <w:framePr w:w="11155" w:wrap="notBeside" w:vAnchor="text" w:hAnchor="text" w:xAlign="center" w:y="1"/>
              <w:shd w:val="clear" w:color="auto" w:fill="auto"/>
              <w:spacing w:before="0" w:after="0" w:line="160" w:lineRule="exact"/>
              <w:ind w:firstLine="0"/>
              <w:jc w:val="both"/>
            </w:pPr>
            <w:r>
              <w:rPr>
                <w:rStyle w:val="2Tahoma8pt3"/>
              </w:rPr>
              <w:t>8. У Вас есть или отмечалась раньше аллергия?</w:t>
            </w:r>
          </w:p>
        </w:tc>
        <w:tc>
          <w:tcPr>
            <w:tcW w:w="2731" w:type="dxa"/>
            <w:tcBorders>
              <w:top w:val="single" w:sz="4" w:space="0" w:color="auto"/>
              <w:left w:val="single" w:sz="4" w:space="0" w:color="auto"/>
            </w:tcBorders>
            <w:shd w:val="clear" w:color="auto" w:fill="FFFFFF"/>
            <w:vAlign w:val="center"/>
          </w:tcPr>
          <w:p w14:paraId="2DE1FC39"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Да</w:t>
            </w:r>
          </w:p>
        </w:tc>
        <w:tc>
          <w:tcPr>
            <w:tcW w:w="2040" w:type="dxa"/>
            <w:tcBorders>
              <w:top w:val="single" w:sz="4" w:space="0" w:color="auto"/>
              <w:left w:val="single" w:sz="4" w:space="0" w:color="auto"/>
              <w:right w:val="single" w:sz="4" w:space="0" w:color="auto"/>
            </w:tcBorders>
            <w:shd w:val="clear" w:color="auto" w:fill="FFFFFF"/>
            <w:vAlign w:val="center"/>
          </w:tcPr>
          <w:p w14:paraId="5195E395"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0</w:t>
            </w:r>
          </w:p>
        </w:tc>
      </w:tr>
      <w:tr w:rsidR="00545814" w14:paraId="1FDF3FCD" w14:textId="77777777">
        <w:tblPrEx>
          <w:tblCellMar>
            <w:top w:w="0" w:type="dxa"/>
            <w:bottom w:w="0" w:type="dxa"/>
          </w:tblCellMar>
        </w:tblPrEx>
        <w:trPr>
          <w:trHeight w:hRule="exact" w:val="490"/>
          <w:jc w:val="center"/>
        </w:trPr>
        <w:tc>
          <w:tcPr>
            <w:tcW w:w="6384" w:type="dxa"/>
            <w:vMerge/>
            <w:tcBorders>
              <w:left w:val="single" w:sz="4" w:space="0" w:color="auto"/>
              <w:bottom w:val="single" w:sz="4" w:space="0" w:color="auto"/>
            </w:tcBorders>
            <w:shd w:val="clear" w:color="auto" w:fill="FFFFFF"/>
          </w:tcPr>
          <w:p w14:paraId="460437B6" w14:textId="77777777" w:rsidR="00545814" w:rsidRDefault="00545814">
            <w:pPr>
              <w:framePr w:w="11155" w:wrap="notBeside" w:vAnchor="text" w:hAnchor="text" w:xAlign="center" w:y="1"/>
            </w:pPr>
          </w:p>
        </w:tc>
        <w:tc>
          <w:tcPr>
            <w:tcW w:w="2731" w:type="dxa"/>
            <w:tcBorders>
              <w:top w:val="single" w:sz="4" w:space="0" w:color="auto"/>
              <w:left w:val="single" w:sz="4" w:space="0" w:color="auto"/>
              <w:bottom w:val="single" w:sz="4" w:space="0" w:color="auto"/>
            </w:tcBorders>
            <w:shd w:val="clear" w:color="auto" w:fill="FFFFFF"/>
            <w:vAlign w:val="center"/>
          </w:tcPr>
          <w:p w14:paraId="2ADA1B42"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Нет</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14:paraId="0C547A29" w14:textId="77777777" w:rsidR="00545814" w:rsidRDefault="00EC46B8">
            <w:pPr>
              <w:pStyle w:val="26"/>
              <w:framePr w:w="11155" w:wrap="notBeside" w:vAnchor="text" w:hAnchor="text" w:xAlign="center" w:y="1"/>
              <w:shd w:val="clear" w:color="auto" w:fill="auto"/>
              <w:spacing w:before="0" w:after="0" w:line="160" w:lineRule="exact"/>
              <w:ind w:left="160" w:firstLine="0"/>
            </w:pPr>
            <w:r>
              <w:rPr>
                <w:rStyle w:val="2Tahoma8pt3"/>
              </w:rPr>
              <w:t>3</w:t>
            </w:r>
          </w:p>
        </w:tc>
      </w:tr>
    </w:tbl>
    <w:p w14:paraId="529F6B32" w14:textId="77777777" w:rsidR="00545814" w:rsidRDefault="00545814">
      <w:pPr>
        <w:framePr w:w="11155" w:wrap="notBeside" w:vAnchor="text" w:hAnchor="text" w:xAlign="center" w:y="1"/>
        <w:rPr>
          <w:sz w:val="2"/>
          <w:szCs w:val="2"/>
        </w:rPr>
      </w:pPr>
    </w:p>
    <w:p w14:paraId="48E04131" w14:textId="77777777" w:rsidR="00545814" w:rsidRDefault="00545814">
      <w:pPr>
        <w:rPr>
          <w:sz w:val="2"/>
          <w:szCs w:val="2"/>
        </w:rPr>
      </w:pPr>
    </w:p>
    <w:p w14:paraId="5E31E172" w14:textId="77777777" w:rsidR="00545814" w:rsidRDefault="00545814">
      <w:pPr>
        <w:rPr>
          <w:sz w:val="2"/>
          <w:szCs w:val="2"/>
        </w:rPr>
        <w:sectPr w:rsidR="00545814">
          <w:type w:val="continuous"/>
          <w:pgSz w:w="11900" w:h="16840"/>
          <w:pgMar w:top="0" w:right="303" w:bottom="0" w:left="308" w:header="0" w:footer="3" w:gutter="0"/>
          <w:cols w:space="720"/>
          <w:noEndnote/>
          <w:docGrid w:linePitch="360"/>
        </w:sectPr>
      </w:pPr>
    </w:p>
    <w:p w14:paraId="3AA2BACA" w14:textId="2C704CED" w:rsidR="00545814" w:rsidRDefault="00FD1969">
      <w:pPr>
        <w:rPr>
          <w:sz w:val="2"/>
          <w:szCs w:val="2"/>
        </w:rPr>
      </w:pPr>
      <w:r>
        <w:rPr>
          <w:noProof/>
        </w:rPr>
        <w:lastRenderedPageBreak/>
        <mc:AlternateContent>
          <mc:Choice Requires="wps">
            <w:drawing>
              <wp:inline distT="0" distB="0" distL="0" distR="0" wp14:anchorId="796069A7" wp14:editId="39206FDD">
                <wp:extent cx="7556500" cy="8054975"/>
                <wp:effectExtent l="0" t="0" r="0" b="4445"/>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805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4DA8" w14:textId="77777777" w:rsidR="00545814" w:rsidRDefault="00545814"/>
                        </w:txbxContent>
                      </wps:txbx>
                      <wps:bodyPr rot="0" vert="horz" wrap="square" lIns="0" tIns="0" rIns="0" bIns="0" anchor="t" anchorCtr="0" upright="1">
                        <a:noAutofit/>
                      </wps:bodyPr>
                    </wps:wsp>
                  </a:graphicData>
                </a:graphic>
              </wp:inline>
            </w:drawing>
          </mc:Choice>
          <mc:Fallback>
            <w:pict>
              <v:shape w14:anchorId="796069A7" id="Text Box 57" o:spid="_x0000_s1056" type="#_x0000_t202" style="width:595pt;height:6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" filled="f" stroked="f">
                <v:textbox inset="0,0,0,0">
                  <w:txbxContent>
                    <w:p w14:paraId="35794DA8" w14:textId="77777777" w:rsidR="00545814" w:rsidRDefault="00545814"/>
                  </w:txbxContent>
                </v:textbox>
                <w10:anchorlock/>
              </v:shape>
            </w:pict>
          </mc:Fallback>
        </mc:AlternateContent>
      </w:r>
      <w:r w:rsidR="00EC46B8">
        <w:t xml:space="preserve"> </w:t>
      </w:r>
    </w:p>
    <w:p w14:paraId="0FE4B233" w14:textId="77777777" w:rsidR="00545814" w:rsidRDefault="00545814">
      <w:pPr>
        <w:rPr>
          <w:sz w:val="2"/>
          <w:szCs w:val="2"/>
        </w:rPr>
        <w:sectPr w:rsidR="00545814">
          <w:pgSz w:w="11900" w:h="16840"/>
          <w:pgMar w:top="0" w:right="0" w:bottom="55" w:left="0" w:header="0" w:footer="3" w:gutter="0"/>
          <w:cols w:space="720"/>
          <w:noEndnote/>
          <w:docGrid w:linePitch="360"/>
        </w:sectPr>
      </w:pPr>
    </w:p>
    <w:p w14:paraId="539507B2" w14:textId="77777777" w:rsidR="00545814" w:rsidRDefault="00EC46B8">
      <w:pPr>
        <w:pStyle w:val="26"/>
        <w:shd w:val="clear" w:color="auto" w:fill="auto"/>
        <w:spacing w:before="0" w:after="342" w:line="260" w:lineRule="exact"/>
        <w:ind w:firstLine="0"/>
        <w:jc w:val="both"/>
      </w:pPr>
      <w:r>
        <w:rPr>
          <w:rStyle w:val="27"/>
        </w:rPr>
        <w:t>• Ключ (интерпретация):</w:t>
      </w:r>
    </w:p>
    <w:p w14:paraId="17552836" w14:textId="77777777" w:rsidR="00545814" w:rsidRDefault="00EC46B8">
      <w:pPr>
        <w:pStyle w:val="26"/>
        <w:shd w:val="clear" w:color="auto" w:fill="auto"/>
        <w:spacing w:before="0" w:after="248" w:line="260" w:lineRule="exact"/>
        <w:ind w:firstLine="0"/>
        <w:jc w:val="both"/>
      </w:pPr>
      <w:r>
        <w:rPr>
          <w:rStyle w:val="28"/>
        </w:rPr>
        <w:t xml:space="preserve">17 и более баллов: </w:t>
      </w:r>
      <w:r>
        <w:rPr>
          <w:rStyle w:val="27"/>
        </w:rPr>
        <w:t>диагноз ХОБЛ вероятен</w:t>
      </w:r>
    </w:p>
    <w:p w14:paraId="38F44C5A" w14:textId="77777777" w:rsidR="00545814" w:rsidRDefault="00EC46B8">
      <w:pPr>
        <w:pStyle w:val="26"/>
        <w:shd w:val="clear" w:color="auto" w:fill="auto"/>
        <w:spacing w:before="0" w:after="339" w:line="384" w:lineRule="exact"/>
        <w:ind w:firstLine="0"/>
        <w:jc w:val="both"/>
      </w:pPr>
      <w:r>
        <w:rPr>
          <w:rStyle w:val="28"/>
        </w:rPr>
        <w:t xml:space="preserve">16 или менее баллов: </w:t>
      </w:r>
      <w:r>
        <w:rPr>
          <w:rStyle w:val="27"/>
        </w:rPr>
        <w:t>раеемотрите другие заболевания, включая бронхиальную аетму, или направьте к епециалиету.</w:t>
      </w:r>
    </w:p>
    <w:p w14:paraId="0F21DD09" w14:textId="77777777" w:rsidR="00545814" w:rsidRDefault="00EC46B8">
      <w:pPr>
        <w:pStyle w:val="26"/>
        <w:shd w:val="clear" w:color="auto" w:fill="auto"/>
        <w:spacing w:before="0" w:after="0" w:line="260" w:lineRule="exact"/>
        <w:ind w:left="380" w:firstLine="0"/>
      </w:pPr>
      <w:r>
        <w:rPr>
          <w:rStyle w:val="27"/>
        </w:rPr>
        <w:t>Пояенения: —</w:t>
      </w:r>
      <w:r>
        <w:br w:type="page"/>
      </w:r>
    </w:p>
    <w:p w14:paraId="2129488F" w14:textId="77777777" w:rsidR="00545814" w:rsidRDefault="00EC46B8">
      <w:pPr>
        <w:pStyle w:val="90"/>
        <w:shd w:val="clear" w:color="auto" w:fill="auto"/>
        <w:spacing w:before="0" w:after="360" w:line="389" w:lineRule="exact"/>
        <w:ind w:left="20"/>
        <w:jc w:val="center"/>
      </w:pPr>
      <w:r>
        <w:rPr>
          <w:rStyle w:val="91"/>
          <w:b/>
          <w:bCs/>
        </w:rPr>
        <w:lastRenderedPageBreak/>
        <w:t>Приложение Г4. Методология проведения исследования</w:t>
      </w:r>
      <w:r>
        <w:rPr>
          <w:rStyle w:val="91"/>
          <w:b/>
          <w:bCs/>
        </w:rPr>
        <w:br/>
        <w:t>неспровоцированных дыхательных объемов и потоков (спирометрии)</w:t>
      </w:r>
    </w:p>
    <w:p w14:paraId="47D168D2" w14:textId="77777777" w:rsidR="00545814" w:rsidRDefault="00EC46B8">
      <w:pPr>
        <w:pStyle w:val="26"/>
        <w:shd w:val="clear" w:color="auto" w:fill="auto"/>
        <w:spacing w:before="0" w:after="240" w:line="389" w:lineRule="exact"/>
        <w:ind w:firstLine="0"/>
        <w:jc w:val="both"/>
      </w:pPr>
      <w:r>
        <w:rPr>
          <w:rStyle w:val="27"/>
        </w:rPr>
        <w:t>При проведении иееледования неепровоцированных дыхательных объемов и потоков (епирометрии) рекомендуетея выполнять не менее трех техничееки пр</w:t>
      </w:r>
      <w:r>
        <w:rPr>
          <w:rStyle w:val="27"/>
        </w:rPr>
        <w:t>авильных дыхательных маневра фореированной жизненной емкоети легких (ФЖЕЛ) до получения воепроизводимых результатов: макеимальные и еледующие за ними по величине показатели ФЖЕЛ и ОФВ</w:t>
      </w:r>
      <w:r>
        <w:rPr>
          <w:rStyle w:val="2Candara8pt0"/>
        </w:rPr>
        <w:t xml:space="preserve">1 </w:t>
      </w:r>
      <w:r>
        <w:rPr>
          <w:rStyle w:val="27"/>
        </w:rPr>
        <w:t>должны различатьея не более чем на 150 мл. В елучаях, когда величина ФЖ</w:t>
      </w:r>
      <w:r>
        <w:rPr>
          <w:rStyle w:val="27"/>
        </w:rPr>
        <w:t>ЕЛ не превышает 1000 мл, макеимально допуетимая разница как по ФЖЕЛ, так и по ОФВ</w:t>
      </w:r>
      <w:r>
        <w:rPr>
          <w:rStyle w:val="2Candara8pt0"/>
        </w:rPr>
        <w:t>1</w:t>
      </w:r>
      <w:r>
        <w:rPr>
          <w:rStyle w:val="27"/>
        </w:rPr>
        <w:t xml:space="preserve"> не должна превышать 100 мл.</w:t>
      </w:r>
    </w:p>
    <w:p w14:paraId="47AF1615" w14:textId="77777777" w:rsidR="00545814" w:rsidRDefault="00EC46B8">
      <w:pPr>
        <w:pStyle w:val="26"/>
        <w:shd w:val="clear" w:color="auto" w:fill="auto"/>
        <w:spacing w:before="0" w:after="240" w:line="389" w:lineRule="exact"/>
        <w:ind w:firstLine="0"/>
        <w:jc w:val="both"/>
      </w:pPr>
      <w:r>
        <w:rPr>
          <w:rStyle w:val="27"/>
        </w:rPr>
        <w:t>Еели воепроизводимые результаты не получены по еле 3 попыток, выполнение дыхательных маневров необходимо продолжить до 8 попыток. Большее количее</w:t>
      </w:r>
      <w:r>
        <w:rPr>
          <w:rStyle w:val="27"/>
        </w:rPr>
        <w:t>тво дыхательных маневров может привеети к утомлению пациента и, в редких елучаях, к енижению ОФВ</w:t>
      </w:r>
      <w:r>
        <w:rPr>
          <w:rStyle w:val="2Candara8pt0"/>
        </w:rPr>
        <w:t>1</w:t>
      </w:r>
      <w:r>
        <w:rPr>
          <w:rStyle w:val="27"/>
        </w:rPr>
        <w:t xml:space="preserve"> или ФЖЕЛ. При падении показателей более чем на 20% от иеходной величины, дальнейшее теетирование еледует прекратить в интерееах безопаеноети пациента, а динам</w:t>
      </w:r>
      <w:r>
        <w:rPr>
          <w:rStyle w:val="27"/>
        </w:rPr>
        <w:t>ику показателей отразить в отчете. В отчете должны быть предетавлены графичеекие результаты и цифровые значения как минимум трех лучших попыток. Результаты техничееки приемлемых, но не удовлетворяюш,их критерию воепроизводимоети попыток могут иепользоватье</w:t>
      </w:r>
      <w:r>
        <w:rPr>
          <w:rStyle w:val="27"/>
        </w:rPr>
        <w:t>я при напиеании заключения е указанием на то, что они не являютея воепроизводимыми.</w:t>
      </w:r>
    </w:p>
    <w:p w14:paraId="22EEFCA5" w14:textId="77777777" w:rsidR="00545814" w:rsidRDefault="00EC46B8">
      <w:pPr>
        <w:pStyle w:val="26"/>
        <w:shd w:val="clear" w:color="auto" w:fill="auto"/>
        <w:spacing w:before="0" w:after="236" w:line="389" w:lineRule="exact"/>
        <w:ind w:firstLine="0"/>
        <w:jc w:val="both"/>
      </w:pPr>
      <w:r>
        <w:rPr>
          <w:rStyle w:val="27"/>
        </w:rPr>
        <w:t>Бронходилатационный теет проводитея е КДБА (еальбутамолом) в разовой дозе 400 мкг через ДАИ ео епейеером. Повторное иееледование неепровоцированных дыхательных объемов и по</w:t>
      </w:r>
      <w:r>
        <w:rPr>
          <w:rStyle w:val="27"/>
        </w:rPr>
        <w:t>токов (епирометрию) еледует проводить через 15-30 мин поеле ингаляции еелективного бета2-адреномиметика.</w:t>
      </w:r>
    </w:p>
    <w:p w14:paraId="455F17B0" w14:textId="77777777" w:rsidR="00545814" w:rsidRDefault="00EC46B8">
      <w:pPr>
        <w:pStyle w:val="26"/>
        <w:shd w:val="clear" w:color="auto" w:fill="auto"/>
        <w:spacing w:before="0" w:after="347" w:line="394" w:lineRule="exact"/>
        <w:ind w:firstLine="0"/>
        <w:jc w:val="both"/>
      </w:pPr>
      <w:r>
        <w:rPr>
          <w:rStyle w:val="27"/>
        </w:rPr>
        <w:t>Рекомендуетея ечитать бронходилатационный теет положительным, еели поеле ингаляции бронходилататора (еальбутамола) коэффициент бронходилатации (КБД) по</w:t>
      </w:r>
      <w:r>
        <w:rPr>
          <w:rStyle w:val="27"/>
        </w:rPr>
        <w:t xml:space="preserve"> ОФВ</w:t>
      </w:r>
      <w:r>
        <w:rPr>
          <w:rStyle w:val="2Candara8pt0"/>
        </w:rPr>
        <w:t>1</w:t>
      </w:r>
      <w:r>
        <w:rPr>
          <w:rStyle w:val="27"/>
        </w:rPr>
        <w:t xml:space="preserve"> еоетавляет не менее 12%, а абеолютный прироет - 200 мл и более.</w:t>
      </w:r>
    </w:p>
    <w:p w14:paraId="6C1C9B4B" w14:textId="77777777" w:rsidR="00545814" w:rsidRDefault="00EC46B8">
      <w:pPr>
        <w:pStyle w:val="26"/>
        <w:shd w:val="clear" w:color="auto" w:fill="auto"/>
        <w:spacing w:before="0" w:after="503" w:line="260" w:lineRule="exact"/>
        <w:ind w:firstLine="0"/>
        <w:jc w:val="both"/>
      </w:pPr>
      <w:r>
        <w:rPr>
          <w:rStyle w:val="27"/>
        </w:rPr>
        <w:t>Формула для раечета КБД:</w:t>
      </w:r>
    </w:p>
    <w:p w14:paraId="207E7CB7" w14:textId="77777777" w:rsidR="00545814" w:rsidRDefault="00EC46B8">
      <w:pPr>
        <w:pStyle w:val="70"/>
        <w:shd w:val="clear" w:color="auto" w:fill="auto"/>
        <w:spacing w:before="0" w:after="23" w:line="260" w:lineRule="exact"/>
        <w:ind w:left="1500" w:firstLine="0"/>
        <w:jc w:val="left"/>
      </w:pPr>
      <w:r>
        <w:t>ОФВ</w:t>
      </w:r>
      <w:r>
        <w:rPr>
          <w:rStyle w:val="795pt0"/>
          <w:i/>
          <w:iCs/>
        </w:rPr>
        <w:t>1</w:t>
      </w:r>
      <w:r>
        <w:t xml:space="preserve"> (мя) - ОФБ1 (мя)</w:t>
      </w:r>
    </w:p>
    <w:p w14:paraId="2F8344AF" w14:textId="5F94F038" w:rsidR="00545814" w:rsidRDefault="00FD1969">
      <w:pPr>
        <w:pStyle w:val="70"/>
        <w:shd w:val="clear" w:color="auto" w:fill="auto"/>
        <w:spacing w:before="0" w:after="23" w:line="260" w:lineRule="exact"/>
        <w:ind w:left="5320" w:firstLine="0"/>
        <w:jc w:val="left"/>
      </w:pPr>
      <w:r>
        <w:rPr>
          <w:noProof/>
        </w:rPr>
        <mc:AlternateContent>
          <mc:Choice Requires="wps">
            <w:drawing>
              <wp:anchor distT="0" distB="0" distL="63500" distR="63500" simplePos="0" relativeHeight="377487132" behindDoc="1" locked="0" layoutInCell="1" allowOverlap="1" wp14:anchorId="6AA1A3CB" wp14:editId="5E1826CA">
                <wp:simplePos x="0" y="0"/>
                <wp:positionH relativeFrom="margin">
                  <wp:posOffset>30480</wp:posOffset>
                </wp:positionH>
                <wp:positionV relativeFrom="paragraph">
                  <wp:posOffset>-52705</wp:posOffset>
                </wp:positionV>
                <wp:extent cx="402590" cy="165100"/>
                <wp:effectExtent l="3810" t="3175" r="3175" b="3175"/>
                <wp:wrapSquare wrapText="right"/>
                <wp:docPr id="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8AAE" w14:textId="77777777" w:rsidR="00545814" w:rsidRDefault="00EC46B8">
                            <w:pPr>
                              <w:pStyle w:val="70"/>
                              <w:shd w:val="clear" w:color="auto" w:fill="auto"/>
                              <w:spacing w:before="0" w:after="0" w:line="260" w:lineRule="exact"/>
                              <w:ind w:firstLine="0"/>
                              <w:jc w:val="left"/>
                            </w:pPr>
                            <w:r>
                              <w:rPr>
                                <w:rStyle w:val="7Exact"/>
                                <w:i/>
                                <w:iCs/>
                              </w:rPr>
                              <w:t>КБД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1A3CB" id="Text Box 55" o:spid="_x0000_s1057" type="#_x0000_t202" style="position:absolute;left:0;text-align:left;margin-left:2.4pt;margin-top:-4.15pt;width:31.7pt;height:13pt;z-index:-1258293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" filled="f" stroked="f">
                <v:textbox style="mso-fit-shape-to-text:t" inset="0,0,0,0">
                  <w:txbxContent>
                    <w:p w14:paraId="19048AAE" w14:textId="77777777" w:rsidR="00545814" w:rsidRDefault="00EC46B8">
                      <w:pPr>
                        <w:pStyle w:val="70"/>
                        <w:shd w:val="clear" w:color="auto" w:fill="auto"/>
                        <w:spacing w:before="0" w:after="0" w:line="260" w:lineRule="exact"/>
                        <w:ind w:firstLine="0"/>
                        <w:jc w:val="left"/>
                      </w:pPr>
                      <w:r>
                        <w:rPr>
                          <w:rStyle w:val="7Exact"/>
                          <w:i/>
                          <w:iCs/>
                        </w:rPr>
                        <w:t>КБД</w:t>
                      </w:r>
                    </w:p>
                  </w:txbxContent>
                </v:textbox>
                <w10:wrap type="square" side="right" anchorx="margin"/>
              </v:shape>
            </w:pict>
          </mc:Fallback>
        </mc:AlternateContent>
      </w:r>
      <w:r w:rsidR="00EC46B8">
        <w:rPr>
          <w:rStyle w:val="7Georgia6pt"/>
          <w:b w:val="0"/>
          <w:bCs w:val="0"/>
        </w:rPr>
        <w:t xml:space="preserve">X </w:t>
      </w:r>
      <w:r w:rsidR="00EC46B8">
        <w:t>100%</w:t>
      </w:r>
    </w:p>
    <w:p w14:paraId="59EEBCFF" w14:textId="77777777" w:rsidR="00545814" w:rsidRDefault="00EC46B8">
      <w:pPr>
        <w:pStyle w:val="70"/>
        <w:shd w:val="clear" w:color="auto" w:fill="auto"/>
        <w:tabs>
          <w:tab w:val="left" w:pos="1373"/>
        </w:tabs>
        <w:spacing w:before="0" w:after="167" w:line="260" w:lineRule="exact"/>
        <w:ind w:firstLine="0"/>
      </w:pPr>
      <w:r>
        <w:t>=</w:t>
      </w:r>
      <w:r>
        <w:tab/>
        <w:t>ОФВ</w:t>
      </w:r>
      <w:r>
        <w:rPr>
          <w:rStyle w:val="795pt0"/>
          <w:i/>
          <w:iCs/>
        </w:rPr>
        <w:t>1</w:t>
      </w:r>
    </w:p>
    <w:p w14:paraId="36D57128" w14:textId="77777777" w:rsidR="00545814" w:rsidRDefault="00EC46B8">
      <w:pPr>
        <w:pStyle w:val="70"/>
        <w:shd w:val="clear" w:color="auto" w:fill="auto"/>
        <w:tabs>
          <w:tab w:val="left" w:pos="4560"/>
        </w:tabs>
        <w:spacing w:before="0" w:after="69" w:line="260" w:lineRule="exact"/>
        <w:ind w:firstLine="0"/>
      </w:pPr>
      <w:r>
        <w:t xml:space="preserve">ЛбсОЛЮ^НЫ1^ ?2рирОС^ </w:t>
      </w:r>
      <w:r>
        <w:rPr>
          <w:rStyle w:val="75"/>
          <w:i/>
          <w:iCs/>
        </w:rPr>
        <w:t>(m/i}</w:t>
      </w:r>
      <w:r>
        <w:rPr>
          <w:lang w:val="en-US" w:eastAsia="en-US" w:bidi="en-US"/>
        </w:rPr>
        <w:t xml:space="preserve"> </w:t>
      </w:r>
      <w:r>
        <w:t xml:space="preserve">ОФё </w:t>
      </w:r>
      <w:r>
        <w:rPr>
          <w:lang w:val="en-US" w:eastAsia="en-US" w:bidi="en-US"/>
        </w:rPr>
        <w:t>J</w:t>
      </w:r>
      <w:r>
        <w:rPr>
          <w:lang w:val="en-US" w:eastAsia="en-US" w:bidi="en-US"/>
        </w:rPr>
        <w:tab/>
      </w:r>
      <w:r>
        <w:t xml:space="preserve">~ </w:t>
      </w:r>
      <w:r>
        <w:rPr>
          <w:lang w:val="en-US" w:eastAsia="en-US" w:bidi="en-US"/>
        </w:rPr>
        <w:t xml:space="preserve">J </w:t>
      </w:r>
      <w:r>
        <w:t xml:space="preserve">исх {мя), </w:t>
      </w:r>
      <w:r>
        <w:rPr>
          <w:rStyle w:val="27"/>
          <w:i w:val="0"/>
          <w:iCs w:val="0"/>
        </w:rPr>
        <w:t>где ОФВ</w:t>
      </w:r>
      <w:r>
        <w:rPr>
          <w:rStyle w:val="2Candara8pt0"/>
          <w:i w:val="0"/>
          <w:iCs w:val="0"/>
        </w:rPr>
        <w:t>1</w:t>
      </w:r>
      <w:r>
        <w:rPr>
          <w:rStyle w:val="27"/>
          <w:i w:val="0"/>
          <w:iCs w:val="0"/>
        </w:rPr>
        <w:t xml:space="preserve">ИСХ ■ значение епирометричеекого показателя до </w:t>
      </w:r>
      <w:r>
        <w:rPr>
          <w:rStyle w:val="27"/>
          <w:i w:val="0"/>
          <w:iCs w:val="0"/>
        </w:rPr>
        <w:t>ингаляции бронходилататора (еальбутамола), ОФВ</w:t>
      </w:r>
      <w:r>
        <w:rPr>
          <w:rStyle w:val="2Candara8pt0"/>
          <w:i w:val="0"/>
          <w:iCs w:val="0"/>
        </w:rPr>
        <w:t>1</w:t>
      </w:r>
      <w:r>
        <w:rPr>
          <w:rStyle w:val="27"/>
          <w:i w:val="0"/>
          <w:iCs w:val="0"/>
        </w:rPr>
        <w:t xml:space="preserve"> </w:t>
      </w:r>
      <w:r>
        <w:rPr>
          <w:rStyle w:val="2Tahoma8pt3"/>
          <w:i w:val="0"/>
          <w:iCs w:val="0"/>
        </w:rPr>
        <w:t xml:space="preserve">после </w:t>
      </w:r>
      <w:r>
        <w:rPr>
          <w:rStyle w:val="27"/>
          <w:i w:val="0"/>
          <w:iCs w:val="0"/>
        </w:rPr>
        <w:t>" значение показателя поеле ингаляции бронходилататора (еальбутамола).</w:t>
      </w:r>
    </w:p>
    <w:p w14:paraId="3562E24D" w14:textId="77777777" w:rsidR="00545814" w:rsidRDefault="00EC46B8">
      <w:pPr>
        <w:pStyle w:val="26"/>
        <w:shd w:val="clear" w:color="auto" w:fill="auto"/>
        <w:spacing w:before="0" w:after="0" w:line="389" w:lineRule="exact"/>
        <w:ind w:firstLine="0"/>
        <w:jc w:val="both"/>
      </w:pPr>
      <w:r>
        <w:rPr>
          <w:rStyle w:val="27"/>
        </w:rPr>
        <w:t xml:space="preserve">При оценке бронходилатационного теета рекомендуетея учитывать нежелательные реакции ео етороны </w:t>
      </w:r>
      <w:r>
        <w:rPr>
          <w:rStyle w:val="27"/>
        </w:rPr>
        <w:t>еердечно-еоеудиетой еиетемы (тахикардию, аритмию, повышение артериального давления), а также появление таких еимптомов, как возбуждение или тремор.</w:t>
      </w:r>
      <w:r>
        <w:br w:type="page"/>
      </w:r>
    </w:p>
    <w:p w14:paraId="2D90647D" w14:textId="77777777" w:rsidR="00545814" w:rsidRDefault="00EC46B8">
      <w:pPr>
        <w:pStyle w:val="90"/>
        <w:shd w:val="clear" w:color="auto" w:fill="auto"/>
        <w:spacing w:before="0" w:after="412" w:line="320" w:lineRule="exact"/>
        <w:ind w:left="300"/>
        <w:jc w:val="center"/>
      </w:pPr>
      <w:r>
        <w:rPr>
          <w:rStyle w:val="91"/>
          <w:b/>
          <w:bCs/>
        </w:rPr>
        <w:lastRenderedPageBreak/>
        <w:t xml:space="preserve">Приложение Г5. Индекс </w:t>
      </w:r>
      <w:r>
        <w:rPr>
          <w:rStyle w:val="91"/>
          <w:b/>
          <w:bCs/>
          <w:lang w:val="en-US" w:eastAsia="en-US" w:bidi="en-US"/>
        </w:rPr>
        <w:t>BODE</w:t>
      </w:r>
    </w:p>
    <w:p w14:paraId="176BD1F3" w14:textId="77777777" w:rsidR="00545814" w:rsidRDefault="00EC46B8">
      <w:pPr>
        <w:pStyle w:val="26"/>
        <w:shd w:val="clear" w:color="auto" w:fill="auto"/>
        <w:spacing w:before="0" w:after="240" w:line="389" w:lineRule="exact"/>
        <w:ind w:right="5940" w:firstLine="0"/>
      </w:pPr>
      <w:r>
        <w:rPr>
          <w:rStyle w:val="27"/>
        </w:rPr>
        <w:t xml:space="preserve">Название на русском языке: </w:t>
      </w:r>
      <w:r>
        <w:rPr>
          <w:rStyle w:val="28"/>
        </w:rPr>
        <w:t xml:space="preserve">Индекс </w:t>
      </w:r>
      <w:r>
        <w:rPr>
          <w:rStyle w:val="28"/>
          <w:lang w:val="en-US" w:eastAsia="en-US" w:bidi="en-US"/>
        </w:rPr>
        <w:t xml:space="preserve">BODE </w:t>
      </w:r>
      <w:r>
        <w:rPr>
          <w:rStyle w:val="27"/>
        </w:rPr>
        <w:t xml:space="preserve">Оригинальное название: — </w:t>
      </w:r>
      <w:r>
        <w:rPr>
          <w:rStyle w:val="28"/>
          <w:lang w:val="en-US" w:eastAsia="en-US" w:bidi="en-US"/>
        </w:rPr>
        <w:t xml:space="preserve">BODE index </w:t>
      </w:r>
      <w:r>
        <w:rPr>
          <w:rStyle w:val="27"/>
        </w:rPr>
        <w:t>Источ</w:t>
      </w:r>
      <w:r>
        <w:rPr>
          <w:rStyle w:val="27"/>
        </w:rPr>
        <w:t>ник (публикация с валидацией):</w:t>
      </w:r>
    </w:p>
    <w:p w14:paraId="1E621625" w14:textId="77777777" w:rsidR="00545814" w:rsidRDefault="00EC46B8">
      <w:pPr>
        <w:pStyle w:val="26"/>
        <w:shd w:val="clear" w:color="auto" w:fill="auto"/>
        <w:spacing w:before="0" w:after="343" w:line="389" w:lineRule="exact"/>
        <w:ind w:firstLine="0"/>
        <w:jc w:val="both"/>
      </w:pPr>
      <w:r>
        <w:rPr>
          <w:rStyle w:val="27"/>
          <w:lang w:val="en-US" w:eastAsia="en-US" w:bidi="en-US"/>
        </w:rPr>
        <w:t xml:space="preserve">Celli B.R. Change in the BODE index reflects disease modification in COPD: lessons firom lung volume reduction surgery. </w:t>
      </w:r>
      <w:r>
        <w:rPr>
          <w:rStyle w:val="27"/>
        </w:rPr>
        <w:t xml:space="preserve">// </w:t>
      </w:r>
      <w:r>
        <w:rPr>
          <w:rStyle w:val="27"/>
          <w:lang w:val="en-US" w:eastAsia="en-US" w:bidi="en-US"/>
        </w:rPr>
        <w:t>Chest. 2006. -Vol.129, №4. -P.873-878.</w:t>
      </w:r>
    </w:p>
    <w:p w14:paraId="33F84C21" w14:textId="77777777" w:rsidR="00545814" w:rsidRDefault="00EC46B8">
      <w:pPr>
        <w:pStyle w:val="26"/>
        <w:shd w:val="clear" w:color="auto" w:fill="auto"/>
        <w:spacing w:before="0" w:after="242" w:line="260" w:lineRule="exact"/>
        <w:ind w:firstLine="0"/>
      </w:pPr>
      <w:r>
        <w:rPr>
          <w:rStyle w:val="27"/>
        </w:rPr>
        <w:t>Тип (подчеркнуть):</w:t>
      </w:r>
    </w:p>
    <w:p w14:paraId="578D5ACA" w14:textId="77777777" w:rsidR="00545814" w:rsidRDefault="00EC46B8">
      <w:pPr>
        <w:pStyle w:val="26"/>
        <w:shd w:val="clear" w:color="auto" w:fill="auto"/>
        <w:spacing w:before="0" w:after="236" w:line="389" w:lineRule="exact"/>
        <w:ind w:right="5940" w:firstLine="0"/>
      </w:pPr>
      <w:r>
        <w:rPr>
          <w:rStyle w:val="27"/>
        </w:rPr>
        <w:t>шкала оценки индекс вопросник другое (уточни</w:t>
      </w:r>
      <w:r>
        <w:rPr>
          <w:rStyle w:val="27"/>
        </w:rPr>
        <w:t>ть)</w:t>
      </w:r>
    </w:p>
    <w:p w14:paraId="64E0D830" w14:textId="46129895" w:rsidR="00545814" w:rsidRDefault="00FD1969">
      <w:pPr>
        <w:pStyle w:val="26"/>
        <w:shd w:val="clear" w:color="auto" w:fill="auto"/>
        <w:tabs>
          <w:tab w:val="left" w:pos="1757"/>
        </w:tabs>
        <w:spacing w:before="0" w:after="0" w:line="394" w:lineRule="exact"/>
        <w:ind w:firstLine="0"/>
        <w:jc w:val="both"/>
      </w:pPr>
      <w:r>
        <w:rPr>
          <w:noProof/>
        </w:rPr>
        <mc:AlternateContent>
          <mc:Choice Requires="wps">
            <w:drawing>
              <wp:anchor distT="1047115" distB="0" distL="186055" distR="63500" simplePos="0" relativeHeight="377487133" behindDoc="1" locked="0" layoutInCell="1" allowOverlap="1" wp14:anchorId="5615917E" wp14:editId="36F091B5">
                <wp:simplePos x="0" y="0"/>
                <wp:positionH relativeFrom="margin">
                  <wp:posOffset>3441065</wp:posOffset>
                </wp:positionH>
                <wp:positionV relativeFrom="paragraph">
                  <wp:posOffset>-52705</wp:posOffset>
                </wp:positionV>
                <wp:extent cx="3639185" cy="165100"/>
                <wp:effectExtent l="4445" t="0" r="4445" b="0"/>
                <wp:wrapSquare wrapText="left"/>
                <wp:docPr id="2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2D1B9" w14:textId="77777777" w:rsidR="00545814" w:rsidRDefault="00EC46B8">
                            <w:pPr>
                              <w:pStyle w:val="26"/>
                              <w:shd w:val="clear" w:color="auto" w:fill="auto"/>
                              <w:spacing w:before="0" w:after="0" w:line="260" w:lineRule="exact"/>
                              <w:ind w:firstLine="0"/>
                            </w:pPr>
                            <w:r>
                              <w:rPr>
                                <w:rStyle w:val="2Exact0"/>
                              </w:rPr>
                              <w:t>смертности (смертности) от хронической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15917E" id="Text Box 56" o:spid="_x0000_s1058" type="#_x0000_t202" style="position:absolute;left:0;text-align:left;margin-left:270.95pt;margin-top:-4.15pt;width:286.55pt;height:13pt;z-index:-125829347;visibility:visible;mso-wrap-style:square;mso-width-percent:0;mso-height-percent:0;mso-wrap-distance-left:14.65pt;mso-wrap-distance-top:82.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" filled="f" stroked="f">
                <v:textbox style="mso-fit-shape-to-text:t" inset="0,0,0,0">
                  <w:txbxContent>
                    <w:p w14:paraId="2EC2D1B9" w14:textId="77777777" w:rsidR="00545814" w:rsidRDefault="00EC46B8">
                      <w:pPr>
                        <w:pStyle w:val="26"/>
                        <w:shd w:val="clear" w:color="auto" w:fill="auto"/>
                        <w:spacing w:before="0" w:after="0" w:line="260" w:lineRule="exact"/>
                        <w:ind w:firstLine="0"/>
                      </w:pPr>
                      <w:r>
                        <w:rPr>
                          <w:rStyle w:val="2Exact0"/>
                        </w:rPr>
                        <w:t>смертности (смертности) от хронической</w:t>
                      </w:r>
                    </w:p>
                  </w:txbxContent>
                </v:textbox>
                <w10:wrap type="square" side="left" anchorx="margin"/>
              </v:shape>
            </w:pict>
          </mc:Fallback>
        </mc:AlternateContent>
      </w:r>
      <w:r w:rsidR="00EC46B8">
        <w:rPr>
          <w:rStyle w:val="27"/>
        </w:rPr>
        <w:t>Назначение:</w:t>
      </w:r>
      <w:r w:rsidR="00EC46B8">
        <w:rPr>
          <w:rStyle w:val="27"/>
        </w:rPr>
        <w:tab/>
        <w:t>прогнозирования уровня</w:t>
      </w:r>
    </w:p>
    <w:p w14:paraId="20D29D5B" w14:textId="77777777" w:rsidR="00545814" w:rsidRDefault="00EC46B8">
      <w:pPr>
        <w:pStyle w:val="26"/>
        <w:shd w:val="clear" w:color="auto" w:fill="auto"/>
        <w:spacing w:before="0" w:after="0" w:line="394" w:lineRule="exact"/>
        <w:ind w:right="5940" w:firstLine="0"/>
      </w:pPr>
      <w:r>
        <w:rPr>
          <w:rStyle w:val="27"/>
        </w:rPr>
        <w:t>обструктивной болезни легких (ХОБЛ). Содержание:</w:t>
      </w:r>
    </w:p>
    <w:p w14:paraId="4AEB5F76" w14:textId="77777777" w:rsidR="00545814" w:rsidRDefault="00EC46B8">
      <w:pPr>
        <w:pStyle w:val="26"/>
        <w:shd w:val="clear" w:color="auto" w:fill="auto"/>
        <w:spacing w:before="0" w:after="0" w:line="389" w:lineRule="exact"/>
        <w:ind w:right="5940" w:firstLine="0"/>
      </w:pPr>
      <w:r>
        <w:rPr>
          <w:rStyle w:val="2fa"/>
        </w:rPr>
        <w:t>4 фактора в ин</w:t>
      </w:r>
      <w:r>
        <w:t>д</w:t>
      </w:r>
      <w:r>
        <w:rPr>
          <w:rStyle w:val="2fa"/>
        </w:rPr>
        <w:t>ексе ВОРЕ В - Ин</w:t>
      </w:r>
      <w:r>
        <w:t>д</w:t>
      </w:r>
      <w:r>
        <w:rPr>
          <w:rStyle w:val="2fa"/>
        </w:rPr>
        <w:t>екс массы тела О - Обст</w:t>
      </w:r>
      <w:r>
        <w:t>р</w:t>
      </w:r>
      <w:r>
        <w:rPr>
          <w:rStyle w:val="2fa"/>
        </w:rPr>
        <w:t>укиия</w:t>
      </w:r>
      <w:r>
        <w:t xml:space="preserve"> д</w:t>
      </w:r>
      <w:r>
        <w:rPr>
          <w:rStyle w:val="2fa"/>
        </w:rPr>
        <w:t xml:space="preserve">ыхательных путей </w:t>
      </w:r>
      <w:r>
        <w:rPr>
          <w:rStyle w:val="2fa"/>
          <w:lang w:val="en-US" w:eastAsia="en-US" w:bidi="en-US"/>
        </w:rPr>
        <w:t xml:space="preserve">D </w:t>
      </w:r>
      <w:r>
        <w:rPr>
          <w:rStyle w:val="2fa"/>
        </w:rPr>
        <w:t>- О</w:t>
      </w:r>
      <w:r>
        <w:t>д</w:t>
      </w:r>
      <w:r>
        <w:rPr>
          <w:rStyle w:val="2fa"/>
        </w:rPr>
        <w:t>ышка</w:t>
      </w:r>
    </w:p>
    <w:p w14:paraId="42B9FC92" w14:textId="77777777" w:rsidR="00545814" w:rsidRDefault="00EC46B8">
      <w:pPr>
        <w:pStyle w:val="26"/>
        <w:shd w:val="clear" w:color="auto" w:fill="auto"/>
        <w:spacing w:before="0" w:after="0" w:line="389" w:lineRule="exact"/>
        <w:ind w:right="5940" w:firstLine="0"/>
      </w:pPr>
      <w:r>
        <w:rPr>
          <w:rStyle w:val="2fa"/>
        </w:rPr>
        <w:t>Е - толерантность к</w:t>
      </w:r>
      <w:r>
        <w:t xml:space="preserve"> уп</w:t>
      </w:r>
      <w:r>
        <w:rPr>
          <w:rStyle w:val="2fa"/>
        </w:rPr>
        <w:t>ражнениям Значения и</w:t>
      </w:r>
      <w:r>
        <w:t xml:space="preserve"> д</w:t>
      </w:r>
      <w:r>
        <w:rPr>
          <w:rStyle w:val="2fa"/>
        </w:rPr>
        <w:t xml:space="preserve">иапазоны </w:t>
      </w:r>
      <w:r>
        <w:t>П</w:t>
      </w:r>
      <w:r>
        <w:rPr>
          <w:rStyle w:val="2fa"/>
        </w:rPr>
        <w:t>рогнозирование смертности Выживаемость</w:t>
      </w:r>
    </w:p>
    <w:p w14:paraId="741B4A8C" w14:textId="77777777" w:rsidR="00545814" w:rsidRDefault="00EC46B8">
      <w:pPr>
        <w:pStyle w:val="26"/>
        <w:shd w:val="clear" w:color="auto" w:fill="auto"/>
        <w:spacing w:before="0" w:after="0" w:line="389" w:lineRule="exact"/>
        <w:ind w:firstLine="0"/>
        <w:jc w:val="both"/>
      </w:pPr>
      <w:r>
        <w:rPr>
          <w:rStyle w:val="2fa"/>
        </w:rPr>
        <w:t>Ожи</w:t>
      </w:r>
      <w:r>
        <w:t>д</w:t>
      </w:r>
      <w:r>
        <w:rPr>
          <w:rStyle w:val="2fa"/>
        </w:rPr>
        <w:t>аемая п</w:t>
      </w:r>
      <w:r>
        <w:t>род</w:t>
      </w:r>
      <w:r>
        <w:rPr>
          <w:rStyle w:val="2fa"/>
        </w:rPr>
        <w:t>олжительность жизни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75"/>
        <w:gridCol w:w="994"/>
        <w:gridCol w:w="1138"/>
        <w:gridCol w:w="1142"/>
        <w:gridCol w:w="864"/>
      </w:tblGrid>
      <w:tr w:rsidR="00545814" w14:paraId="60927A3B" w14:textId="77777777">
        <w:tblPrEx>
          <w:tblCellMar>
            <w:top w:w="0" w:type="dxa"/>
            <w:bottom w:w="0" w:type="dxa"/>
          </w:tblCellMar>
        </w:tblPrEx>
        <w:trPr>
          <w:trHeight w:hRule="exact" w:val="490"/>
          <w:jc w:val="center"/>
        </w:trPr>
        <w:tc>
          <w:tcPr>
            <w:tcW w:w="5275" w:type="dxa"/>
            <w:tcBorders>
              <w:top w:val="single" w:sz="4" w:space="0" w:color="auto"/>
              <w:left w:val="single" w:sz="4" w:space="0" w:color="auto"/>
            </w:tcBorders>
            <w:shd w:val="clear" w:color="auto" w:fill="FFFFFF"/>
          </w:tcPr>
          <w:p w14:paraId="5607D112" w14:textId="77777777" w:rsidR="00545814" w:rsidRDefault="00545814">
            <w:pPr>
              <w:framePr w:w="9413" w:wrap="notBeside" w:vAnchor="text" w:hAnchor="text" w:xAlign="center" w:y="1"/>
              <w:rPr>
                <w:sz w:val="10"/>
                <w:szCs w:val="10"/>
              </w:rPr>
            </w:pPr>
          </w:p>
        </w:tc>
        <w:tc>
          <w:tcPr>
            <w:tcW w:w="994" w:type="dxa"/>
            <w:tcBorders>
              <w:top w:val="single" w:sz="4" w:space="0" w:color="auto"/>
              <w:left w:val="single" w:sz="4" w:space="0" w:color="auto"/>
            </w:tcBorders>
            <w:shd w:val="clear" w:color="auto" w:fill="FFFFFF"/>
            <w:vAlign w:val="center"/>
          </w:tcPr>
          <w:p w14:paraId="04EC9541"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5"/>
              </w:rPr>
              <w:t>0</w:t>
            </w:r>
          </w:p>
        </w:tc>
        <w:tc>
          <w:tcPr>
            <w:tcW w:w="1138" w:type="dxa"/>
            <w:tcBorders>
              <w:top w:val="single" w:sz="4" w:space="0" w:color="auto"/>
              <w:left w:val="single" w:sz="4" w:space="0" w:color="auto"/>
            </w:tcBorders>
            <w:shd w:val="clear" w:color="auto" w:fill="FFFFFF"/>
            <w:vAlign w:val="center"/>
          </w:tcPr>
          <w:p w14:paraId="03269FCE"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5"/>
              </w:rPr>
              <w:t>1</w:t>
            </w:r>
          </w:p>
        </w:tc>
        <w:tc>
          <w:tcPr>
            <w:tcW w:w="1142" w:type="dxa"/>
            <w:tcBorders>
              <w:top w:val="single" w:sz="4" w:space="0" w:color="auto"/>
              <w:left w:val="single" w:sz="4" w:space="0" w:color="auto"/>
            </w:tcBorders>
            <w:shd w:val="clear" w:color="auto" w:fill="FFFFFF"/>
            <w:vAlign w:val="center"/>
          </w:tcPr>
          <w:p w14:paraId="7BCD565B"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5"/>
              </w:rPr>
              <w:t>2</w:t>
            </w:r>
          </w:p>
        </w:tc>
        <w:tc>
          <w:tcPr>
            <w:tcW w:w="864" w:type="dxa"/>
            <w:tcBorders>
              <w:top w:val="single" w:sz="4" w:space="0" w:color="auto"/>
              <w:left w:val="single" w:sz="4" w:space="0" w:color="auto"/>
              <w:right w:val="single" w:sz="4" w:space="0" w:color="auto"/>
            </w:tcBorders>
            <w:shd w:val="clear" w:color="auto" w:fill="FFFFFF"/>
            <w:vAlign w:val="center"/>
          </w:tcPr>
          <w:p w14:paraId="0F76EDEE"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5"/>
              </w:rPr>
              <w:t>3</w:t>
            </w:r>
          </w:p>
        </w:tc>
      </w:tr>
      <w:tr w:rsidR="00545814" w14:paraId="5050FCAE" w14:textId="77777777">
        <w:tblPrEx>
          <w:tblCellMar>
            <w:top w:w="0" w:type="dxa"/>
            <w:bottom w:w="0" w:type="dxa"/>
          </w:tblCellMar>
        </w:tblPrEx>
        <w:trPr>
          <w:trHeight w:hRule="exact" w:val="480"/>
          <w:jc w:val="center"/>
        </w:trPr>
        <w:tc>
          <w:tcPr>
            <w:tcW w:w="5275" w:type="dxa"/>
            <w:tcBorders>
              <w:top w:val="single" w:sz="4" w:space="0" w:color="auto"/>
              <w:left w:val="single" w:sz="4" w:space="0" w:color="auto"/>
            </w:tcBorders>
            <w:shd w:val="clear" w:color="auto" w:fill="FFFFFF"/>
            <w:vAlign w:val="center"/>
          </w:tcPr>
          <w:p w14:paraId="6E68212B"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ОФВ1 (% от прогнозируемого)</w:t>
            </w:r>
          </w:p>
        </w:tc>
        <w:tc>
          <w:tcPr>
            <w:tcW w:w="994" w:type="dxa"/>
            <w:tcBorders>
              <w:top w:val="single" w:sz="4" w:space="0" w:color="auto"/>
              <w:left w:val="single" w:sz="4" w:space="0" w:color="auto"/>
            </w:tcBorders>
            <w:shd w:val="clear" w:color="auto" w:fill="FFFFFF"/>
            <w:vAlign w:val="center"/>
          </w:tcPr>
          <w:p w14:paraId="2BCD5281"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&gt;65</w:t>
            </w:r>
          </w:p>
        </w:tc>
        <w:tc>
          <w:tcPr>
            <w:tcW w:w="1138" w:type="dxa"/>
            <w:tcBorders>
              <w:top w:val="single" w:sz="4" w:space="0" w:color="auto"/>
              <w:left w:val="single" w:sz="4" w:space="0" w:color="auto"/>
            </w:tcBorders>
            <w:shd w:val="clear" w:color="auto" w:fill="FFFFFF"/>
            <w:vAlign w:val="center"/>
          </w:tcPr>
          <w:p w14:paraId="7EE2D748"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50-64</w:t>
            </w:r>
          </w:p>
        </w:tc>
        <w:tc>
          <w:tcPr>
            <w:tcW w:w="1142" w:type="dxa"/>
            <w:tcBorders>
              <w:top w:val="single" w:sz="4" w:space="0" w:color="auto"/>
              <w:left w:val="single" w:sz="4" w:space="0" w:color="auto"/>
            </w:tcBorders>
            <w:shd w:val="clear" w:color="auto" w:fill="FFFFFF"/>
            <w:vAlign w:val="center"/>
          </w:tcPr>
          <w:p w14:paraId="5F69DCBD"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36-49</w:t>
            </w:r>
          </w:p>
        </w:tc>
        <w:tc>
          <w:tcPr>
            <w:tcW w:w="864" w:type="dxa"/>
            <w:tcBorders>
              <w:top w:val="single" w:sz="4" w:space="0" w:color="auto"/>
              <w:left w:val="single" w:sz="4" w:space="0" w:color="auto"/>
              <w:right w:val="single" w:sz="4" w:space="0" w:color="auto"/>
            </w:tcBorders>
            <w:shd w:val="clear" w:color="auto" w:fill="FFFFFF"/>
            <w:vAlign w:val="center"/>
          </w:tcPr>
          <w:p w14:paraId="7B463AF7"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&lt;35</w:t>
            </w:r>
          </w:p>
        </w:tc>
      </w:tr>
      <w:tr w:rsidR="00545814" w14:paraId="4936EE59" w14:textId="77777777">
        <w:tblPrEx>
          <w:tblCellMar>
            <w:top w:w="0" w:type="dxa"/>
            <w:bottom w:w="0" w:type="dxa"/>
          </w:tblCellMar>
        </w:tblPrEx>
        <w:trPr>
          <w:trHeight w:hRule="exact" w:val="480"/>
          <w:jc w:val="center"/>
        </w:trPr>
        <w:tc>
          <w:tcPr>
            <w:tcW w:w="5275" w:type="dxa"/>
            <w:tcBorders>
              <w:top w:val="single" w:sz="4" w:space="0" w:color="auto"/>
              <w:left w:val="single" w:sz="4" w:space="0" w:color="auto"/>
            </w:tcBorders>
            <w:shd w:val="clear" w:color="auto" w:fill="FFFFFF"/>
            <w:vAlign w:val="center"/>
          </w:tcPr>
          <w:p w14:paraId="4DFA8F3A"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Пройденное расстояние за 6 минут (метров)</w:t>
            </w:r>
          </w:p>
        </w:tc>
        <w:tc>
          <w:tcPr>
            <w:tcW w:w="994" w:type="dxa"/>
            <w:tcBorders>
              <w:top w:val="single" w:sz="4" w:space="0" w:color="auto"/>
              <w:left w:val="single" w:sz="4" w:space="0" w:color="auto"/>
            </w:tcBorders>
            <w:shd w:val="clear" w:color="auto" w:fill="FFFFFF"/>
            <w:vAlign w:val="center"/>
          </w:tcPr>
          <w:p w14:paraId="2055931E"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&gt;350</w:t>
            </w:r>
          </w:p>
        </w:tc>
        <w:tc>
          <w:tcPr>
            <w:tcW w:w="1138" w:type="dxa"/>
            <w:tcBorders>
              <w:top w:val="single" w:sz="4" w:space="0" w:color="auto"/>
              <w:left w:val="single" w:sz="4" w:space="0" w:color="auto"/>
            </w:tcBorders>
            <w:shd w:val="clear" w:color="auto" w:fill="FFFFFF"/>
            <w:vAlign w:val="center"/>
          </w:tcPr>
          <w:p w14:paraId="0DF9A0B8"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250-349</w:t>
            </w:r>
          </w:p>
        </w:tc>
        <w:tc>
          <w:tcPr>
            <w:tcW w:w="1142" w:type="dxa"/>
            <w:tcBorders>
              <w:top w:val="single" w:sz="4" w:space="0" w:color="auto"/>
              <w:left w:val="single" w:sz="4" w:space="0" w:color="auto"/>
            </w:tcBorders>
            <w:shd w:val="clear" w:color="auto" w:fill="FFFFFF"/>
            <w:vAlign w:val="center"/>
          </w:tcPr>
          <w:p w14:paraId="3C977CE0"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150-249</w:t>
            </w:r>
          </w:p>
        </w:tc>
        <w:tc>
          <w:tcPr>
            <w:tcW w:w="864" w:type="dxa"/>
            <w:tcBorders>
              <w:top w:val="single" w:sz="4" w:space="0" w:color="auto"/>
              <w:left w:val="single" w:sz="4" w:space="0" w:color="auto"/>
              <w:right w:val="single" w:sz="4" w:space="0" w:color="auto"/>
            </w:tcBorders>
            <w:shd w:val="clear" w:color="auto" w:fill="FFFFFF"/>
            <w:vAlign w:val="center"/>
          </w:tcPr>
          <w:p w14:paraId="1A9E6289"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&lt;149</w:t>
            </w:r>
          </w:p>
        </w:tc>
      </w:tr>
      <w:tr w:rsidR="00545814" w14:paraId="5B99E908" w14:textId="77777777">
        <w:tblPrEx>
          <w:tblCellMar>
            <w:top w:w="0" w:type="dxa"/>
            <w:bottom w:w="0" w:type="dxa"/>
          </w:tblCellMar>
        </w:tblPrEx>
        <w:trPr>
          <w:trHeight w:hRule="exact" w:val="480"/>
          <w:jc w:val="center"/>
        </w:trPr>
        <w:tc>
          <w:tcPr>
            <w:tcW w:w="5275" w:type="dxa"/>
            <w:tcBorders>
              <w:top w:val="single" w:sz="4" w:space="0" w:color="auto"/>
              <w:left w:val="single" w:sz="4" w:space="0" w:color="auto"/>
            </w:tcBorders>
            <w:shd w:val="clear" w:color="auto" w:fill="FFFFFF"/>
            <w:vAlign w:val="center"/>
          </w:tcPr>
          <w:p w14:paraId="5B62983C"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 xml:space="preserve">шкала одышки </w:t>
            </w:r>
            <w:r>
              <w:rPr>
                <w:rStyle w:val="2Tahoma8pt3"/>
                <w:lang w:val="en-US" w:eastAsia="en-US" w:bidi="en-US"/>
              </w:rPr>
              <w:t>mMRC</w:t>
            </w:r>
          </w:p>
        </w:tc>
        <w:tc>
          <w:tcPr>
            <w:tcW w:w="994" w:type="dxa"/>
            <w:tcBorders>
              <w:top w:val="single" w:sz="4" w:space="0" w:color="auto"/>
              <w:left w:val="single" w:sz="4" w:space="0" w:color="auto"/>
            </w:tcBorders>
            <w:shd w:val="clear" w:color="auto" w:fill="FFFFFF"/>
            <w:vAlign w:val="center"/>
          </w:tcPr>
          <w:p w14:paraId="70770FB5"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0-1</w:t>
            </w:r>
          </w:p>
        </w:tc>
        <w:tc>
          <w:tcPr>
            <w:tcW w:w="1138" w:type="dxa"/>
            <w:tcBorders>
              <w:top w:val="single" w:sz="4" w:space="0" w:color="auto"/>
              <w:left w:val="single" w:sz="4" w:space="0" w:color="auto"/>
            </w:tcBorders>
            <w:shd w:val="clear" w:color="auto" w:fill="FFFFFF"/>
            <w:vAlign w:val="center"/>
          </w:tcPr>
          <w:p w14:paraId="22A291C2"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2</w:t>
            </w:r>
          </w:p>
        </w:tc>
        <w:tc>
          <w:tcPr>
            <w:tcW w:w="1142" w:type="dxa"/>
            <w:tcBorders>
              <w:top w:val="single" w:sz="4" w:space="0" w:color="auto"/>
              <w:left w:val="single" w:sz="4" w:space="0" w:color="auto"/>
            </w:tcBorders>
            <w:shd w:val="clear" w:color="auto" w:fill="FFFFFF"/>
            <w:vAlign w:val="center"/>
          </w:tcPr>
          <w:p w14:paraId="51BE94D2"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3</w:t>
            </w:r>
          </w:p>
        </w:tc>
        <w:tc>
          <w:tcPr>
            <w:tcW w:w="864" w:type="dxa"/>
            <w:tcBorders>
              <w:top w:val="single" w:sz="4" w:space="0" w:color="auto"/>
              <w:left w:val="single" w:sz="4" w:space="0" w:color="auto"/>
              <w:right w:val="single" w:sz="4" w:space="0" w:color="auto"/>
            </w:tcBorders>
            <w:shd w:val="clear" w:color="auto" w:fill="FFFFFF"/>
            <w:vAlign w:val="center"/>
          </w:tcPr>
          <w:p w14:paraId="176011DC"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4</w:t>
            </w:r>
          </w:p>
        </w:tc>
      </w:tr>
      <w:tr w:rsidR="00545814" w14:paraId="0EA8AC80" w14:textId="77777777">
        <w:tblPrEx>
          <w:tblCellMar>
            <w:top w:w="0" w:type="dxa"/>
            <w:bottom w:w="0" w:type="dxa"/>
          </w:tblCellMar>
        </w:tblPrEx>
        <w:trPr>
          <w:trHeight w:hRule="exact" w:val="494"/>
          <w:jc w:val="center"/>
        </w:trPr>
        <w:tc>
          <w:tcPr>
            <w:tcW w:w="5275" w:type="dxa"/>
            <w:tcBorders>
              <w:top w:val="single" w:sz="4" w:space="0" w:color="auto"/>
              <w:left w:val="single" w:sz="4" w:space="0" w:color="auto"/>
              <w:bottom w:val="single" w:sz="4" w:space="0" w:color="auto"/>
            </w:tcBorders>
            <w:shd w:val="clear" w:color="auto" w:fill="FFFFFF"/>
            <w:vAlign w:val="center"/>
          </w:tcPr>
          <w:p w14:paraId="3A8DB604"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ИМТ</w:t>
            </w:r>
          </w:p>
        </w:tc>
        <w:tc>
          <w:tcPr>
            <w:tcW w:w="994" w:type="dxa"/>
            <w:tcBorders>
              <w:top w:val="single" w:sz="4" w:space="0" w:color="auto"/>
              <w:left w:val="single" w:sz="4" w:space="0" w:color="auto"/>
              <w:bottom w:val="single" w:sz="4" w:space="0" w:color="auto"/>
            </w:tcBorders>
            <w:shd w:val="clear" w:color="auto" w:fill="FFFFFF"/>
            <w:vAlign w:val="center"/>
          </w:tcPr>
          <w:p w14:paraId="698C96AF"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&gt;21</w:t>
            </w:r>
          </w:p>
        </w:tc>
        <w:tc>
          <w:tcPr>
            <w:tcW w:w="1138" w:type="dxa"/>
            <w:tcBorders>
              <w:top w:val="single" w:sz="4" w:space="0" w:color="auto"/>
              <w:left w:val="single" w:sz="4" w:space="0" w:color="auto"/>
              <w:bottom w:val="single" w:sz="4" w:space="0" w:color="auto"/>
            </w:tcBorders>
            <w:shd w:val="clear" w:color="auto" w:fill="FFFFFF"/>
            <w:vAlign w:val="center"/>
          </w:tcPr>
          <w:p w14:paraId="517DB29B" w14:textId="77777777" w:rsidR="00545814" w:rsidRDefault="00EC46B8">
            <w:pPr>
              <w:pStyle w:val="26"/>
              <w:framePr w:w="9413" w:wrap="notBeside" w:vAnchor="text" w:hAnchor="text" w:xAlign="center" w:y="1"/>
              <w:shd w:val="clear" w:color="auto" w:fill="auto"/>
              <w:spacing w:before="0" w:after="0" w:line="160" w:lineRule="exact"/>
              <w:ind w:left="180" w:firstLine="0"/>
            </w:pPr>
            <w:r>
              <w:rPr>
                <w:rStyle w:val="2Tahoma8pt3"/>
              </w:rPr>
              <w:t>&lt;21</w:t>
            </w:r>
          </w:p>
        </w:tc>
        <w:tc>
          <w:tcPr>
            <w:tcW w:w="1142" w:type="dxa"/>
            <w:tcBorders>
              <w:top w:val="single" w:sz="4" w:space="0" w:color="auto"/>
              <w:left w:val="single" w:sz="4" w:space="0" w:color="auto"/>
              <w:bottom w:val="single" w:sz="4" w:space="0" w:color="auto"/>
            </w:tcBorders>
            <w:shd w:val="clear" w:color="auto" w:fill="FFFFFF"/>
          </w:tcPr>
          <w:p w14:paraId="5E39C7E3" w14:textId="77777777" w:rsidR="00545814" w:rsidRDefault="00545814">
            <w:pPr>
              <w:framePr w:w="9413"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69B638A9" w14:textId="77777777" w:rsidR="00545814" w:rsidRDefault="00545814">
            <w:pPr>
              <w:framePr w:w="9413" w:wrap="notBeside" w:vAnchor="text" w:hAnchor="text" w:xAlign="center" w:y="1"/>
              <w:rPr>
                <w:sz w:val="10"/>
                <w:szCs w:val="10"/>
              </w:rPr>
            </w:pPr>
          </w:p>
        </w:tc>
      </w:tr>
    </w:tbl>
    <w:p w14:paraId="77EE5CB3" w14:textId="77777777" w:rsidR="00545814" w:rsidRDefault="00545814">
      <w:pPr>
        <w:framePr w:w="9413" w:wrap="notBeside" w:vAnchor="text" w:hAnchor="text" w:xAlign="center" w:y="1"/>
        <w:rPr>
          <w:sz w:val="2"/>
          <w:szCs w:val="2"/>
        </w:rPr>
      </w:pPr>
    </w:p>
    <w:p w14:paraId="0E6733B2" w14:textId="77777777" w:rsidR="00545814" w:rsidRDefault="00545814">
      <w:pPr>
        <w:rPr>
          <w:sz w:val="2"/>
          <w:szCs w:val="2"/>
        </w:rPr>
      </w:pPr>
    </w:p>
    <w:p w14:paraId="2836E019" w14:textId="77777777" w:rsidR="00545814" w:rsidRDefault="00545814">
      <w:pPr>
        <w:rPr>
          <w:sz w:val="2"/>
          <w:szCs w:val="2"/>
        </w:rPr>
        <w:sectPr w:rsidR="00545814">
          <w:type w:val="continuous"/>
          <w:pgSz w:w="11900" w:h="16840"/>
          <w:pgMar w:top="0" w:right="244" w:bottom="55" w:left="348" w:header="0" w:footer="3" w:gutter="0"/>
          <w:cols w:space="720"/>
          <w:noEndnote/>
          <w:docGrid w:linePitch="360"/>
        </w:sectPr>
      </w:pPr>
    </w:p>
    <w:p w14:paraId="5C3FEDE8" w14:textId="77777777" w:rsidR="00545814" w:rsidRDefault="00EC46B8">
      <w:pPr>
        <w:pStyle w:val="20"/>
        <w:shd w:val="clear" w:color="auto" w:fill="auto"/>
        <w:tabs>
          <w:tab w:val="left" w:pos="264"/>
        </w:tabs>
        <w:spacing w:after="347" w:line="394" w:lineRule="exact"/>
        <w:ind w:left="400"/>
        <w:jc w:val="left"/>
      </w:pPr>
      <w:r>
        <w:rPr>
          <w:rStyle w:val="22"/>
        </w:rPr>
        <w:t>•</w:t>
      </w:r>
      <w:r>
        <w:rPr>
          <w:rStyle w:val="22"/>
        </w:rPr>
        <w:tab/>
        <w:t>При назначении теофиллина рекомендуетея контролировать его концентрацию в крови и корректировать в завиеимоети от полученных результатов дозу препарата [103].</w:t>
      </w:r>
    </w:p>
    <w:p w14:paraId="1B96BA6B" w14:textId="77777777" w:rsidR="00545814" w:rsidRDefault="00EC46B8">
      <w:pPr>
        <w:pStyle w:val="30"/>
        <w:shd w:val="clear" w:color="auto" w:fill="auto"/>
        <w:spacing w:before="0" w:after="244" w:line="260" w:lineRule="exact"/>
        <w:ind w:firstLine="0"/>
      </w:pPr>
      <w:r>
        <w:rPr>
          <w:rStyle w:val="31"/>
          <w:b/>
          <w:bCs/>
        </w:rPr>
        <w:t xml:space="preserve">Уровень </w:t>
      </w:r>
      <w:r>
        <w:rPr>
          <w:rStyle w:val="31"/>
          <w:b/>
          <w:bCs/>
        </w:rPr>
        <w:t>убедительности рекомендаций С (уровень достоверности доказательств — 5)</w:t>
      </w:r>
    </w:p>
    <w:p w14:paraId="007A6C3F" w14:textId="77777777" w:rsidR="00545814" w:rsidRDefault="00EC46B8">
      <w:pPr>
        <w:pStyle w:val="a5"/>
        <w:shd w:val="clear" w:color="auto" w:fill="auto"/>
        <w:tabs>
          <w:tab w:val="left" w:pos="2098"/>
        </w:tabs>
        <w:spacing w:before="0"/>
        <w:ind w:firstLine="0"/>
      </w:pPr>
      <w:r>
        <w:rPr>
          <w:rStyle w:val="a6"/>
        </w:rPr>
        <w:t>Комментарии:</w:t>
      </w:r>
      <w:r>
        <w:rPr>
          <w:rStyle w:val="a6"/>
        </w:rPr>
        <w:tab/>
      </w:r>
      <w:r>
        <w:rPr>
          <w:rStyle w:val="a7"/>
          <w:i/>
          <w:iCs/>
        </w:rPr>
        <w:t>Фармакокинетика теофиллина характеризуется межиндивидуальными</w:t>
      </w:r>
    </w:p>
    <w:p w14:paraId="73976A66" w14:textId="77777777" w:rsidR="00545814" w:rsidRDefault="00EC46B8">
      <w:pPr>
        <w:pStyle w:val="a5"/>
        <w:shd w:val="clear" w:color="auto" w:fill="auto"/>
        <w:spacing w:before="0" w:after="343"/>
        <w:ind w:firstLine="0"/>
      </w:pPr>
      <w:r>
        <w:rPr>
          <w:rStyle w:val="a7"/>
          <w:i/>
          <w:iCs/>
        </w:rPr>
        <w:t xml:space="preserve">различиями и тенденцией к лекарственным взаимодействиям. Теофиллин имеет узкий терапевтический </w:t>
      </w:r>
      <w:r>
        <w:rPr>
          <w:rStyle w:val="a7"/>
          <w:i/>
          <w:iCs/>
        </w:rPr>
        <w:t>диапазон концентраций и способен приводить к явлениям токсичности. Наиболее распространенные НЯ включают раздражение желудка, тошноту, рвоту, диарею, повышенный диурез, признаки стимуляции центральной нервной системы (головная боль, нервозность, тревожност</w:t>
      </w:r>
      <w:r>
        <w:rPr>
          <w:rStyle w:val="a7"/>
          <w:i/>
          <w:iCs/>
        </w:rPr>
        <w:t>ь, ажитация) и нарушения ритма сердца.</w:t>
      </w:r>
    </w:p>
    <w:p w14:paraId="12D9D022" w14:textId="77777777" w:rsidR="00545814" w:rsidRDefault="00EC46B8">
      <w:pPr>
        <w:pStyle w:val="30"/>
        <w:shd w:val="clear" w:color="auto" w:fill="auto"/>
        <w:spacing w:before="0" w:after="0" w:line="260" w:lineRule="exact"/>
        <w:ind w:firstLine="0"/>
      </w:pPr>
      <w:r>
        <w:rPr>
          <w:rStyle w:val="31"/>
          <w:b/>
          <w:bCs/>
        </w:rPr>
        <w:t>Антибактериальные препараты</w:t>
      </w:r>
    </w:p>
    <w:p w14:paraId="491257C8" w14:textId="77777777" w:rsidR="00545814" w:rsidRDefault="00EC46B8">
      <w:pPr>
        <w:pStyle w:val="20"/>
        <w:numPr>
          <w:ilvl w:val="0"/>
          <w:numId w:val="1"/>
        </w:numPr>
        <w:shd w:val="clear" w:color="auto" w:fill="auto"/>
        <w:tabs>
          <w:tab w:val="left" w:pos="264"/>
        </w:tabs>
        <w:spacing w:after="343"/>
        <w:ind w:left="400"/>
      </w:pPr>
      <w:r>
        <w:rPr>
          <w:rStyle w:val="22"/>
        </w:rPr>
        <w:lastRenderedPageBreak/>
        <w:t>Назначение макролидов (#азитромицина• **) в режиме длительной терапии по 250 мг/еут или 500 мг каждые 3 еуток/неделю рекомендуетея пациентам е ХОБЛ е бронхоэктазами и чаетыми гнойными обоет</w:t>
      </w:r>
      <w:r>
        <w:rPr>
          <w:rStyle w:val="22"/>
        </w:rPr>
        <w:t>рениями [107, 108].</w:t>
      </w:r>
    </w:p>
    <w:p w14:paraId="5FBE6CAB" w14:textId="77777777" w:rsidR="00545814" w:rsidRDefault="00EC46B8">
      <w:pPr>
        <w:pStyle w:val="30"/>
        <w:shd w:val="clear" w:color="auto" w:fill="auto"/>
        <w:spacing w:before="0" w:after="248" w:line="260" w:lineRule="exact"/>
        <w:ind w:left="400"/>
      </w:pPr>
      <w:r>
        <w:rPr>
          <w:rStyle w:val="31"/>
          <w:b/>
          <w:bCs/>
        </w:rPr>
        <w:t>Уровень убедительности рекомендаций А (уровень достоверности доказательств — 1)</w:t>
      </w:r>
    </w:p>
    <w:p w14:paraId="275BD43C" w14:textId="77777777" w:rsidR="00545814" w:rsidRDefault="00EC46B8">
      <w:pPr>
        <w:pStyle w:val="20"/>
        <w:shd w:val="clear" w:color="auto" w:fill="auto"/>
        <w:tabs>
          <w:tab w:val="left" w:pos="2050"/>
        </w:tabs>
        <w:spacing w:line="384" w:lineRule="exact"/>
        <w:ind w:left="400"/>
      </w:pPr>
      <w:r>
        <w:rPr>
          <w:rStyle w:val="24"/>
        </w:rPr>
        <w:t>Комментарии:</w:t>
      </w:r>
      <w:r>
        <w:rPr>
          <w:rStyle w:val="24"/>
        </w:rPr>
        <w:tab/>
      </w:r>
      <w:r>
        <w:rPr>
          <w:rStyle w:val="22"/>
        </w:rPr>
        <w:t>Недавно проведенный метаанализ показал, что длительное лечение</w:t>
      </w:r>
    </w:p>
    <w:p w14:paraId="08E9BBCC" w14:textId="77777777" w:rsidR="00545814" w:rsidRDefault="00EC46B8">
      <w:pPr>
        <w:pStyle w:val="20"/>
        <w:shd w:val="clear" w:color="auto" w:fill="auto"/>
        <w:spacing w:line="384" w:lineRule="exact"/>
        <w:ind w:left="400"/>
      </w:pPr>
      <w:r>
        <w:rPr>
          <w:rStyle w:val="22"/>
        </w:rPr>
        <w:t>макролидами (эритромицин^, кларитромицин^** и азитромицин^**) в 6 иееледованиях</w:t>
      </w:r>
    </w:p>
    <w:sectPr w:rsidR="00545814">
      <w:type w:val="continuous"/>
      <w:pgSz w:w="11900" w:h="16840"/>
      <w:pgMar w:top="0" w:right="244" w:bottom="55" w:left="34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B7DC" w14:textId="77777777" w:rsidR="00EC46B8" w:rsidRDefault="00EC46B8">
      <w:r>
        <w:separator/>
      </w:r>
    </w:p>
  </w:endnote>
  <w:endnote w:type="continuationSeparator" w:id="0">
    <w:p w14:paraId="4A502928" w14:textId="77777777" w:rsidR="00EC46B8" w:rsidRDefault="00EC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8960" w14:textId="77777777" w:rsidR="00EC46B8" w:rsidRDefault="00EC46B8">
      <w:r>
        <w:separator/>
      </w:r>
    </w:p>
  </w:footnote>
  <w:footnote w:type="continuationSeparator" w:id="0">
    <w:p w14:paraId="797FC69A" w14:textId="77777777" w:rsidR="00EC46B8" w:rsidRDefault="00EC46B8">
      <w:r>
        <w:continuationSeparator/>
      </w:r>
    </w:p>
  </w:footnote>
  <w:footnote w:id="1">
    <w:p w14:paraId="42140D6B" w14:textId="77777777" w:rsidR="00545814" w:rsidRDefault="00EC46B8">
      <w:pPr>
        <w:pStyle w:val="20"/>
        <w:shd w:val="clear" w:color="auto" w:fill="auto"/>
        <w:tabs>
          <w:tab w:val="left" w:pos="264"/>
        </w:tabs>
        <w:ind w:left="400"/>
      </w:pPr>
      <w:r>
        <w:rPr>
          <w:rStyle w:val="21"/>
        </w:rPr>
        <w:footnoteRef/>
      </w:r>
      <w:r>
        <w:rPr>
          <w:rStyle w:val="22"/>
        </w:rPr>
        <w:tab/>
        <w:t>При отеутетвии противопоказаний для поддержки уеилий по прекращению курения рекомендуетея назначать фармакологичеекие ередетва для лечения табачной завиеимоети [40-45].</w:t>
      </w:r>
    </w:p>
  </w:footnote>
  <w:footnote w:id="2">
    <w:p w14:paraId="1653A408" w14:textId="77777777" w:rsidR="00545814" w:rsidRDefault="00EC46B8">
      <w:pPr>
        <w:pStyle w:val="20"/>
        <w:shd w:val="clear" w:color="auto" w:fill="auto"/>
        <w:ind w:firstLine="0"/>
        <w:jc w:val="left"/>
      </w:pPr>
      <w:r>
        <w:rPr>
          <w:rStyle w:val="22"/>
        </w:rPr>
        <w:footnoteRef/>
      </w:r>
      <w:r>
        <w:rPr>
          <w:rStyle w:val="22"/>
        </w:rPr>
        <w:t xml:space="preserve"> При назначении фармакотерапии рекомендуется ставить целью достижение контроля</w:t>
      </w:r>
    </w:p>
  </w:footnote>
  <w:footnote w:id="3">
    <w:p w14:paraId="21C87870" w14:textId="77777777" w:rsidR="00545814" w:rsidRDefault="00EC46B8">
      <w:pPr>
        <w:pStyle w:val="20"/>
        <w:shd w:val="clear" w:color="auto" w:fill="auto"/>
        <w:ind w:left="420" w:firstLine="0"/>
      </w:pPr>
      <w:r>
        <w:rPr>
          <w:rStyle w:val="22"/>
        </w:rPr>
        <w:t>симптомов и уменьшение будущих рисков - те. обострений ХОБЛ и смертности (таблица 6) [1, 16].</w:t>
      </w:r>
    </w:p>
  </w:footnote>
  <w:footnote w:id="4">
    <w:p w14:paraId="22C116A3" w14:textId="77777777" w:rsidR="00545814" w:rsidRDefault="00EC46B8">
      <w:pPr>
        <w:pStyle w:val="20"/>
        <w:shd w:val="clear" w:color="auto" w:fill="auto"/>
        <w:tabs>
          <w:tab w:val="left" w:pos="264"/>
        </w:tabs>
        <w:spacing w:after="343"/>
        <w:ind w:left="400"/>
      </w:pPr>
      <w:r>
        <w:rPr>
          <w:rStyle w:val="22"/>
        </w:rPr>
        <w:footnoteRef/>
      </w:r>
      <w:r>
        <w:rPr>
          <w:rStyle w:val="22"/>
        </w:rPr>
        <w:tab/>
        <w:t>При лечении пациентов е ХОБЛ е еопутетвующими еердечно-еоеудиетыми заболеваниями перед назначением ДДБА рекомендуетея оценивать риек развития еердечно-еоеудиеты</w:t>
      </w:r>
      <w:r>
        <w:rPr>
          <w:rStyle w:val="22"/>
        </w:rPr>
        <w:t>х оеложнений [57].</w:t>
      </w:r>
    </w:p>
    <w:p w14:paraId="648E3CA9" w14:textId="77777777" w:rsidR="00545814" w:rsidRDefault="00EC46B8">
      <w:pPr>
        <w:pStyle w:val="30"/>
        <w:shd w:val="clear" w:color="auto" w:fill="auto"/>
        <w:spacing w:before="0" w:after="244" w:line="260" w:lineRule="exact"/>
        <w:ind w:left="400"/>
      </w:pPr>
      <w:r>
        <w:rPr>
          <w:rStyle w:val="31"/>
          <w:b/>
          <w:bCs/>
        </w:rPr>
        <w:t>Уровень убедительности рекомендаций С (уровень достоверности доказательств — 4)</w:t>
      </w:r>
    </w:p>
    <w:p w14:paraId="3FBA0A3E" w14:textId="77777777" w:rsidR="00545814" w:rsidRDefault="00EC46B8">
      <w:pPr>
        <w:pStyle w:val="a5"/>
        <w:shd w:val="clear" w:color="auto" w:fill="auto"/>
        <w:tabs>
          <w:tab w:val="left" w:pos="2026"/>
        </w:tabs>
        <w:spacing w:before="0"/>
        <w:ind w:left="400"/>
      </w:pPr>
      <w:r>
        <w:rPr>
          <w:rStyle w:val="a6"/>
        </w:rPr>
        <w:t>Комментарии:</w:t>
      </w:r>
      <w:r>
        <w:rPr>
          <w:rStyle w:val="a6"/>
        </w:rPr>
        <w:tab/>
      </w:r>
      <w:r>
        <w:rPr>
          <w:rStyle w:val="a7"/>
          <w:i/>
          <w:iCs/>
        </w:rPr>
        <w:t xml:space="preserve">Активация </w:t>
      </w:r>
      <w:r>
        <w:rPr>
          <w:rStyle w:val="a7"/>
          <w:i/>
          <w:iCs/>
          <w:lang w:val="en-US" w:eastAsia="en-US" w:bidi="en-US"/>
        </w:rPr>
        <w:t>fi</w:t>
      </w:r>
      <w:r>
        <w:rPr>
          <w:rStyle w:val="a7"/>
          <w:i/>
          <w:iCs/>
        </w:rPr>
        <w:t xml:space="preserve">-адренорецепторов сердца под действием </w:t>
      </w:r>
      <w:r>
        <w:rPr>
          <w:rStyle w:val="a7"/>
          <w:i/>
          <w:iCs/>
          <w:lang w:val="en-US" w:eastAsia="en-US" w:bidi="en-US"/>
        </w:rPr>
        <w:t>fi</w:t>
      </w:r>
      <w:r>
        <w:rPr>
          <w:rStyle w:val="95pt"/>
          <w:i/>
          <w:iCs/>
        </w:rPr>
        <w:t>2</w:t>
      </w:r>
      <w:r>
        <w:rPr>
          <w:rStyle w:val="a7"/>
          <w:i/>
          <w:iCs/>
          <w:lang w:val="en-US" w:eastAsia="en-US" w:bidi="en-US"/>
        </w:rPr>
        <w:t>-aeoHUcmoe</w:t>
      </w:r>
    </w:p>
  </w:footnote>
  <w:footnote w:id="5">
    <w:p w14:paraId="5F27C71C" w14:textId="77777777" w:rsidR="00545814" w:rsidRDefault="00EC46B8">
      <w:pPr>
        <w:pStyle w:val="a5"/>
        <w:shd w:val="clear" w:color="auto" w:fill="auto"/>
        <w:spacing w:before="0"/>
        <w:ind w:firstLine="0"/>
      </w:pPr>
      <w:r>
        <w:rPr>
          <w:rStyle w:val="a7"/>
          <w:i/>
          <w:iCs/>
        </w:rPr>
        <w:t>(селективных бета2-адреномиметиков) предположительно может вызывать ишемию, сер</w:t>
      </w:r>
      <w:r>
        <w:rPr>
          <w:rStyle w:val="a7"/>
          <w:i/>
          <w:iCs/>
        </w:rPr>
        <w:t>дечную недостаточность, аритмии, а также повышать риск внезапной смерти. Однако в контролируемых клинических исследованиях у пациентов с ХОБЛ не получено данных об увеличении частоты аритмий, сердечно-сосудистой или общей летальности при применении 122-аго</w:t>
      </w:r>
      <w:r>
        <w:rPr>
          <w:rStyle w:val="a7"/>
          <w:i/>
          <w:iCs/>
        </w:rPr>
        <w:t>нистов (селективных бета2-адреномиметиков) [58, 59].</w:t>
      </w:r>
    </w:p>
  </w:footnote>
  <w:footnote w:id="6">
    <w:p w14:paraId="140E6E2B" w14:textId="77777777" w:rsidR="00545814" w:rsidRDefault="00EC46B8">
      <w:pPr>
        <w:pStyle w:val="20"/>
        <w:shd w:val="clear" w:color="auto" w:fill="auto"/>
        <w:tabs>
          <w:tab w:val="left" w:pos="264"/>
        </w:tabs>
        <w:spacing w:after="343"/>
        <w:ind w:left="400"/>
      </w:pPr>
      <w:r>
        <w:rPr>
          <w:rStyle w:val="21"/>
        </w:rPr>
        <w:footnoteRef/>
      </w:r>
      <w:r>
        <w:rPr>
          <w:rStyle w:val="22"/>
        </w:rPr>
        <w:tab/>
        <w:t xml:space="preserve">Пациентам с невыраженными симптомами ХОБЛ, высоким риском обострений и без эозинофилии крови с одинаковой степенью доказательности рекомендуется назначать ДДАХ </w:t>
      </w:r>
      <w:r>
        <w:rPr>
          <w:rStyle w:val="23"/>
        </w:rPr>
        <w:t>или</w:t>
      </w:r>
      <w:r>
        <w:rPr>
          <w:rStyle w:val="22"/>
        </w:rPr>
        <w:t xml:space="preserve"> ИГКС/ДДБА [1, 94, 95].</w:t>
      </w:r>
    </w:p>
    <w:p w14:paraId="08A517CE" w14:textId="77777777" w:rsidR="00545814" w:rsidRDefault="00EC46B8">
      <w:pPr>
        <w:pStyle w:val="30"/>
        <w:shd w:val="clear" w:color="auto" w:fill="auto"/>
        <w:spacing w:before="0" w:after="0" w:line="260" w:lineRule="exact"/>
        <w:ind w:left="400"/>
      </w:pPr>
      <w:r>
        <w:rPr>
          <w:rStyle w:val="31"/>
          <w:b/>
          <w:bCs/>
        </w:rPr>
        <w:t>Уровень убедит</w:t>
      </w:r>
      <w:r>
        <w:rPr>
          <w:rStyle w:val="31"/>
          <w:b/>
          <w:bCs/>
        </w:rPr>
        <w:t>ельности рекомендаций А (уровень достоверности доказательств — 2)</w:t>
      </w:r>
    </w:p>
  </w:footnote>
  <w:footnote w:id="7">
    <w:p w14:paraId="408EE572" w14:textId="77777777" w:rsidR="00545814" w:rsidRDefault="00EC46B8">
      <w:pPr>
        <w:pStyle w:val="a5"/>
        <w:shd w:val="clear" w:color="auto" w:fill="auto"/>
        <w:spacing w:before="0"/>
        <w:ind w:firstLine="0"/>
      </w:pPr>
      <w:r>
        <w:rPr>
          <w:rStyle w:val="a6"/>
        </w:rPr>
        <w:t xml:space="preserve">Комментарии: </w:t>
      </w:r>
      <w:r>
        <w:rPr>
          <w:rStyle w:val="a7"/>
          <w:i/>
          <w:iCs/>
        </w:rPr>
        <w:t>Основной ожидаемый эффект от назначения ИГКС пациентам с ХОБЛ - снижение риска обострений. В этом отношении ИГКС/ДДБА не превосходят монотерапию ДДАХ (тиотропия бромидом **) [94</w:t>
      </w:r>
      <w:r>
        <w:rPr>
          <w:rStyle w:val="a7"/>
          <w:i/>
          <w:iCs/>
        </w:rPr>
        <w:t>]. Недавно выполненные исследования показывают, что преимущество у комбинаций ИГКС/ДДБА перед бронходилататорами (препараты для лечения обструктивных заболеваний дыхательных путей) по влиянию на риск обострений имеется только у пациентов с эозинофилией кро</w:t>
      </w:r>
      <w:r>
        <w:rPr>
          <w:rStyle w:val="a7"/>
          <w:i/>
          <w:iCs/>
        </w:rPr>
        <w:t>ви [95].</w:t>
      </w:r>
    </w:p>
  </w:footnote>
  <w:footnote w:id="8">
    <w:p w14:paraId="45051550" w14:textId="77777777" w:rsidR="00545814" w:rsidRDefault="00EC46B8">
      <w:pPr>
        <w:pStyle w:val="20"/>
        <w:shd w:val="clear" w:color="auto" w:fill="auto"/>
        <w:tabs>
          <w:tab w:val="left" w:pos="264"/>
        </w:tabs>
        <w:spacing w:after="343"/>
        <w:ind w:left="400"/>
      </w:pPr>
      <w:r>
        <w:rPr>
          <w:rStyle w:val="21"/>
        </w:rPr>
        <w:footnoteRef/>
      </w:r>
      <w:r>
        <w:rPr>
          <w:rStyle w:val="22"/>
        </w:rPr>
        <w:tab/>
        <w:t>Всем пациентам с ХОБЛ рекомендуется назначение ДДБА - комбинации ДДАХ/ДДБА или одного из этих препаратов в режиме монотерапии (приложение Б) [1].</w:t>
      </w:r>
    </w:p>
    <w:p w14:paraId="6F0F822A" w14:textId="77777777" w:rsidR="00545814" w:rsidRDefault="00EC46B8">
      <w:pPr>
        <w:pStyle w:val="30"/>
        <w:shd w:val="clear" w:color="auto" w:fill="auto"/>
        <w:spacing w:before="0" w:after="244" w:line="260" w:lineRule="exact"/>
        <w:ind w:firstLine="0"/>
      </w:pPr>
      <w:r>
        <w:rPr>
          <w:rStyle w:val="31"/>
          <w:b/>
          <w:bCs/>
        </w:rPr>
        <w:t>Уровень убедительности рекомендаций С (уровень достоверности доказательств — 5)</w:t>
      </w:r>
    </w:p>
    <w:p w14:paraId="410178DF" w14:textId="77777777" w:rsidR="00545814" w:rsidRDefault="00EC46B8">
      <w:pPr>
        <w:pStyle w:val="20"/>
        <w:numPr>
          <w:ilvl w:val="0"/>
          <w:numId w:val="2"/>
        </w:numPr>
        <w:shd w:val="clear" w:color="auto" w:fill="auto"/>
        <w:tabs>
          <w:tab w:val="left" w:pos="264"/>
        </w:tabs>
        <w:spacing w:after="343"/>
        <w:ind w:left="400"/>
      </w:pPr>
      <w:r>
        <w:rPr>
          <w:rStyle w:val="22"/>
        </w:rPr>
        <w:t xml:space="preserve">При наличии у пациента выраженных симптомов </w:t>
      </w:r>
      <w:r>
        <w:rPr>
          <w:rStyle w:val="22"/>
          <w:lang w:val="en-US" w:eastAsia="en-US" w:bidi="en-US"/>
        </w:rPr>
        <w:t xml:space="preserve">(mMRC </w:t>
      </w:r>
      <w:r>
        <w:rPr>
          <w:rStyle w:val="22"/>
        </w:rPr>
        <w:t>&gt;2 или САТ&gt;10) рекомендуется назначение комбинации ДДАХ/ДДБА сразу после установления диагноза ХОБЛ [71, 117, 118].</w:t>
      </w:r>
    </w:p>
    <w:p w14:paraId="7086E757" w14:textId="77777777" w:rsidR="00545814" w:rsidRDefault="00EC46B8">
      <w:pPr>
        <w:pStyle w:val="30"/>
        <w:shd w:val="clear" w:color="auto" w:fill="auto"/>
        <w:spacing w:before="0" w:after="244" w:line="260" w:lineRule="exact"/>
        <w:ind w:firstLine="0"/>
      </w:pPr>
      <w:r>
        <w:rPr>
          <w:rStyle w:val="31"/>
          <w:b/>
          <w:bCs/>
        </w:rPr>
        <w:t>Уровень убедительности рекомендаций А (уровень достоверности доказательств — 1)</w:t>
      </w:r>
    </w:p>
    <w:p w14:paraId="0265D6C4" w14:textId="77777777" w:rsidR="00545814" w:rsidRDefault="00EC46B8">
      <w:pPr>
        <w:pStyle w:val="a5"/>
        <w:shd w:val="clear" w:color="auto" w:fill="auto"/>
        <w:spacing w:before="0"/>
        <w:ind w:firstLine="0"/>
      </w:pPr>
      <w:r>
        <w:rPr>
          <w:rStyle w:val="a6"/>
        </w:rPr>
        <w:t>Комментари</w:t>
      </w:r>
      <w:r>
        <w:rPr>
          <w:rStyle w:val="a6"/>
        </w:rPr>
        <w:t xml:space="preserve">и: </w:t>
      </w:r>
      <w:r>
        <w:rPr>
          <w:rStyle w:val="a7"/>
          <w:i/>
          <w:iCs/>
        </w:rPr>
        <w:t xml:space="preserve">Большинство пациентов с ХОБЛ обращаются к врачу с выраженными симптомами — одышкой и снижением толерантности физических нагрузок. Назначение комбинации </w:t>
      </w:r>
      <w:r>
        <w:rPr>
          <w:rStyle w:val="a8"/>
          <w:i/>
          <w:iCs/>
        </w:rPr>
        <w:t>ДД</w:t>
      </w:r>
      <w:r>
        <w:rPr>
          <w:rStyle w:val="a7"/>
          <w:i/>
          <w:iCs/>
        </w:rPr>
        <w:t>АХ</w:t>
      </w:r>
      <w:r>
        <w:rPr>
          <w:rStyle w:val="a8"/>
          <w:i/>
          <w:iCs/>
        </w:rPr>
        <w:t>/ДД</w:t>
      </w:r>
      <w:r>
        <w:rPr>
          <w:rStyle w:val="a7"/>
          <w:i/>
          <w:iCs/>
        </w:rPr>
        <w:t xml:space="preserve">БА позволяет благодаря максимальной бронходилатации облегчить одышку, увеличить переносимость </w:t>
      </w:r>
      <w:r>
        <w:rPr>
          <w:rStyle w:val="a7"/>
          <w:i/>
          <w:iCs/>
        </w:rPr>
        <w:t>физических нагрузок и улучшить качество жизни пациентов.</w:t>
      </w:r>
    </w:p>
  </w:footnote>
  <w:footnote w:id="9">
    <w:p w14:paraId="17ECCEE2" w14:textId="77777777" w:rsidR="00545814" w:rsidRDefault="00EC46B8">
      <w:pPr>
        <w:pStyle w:val="20"/>
        <w:shd w:val="clear" w:color="auto" w:fill="auto"/>
        <w:tabs>
          <w:tab w:val="left" w:pos="264"/>
        </w:tabs>
        <w:spacing w:after="339" w:line="384" w:lineRule="exact"/>
        <w:ind w:left="400"/>
      </w:pPr>
      <w:r>
        <w:rPr>
          <w:rStyle w:val="22"/>
        </w:rPr>
        <w:footnoteRef/>
      </w:r>
      <w:r>
        <w:rPr>
          <w:rStyle w:val="22"/>
        </w:rPr>
        <w:tab/>
        <w:t>У пациентов без повторных обострений с ОФВ</w:t>
      </w:r>
      <w:r>
        <w:rPr>
          <w:rStyle w:val="2Candara8pt"/>
        </w:rPr>
        <w:t>1</w:t>
      </w:r>
      <w:r>
        <w:rPr>
          <w:rStyle w:val="22"/>
        </w:rPr>
        <w:t xml:space="preserve"> &lt; 50% от должного, получаюш,их тройную терапию, рекомендуется постепенная отмена ИГКС со ступенчатым уменьшением его дозы в течение 3 месяцев [123].</w:t>
      </w:r>
    </w:p>
    <w:p w14:paraId="72C977FC" w14:textId="77777777" w:rsidR="00545814" w:rsidRDefault="00EC46B8">
      <w:pPr>
        <w:pStyle w:val="30"/>
        <w:shd w:val="clear" w:color="auto" w:fill="auto"/>
        <w:spacing w:before="0" w:after="244" w:line="260" w:lineRule="exact"/>
        <w:ind w:firstLine="0"/>
      </w:pPr>
      <w:r>
        <w:rPr>
          <w:rStyle w:val="31"/>
          <w:b/>
          <w:bCs/>
        </w:rPr>
        <w:t>Уровень убедительности рекомендаций А (уровень достоверности доказательств —2)</w:t>
      </w:r>
    </w:p>
    <w:p w14:paraId="360D051E" w14:textId="77777777" w:rsidR="00545814" w:rsidRDefault="00EC46B8">
      <w:pPr>
        <w:pStyle w:val="a5"/>
        <w:shd w:val="clear" w:color="auto" w:fill="auto"/>
        <w:spacing w:before="0" w:after="343"/>
        <w:ind w:firstLine="0"/>
      </w:pPr>
      <w:r>
        <w:rPr>
          <w:rStyle w:val="a6"/>
        </w:rPr>
        <w:t xml:space="preserve">Комментарии: </w:t>
      </w:r>
      <w:r>
        <w:rPr>
          <w:rStyle w:val="a7"/>
          <w:i/>
          <w:iCs/>
        </w:rPr>
        <w:t>Значение ОФВ</w:t>
      </w:r>
      <w:r>
        <w:rPr>
          <w:rStyle w:val="a7"/>
          <w:i/>
          <w:iCs/>
          <w:lang w:val="en-US" w:eastAsia="en-US" w:bidi="en-US"/>
        </w:rPr>
        <w:t>j&lt;</w:t>
      </w:r>
      <w:r>
        <w:rPr>
          <w:rStyle w:val="a7"/>
          <w:i/>
          <w:iCs/>
          <w:lang w:val="en-US" w:eastAsia="en-US" w:bidi="en-US"/>
        </w:rPr>
        <w:t xml:space="preserve">50% </w:t>
      </w:r>
      <w:r>
        <w:rPr>
          <w:rStyle w:val="a7"/>
          <w:i/>
          <w:iCs/>
        </w:rPr>
        <w:t>ранее считалось фактором риска частых обострений ХОБЛ и рассматривалось как показание к назначению комбинации ИГКС/ДДБА. В настоящее время такой подход не рекомендуется, поскольку он приводит к нежелательным эффектам и неоправданным затратам [121], хот</w:t>
      </w:r>
      <w:r>
        <w:rPr>
          <w:rStyle w:val="a7"/>
          <w:i/>
          <w:iCs/>
        </w:rPr>
        <w:t>я в реальной практике ИГКС и комбинации ИГКС/ДДБА назначаются неоправданно часто.</w:t>
      </w:r>
    </w:p>
    <w:p w14:paraId="2C8A326E" w14:textId="77777777" w:rsidR="00545814" w:rsidRDefault="00EC46B8">
      <w:pPr>
        <w:pStyle w:val="30"/>
        <w:shd w:val="clear" w:color="auto" w:fill="auto"/>
        <w:spacing w:before="0" w:after="0" w:line="260" w:lineRule="exact"/>
        <w:ind w:firstLine="0"/>
      </w:pPr>
      <w:r>
        <w:rPr>
          <w:rStyle w:val="31"/>
          <w:b/>
          <w:bCs/>
        </w:rPr>
        <w:t>Деэскалационная терапия.</w:t>
      </w:r>
    </w:p>
  </w:footnote>
  <w:footnote w:id="10">
    <w:p w14:paraId="4CBD7A54" w14:textId="77777777" w:rsidR="00545814" w:rsidRDefault="00EC46B8">
      <w:pPr>
        <w:pStyle w:val="20"/>
        <w:shd w:val="clear" w:color="auto" w:fill="auto"/>
        <w:ind w:firstLine="0"/>
      </w:pPr>
      <w:r>
        <w:rPr>
          <w:rStyle w:val="22"/>
        </w:rPr>
        <w:t>Уменьшение объема терапии при ХОБЛ в ряде случаев целесообразно за счет отмены ИГКС у пациентов, которым они не показаны. У пациентов без сопутствуюш</w:t>
      </w:r>
      <w:r>
        <w:rPr>
          <w:rStyle w:val="22"/>
        </w:rPr>
        <w:t>,ей бронхиальной астмы, без повторных обострений и при отсутствии выраженной эозинофилии крови (&lt; 300 клеток в мкл) а также в случае развития нежелательных эффектов от применения ИГКС, эта группа препаратов может быть отменена при условии назначения бронхо</w:t>
      </w:r>
      <w:r>
        <w:rPr>
          <w:rStyle w:val="22"/>
        </w:rPr>
        <w:t>литиков длительного действия (препаратов для лечения обструктивных заболеваний дыхательных путей). Отмена ИГКС</w:t>
      </w:r>
    </w:p>
  </w:footnote>
  <w:footnote w:id="11">
    <w:p w14:paraId="1C0AD696" w14:textId="77777777" w:rsidR="00545814" w:rsidRDefault="00EC46B8">
      <w:pPr>
        <w:pStyle w:val="20"/>
        <w:shd w:val="clear" w:color="auto" w:fill="auto"/>
        <w:tabs>
          <w:tab w:val="left" w:pos="264"/>
        </w:tabs>
        <w:spacing w:after="343"/>
        <w:ind w:left="400"/>
        <w:jc w:val="left"/>
      </w:pPr>
      <w:r>
        <w:rPr>
          <w:rStyle w:val="22"/>
        </w:rPr>
        <w:footnoteRef/>
      </w:r>
      <w:r>
        <w:rPr>
          <w:rStyle w:val="22"/>
        </w:rPr>
        <w:tab/>
        <w:t xml:space="preserve">При назначении кислородотерапии рекомендуется стремиться к достижению значений Ра02 &gt; 60 мм рт. ст. и </w:t>
      </w:r>
      <w:r>
        <w:rPr>
          <w:rStyle w:val="22"/>
          <w:lang w:val="en-US" w:eastAsia="en-US" w:bidi="en-US"/>
        </w:rPr>
        <w:t xml:space="preserve">Sa02 </w:t>
      </w:r>
      <w:r>
        <w:rPr>
          <w:rStyle w:val="22"/>
        </w:rPr>
        <w:t>&gt; 90% [132].</w:t>
      </w:r>
    </w:p>
    <w:p w14:paraId="66D70BCF" w14:textId="77777777" w:rsidR="00545814" w:rsidRDefault="00EC46B8">
      <w:pPr>
        <w:pStyle w:val="30"/>
        <w:shd w:val="clear" w:color="auto" w:fill="auto"/>
        <w:spacing w:before="0" w:after="235" w:line="260" w:lineRule="exact"/>
        <w:ind w:left="400"/>
        <w:jc w:val="left"/>
      </w:pPr>
      <w:r>
        <w:rPr>
          <w:rStyle w:val="31"/>
          <w:b/>
          <w:bCs/>
        </w:rPr>
        <w:t xml:space="preserve">Уровень </w:t>
      </w:r>
      <w:r>
        <w:rPr>
          <w:rStyle w:val="31"/>
          <w:b/>
          <w:bCs/>
        </w:rPr>
        <w:t>убедительности рекомендаций С (уровень достоверности доказательств — 5)</w:t>
      </w:r>
    </w:p>
    <w:p w14:paraId="62ED03CD" w14:textId="77777777" w:rsidR="00545814" w:rsidRDefault="00EC46B8">
      <w:pPr>
        <w:pStyle w:val="20"/>
        <w:numPr>
          <w:ilvl w:val="0"/>
          <w:numId w:val="3"/>
        </w:numPr>
        <w:shd w:val="clear" w:color="auto" w:fill="auto"/>
        <w:tabs>
          <w:tab w:val="left" w:pos="264"/>
        </w:tabs>
        <w:spacing w:line="394" w:lineRule="exact"/>
        <w:ind w:left="400"/>
        <w:jc w:val="left"/>
      </w:pPr>
      <w:r>
        <w:rPr>
          <w:rStyle w:val="22"/>
        </w:rPr>
        <w:t>ДКТ не рекомендуется пациентам с ХОБЛ, продолжающим курить; не получающих адекватную медикаментозную терапию, направленную на контроль течения ХОБЛ</w:t>
      </w:r>
    </w:p>
  </w:footnote>
  <w:footnote w:id="12">
    <w:p w14:paraId="39B7B620" w14:textId="77777777" w:rsidR="00545814" w:rsidRDefault="00EC46B8">
      <w:pPr>
        <w:pStyle w:val="20"/>
        <w:shd w:val="clear" w:color="auto" w:fill="auto"/>
        <w:tabs>
          <w:tab w:val="left" w:pos="264"/>
        </w:tabs>
        <w:ind w:left="400"/>
        <w:jc w:val="left"/>
      </w:pPr>
      <w:r>
        <w:rPr>
          <w:rStyle w:val="22"/>
        </w:rPr>
        <w:footnoteRef/>
      </w:r>
      <w:r>
        <w:rPr>
          <w:rStyle w:val="22"/>
        </w:rPr>
        <w:tab/>
        <w:t>Проведение НВЛ при ОДН на фоне обо</w:t>
      </w:r>
      <w:r>
        <w:rPr>
          <w:rStyle w:val="22"/>
        </w:rPr>
        <w:t>етрения ХОБЛ рекомендуетея при наличии еледуюш,их показаний [163, 164]:</w:t>
      </w:r>
    </w:p>
  </w:footnote>
  <w:footnote w:id="13">
    <w:p w14:paraId="57D2BD9E" w14:textId="77777777" w:rsidR="00545814" w:rsidRDefault="00EC46B8">
      <w:pPr>
        <w:pStyle w:val="20"/>
        <w:shd w:val="clear" w:color="auto" w:fill="auto"/>
        <w:tabs>
          <w:tab w:val="left" w:pos="264"/>
        </w:tabs>
        <w:spacing w:after="343"/>
        <w:ind w:left="400"/>
        <w:jc w:val="left"/>
      </w:pPr>
      <w:r>
        <w:rPr>
          <w:rStyle w:val="22"/>
        </w:rPr>
        <w:footnoteRef/>
      </w:r>
      <w:r>
        <w:rPr>
          <w:rStyle w:val="22"/>
        </w:rPr>
        <w:tab/>
        <w:t>При обучении пациентов е ХОБЛ рекомендуетея еоетавлять индивидуальный пиеьменный план дейетвий для оказания еамопомощи [179].</w:t>
      </w:r>
    </w:p>
    <w:p w14:paraId="4AC147FD" w14:textId="77777777" w:rsidR="00545814" w:rsidRDefault="00EC46B8">
      <w:pPr>
        <w:pStyle w:val="30"/>
        <w:shd w:val="clear" w:color="auto" w:fill="auto"/>
        <w:spacing w:before="0" w:after="239" w:line="260" w:lineRule="exact"/>
        <w:ind w:firstLine="0"/>
      </w:pPr>
      <w:r>
        <w:rPr>
          <w:rStyle w:val="31"/>
          <w:b/>
          <w:bCs/>
        </w:rPr>
        <w:t>Уровень убедительности рекомендаций В (уровень достоверн</w:t>
      </w:r>
      <w:r>
        <w:rPr>
          <w:rStyle w:val="31"/>
          <w:b/>
          <w:bCs/>
        </w:rPr>
        <w:t>ости доказательств — 2)</w:t>
      </w:r>
    </w:p>
    <w:p w14:paraId="73F39CD5" w14:textId="77777777" w:rsidR="00545814" w:rsidRDefault="00EC46B8">
      <w:pPr>
        <w:pStyle w:val="a5"/>
        <w:shd w:val="clear" w:color="auto" w:fill="auto"/>
        <w:spacing w:before="0"/>
        <w:ind w:firstLine="0"/>
      </w:pPr>
      <w:r>
        <w:rPr>
          <w:rStyle w:val="a6"/>
        </w:rPr>
        <w:t xml:space="preserve">Комментарии: </w:t>
      </w:r>
      <w:r>
        <w:rPr>
          <w:rStyle w:val="a7"/>
          <w:i/>
          <w:iCs/>
        </w:rPr>
        <w:t>Создание индивидуального письменного плана действий, направленного на оказание пациентом самопомощи, приводит к улучшению качества жизни и сокращает время выздоровления при обострении из-за меньшей задержки начала лечен</w:t>
      </w:r>
      <w:r>
        <w:rPr>
          <w:rStyle w:val="a7"/>
          <w:i/>
          <w:iCs/>
        </w:rPr>
        <w:t>ия со стороны пациента. Обучение пациентов наряду с инструкциями по оказанию самопомощи и индивидуальным письменным планом действий могут улучшить исходы обострений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1061" w14:textId="758649FD" w:rsidR="00545814" w:rsidRDefault="00FD1969">
    <w:pPr>
      <w:rPr>
        <w:sz w:val="2"/>
        <w:szCs w:val="2"/>
      </w:rPr>
    </w:pPr>
    <w:r>
      <w:rPr>
        <w:noProof/>
      </w:rPr>
      <mc:AlternateContent>
        <mc:Choice Requires="wps">
          <w:drawing>
            <wp:anchor distT="0" distB="0" distL="63500" distR="63500" simplePos="0" relativeHeight="314572416" behindDoc="1" locked="0" layoutInCell="1" allowOverlap="1" wp14:anchorId="70D604EA" wp14:editId="65367729">
              <wp:simplePos x="0" y="0"/>
              <wp:positionH relativeFrom="page">
                <wp:posOffset>746760</wp:posOffset>
              </wp:positionH>
              <wp:positionV relativeFrom="page">
                <wp:posOffset>21590</wp:posOffset>
              </wp:positionV>
              <wp:extent cx="6083935" cy="518160"/>
              <wp:effectExtent l="3810" t="254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67E5" w14:textId="77777777" w:rsidR="00545814" w:rsidRDefault="00EC46B8">
                          <w:pPr>
                            <w:pStyle w:val="aa"/>
                            <w:shd w:val="clear" w:color="auto" w:fill="auto"/>
                            <w:spacing w:line="240" w:lineRule="auto"/>
                            <w:jc w:val="left"/>
                          </w:pPr>
                          <w:r>
                            <w:rPr>
                              <w:rStyle w:val="ab"/>
                              <w:b/>
                              <w:bCs/>
                            </w:rPr>
                            <w:t>1.1 Определение заболевания или еостояния</w:t>
                          </w:r>
                        </w:p>
                        <w:p w14:paraId="49BAA850" w14:textId="77777777" w:rsidR="00545814" w:rsidRDefault="00EC46B8">
                          <w:pPr>
                            <w:pStyle w:val="aa"/>
                            <w:shd w:val="clear" w:color="auto" w:fill="auto"/>
                            <w:spacing w:line="240" w:lineRule="auto"/>
                            <w:jc w:val="left"/>
                          </w:pPr>
                          <w:r>
                            <w:rPr>
                              <w:rStyle w:val="ab"/>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604EA" id="_x0000_t202" coordsize="21600,21600" o:spt="202" path="m,l,21600r21600,l21600,xe">
              <v:stroke joinstyle="miter"/>
              <v:path gradientshapeok="t" o:connecttype="rect"/>
            </v:shapetype>
            <v:shape id="Text Box 17" o:spid="_x0000_s1059" type="#_x0000_t202" style="position:absolute;margin-left:58.8pt;margin-top:1.7pt;width:479.05pt;height:40.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" filled="f" stroked="f">
              <v:textbox style="mso-fit-shape-to-text:t" inset="0,0,0,0">
                <w:txbxContent>
                  <w:p w14:paraId="71CC67E5" w14:textId="77777777" w:rsidR="00545814" w:rsidRDefault="00EC46B8">
                    <w:pPr>
                      <w:pStyle w:val="aa"/>
                      <w:shd w:val="clear" w:color="auto" w:fill="auto"/>
                      <w:spacing w:line="240" w:lineRule="auto"/>
                      <w:jc w:val="left"/>
                    </w:pPr>
                    <w:r>
                      <w:rPr>
                        <w:rStyle w:val="ab"/>
                        <w:b/>
                        <w:bCs/>
                      </w:rPr>
                      <w:t>1.1 Определение заболевания или еостояния</w:t>
                    </w:r>
                  </w:p>
                  <w:p w14:paraId="49BAA850" w14:textId="77777777" w:rsidR="00545814" w:rsidRDefault="00EC46B8">
                    <w:pPr>
                      <w:pStyle w:val="aa"/>
                      <w:shd w:val="clear" w:color="auto" w:fill="auto"/>
                      <w:spacing w:line="240" w:lineRule="auto"/>
                      <w:jc w:val="left"/>
                    </w:pPr>
                    <w:r>
                      <w:rPr>
                        <w:rStyle w:val="ab"/>
                        <w:b/>
                        <w:bCs/>
                      </w:rPr>
                      <w:t>(группы заболеваний или еоетояний)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C624" w14:textId="199F3739" w:rsidR="00545814" w:rsidRDefault="00FD1969">
    <w:pPr>
      <w:rPr>
        <w:sz w:val="2"/>
        <w:szCs w:val="2"/>
      </w:rPr>
    </w:pPr>
    <w:r>
      <w:rPr>
        <w:noProof/>
      </w:rPr>
      <mc:AlternateContent>
        <mc:Choice Requires="wps">
          <w:drawing>
            <wp:anchor distT="0" distB="0" distL="63500" distR="63500" simplePos="0" relativeHeight="314572421" behindDoc="1" locked="0" layoutInCell="1" allowOverlap="1" wp14:anchorId="06C09F5B" wp14:editId="372ECDF0">
              <wp:simplePos x="0" y="0"/>
              <wp:positionH relativeFrom="page">
                <wp:posOffset>985520</wp:posOffset>
              </wp:positionH>
              <wp:positionV relativeFrom="page">
                <wp:posOffset>7620</wp:posOffset>
              </wp:positionV>
              <wp:extent cx="5593080" cy="701040"/>
              <wp:effectExtent l="4445" t="0" r="317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40AD" w14:textId="77777777" w:rsidR="00545814" w:rsidRDefault="00EC46B8">
                          <w:pPr>
                            <w:pStyle w:val="aa"/>
                            <w:shd w:val="clear" w:color="auto" w:fill="auto"/>
                            <w:spacing w:line="240" w:lineRule="auto"/>
                            <w:jc w:val="left"/>
                          </w:pPr>
                          <w:r>
                            <w:rPr>
                              <w:rStyle w:val="ab"/>
                              <w:b/>
                              <w:bCs/>
                            </w:rPr>
                            <w:t>2.4 Инструментальные диагностичее</w:t>
                          </w:r>
                          <w:r>
                            <w:rPr>
                              <w:rStyle w:val="ab"/>
                              <w:b/>
                              <w:bCs/>
                            </w:rPr>
                            <w:t>кие</w:t>
                          </w:r>
                        </w:p>
                        <w:p w14:paraId="3D3310E1" w14:textId="77777777" w:rsidR="00545814" w:rsidRDefault="00EC46B8">
                          <w:pPr>
                            <w:pStyle w:val="aa"/>
                            <w:shd w:val="clear" w:color="auto" w:fill="auto"/>
                            <w:spacing w:line="240" w:lineRule="auto"/>
                            <w:jc w:val="left"/>
                          </w:pPr>
                          <w:r>
                            <w:rPr>
                              <w:rStyle w:val="ab"/>
                              <w:b/>
                              <w:bCs/>
                            </w:rPr>
                            <w:t>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09F5B" id="_x0000_t202" coordsize="21600,21600" o:spt="202" path="m,l,21600r21600,l21600,xe">
              <v:stroke joinstyle="miter"/>
              <v:path gradientshapeok="t" o:connecttype="rect"/>
            </v:shapetype>
            <v:shape id="Text Box 12" o:spid="_x0000_s1064" type="#_x0000_t202" style="position:absolute;margin-left:77.6pt;margin-top:.6pt;width:440.4pt;height:55.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" filled="f" stroked="f">
              <v:textbox style="mso-fit-shape-to-text:t" inset="0,0,0,0">
                <w:txbxContent>
                  <w:p w14:paraId="68F940AD" w14:textId="77777777" w:rsidR="00545814" w:rsidRDefault="00EC46B8">
                    <w:pPr>
                      <w:pStyle w:val="aa"/>
                      <w:shd w:val="clear" w:color="auto" w:fill="auto"/>
                      <w:spacing w:line="240" w:lineRule="auto"/>
                      <w:jc w:val="left"/>
                    </w:pPr>
                    <w:r>
                      <w:rPr>
                        <w:rStyle w:val="ab"/>
                        <w:b/>
                        <w:bCs/>
                      </w:rPr>
                      <w:t>2.4 Инструментальные диагностичее</w:t>
                    </w:r>
                    <w:r>
                      <w:rPr>
                        <w:rStyle w:val="ab"/>
                        <w:b/>
                        <w:bCs/>
                      </w:rPr>
                      <w:t>кие</w:t>
                    </w:r>
                  </w:p>
                  <w:p w14:paraId="3D3310E1" w14:textId="77777777" w:rsidR="00545814" w:rsidRDefault="00EC46B8">
                    <w:pPr>
                      <w:pStyle w:val="aa"/>
                      <w:shd w:val="clear" w:color="auto" w:fill="auto"/>
                      <w:spacing w:line="240" w:lineRule="auto"/>
                      <w:jc w:val="left"/>
                    </w:pPr>
                    <w:r>
                      <w:rPr>
                        <w:rStyle w:val="ab"/>
                        <w:b/>
                        <w:bCs/>
                      </w:rPr>
                      <w:t>исследования</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8259" w14:textId="45BC1953" w:rsidR="00545814" w:rsidRDefault="00FD1969">
    <w:pPr>
      <w:rPr>
        <w:sz w:val="2"/>
        <w:szCs w:val="2"/>
      </w:rPr>
    </w:pPr>
    <w:r>
      <w:rPr>
        <w:noProof/>
      </w:rPr>
      <mc:AlternateContent>
        <mc:Choice Requires="wps">
          <w:drawing>
            <wp:anchor distT="0" distB="0" distL="63500" distR="63500" simplePos="0" relativeHeight="314572422" behindDoc="1" locked="0" layoutInCell="1" allowOverlap="1" wp14:anchorId="26AE2AC5" wp14:editId="6B195418">
              <wp:simplePos x="0" y="0"/>
              <wp:positionH relativeFrom="page">
                <wp:posOffset>363220</wp:posOffset>
              </wp:positionH>
              <wp:positionV relativeFrom="page">
                <wp:posOffset>21590</wp:posOffset>
              </wp:positionV>
              <wp:extent cx="6866890" cy="350520"/>
              <wp:effectExtent l="127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FE32" w14:textId="77777777" w:rsidR="00545814" w:rsidRDefault="00EC46B8">
                          <w:pPr>
                            <w:pStyle w:val="aa"/>
                            <w:shd w:val="clear" w:color="auto" w:fill="auto"/>
                            <w:spacing w:line="240" w:lineRule="auto"/>
                            <w:jc w:val="left"/>
                          </w:pPr>
                          <w:r>
                            <w:rPr>
                              <w:rStyle w:val="ab"/>
                              <w:b/>
                              <w:bCs/>
                            </w:rPr>
                            <w:t>2.3 Лабораторные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E2AC5" id="_x0000_t202" coordsize="21600,21600" o:spt="202" path="m,l,21600r21600,l21600,xe">
              <v:stroke joinstyle="miter"/>
              <v:path gradientshapeok="t" o:connecttype="rect"/>
            </v:shapetype>
            <v:shape id="Text Box 11" o:spid="_x0000_s1065" type="#_x0000_t202" style="position:absolute;margin-left:28.6pt;margin-top:1.7pt;width:540.7pt;height:27.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" filled="f" stroked="f">
              <v:textbox style="mso-fit-shape-to-text:t" inset="0,0,0,0">
                <w:txbxContent>
                  <w:p w14:paraId="118CFE32" w14:textId="77777777" w:rsidR="00545814" w:rsidRDefault="00EC46B8">
                    <w:pPr>
                      <w:pStyle w:val="aa"/>
                      <w:shd w:val="clear" w:color="auto" w:fill="auto"/>
                      <w:spacing w:line="240" w:lineRule="auto"/>
                      <w:jc w:val="left"/>
                    </w:pPr>
                    <w:r>
                      <w:rPr>
                        <w:rStyle w:val="ab"/>
                        <w:b/>
                        <w:bCs/>
                      </w:rPr>
                      <w:t>2.3 Лабораторные диагностические исследования</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3414" w14:textId="42F40F34" w:rsidR="00545814" w:rsidRDefault="00FD1969">
    <w:pPr>
      <w:rPr>
        <w:sz w:val="2"/>
        <w:szCs w:val="2"/>
      </w:rPr>
    </w:pPr>
    <w:r>
      <w:rPr>
        <w:noProof/>
      </w:rPr>
      <mc:AlternateContent>
        <mc:Choice Requires="wps">
          <w:drawing>
            <wp:anchor distT="0" distB="0" distL="63500" distR="63500" simplePos="0" relativeHeight="314572423" behindDoc="1" locked="0" layoutInCell="1" allowOverlap="1" wp14:anchorId="02AB90B3" wp14:editId="1BAFD110">
              <wp:simplePos x="0" y="0"/>
              <wp:positionH relativeFrom="page">
                <wp:posOffset>980440</wp:posOffset>
              </wp:positionH>
              <wp:positionV relativeFrom="page">
                <wp:posOffset>10795</wp:posOffset>
              </wp:positionV>
              <wp:extent cx="5626100" cy="350520"/>
              <wp:effectExtent l="0" t="1270" r="381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DE70" w14:textId="77777777" w:rsidR="00545814" w:rsidRDefault="00EC46B8">
                          <w:pPr>
                            <w:pStyle w:val="aa"/>
                            <w:shd w:val="clear" w:color="auto" w:fill="auto"/>
                            <w:spacing w:line="240" w:lineRule="auto"/>
                            <w:jc w:val="left"/>
                          </w:pPr>
                          <w:r>
                            <w:rPr>
                              <w:rStyle w:val="ab"/>
                              <w:b/>
                              <w:bCs/>
                            </w:rPr>
                            <w:t>2.5 Иные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B90B3" id="_x0000_t202" coordsize="21600,21600" o:spt="202" path="m,l,21600r21600,l21600,xe">
              <v:stroke joinstyle="miter"/>
              <v:path gradientshapeok="t" o:connecttype="rect"/>
            </v:shapetype>
            <v:shape id="Text Box 10" o:spid="_x0000_s1066" type="#_x0000_t202" style="position:absolute;margin-left:77.2pt;margin-top:.85pt;width:443pt;height:27.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" filled="f" stroked="f">
              <v:textbox style="mso-fit-shape-to-text:t" inset="0,0,0,0">
                <w:txbxContent>
                  <w:p w14:paraId="5222DE70" w14:textId="77777777" w:rsidR="00545814" w:rsidRDefault="00EC46B8">
                    <w:pPr>
                      <w:pStyle w:val="aa"/>
                      <w:shd w:val="clear" w:color="auto" w:fill="auto"/>
                      <w:spacing w:line="240" w:lineRule="auto"/>
                      <w:jc w:val="left"/>
                    </w:pPr>
                    <w:r>
                      <w:rPr>
                        <w:rStyle w:val="ab"/>
                        <w:b/>
                        <w:bCs/>
                      </w:rPr>
                      <w:t>2.5 Иные диагностические исследования</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3CE9" w14:textId="77777777" w:rsidR="00545814" w:rsidRDefault="0054581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3422" w14:textId="4C7107D1" w:rsidR="00545814" w:rsidRDefault="00FD1969">
    <w:pPr>
      <w:rPr>
        <w:sz w:val="2"/>
        <w:szCs w:val="2"/>
      </w:rPr>
    </w:pPr>
    <w:r>
      <w:rPr>
        <w:noProof/>
      </w:rPr>
      <mc:AlternateContent>
        <mc:Choice Requires="wps">
          <w:drawing>
            <wp:anchor distT="0" distB="0" distL="63500" distR="63500" simplePos="0" relativeHeight="314572424" behindDoc="1" locked="0" layoutInCell="1" allowOverlap="1" wp14:anchorId="0ADAE14C" wp14:editId="4F27FF11">
              <wp:simplePos x="0" y="0"/>
              <wp:positionH relativeFrom="page">
                <wp:posOffset>238760</wp:posOffset>
              </wp:positionH>
              <wp:positionV relativeFrom="page">
                <wp:posOffset>342900</wp:posOffset>
              </wp:positionV>
              <wp:extent cx="6348095" cy="189865"/>
              <wp:effectExtent l="635" t="0" r="444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14A5" w14:textId="77777777" w:rsidR="00545814" w:rsidRDefault="00EC46B8">
                          <w:pPr>
                            <w:pStyle w:val="aa"/>
                            <w:shd w:val="clear" w:color="auto" w:fill="auto"/>
                            <w:spacing w:line="240" w:lineRule="auto"/>
                            <w:jc w:val="left"/>
                          </w:pPr>
                          <w:r>
                            <w:rPr>
                              <w:rStyle w:val="13pt"/>
                              <w:b/>
                              <w:bCs/>
                            </w:rPr>
                            <w:t xml:space="preserve">Уровень убедительности рекомендаций С (уровень </w:t>
                          </w:r>
                          <w:r>
                            <w:rPr>
                              <w:rStyle w:val="13pt"/>
                              <w:b/>
                              <w:bCs/>
                            </w:rPr>
                            <w:t>достоверности доказательств - 4)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AE14C" id="_x0000_t202" coordsize="21600,21600" o:spt="202" path="m,l,21600r21600,l21600,xe">
              <v:stroke joinstyle="miter"/>
              <v:path gradientshapeok="t" o:connecttype="rect"/>
            </v:shapetype>
            <v:shape id="Text Box 9" o:spid="_x0000_s1067" type="#_x0000_t202" style="position:absolute;margin-left:18.8pt;margin-top:27pt;width:499.8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" filled="f" stroked="f">
              <v:textbox style="mso-fit-shape-to-text:t" inset="0,0,0,0">
                <w:txbxContent>
                  <w:p w14:paraId="3B0014A5" w14:textId="77777777" w:rsidR="00545814" w:rsidRDefault="00EC46B8">
                    <w:pPr>
                      <w:pStyle w:val="aa"/>
                      <w:shd w:val="clear" w:color="auto" w:fill="auto"/>
                      <w:spacing w:line="240" w:lineRule="auto"/>
                      <w:jc w:val="left"/>
                    </w:pPr>
                    <w:r>
                      <w:rPr>
                        <w:rStyle w:val="13pt"/>
                        <w:b/>
                        <w:bCs/>
                      </w:rPr>
                      <w:t xml:space="preserve">Уровень убедительности рекомендаций С (уровень </w:t>
                    </w:r>
                    <w:r>
                      <w:rPr>
                        <w:rStyle w:val="13pt"/>
                        <w:b/>
                        <w:bCs/>
                      </w:rPr>
                      <w:t>достоверности доказательств - 4)</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3213" w14:textId="14C196A3" w:rsidR="00545814" w:rsidRDefault="00FD1969">
    <w:pPr>
      <w:rPr>
        <w:sz w:val="2"/>
        <w:szCs w:val="2"/>
      </w:rPr>
    </w:pPr>
    <w:r>
      <w:rPr>
        <w:noProof/>
      </w:rPr>
      <mc:AlternateContent>
        <mc:Choice Requires="wps">
          <w:drawing>
            <wp:anchor distT="0" distB="0" distL="63500" distR="63500" simplePos="0" relativeHeight="314572425" behindDoc="1" locked="0" layoutInCell="1" allowOverlap="1" wp14:anchorId="0A01D1EB" wp14:editId="3EEC929E">
              <wp:simplePos x="0" y="0"/>
              <wp:positionH relativeFrom="page">
                <wp:posOffset>241300</wp:posOffset>
              </wp:positionH>
              <wp:positionV relativeFrom="page">
                <wp:posOffset>64770</wp:posOffset>
              </wp:positionV>
              <wp:extent cx="6457950" cy="189865"/>
              <wp:effectExtent l="3175"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D086" w14:textId="77777777" w:rsidR="00545814" w:rsidRDefault="00EC46B8">
                          <w:pPr>
                            <w:pStyle w:val="aa"/>
                            <w:shd w:val="clear" w:color="auto" w:fill="auto"/>
                            <w:spacing w:line="240" w:lineRule="auto"/>
                            <w:jc w:val="left"/>
                          </w:pPr>
                          <w:r>
                            <w:rPr>
                              <w:rStyle w:val="13pt"/>
                              <w:b/>
                              <w:bCs/>
                            </w:rPr>
                            <w:t>Уровень убедительности рекомендаций С (уровень достоверности доказательств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1D1EB" id="_x0000_t202" coordsize="21600,21600" o:spt="202" path="m,l,21600r21600,l21600,xe">
              <v:stroke joinstyle="miter"/>
              <v:path gradientshapeok="t" o:connecttype="rect"/>
            </v:shapetype>
            <v:shape id="Text Box 8" o:spid="_x0000_s1068" type="#_x0000_t202" style="position:absolute;margin-left:19pt;margin-top:5.1pt;width:508.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" filled="f" stroked="f">
              <v:textbox style="mso-fit-shape-to-text:t" inset="0,0,0,0">
                <w:txbxContent>
                  <w:p w14:paraId="55B6D086" w14:textId="77777777" w:rsidR="00545814" w:rsidRDefault="00EC46B8">
                    <w:pPr>
                      <w:pStyle w:val="aa"/>
                      <w:shd w:val="clear" w:color="auto" w:fill="auto"/>
                      <w:spacing w:line="240" w:lineRule="auto"/>
                      <w:jc w:val="left"/>
                    </w:pPr>
                    <w:r>
                      <w:rPr>
                        <w:rStyle w:val="13pt"/>
                        <w:b/>
                        <w:bCs/>
                      </w:rPr>
                      <w:t>Уровень убедительности рекомендаций С (уровень достоверности доказательств — 5)</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0202" w14:textId="536481EA" w:rsidR="00545814" w:rsidRDefault="00FD1969">
    <w:pPr>
      <w:rPr>
        <w:sz w:val="2"/>
        <w:szCs w:val="2"/>
      </w:rPr>
    </w:pPr>
    <w:r>
      <w:rPr>
        <w:noProof/>
      </w:rPr>
      <mc:AlternateContent>
        <mc:Choice Requires="wps">
          <w:drawing>
            <wp:anchor distT="0" distB="0" distL="63500" distR="63500" simplePos="0" relativeHeight="314572426" behindDoc="1" locked="0" layoutInCell="1" allowOverlap="1" wp14:anchorId="02DEDC6A" wp14:editId="6F601076">
              <wp:simplePos x="0" y="0"/>
              <wp:positionH relativeFrom="page">
                <wp:posOffset>241300</wp:posOffset>
              </wp:positionH>
              <wp:positionV relativeFrom="page">
                <wp:posOffset>64770</wp:posOffset>
              </wp:positionV>
              <wp:extent cx="6449060" cy="189865"/>
              <wp:effectExtent l="3175"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0EC8" w14:textId="77777777" w:rsidR="00545814" w:rsidRDefault="00EC46B8">
                          <w:pPr>
                            <w:pStyle w:val="aa"/>
                            <w:shd w:val="clear" w:color="auto" w:fill="auto"/>
                            <w:spacing w:line="240" w:lineRule="auto"/>
                            <w:jc w:val="left"/>
                          </w:pPr>
                          <w:r>
                            <w:rPr>
                              <w:rStyle w:val="13pt"/>
                              <w:b/>
                              <w:bCs/>
                            </w:rPr>
                            <w:t xml:space="preserve">Уровень убедительности рекомендаций В (уровень достоверности </w:t>
                          </w:r>
                          <w:r>
                            <w:rPr>
                              <w:rStyle w:val="13pt"/>
                              <w:b/>
                              <w:bCs/>
                            </w:rPr>
                            <w:t>доказательств —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EDC6A" id="_x0000_t202" coordsize="21600,21600" o:spt="202" path="m,l,21600r21600,l21600,xe">
              <v:stroke joinstyle="miter"/>
              <v:path gradientshapeok="t" o:connecttype="rect"/>
            </v:shapetype>
            <v:shape id="Text Box 7" o:spid="_x0000_s1069" type="#_x0000_t202" style="position:absolute;margin-left:19pt;margin-top:5.1pt;width:507.8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" filled="f" stroked="f">
              <v:textbox style="mso-fit-shape-to-text:t" inset="0,0,0,0">
                <w:txbxContent>
                  <w:p w14:paraId="4CC10EC8" w14:textId="77777777" w:rsidR="00545814" w:rsidRDefault="00EC46B8">
                    <w:pPr>
                      <w:pStyle w:val="aa"/>
                      <w:shd w:val="clear" w:color="auto" w:fill="auto"/>
                      <w:spacing w:line="240" w:lineRule="auto"/>
                      <w:jc w:val="left"/>
                    </w:pPr>
                    <w:r>
                      <w:rPr>
                        <w:rStyle w:val="13pt"/>
                        <w:b/>
                        <w:bCs/>
                      </w:rPr>
                      <w:t xml:space="preserve">Уровень убедительности рекомендаций В (уровень достоверности </w:t>
                    </w:r>
                    <w:r>
                      <w:rPr>
                        <w:rStyle w:val="13pt"/>
                        <w:b/>
                        <w:bCs/>
                      </w:rPr>
                      <w:t>доказательств — 2)</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37EF" w14:textId="77777777" w:rsidR="00545814" w:rsidRDefault="0054581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219" w14:textId="77777777" w:rsidR="00545814" w:rsidRDefault="0054581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43C7" w14:textId="77777777" w:rsidR="00545814" w:rsidRDefault="005458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8ACD" w14:textId="0F44AF56" w:rsidR="00545814" w:rsidRDefault="00FD1969">
    <w:pPr>
      <w:rPr>
        <w:sz w:val="2"/>
        <w:szCs w:val="2"/>
      </w:rPr>
    </w:pPr>
    <w:r>
      <w:rPr>
        <w:noProof/>
      </w:rPr>
      <mc:AlternateContent>
        <mc:Choice Requires="wps">
          <w:drawing>
            <wp:anchor distT="0" distB="0" distL="63500" distR="63500" simplePos="0" relativeHeight="314572417" behindDoc="1" locked="0" layoutInCell="1" allowOverlap="1" wp14:anchorId="5D877746" wp14:editId="2820D97F">
              <wp:simplePos x="0" y="0"/>
              <wp:positionH relativeFrom="page">
                <wp:posOffset>746760</wp:posOffset>
              </wp:positionH>
              <wp:positionV relativeFrom="page">
                <wp:posOffset>21590</wp:posOffset>
              </wp:positionV>
              <wp:extent cx="6133465" cy="701040"/>
              <wp:effectExtent l="3810" t="254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00E59" w14:textId="77777777" w:rsidR="00545814" w:rsidRDefault="00EC46B8">
                          <w:pPr>
                            <w:pStyle w:val="aa"/>
                            <w:shd w:val="clear" w:color="auto" w:fill="auto"/>
                            <w:spacing w:line="240" w:lineRule="auto"/>
                            <w:jc w:val="left"/>
                          </w:pPr>
                          <w:r>
                            <w:rPr>
                              <w:rStyle w:val="ab"/>
                              <w:b/>
                              <w:bCs/>
                            </w:rPr>
                            <w:t xml:space="preserve">1.1 Определение заболевания или </w:t>
                          </w:r>
                          <w:r>
                            <w:rPr>
                              <w:rStyle w:val="ab"/>
                              <w:b/>
                              <w:bCs/>
                            </w:rPr>
                            <w:t>еостояния</w:t>
                          </w:r>
                        </w:p>
                        <w:p w14:paraId="27A34520" w14:textId="77777777" w:rsidR="00545814" w:rsidRDefault="00EC46B8">
                          <w:pPr>
                            <w:pStyle w:val="aa"/>
                            <w:shd w:val="clear" w:color="auto" w:fill="auto"/>
                            <w:spacing w:line="240" w:lineRule="auto"/>
                            <w:jc w:val="left"/>
                          </w:pPr>
                          <w:r>
                            <w:rPr>
                              <w:rStyle w:val="ab"/>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77746" id="_x0000_t202" coordsize="21600,21600" o:spt="202" path="m,l,21600r21600,l21600,xe">
              <v:stroke joinstyle="miter"/>
              <v:path gradientshapeok="t" o:connecttype="rect"/>
            </v:shapetype>
            <v:shape id="_x0000_s1060" type="#_x0000_t202" style="position:absolute;margin-left:58.8pt;margin-top:1.7pt;width:482.95pt;height:55.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" filled="f" stroked="f">
              <v:textbox style="mso-fit-shape-to-text:t" inset="0,0,0,0">
                <w:txbxContent>
                  <w:p w14:paraId="2D300E59" w14:textId="77777777" w:rsidR="00545814" w:rsidRDefault="00EC46B8">
                    <w:pPr>
                      <w:pStyle w:val="aa"/>
                      <w:shd w:val="clear" w:color="auto" w:fill="auto"/>
                      <w:spacing w:line="240" w:lineRule="auto"/>
                      <w:jc w:val="left"/>
                    </w:pPr>
                    <w:r>
                      <w:rPr>
                        <w:rStyle w:val="ab"/>
                        <w:b/>
                        <w:bCs/>
                      </w:rPr>
                      <w:t xml:space="preserve">1.1 Определение заболевания или </w:t>
                    </w:r>
                    <w:r>
                      <w:rPr>
                        <w:rStyle w:val="ab"/>
                        <w:b/>
                        <w:bCs/>
                      </w:rPr>
                      <w:t>еостояния</w:t>
                    </w:r>
                  </w:p>
                  <w:p w14:paraId="27A34520" w14:textId="77777777" w:rsidR="00545814" w:rsidRDefault="00EC46B8">
                    <w:pPr>
                      <w:pStyle w:val="aa"/>
                      <w:shd w:val="clear" w:color="auto" w:fill="auto"/>
                      <w:spacing w:line="240" w:lineRule="auto"/>
                      <w:jc w:val="left"/>
                    </w:pPr>
                    <w:r>
                      <w:rPr>
                        <w:rStyle w:val="ab"/>
                        <w:b/>
                        <w:bCs/>
                      </w:rPr>
                      <w:t>(группы заболеваний или еоетояний)</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38" w14:textId="3604F174" w:rsidR="00545814" w:rsidRDefault="00FD1969">
    <w:pPr>
      <w:rPr>
        <w:sz w:val="2"/>
        <w:szCs w:val="2"/>
      </w:rPr>
    </w:pPr>
    <w:r>
      <w:rPr>
        <w:noProof/>
      </w:rPr>
      <mc:AlternateContent>
        <mc:Choice Requires="wps">
          <w:drawing>
            <wp:anchor distT="0" distB="0" distL="63500" distR="63500" simplePos="0" relativeHeight="314572427" behindDoc="1" locked="0" layoutInCell="1" allowOverlap="1" wp14:anchorId="3ABA6DA2" wp14:editId="769B11C0">
              <wp:simplePos x="0" y="0"/>
              <wp:positionH relativeFrom="page">
                <wp:posOffset>539750</wp:posOffset>
              </wp:positionH>
              <wp:positionV relativeFrom="page">
                <wp:posOffset>21590</wp:posOffset>
              </wp:positionV>
              <wp:extent cx="6485890" cy="774065"/>
              <wp:effectExtent l="0" t="2540"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34E6A" w14:textId="77777777" w:rsidR="00545814" w:rsidRDefault="00EC46B8">
                          <w:pPr>
                            <w:pStyle w:val="aa"/>
                            <w:shd w:val="clear" w:color="auto" w:fill="auto"/>
                            <w:spacing w:line="240" w:lineRule="auto"/>
                            <w:jc w:val="left"/>
                          </w:pPr>
                          <w:r>
                            <w:rPr>
                              <w:rStyle w:val="af0"/>
                              <w:b/>
                              <w:bCs/>
                            </w:rPr>
                            <w:t>5. Профилактика и диспансерное наблюдение,</w:t>
                          </w:r>
                        </w:p>
                        <w:p w14:paraId="4993E730" w14:textId="77777777" w:rsidR="00545814" w:rsidRDefault="00EC46B8">
                          <w:pPr>
                            <w:pStyle w:val="aa"/>
                            <w:shd w:val="clear" w:color="auto" w:fill="auto"/>
                            <w:spacing w:line="240" w:lineRule="auto"/>
                            <w:jc w:val="left"/>
                          </w:pPr>
                          <w:r>
                            <w:rPr>
                              <w:rStyle w:val="af0"/>
                              <w:b/>
                              <w:bCs/>
                            </w:rPr>
                            <w:t>медицинские показания и противопоказания к</w:t>
                          </w:r>
                        </w:p>
                        <w:p w14:paraId="4A18FC7F" w14:textId="77777777" w:rsidR="00545814" w:rsidRDefault="00EC46B8">
                          <w:pPr>
                            <w:pStyle w:val="aa"/>
                            <w:shd w:val="clear" w:color="auto" w:fill="auto"/>
                            <w:spacing w:line="240" w:lineRule="auto"/>
                            <w:jc w:val="left"/>
                          </w:pPr>
                          <w:r>
                            <w:rPr>
                              <w:rStyle w:val="af0"/>
                              <w:b/>
                              <w:bCs/>
                            </w:rPr>
                            <w:t xml:space="preserve">применению методов </w:t>
                          </w:r>
                          <w:r>
                            <w:rPr>
                              <w:rStyle w:val="af0"/>
                              <w:b/>
                              <w:bCs/>
                            </w:rPr>
                            <w:t>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BA6DA2" id="_x0000_t202" coordsize="21600,21600" o:spt="202" path="m,l,21600r21600,l21600,xe">
              <v:stroke joinstyle="miter"/>
              <v:path gradientshapeok="t" o:connecttype="rect"/>
            </v:shapetype>
            <v:shape id="Text Box 6" o:spid="_x0000_s1070" type="#_x0000_t202" style="position:absolute;margin-left:42.5pt;margin-top:1.7pt;width:510.7pt;height:60.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" filled="f" stroked="f">
              <v:textbox style="mso-fit-shape-to-text:t" inset="0,0,0,0">
                <w:txbxContent>
                  <w:p w14:paraId="13734E6A" w14:textId="77777777" w:rsidR="00545814" w:rsidRDefault="00EC46B8">
                    <w:pPr>
                      <w:pStyle w:val="aa"/>
                      <w:shd w:val="clear" w:color="auto" w:fill="auto"/>
                      <w:spacing w:line="240" w:lineRule="auto"/>
                      <w:jc w:val="left"/>
                    </w:pPr>
                    <w:r>
                      <w:rPr>
                        <w:rStyle w:val="af0"/>
                        <w:b/>
                        <w:bCs/>
                      </w:rPr>
                      <w:t>5. Профилактика и диспансерное наблюдение,</w:t>
                    </w:r>
                  </w:p>
                  <w:p w14:paraId="4993E730" w14:textId="77777777" w:rsidR="00545814" w:rsidRDefault="00EC46B8">
                    <w:pPr>
                      <w:pStyle w:val="aa"/>
                      <w:shd w:val="clear" w:color="auto" w:fill="auto"/>
                      <w:spacing w:line="240" w:lineRule="auto"/>
                      <w:jc w:val="left"/>
                    </w:pPr>
                    <w:r>
                      <w:rPr>
                        <w:rStyle w:val="af0"/>
                        <w:b/>
                        <w:bCs/>
                      </w:rPr>
                      <w:t>медицинские показания и противопоказания к</w:t>
                    </w:r>
                  </w:p>
                  <w:p w14:paraId="4A18FC7F" w14:textId="77777777" w:rsidR="00545814" w:rsidRDefault="00EC46B8">
                    <w:pPr>
                      <w:pStyle w:val="aa"/>
                      <w:shd w:val="clear" w:color="auto" w:fill="auto"/>
                      <w:spacing w:line="240" w:lineRule="auto"/>
                      <w:jc w:val="left"/>
                    </w:pPr>
                    <w:r>
                      <w:rPr>
                        <w:rStyle w:val="af0"/>
                        <w:b/>
                        <w:bCs/>
                      </w:rPr>
                      <w:t xml:space="preserve">применению методов </w:t>
                    </w:r>
                    <w:r>
                      <w:rPr>
                        <w:rStyle w:val="af0"/>
                        <w:b/>
                        <w:bCs/>
                      </w:rPr>
                      <w:t>профилактики</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E743" w14:textId="6BFAE73A" w:rsidR="00545814" w:rsidRDefault="00FD1969">
    <w:pPr>
      <w:rPr>
        <w:sz w:val="2"/>
        <w:szCs w:val="2"/>
      </w:rPr>
    </w:pPr>
    <w:r>
      <w:rPr>
        <w:noProof/>
      </w:rPr>
      <mc:AlternateContent>
        <mc:Choice Requires="wps">
          <w:drawing>
            <wp:anchor distT="0" distB="0" distL="63500" distR="63500" simplePos="0" relativeHeight="314572428" behindDoc="1" locked="0" layoutInCell="1" allowOverlap="1" wp14:anchorId="1D0CA95A" wp14:editId="2D99450E">
              <wp:simplePos x="0" y="0"/>
              <wp:positionH relativeFrom="page">
                <wp:posOffset>539750</wp:posOffset>
              </wp:positionH>
              <wp:positionV relativeFrom="page">
                <wp:posOffset>21590</wp:posOffset>
              </wp:positionV>
              <wp:extent cx="6511925" cy="1051560"/>
              <wp:effectExtent l="0" t="254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DAA8B" w14:textId="77777777" w:rsidR="00545814" w:rsidRDefault="00EC46B8">
                          <w:pPr>
                            <w:pStyle w:val="aa"/>
                            <w:shd w:val="clear" w:color="auto" w:fill="auto"/>
                            <w:spacing w:line="240" w:lineRule="auto"/>
                            <w:jc w:val="left"/>
                          </w:pPr>
                          <w:r>
                            <w:rPr>
                              <w:rStyle w:val="af0"/>
                              <w:b/>
                              <w:bCs/>
                            </w:rPr>
                            <w:t>5. Профилактика и диспансерное наблюдение,</w:t>
                          </w:r>
                        </w:p>
                        <w:p w14:paraId="2B5483D1" w14:textId="77777777" w:rsidR="00545814" w:rsidRDefault="00EC46B8">
                          <w:pPr>
                            <w:pStyle w:val="aa"/>
                            <w:shd w:val="clear" w:color="auto" w:fill="auto"/>
                            <w:spacing w:line="240" w:lineRule="auto"/>
                            <w:jc w:val="left"/>
                          </w:pPr>
                          <w:r>
                            <w:rPr>
                              <w:rStyle w:val="af0"/>
                              <w:b/>
                              <w:bCs/>
                            </w:rPr>
                            <w:t>медицинские показания и противопоказания к</w:t>
                          </w:r>
                        </w:p>
                        <w:p w14:paraId="6451C34A" w14:textId="77777777" w:rsidR="00545814" w:rsidRDefault="00EC46B8">
                          <w:pPr>
                            <w:pStyle w:val="aa"/>
                            <w:shd w:val="clear" w:color="auto" w:fill="auto"/>
                            <w:spacing w:line="240" w:lineRule="auto"/>
                            <w:jc w:val="left"/>
                          </w:pPr>
                          <w:r>
                            <w:rPr>
                              <w:rStyle w:val="af0"/>
                              <w:b/>
                              <w:bCs/>
                            </w:rPr>
                            <w:t>применению методов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CA95A" id="_x0000_t202" coordsize="21600,21600" o:spt="202" path="m,l,21600r21600,l21600,xe">
              <v:stroke joinstyle="miter"/>
              <v:path gradientshapeok="t" o:connecttype="rect"/>
            </v:shapetype>
            <v:shape id="Text Box 5" o:spid="_x0000_s1071" type="#_x0000_t202" style="position:absolute;margin-left:42.5pt;margin-top:1.7pt;width:512.75pt;height:82.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" filled="f" stroked="f">
              <v:textbox style="mso-fit-shape-to-text:t" inset="0,0,0,0">
                <w:txbxContent>
                  <w:p w14:paraId="540DAA8B" w14:textId="77777777" w:rsidR="00545814" w:rsidRDefault="00EC46B8">
                    <w:pPr>
                      <w:pStyle w:val="aa"/>
                      <w:shd w:val="clear" w:color="auto" w:fill="auto"/>
                      <w:spacing w:line="240" w:lineRule="auto"/>
                      <w:jc w:val="left"/>
                    </w:pPr>
                    <w:r>
                      <w:rPr>
                        <w:rStyle w:val="af0"/>
                        <w:b/>
                        <w:bCs/>
                      </w:rPr>
                      <w:t>5. Профилактика и диспансерное наблюдение,</w:t>
                    </w:r>
                  </w:p>
                  <w:p w14:paraId="2B5483D1" w14:textId="77777777" w:rsidR="00545814" w:rsidRDefault="00EC46B8">
                    <w:pPr>
                      <w:pStyle w:val="aa"/>
                      <w:shd w:val="clear" w:color="auto" w:fill="auto"/>
                      <w:spacing w:line="240" w:lineRule="auto"/>
                      <w:jc w:val="left"/>
                    </w:pPr>
                    <w:r>
                      <w:rPr>
                        <w:rStyle w:val="af0"/>
                        <w:b/>
                        <w:bCs/>
                      </w:rPr>
                      <w:t>медицинские показания и противопоказания к</w:t>
                    </w:r>
                  </w:p>
                  <w:p w14:paraId="6451C34A" w14:textId="77777777" w:rsidR="00545814" w:rsidRDefault="00EC46B8">
                    <w:pPr>
                      <w:pStyle w:val="aa"/>
                      <w:shd w:val="clear" w:color="auto" w:fill="auto"/>
                      <w:spacing w:line="240" w:lineRule="auto"/>
                      <w:jc w:val="left"/>
                    </w:pPr>
                    <w:r>
                      <w:rPr>
                        <w:rStyle w:val="af0"/>
                        <w:b/>
                        <w:bCs/>
                      </w:rPr>
                      <w:t>применению методов профилактики</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AF64" w14:textId="77777777" w:rsidR="00545814" w:rsidRDefault="0054581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041" w14:textId="77777777" w:rsidR="00545814" w:rsidRDefault="0054581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12CA" w14:textId="30E48923" w:rsidR="00545814" w:rsidRDefault="00FD1969">
    <w:pPr>
      <w:rPr>
        <w:sz w:val="2"/>
        <w:szCs w:val="2"/>
      </w:rPr>
    </w:pPr>
    <w:r>
      <w:rPr>
        <w:noProof/>
      </w:rPr>
      <mc:AlternateContent>
        <mc:Choice Requires="wps">
          <w:drawing>
            <wp:anchor distT="0" distB="0" distL="63500" distR="63500" simplePos="0" relativeHeight="314572429" behindDoc="1" locked="0" layoutInCell="1" allowOverlap="1" wp14:anchorId="09C9A429" wp14:editId="72E406C4">
              <wp:simplePos x="0" y="0"/>
              <wp:positionH relativeFrom="page">
                <wp:posOffset>368935</wp:posOffset>
              </wp:positionH>
              <wp:positionV relativeFrom="page">
                <wp:posOffset>21590</wp:posOffset>
              </wp:positionV>
              <wp:extent cx="6821170" cy="274320"/>
              <wp:effectExtent l="0" t="254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1200" w14:textId="77777777" w:rsidR="00545814" w:rsidRDefault="00EC46B8">
                          <w:pPr>
                            <w:pStyle w:val="aa"/>
                            <w:shd w:val="clear" w:color="auto" w:fill="auto"/>
                            <w:spacing w:line="240" w:lineRule="auto"/>
                            <w:jc w:val="left"/>
                          </w:pPr>
                          <w:r>
                            <w:rPr>
                              <w:rStyle w:val="af0"/>
                              <w:b/>
                              <w:bCs/>
                            </w:rPr>
                            <w:t xml:space="preserve">Критерии оценки качества </w:t>
                          </w:r>
                          <w:r>
                            <w:rPr>
                              <w:rStyle w:val="af0"/>
                              <w:b/>
                              <w:bCs/>
                            </w:rPr>
                            <w:t>медицинской помощи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C9A429" id="_x0000_t202" coordsize="21600,21600" o:spt="202" path="m,l,21600r21600,l21600,xe">
              <v:stroke joinstyle="miter"/>
              <v:path gradientshapeok="t" o:connecttype="rect"/>
            </v:shapetype>
            <v:shape id="Text Box 4" o:spid="_x0000_s1072" type="#_x0000_t202" style="position:absolute;margin-left:29.05pt;margin-top:1.7pt;width:537.1pt;height:21.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" filled="f" stroked="f">
              <v:textbox style="mso-fit-shape-to-text:t" inset="0,0,0,0">
                <w:txbxContent>
                  <w:p w14:paraId="1EFA1200" w14:textId="77777777" w:rsidR="00545814" w:rsidRDefault="00EC46B8">
                    <w:pPr>
                      <w:pStyle w:val="aa"/>
                      <w:shd w:val="clear" w:color="auto" w:fill="auto"/>
                      <w:spacing w:line="240" w:lineRule="auto"/>
                      <w:jc w:val="left"/>
                    </w:pPr>
                    <w:r>
                      <w:rPr>
                        <w:rStyle w:val="af0"/>
                        <w:b/>
                        <w:bCs/>
                      </w:rPr>
                      <w:t xml:space="preserve">Критерии оценки качества </w:t>
                    </w:r>
                    <w:r>
                      <w:rPr>
                        <w:rStyle w:val="af0"/>
                        <w:b/>
                        <w:bCs/>
                      </w:rPr>
                      <w:t>медицинской помощи</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3B9" w14:textId="455A7FF9" w:rsidR="00545814" w:rsidRDefault="00FD1969">
    <w:pPr>
      <w:rPr>
        <w:sz w:val="2"/>
        <w:szCs w:val="2"/>
      </w:rPr>
    </w:pPr>
    <w:r>
      <w:rPr>
        <w:noProof/>
      </w:rPr>
      <mc:AlternateContent>
        <mc:Choice Requires="wps">
          <w:drawing>
            <wp:anchor distT="0" distB="0" distL="63500" distR="63500" simplePos="0" relativeHeight="314572430" behindDoc="1" locked="0" layoutInCell="1" allowOverlap="1" wp14:anchorId="17AB70CB" wp14:editId="264BCF40">
              <wp:simplePos x="0" y="0"/>
              <wp:positionH relativeFrom="page">
                <wp:posOffset>368935</wp:posOffset>
              </wp:positionH>
              <wp:positionV relativeFrom="page">
                <wp:posOffset>21590</wp:posOffset>
              </wp:positionV>
              <wp:extent cx="6863715" cy="35052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104C" w14:textId="77777777" w:rsidR="00545814" w:rsidRDefault="00EC46B8">
                          <w:pPr>
                            <w:pStyle w:val="aa"/>
                            <w:shd w:val="clear" w:color="auto" w:fill="auto"/>
                            <w:spacing w:line="240" w:lineRule="auto"/>
                            <w:jc w:val="left"/>
                          </w:pPr>
                          <w:r>
                            <w:rPr>
                              <w:rStyle w:val="af0"/>
                              <w:b/>
                              <w:bCs/>
                            </w:rPr>
                            <w:t>Критерии оценки качества медицинской помощи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B70CB" id="_x0000_t202" coordsize="21600,21600" o:spt="202" path="m,l,21600r21600,l21600,xe">
              <v:stroke joinstyle="miter"/>
              <v:path gradientshapeok="t" o:connecttype="rect"/>
            </v:shapetype>
            <v:shape id="Text Box 3" o:spid="_x0000_s1073" type="#_x0000_t202" style="position:absolute;margin-left:29.05pt;margin-top:1.7pt;width:540.45pt;height:27.6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" filled="f" stroked="f">
              <v:textbox style="mso-fit-shape-to-text:t" inset="0,0,0,0">
                <w:txbxContent>
                  <w:p w14:paraId="3557104C" w14:textId="77777777" w:rsidR="00545814" w:rsidRDefault="00EC46B8">
                    <w:pPr>
                      <w:pStyle w:val="aa"/>
                      <w:shd w:val="clear" w:color="auto" w:fill="auto"/>
                      <w:spacing w:line="240" w:lineRule="auto"/>
                      <w:jc w:val="left"/>
                    </w:pPr>
                    <w:r>
                      <w:rPr>
                        <w:rStyle w:val="af0"/>
                        <w:b/>
                        <w:bCs/>
                      </w:rPr>
                      <w:t>Критерии оценки качества медицинской помощи</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59B2" w14:textId="77777777" w:rsidR="00545814" w:rsidRDefault="0054581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67C4" w14:textId="77777777" w:rsidR="00545814" w:rsidRDefault="0054581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2088" w14:textId="351C49BC" w:rsidR="00545814" w:rsidRDefault="00FD1969">
    <w:pPr>
      <w:rPr>
        <w:sz w:val="2"/>
        <w:szCs w:val="2"/>
      </w:rPr>
    </w:pPr>
    <w:r>
      <w:rPr>
        <w:noProof/>
      </w:rPr>
      <mc:AlternateContent>
        <mc:Choice Requires="wps">
          <w:drawing>
            <wp:anchor distT="0" distB="0" distL="63500" distR="63500" simplePos="0" relativeHeight="314572431" behindDoc="1" locked="0" layoutInCell="1" allowOverlap="1" wp14:anchorId="2712E28E" wp14:editId="520F6ED9">
              <wp:simplePos x="0" y="0"/>
              <wp:positionH relativeFrom="page">
                <wp:posOffset>1600200</wp:posOffset>
              </wp:positionH>
              <wp:positionV relativeFrom="page">
                <wp:posOffset>295910</wp:posOffset>
              </wp:positionV>
              <wp:extent cx="1258570" cy="8509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4E36" w14:textId="77777777" w:rsidR="00545814" w:rsidRDefault="00EC46B8">
                          <w:pPr>
                            <w:pStyle w:val="aa"/>
                            <w:shd w:val="clear" w:color="auto" w:fill="auto"/>
                            <w:spacing w:line="240" w:lineRule="auto"/>
                            <w:jc w:val="left"/>
                          </w:pPr>
                          <w:r>
                            <w:rPr>
                              <w:rStyle w:val="Tahoma65pt"/>
                            </w:rPr>
                            <w:t xml:space="preserve">нГкС - </w:t>
                          </w:r>
                          <w:r>
                            <w:rPr>
                              <w:rStyle w:val="Tahoma65pt"/>
                              <w:lang w:val="en-US" w:eastAsia="en-US" w:bidi="en-US"/>
                            </w:rPr>
                            <w:t xml:space="preserve">canepvuutaFi </w:t>
                          </w:r>
                          <w:r>
                            <w:rPr>
                              <w:rStyle w:val="Tahoma65pt"/>
                            </w:rPr>
                            <w:t>терэпня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12E28E" id="_x0000_t202" coordsize="21600,21600" o:spt="202" path="m,l,21600r21600,l21600,xe">
              <v:stroke joinstyle="miter"/>
              <v:path gradientshapeok="t" o:connecttype="rect"/>
            </v:shapetype>
            <v:shape id="Text Box 2" o:spid="_x0000_s1074" type="#_x0000_t202" style="position:absolute;margin-left:126pt;margin-top:23.3pt;width:99.1pt;height:6.7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" filled="f" stroked="f">
              <v:textbox style="mso-fit-shape-to-text:t" inset="0,0,0,0">
                <w:txbxContent>
                  <w:p w14:paraId="23794E36" w14:textId="77777777" w:rsidR="00545814" w:rsidRDefault="00EC46B8">
                    <w:pPr>
                      <w:pStyle w:val="aa"/>
                      <w:shd w:val="clear" w:color="auto" w:fill="auto"/>
                      <w:spacing w:line="240" w:lineRule="auto"/>
                      <w:jc w:val="left"/>
                    </w:pPr>
                    <w:r>
                      <w:rPr>
                        <w:rStyle w:val="Tahoma65pt"/>
                      </w:rPr>
                      <w:t xml:space="preserve">нГкС - </w:t>
                    </w:r>
                    <w:r>
                      <w:rPr>
                        <w:rStyle w:val="Tahoma65pt"/>
                        <w:lang w:val="en-US" w:eastAsia="en-US" w:bidi="en-US"/>
                      </w:rPr>
                      <w:t xml:space="preserve">canepvuutaFi </w:t>
                    </w:r>
                    <w:r>
                      <w:rPr>
                        <w:rStyle w:val="Tahoma65pt"/>
                      </w:rPr>
                      <w:t>терэпня</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0D9F" w14:textId="4802EDF5" w:rsidR="00545814" w:rsidRDefault="00FD1969">
    <w:pPr>
      <w:rPr>
        <w:sz w:val="2"/>
        <w:szCs w:val="2"/>
      </w:rPr>
    </w:pPr>
    <w:r>
      <w:rPr>
        <w:noProof/>
      </w:rPr>
      <mc:AlternateContent>
        <mc:Choice Requires="wps">
          <w:drawing>
            <wp:anchor distT="0" distB="0" distL="63500" distR="63500" simplePos="0" relativeHeight="314572432" behindDoc="1" locked="0" layoutInCell="1" allowOverlap="1" wp14:anchorId="1A8A2E04" wp14:editId="37BC25CD">
              <wp:simplePos x="0" y="0"/>
              <wp:positionH relativeFrom="page">
                <wp:posOffset>1600200</wp:posOffset>
              </wp:positionH>
              <wp:positionV relativeFrom="page">
                <wp:posOffset>295910</wp:posOffset>
              </wp:positionV>
              <wp:extent cx="1072515" cy="99695"/>
              <wp:effectExtent l="0" t="63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8AAF" w14:textId="77777777" w:rsidR="00545814" w:rsidRDefault="00EC46B8">
                          <w:pPr>
                            <w:pStyle w:val="aa"/>
                            <w:shd w:val="clear" w:color="auto" w:fill="auto"/>
                            <w:spacing w:line="240" w:lineRule="auto"/>
                            <w:jc w:val="left"/>
                          </w:pPr>
                          <w:r>
                            <w:rPr>
                              <w:rStyle w:val="Tahoma65pt"/>
                            </w:rPr>
                            <w:t xml:space="preserve">нГкС - </w:t>
                          </w:r>
                          <w:r>
                            <w:rPr>
                              <w:rStyle w:val="Tahoma65pt"/>
                              <w:lang w:val="en-US" w:eastAsia="en-US" w:bidi="en-US"/>
                            </w:rPr>
                            <w:t xml:space="preserve">canepvuutaFi </w:t>
                          </w:r>
                          <w:r>
                            <w:rPr>
                              <w:rStyle w:val="Tahoma65pt"/>
                            </w:rPr>
                            <w:t>терэпня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A2E04" id="_x0000_t202" coordsize="21600,21600" o:spt="202" path="m,l,21600r21600,l21600,xe">
              <v:stroke joinstyle="miter"/>
              <v:path gradientshapeok="t" o:connecttype="rect"/>
            </v:shapetype>
            <v:shape id="Text Box 1" o:spid="_x0000_s1075" type="#_x0000_t202" style="position:absolute;margin-left:126pt;margin-top:23.3pt;width:84.45pt;height:7.8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" filled="f" stroked="f">
              <v:textbox style="mso-fit-shape-to-text:t" inset="0,0,0,0">
                <w:txbxContent>
                  <w:p w14:paraId="25128AAF" w14:textId="77777777" w:rsidR="00545814" w:rsidRDefault="00EC46B8">
                    <w:pPr>
                      <w:pStyle w:val="aa"/>
                      <w:shd w:val="clear" w:color="auto" w:fill="auto"/>
                      <w:spacing w:line="240" w:lineRule="auto"/>
                      <w:jc w:val="left"/>
                    </w:pPr>
                    <w:r>
                      <w:rPr>
                        <w:rStyle w:val="Tahoma65pt"/>
                      </w:rPr>
                      <w:t xml:space="preserve">нГкС - </w:t>
                    </w:r>
                    <w:r>
                      <w:rPr>
                        <w:rStyle w:val="Tahoma65pt"/>
                        <w:lang w:val="en-US" w:eastAsia="en-US" w:bidi="en-US"/>
                      </w:rPr>
                      <w:t xml:space="preserve">canepvuutaFi </w:t>
                    </w:r>
                    <w:r>
                      <w:rPr>
                        <w:rStyle w:val="Tahoma65pt"/>
                      </w:rPr>
                      <w:t>терэпня</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3D38" w14:textId="77777777" w:rsidR="00545814" w:rsidRDefault="0054581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BFD5" w14:textId="77777777" w:rsidR="00545814" w:rsidRDefault="0054581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7BA2" w14:textId="77777777" w:rsidR="00545814" w:rsidRDefault="005458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2DF6" w14:textId="77777777" w:rsidR="00545814" w:rsidRDefault="005458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09F7" w14:textId="501F26B5" w:rsidR="00545814" w:rsidRDefault="00FD1969">
    <w:pPr>
      <w:rPr>
        <w:sz w:val="2"/>
        <w:szCs w:val="2"/>
      </w:rPr>
    </w:pPr>
    <w:r>
      <w:rPr>
        <w:noProof/>
      </w:rPr>
      <mc:AlternateContent>
        <mc:Choice Requires="wps">
          <w:drawing>
            <wp:anchor distT="0" distB="0" distL="63500" distR="63500" simplePos="0" relativeHeight="314572418" behindDoc="1" locked="0" layoutInCell="1" allowOverlap="1" wp14:anchorId="30F7926B" wp14:editId="4E2DDA5E">
              <wp:simplePos x="0" y="0"/>
              <wp:positionH relativeFrom="page">
                <wp:posOffset>539750</wp:posOffset>
              </wp:positionH>
              <wp:positionV relativeFrom="page">
                <wp:posOffset>10795</wp:posOffset>
              </wp:positionV>
              <wp:extent cx="6555105" cy="701040"/>
              <wp:effectExtent l="0" t="1270" r="127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F56F4" w14:textId="77777777" w:rsidR="00545814" w:rsidRDefault="00EC46B8">
                          <w:pPr>
                            <w:pStyle w:val="aa"/>
                            <w:shd w:val="clear" w:color="auto" w:fill="auto"/>
                            <w:spacing w:line="240" w:lineRule="auto"/>
                            <w:jc w:val="left"/>
                          </w:pPr>
                          <w:r>
                            <w:rPr>
                              <w:rStyle w:val="ab"/>
                              <w:b/>
                              <w:bCs/>
                            </w:rPr>
                            <w:t>1.5 Классификация заболевания или состояния</w:t>
                          </w:r>
                        </w:p>
                        <w:p w14:paraId="6347979E" w14:textId="77777777" w:rsidR="00545814" w:rsidRDefault="00EC46B8">
                          <w:pPr>
                            <w:pStyle w:val="aa"/>
                            <w:shd w:val="clear" w:color="auto" w:fill="auto"/>
                            <w:spacing w:line="240" w:lineRule="auto"/>
                            <w:jc w:val="left"/>
                          </w:pPr>
                          <w:r>
                            <w:rPr>
                              <w:rStyle w:val="ab"/>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F7926B" id="_x0000_t202" coordsize="21600,21600" o:spt="202" path="m,l,21600r21600,l21600,xe">
              <v:stroke joinstyle="miter"/>
              <v:path gradientshapeok="t" o:connecttype="rect"/>
            </v:shapetype>
            <v:shape id="_x0000_s1061" type="#_x0000_t202" style="position:absolute;margin-left:42.5pt;margin-top:.85pt;width:516.15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" filled="f" stroked="f">
              <v:textbox style="mso-fit-shape-to-text:t" inset="0,0,0,0">
                <w:txbxContent>
                  <w:p w14:paraId="2ECF56F4" w14:textId="77777777" w:rsidR="00545814" w:rsidRDefault="00EC46B8">
                    <w:pPr>
                      <w:pStyle w:val="aa"/>
                      <w:shd w:val="clear" w:color="auto" w:fill="auto"/>
                      <w:spacing w:line="240" w:lineRule="auto"/>
                      <w:jc w:val="left"/>
                    </w:pPr>
                    <w:r>
                      <w:rPr>
                        <w:rStyle w:val="ab"/>
                        <w:b/>
                        <w:bCs/>
                      </w:rPr>
                      <w:t>1.5 Классификация заболевания или состояния</w:t>
                    </w:r>
                  </w:p>
                  <w:p w14:paraId="6347979E" w14:textId="77777777" w:rsidR="00545814" w:rsidRDefault="00EC46B8">
                    <w:pPr>
                      <w:pStyle w:val="aa"/>
                      <w:shd w:val="clear" w:color="auto" w:fill="auto"/>
                      <w:spacing w:line="240" w:lineRule="auto"/>
                      <w:jc w:val="left"/>
                    </w:pPr>
                    <w:r>
                      <w:rPr>
                        <w:rStyle w:val="ab"/>
                        <w:b/>
                        <w:bCs/>
                      </w:rPr>
                      <w:t>(группы заболеваний или еоетояний)</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1C2C" w14:textId="06537210" w:rsidR="00545814" w:rsidRDefault="00FD1969">
    <w:pPr>
      <w:rPr>
        <w:sz w:val="2"/>
        <w:szCs w:val="2"/>
      </w:rPr>
    </w:pPr>
    <w:r>
      <w:rPr>
        <w:noProof/>
      </w:rPr>
      <mc:AlternateContent>
        <mc:Choice Requires="wps">
          <w:drawing>
            <wp:anchor distT="0" distB="0" distL="63500" distR="63500" simplePos="0" relativeHeight="314572419" behindDoc="1" locked="0" layoutInCell="1" allowOverlap="1" wp14:anchorId="24B8F27B" wp14:editId="5EE806A3">
              <wp:simplePos x="0" y="0"/>
              <wp:positionH relativeFrom="page">
                <wp:posOffset>551815</wp:posOffset>
              </wp:positionH>
              <wp:positionV relativeFrom="page">
                <wp:posOffset>21590</wp:posOffset>
              </wp:positionV>
              <wp:extent cx="6518910" cy="701040"/>
              <wp:effectExtent l="0" t="2540"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930C" w14:textId="77777777" w:rsidR="00545814" w:rsidRDefault="00EC46B8">
                          <w:pPr>
                            <w:pStyle w:val="aa"/>
                            <w:shd w:val="clear" w:color="auto" w:fill="auto"/>
                            <w:spacing w:line="240" w:lineRule="auto"/>
                            <w:jc w:val="left"/>
                          </w:pPr>
                          <w:r>
                            <w:rPr>
                              <w:rStyle w:val="ab"/>
                              <w:b/>
                              <w:bCs/>
                            </w:rPr>
                            <w:t xml:space="preserve">1.3 Эпидемиология </w:t>
                          </w:r>
                          <w:r>
                            <w:rPr>
                              <w:rStyle w:val="ab"/>
                              <w:b/>
                              <w:bCs/>
                            </w:rPr>
                            <w:t>заболевания или еостояния</w:t>
                          </w:r>
                        </w:p>
                        <w:p w14:paraId="7D822060" w14:textId="77777777" w:rsidR="00545814" w:rsidRDefault="00EC46B8">
                          <w:pPr>
                            <w:pStyle w:val="aa"/>
                            <w:shd w:val="clear" w:color="auto" w:fill="auto"/>
                            <w:spacing w:line="240" w:lineRule="auto"/>
                            <w:jc w:val="left"/>
                          </w:pPr>
                          <w:r>
                            <w:rPr>
                              <w:rStyle w:val="ab"/>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8F27B" id="_x0000_t202" coordsize="21600,21600" o:spt="202" path="m,l,21600r21600,l21600,xe">
              <v:stroke joinstyle="miter"/>
              <v:path gradientshapeok="t" o:connecttype="rect"/>
            </v:shapetype>
            <v:shape id="Text Box 14" o:spid="_x0000_s1062" type="#_x0000_t202" style="position:absolute;margin-left:43.45pt;margin-top:1.7pt;width:513.3pt;height:55.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" filled="f" stroked="f">
              <v:textbox style="mso-fit-shape-to-text:t" inset="0,0,0,0">
                <w:txbxContent>
                  <w:p w14:paraId="5F5C930C" w14:textId="77777777" w:rsidR="00545814" w:rsidRDefault="00EC46B8">
                    <w:pPr>
                      <w:pStyle w:val="aa"/>
                      <w:shd w:val="clear" w:color="auto" w:fill="auto"/>
                      <w:spacing w:line="240" w:lineRule="auto"/>
                      <w:jc w:val="left"/>
                    </w:pPr>
                    <w:r>
                      <w:rPr>
                        <w:rStyle w:val="ab"/>
                        <w:b/>
                        <w:bCs/>
                      </w:rPr>
                      <w:t xml:space="preserve">1.3 Эпидемиология </w:t>
                    </w:r>
                    <w:r>
                      <w:rPr>
                        <w:rStyle w:val="ab"/>
                        <w:b/>
                        <w:bCs/>
                      </w:rPr>
                      <w:t>заболевания или еостояния</w:t>
                    </w:r>
                  </w:p>
                  <w:p w14:paraId="7D822060" w14:textId="77777777" w:rsidR="00545814" w:rsidRDefault="00EC46B8">
                    <w:pPr>
                      <w:pStyle w:val="aa"/>
                      <w:shd w:val="clear" w:color="auto" w:fill="auto"/>
                      <w:spacing w:line="240" w:lineRule="auto"/>
                      <w:jc w:val="left"/>
                    </w:pPr>
                    <w:r>
                      <w:rPr>
                        <w:rStyle w:val="ab"/>
                        <w:b/>
                        <w:bCs/>
                      </w:rPr>
                      <w:t>(группы заболеваний или состояний)</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FE0A" w14:textId="77777777" w:rsidR="00545814" w:rsidRDefault="0054581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2360" w14:textId="77777777" w:rsidR="00545814" w:rsidRDefault="0054581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7ACE" w14:textId="2BAF07F8" w:rsidR="00545814" w:rsidRDefault="00FD1969">
    <w:pPr>
      <w:rPr>
        <w:sz w:val="2"/>
        <w:szCs w:val="2"/>
      </w:rPr>
    </w:pPr>
    <w:r>
      <w:rPr>
        <w:noProof/>
      </w:rPr>
      <mc:AlternateContent>
        <mc:Choice Requires="wps">
          <w:drawing>
            <wp:anchor distT="0" distB="0" distL="63500" distR="63500" simplePos="0" relativeHeight="314572420" behindDoc="1" locked="0" layoutInCell="1" allowOverlap="1" wp14:anchorId="663B29D4" wp14:editId="0ED565CC">
              <wp:simplePos x="0" y="0"/>
              <wp:positionH relativeFrom="page">
                <wp:posOffset>985520</wp:posOffset>
              </wp:positionH>
              <wp:positionV relativeFrom="page">
                <wp:posOffset>7620</wp:posOffset>
              </wp:positionV>
              <wp:extent cx="5589905" cy="487680"/>
              <wp:effectExtent l="444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67515" w14:textId="77777777" w:rsidR="00545814" w:rsidRDefault="00EC46B8">
                          <w:pPr>
                            <w:pStyle w:val="aa"/>
                            <w:shd w:val="clear" w:color="auto" w:fill="auto"/>
                            <w:spacing w:line="240" w:lineRule="auto"/>
                            <w:jc w:val="left"/>
                          </w:pPr>
                          <w:r>
                            <w:rPr>
                              <w:rStyle w:val="ab"/>
                              <w:b/>
                              <w:bCs/>
                            </w:rPr>
                            <w:t>2.4 Инструментальные диагностичеекие</w:t>
                          </w:r>
                        </w:p>
                        <w:p w14:paraId="7566493E" w14:textId="77777777" w:rsidR="00545814" w:rsidRDefault="00EC46B8">
                          <w:pPr>
                            <w:pStyle w:val="aa"/>
                            <w:shd w:val="clear" w:color="auto" w:fill="auto"/>
                            <w:spacing w:line="240" w:lineRule="auto"/>
                            <w:jc w:val="left"/>
                          </w:pPr>
                          <w:r>
                            <w:rPr>
                              <w:rStyle w:val="ab"/>
                              <w:b/>
                              <w:bCs/>
                            </w:rPr>
                            <w:t>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B29D4" id="_x0000_t202" coordsize="21600,21600" o:spt="202" path="m,l,21600r21600,l21600,xe">
              <v:stroke joinstyle="miter"/>
              <v:path gradientshapeok="t" o:connecttype="rect"/>
            </v:shapetype>
            <v:shape id="Text Box 13" o:spid="_x0000_s1063" type="#_x0000_t202" style="position:absolute;margin-left:77.6pt;margin-top:.6pt;width:440.15pt;height:38.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" filled="f" stroked="f">
              <v:textbox style="mso-fit-shape-to-text:t" inset="0,0,0,0">
                <w:txbxContent>
                  <w:p w14:paraId="03267515" w14:textId="77777777" w:rsidR="00545814" w:rsidRDefault="00EC46B8">
                    <w:pPr>
                      <w:pStyle w:val="aa"/>
                      <w:shd w:val="clear" w:color="auto" w:fill="auto"/>
                      <w:spacing w:line="240" w:lineRule="auto"/>
                      <w:jc w:val="left"/>
                    </w:pPr>
                    <w:r>
                      <w:rPr>
                        <w:rStyle w:val="ab"/>
                        <w:b/>
                        <w:bCs/>
                      </w:rPr>
                      <w:t>2.4 Инструментальные диагностичеекие</w:t>
                    </w:r>
                  </w:p>
                  <w:p w14:paraId="7566493E" w14:textId="77777777" w:rsidR="00545814" w:rsidRDefault="00EC46B8">
                    <w:pPr>
                      <w:pStyle w:val="aa"/>
                      <w:shd w:val="clear" w:color="auto" w:fill="auto"/>
                      <w:spacing w:line="240" w:lineRule="auto"/>
                      <w:jc w:val="left"/>
                    </w:pPr>
                    <w:r>
                      <w:rPr>
                        <w:rStyle w:val="ab"/>
                        <w:b/>
                        <w:bCs/>
                      </w:rPr>
                      <w:t>исследования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34A"/>
    <w:multiLevelType w:val="multilevel"/>
    <w:tmpl w:val="20B892F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44B04"/>
    <w:multiLevelType w:val="multilevel"/>
    <w:tmpl w:val="4276318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361B7"/>
    <w:multiLevelType w:val="multilevel"/>
    <w:tmpl w:val="D2C8D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B4059"/>
    <w:multiLevelType w:val="multilevel"/>
    <w:tmpl w:val="A2368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170C1"/>
    <w:multiLevelType w:val="multilevel"/>
    <w:tmpl w:val="E41A544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077BC"/>
    <w:multiLevelType w:val="multilevel"/>
    <w:tmpl w:val="97529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212D4"/>
    <w:multiLevelType w:val="multilevel"/>
    <w:tmpl w:val="FFEEEC9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514CF"/>
    <w:multiLevelType w:val="multilevel"/>
    <w:tmpl w:val="1A56A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50492"/>
    <w:multiLevelType w:val="multilevel"/>
    <w:tmpl w:val="FDDC8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283781"/>
    <w:multiLevelType w:val="multilevel"/>
    <w:tmpl w:val="1D9C39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76F7F"/>
    <w:multiLevelType w:val="multilevel"/>
    <w:tmpl w:val="4F04B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B71E9C"/>
    <w:multiLevelType w:val="multilevel"/>
    <w:tmpl w:val="F59E5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10035E"/>
    <w:multiLevelType w:val="multilevel"/>
    <w:tmpl w:val="ACA236B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45C72"/>
    <w:multiLevelType w:val="multilevel"/>
    <w:tmpl w:val="8652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87FD2"/>
    <w:multiLevelType w:val="multilevel"/>
    <w:tmpl w:val="C8A03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529F9"/>
    <w:multiLevelType w:val="multilevel"/>
    <w:tmpl w:val="00F2C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D50E0E"/>
    <w:multiLevelType w:val="multilevel"/>
    <w:tmpl w:val="DA407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D3640C"/>
    <w:multiLevelType w:val="multilevel"/>
    <w:tmpl w:val="BFB62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C04A3A"/>
    <w:multiLevelType w:val="multilevel"/>
    <w:tmpl w:val="C80E4AA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AF1A48"/>
    <w:multiLevelType w:val="multilevel"/>
    <w:tmpl w:val="F3B4F028"/>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AC5988"/>
    <w:multiLevelType w:val="multilevel"/>
    <w:tmpl w:val="0282B4A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726820"/>
    <w:multiLevelType w:val="multilevel"/>
    <w:tmpl w:val="A8683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AE43BE"/>
    <w:multiLevelType w:val="multilevel"/>
    <w:tmpl w:val="1BC6C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BF62D4"/>
    <w:multiLevelType w:val="multilevel"/>
    <w:tmpl w:val="591A8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17"/>
  </w:num>
  <w:num w:numId="4">
    <w:abstractNumId w:val="15"/>
  </w:num>
  <w:num w:numId="5">
    <w:abstractNumId w:val="21"/>
  </w:num>
  <w:num w:numId="6">
    <w:abstractNumId w:val="9"/>
  </w:num>
  <w:num w:numId="7">
    <w:abstractNumId w:val="5"/>
  </w:num>
  <w:num w:numId="8">
    <w:abstractNumId w:val="6"/>
  </w:num>
  <w:num w:numId="9">
    <w:abstractNumId w:val="20"/>
  </w:num>
  <w:num w:numId="10">
    <w:abstractNumId w:val="0"/>
  </w:num>
  <w:num w:numId="11">
    <w:abstractNumId w:val="14"/>
  </w:num>
  <w:num w:numId="12">
    <w:abstractNumId w:val="1"/>
  </w:num>
  <w:num w:numId="13">
    <w:abstractNumId w:val="22"/>
  </w:num>
  <w:num w:numId="14">
    <w:abstractNumId w:val="11"/>
  </w:num>
  <w:num w:numId="15">
    <w:abstractNumId w:val="8"/>
  </w:num>
  <w:num w:numId="16">
    <w:abstractNumId w:val="3"/>
  </w:num>
  <w:num w:numId="17">
    <w:abstractNumId w:val="16"/>
  </w:num>
  <w:num w:numId="18">
    <w:abstractNumId w:val="12"/>
  </w:num>
  <w:num w:numId="19">
    <w:abstractNumId w:val="19"/>
  </w:num>
  <w:num w:numId="20">
    <w:abstractNumId w:val="18"/>
  </w:num>
  <w:num w:numId="21">
    <w:abstractNumId w:val="4"/>
  </w:num>
  <w:num w:numId="22">
    <w:abstractNumId w:val="13"/>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14"/>
    <w:rsid w:val="00545814"/>
    <w:rsid w:val="00EC46B8"/>
    <w:rsid w:val="00FD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3D75"/>
  <w15:docId w15:val="{F26C8387-F860-4CE4-B74D-1DF9BB9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Сноска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Сноска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Сноска + Полужирный;Не 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7">
    <w:name w:val="Сноска"/>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5pt">
    <w:name w:val="Сноска + 9;5 pt"/>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3">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Сноска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Сноска"/>
    <w:basedOn w:val="a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Candara8pt">
    <w:name w:val="Сноска (2) + Candara;8 pt"/>
    <w:basedOn w:val="2"/>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32">
    <w:name w:val="Основной текст (3)_"/>
    <w:basedOn w:val="a0"/>
    <w:link w:val="33"/>
    <w:rPr>
      <w:rFonts w:ascii="Tahoma" w:eastAsia="Tahoma" w:hAnsi="Tahoma" w:cs="Tahoma"/>
      <w:b/>
      <w:bCs/>
      <w:i w:val="0"/>
      <w:iCs w:val="0"/>
      <w:smallCaps w:val="0"/>
      <w:strike w:val="0"/>
      <w:sz w:val="16"/>
      <w:szCs w:val="16"/>
      <w:u w:val="none"/>
    </w:rPr>
  </w:style>
  <w:style w:type="character" w:customStyle="1" w:styleId="34">
    <w:name w:val="Основной текст (3)"/>
    <w:basedOn w:val="3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Pr>
      <w:rFonts w:ascii="Tahoma" w:eastAsia="Tahoma" w:hAnsi="Tahoma" w:cs="Tahoma"/>
      <w:b/>
      <w:bCs/>
      <w:i w:val="0"/>
      <w:iCs w:val="0"/>
      <w:smallCaps w:val="0"/>
      <w:strike w:val="0"/>
      <w:sz w:val="16"/>
      <w:szCs w:val="16"/>
      <w:u w:val="none"/>
    </w:rPr>
  </w:style>
  <w:style w:type="character" w:customStyle="1" w:styleId="41">
    <w:name w:val="Основной текст (4)"/>
    <w:basedOn w:val="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27">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8">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b">
    <w:name w:val="Основной текст (2) + 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2Candara8pt0">
    <w:name w:val="Основной текст (2) + Candara;8 pt"/>
    <w:basedOn w:val="25"/>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48"/>
      <w:szCs w:val="48"/>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48"/>
      <w:szCs w:val="48"/>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c">
    <w:name w:val="Заголовок №2_"/>
    <w:basedOn w:val="a0"/>
    <w:link w:val="2d"/>
    <w:rPr>
      <w:rFonts w:ascii="Times New Roman" w:eastAsia="Times New Roman" w:hAnsi="Times New Roman" w:cs="Times New Roman"/>
      <w:b/>
      <w:bCs/>
      <w:i w:val="0"/>
      <w:iCs w:val="0"/>
      <w:smallCaps w:val="0"/>
      <w:strike w:val="0"/>
      <w:sz w:val="26"/>
      <w:szCs w:val="26"/>
      <w:u w:val="none"/>
    </w:rPr>
  </w:style>
  <w:style w:type="character" w:customStyle="1" w:styleId="2e">
    <w:name w:val="Заголовок №2"/>
    <w:basedOn w:val="2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6"/>
      <w:szCs w:val="26"/>
      <w:u w:val="none"/>
    </w:rPr>
  </w:style>
  <w:style w:type="character" w:customStyle="1" w:styleId="ae">
    <w:name w:val="Подпись к таблице + Полужирный"/>
    <w:basedOn w:val="a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
    <w:basedOn w:val="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Tahoma8pt">
    <w:name w:val="Основной текст (2) + Tahoma;8 pt;Полужирный"/>
    <w:basedOn w:val="25"/>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Tahoma8pt0">
    <w:name w:val="Основной текст (2) + Tahoma;8 pt;Полужирный"/>
    <w:basedOn w:val="25"/>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Georgia5pt">
    <w:name w:val="Основной текст (2) + Georgia;5 pt"/>
    <w:basedOn w:val="25"/>
    <w:rPr>
      <w:rFonts w:ascii="Georgia" w:eastAsia="Georgia" w:hAnsi="Georgia" w:cs="Georgia"/>
      <w:b/>
      <w:bCs/>
      <w:i w:val="0"/>
      <w:iCs w:val="0"/>
      <w:smallCaps w:val="0"/>
      <w:strike w:val="0"/>
      <w:color w:val="000000"/>
      <w:spacing w:val="0"/>
      <w:w w:val="100"/>
      <w:position w:val="0"/>
      <w:sz w:val="10"/>
      <w:szCs w:val="10"/>
      <w:u w:val="none"/>
      <w:lang w:val="ru-RU" w:eastAsia="ru-RU" w:bidi="ru-RU"/>
    </w:rPr>
  </w:style>
  <w:style w:type="character" w:customStyle="1" w:styleId="2Tahoma8pt1">
    <w:name w:val="Основной текст (2) + Tahoma;8 pt;Полужирный"/>
    <w:basedOn w:val="25"/>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f0">
    <w:name w:val="Основной текст (2) + Курсив"/>
    <w:basedOn w:val="25"/>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Microsoft Sans Serif" w:eastAsia="Microsoft Sans Serif" w:hAnsi="Microsoft Sans Serif" w:cs="Microsoft Sans Serif"/>
      <w:b/>
      <w:bCs/>
      <w:i w:val="0"/>
      <w:iCs w:val="0"/>
      <w:smallCaps w:val="0"/>
      <w:strike w:val="0"/>
      <w:sz w:val="30"/>
      <w:szCs w:val="30"/>
      <w:u w:val="none"/>
    </w:rPr>
  </w:style>
  <w:style w:type="character" w:customStyle="1" w:styleId="81">
    <w:name w:val="Основной текст (8)"/>
    <w:basedOn w:val="8"/>
    <w:rPr>
      <w:rFonts w:ascii="Microsoft Sans Serif" w:eastAsia="Microsoft Sans Serif" w:hAnsi="Microsoft Sans Serif" w:cs="Microsoft Sans Serif"/>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1">
    <w:name w:val="Подпись к таблице (2)_"/>
    <w:basedOn w:val="a0"/>
    <w:link w:val="2f2"/>
    <w:rPr>
      <w:rFonts w:ascii="Tahoma" w:eastAsia="Tahoma" w:hAnsi="Tahoma" w:cs="Tahoma"/>
      <w:b/>
      <w:bCs/>
      <w:i w:val="0"/>
      <w:iCs w:val="0"/>
      <w:smallCaps w:val="0"/>
      <w:strike w:val="0"/>
      <w:sz w:val="16"/>
      <w:szCs w:val="16"/>
      <w:u w:val="none"/>
    </w:rPr>
  </w:style>
  <w:style w:type="character" w:customStyle="1" w:styleId="2f3">
    <w:name w:val="Подпись к таблице (2)"/>
    <w:basedOn w:val="2f1"/>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32"/>
      <w:szCs w:val="32"/>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f4">
    <w:name w:val="Заголовок №2"/>
    <w:basedOn w:val="2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5">
    <w:name w:val="Подпись к таблице (3)_"/>
    <w:basedOn w:val="a0"/>
    <w:link w:val="36"/>
    <w:rPr>
      <w:rFonts w:ascii="Times New Roman" w:eastAsia="Times New Roman" w:hAnsi="Times New Roman" w:cs="Times New Roman"/>
      <w:b/>
      <w:bCs/>
      <w:i w:val="0"/>
      <w:iCs w:val="0"/>
      <w:smallCaps w:val="0"/>
      <w:strike w:val="0"/>
      <w:sz w:val="26"/>
      <w:szCs w:val="26"/>
      <w:u w:val="none"/>
    </w:rPr>
  </w:style>
  <w:style w:type="character" w:customStyle="1" w:styleId="37">
    <w:name w:val="Подпись к таблице (3)"/>
    <w:basedOn w:val="3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Tahoma8pt2">
    <w:name w:val="Основной текст (2) + Tahoma;8 pt;Полужирный"/>
    <w:basedOn w:val="25"/>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4Exact">
    <w:name w:val="Подпись к таблице (4) Exact"/>
    <w:basedOn w:val="a0"/>
    <w:rPr>
      <w:rFonts w:ascii="Times New Roman" w:eastAsia="Times New Roman" w:hAnsi="Times New Roman" w:cs="Times New Roman"/>
      <w:b w:val="0"/>
      <w:bCs w:val="0"/>
      <w:i/>
      <w:iCs/>
      <w:smallCaps w:val="0"/>
      <w:strike w:val="0"/>
      <w:sz w:val="26"/>
      <w:szCs w:val="26"/>
      <w:u w:val="none"/>
    </w:rPr>
  </w:style>
  <w:style w:type="character" w:customStyle="1" w:styleId="4Exact0">
    <w:name w:val="Подпись к таблице (4) Exact"/>
    <w:basedOn w:val="42"/>
    <w:rPr>
      <w:rFonts w:ascii="Times New Roman" w:eastAsia="Times New Roman" w:hAnsi="Times New Roman" w:cs="Times New Roman"/>
      <w:b w:val="0"/>
      <w:bCs w:val="0"/>
      <w:i/>
      <w:iCs/>
      <w:smallCaps w:val="0"/>
      <w:strike w:val="0"/>
      <w:sz w:val="26"/>
      <w:szCs w:val="26"/>
      <w:u w:val="none"/>
      <w:lang w:val="en-US" w:eastAsia="en-US" w:bidi="en-US"/>
    </w:rPr>
  </w:style>
  <w:style w:type="character" w:customStyle="1" w:styleId="4Exact1">
    <w:name w:val="Подпись к таблице (4) + Не курсив Exact"/>
    <w:basedOn w:val="42"/>
    <w:rPr>
      <w:rFonts w:ascii="Times New Roman" w:eastAsia="Times New Roman" w:hAnsi="Times New Roman" w:cs="Times New Roman"/>
      <w:b w:val="0"/>
      <w:bCs w:val="0"/>
      <w:i/>
      <w:iCs/>
      <w:smallCaps w:val="0"/>
      <w:strike w:val="0"/>
      <w:sz w:val="26"/>
      <w:szCs w:val="26"/>
      <w:u w:val="none"/>
    </w:rPr>
  </w:style>
  <w:style w:type="character" w:customStyle="1" w:styleId="2Tahoma8pt3">
    <w:name w:val="Основной текст (2) + Tahoma;8 pt;Полужирный"/>
    <w:basedOn w:val="25"/>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Verdana75pt">
    <w:name w:val="Основной текст (2) + Verdana;7;5 pt;Курсив"/>
    <w:basedOn w:val="25"/>
    <w:rPr>
      <w:rFonts w:ascii="Verdana" w:eastAsia="Verdana" w:hAnsi="Verdana" w:cs="Verdana"/>
      <w:b w:val="0"/>
      <w:bCs w:val="0"/>
      <w:i/>
      <w:iCs/>
      <w:smallCaps w:val="0"/>
      <w:strike w:val="0"/>
      <w:color w:val="000000"/>
      <w:spacing w:val="0"/>
      <w:w w:val="100"/>
      <w:position w:val="0"/>
      <w:sz w:val="15"/>
      <w:szCs w:val="15"/>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4">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ndara8pt1">
    <w:name w:val="Основной текст (2) + Candara;8 pt"/>
    <w:basedOn w:val="25"/>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795pt">
    <w:name w:val="Основной текст (7) + 9;5 pt"/>
    <w:basedOn w:val="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5">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val="0"/>
      <w:bCs w:val="0"/>
      <w:i/>
      <w:iCs/>
      <w:smallCaps w:val="0"/>
      <w:strike w:val="0"/>
      <w:sz w:val="26"/>
      <w:szCs w:val="26"/>
      <w:u w:val="none"/>
    </w:rPr>
  </w:style>
  <w:style w:type="character" w:customStyle="1" w:styleId="44">
    <w:name w:val="Подпись к таблице (4) + Полужирный;Не курсив"/>
    <w:basedOn w:val="4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5">
    <w:name w:val="Подпись к таблице (4)"/>
    <w:basedOn w:val="4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Tahoma8pt4">
    <w:name w:val="Основной текст (2) + Tahoma;8 pt;Полужирный"/>
    <w:basedOn w:val="25"/>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Verdana75pt0">
    <w:name w:val="Основной текст (2) + Verdana;7;5 pt;Курсив"/>
    <w:basedOn w:val="25"/>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af0">
    <w:name w:val="Колонтитул"/>
    <w:basedOn w:val="a9"/>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f6">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f7">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Arial95pt">
    <w:name w:val="Основной текст (2) + Arial;9;5 pt"/>
    <w:basedOn w:val="25"/>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basedOn w:val="a0"/>
    <w:link w:val="100"/>
    <w:rPr>
      <w:rFonts w:ascii="Tahoma" w:eastAsia="Tahoma" w:hAnsi="Tahoma" w:cs="Tahoma"/>
      <w:b/>
      <w:bCs/>
      <w:i w:val="0"/>
      <w:iCs w:val="0"/>
      <w:smallCaps w:val="0"/>
      <w:strike w:val="0"/>
      <w:sz w:val="18"/>
      <w:szCs w:val="18"/>
      <w:u w:val="none"/>
    </w:rPr>
  </w:style>
  <w:style w:type="character" w:customStyle="1" w:styleId="10Exact0">
    <w:name w:val="Основной текст (10) Exact"/>
    <w:basedOn w:val="10Exact"/>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4Exact2">
    <w:name w:val="Основной текст (4) Exact"/>
    <w:basedOn w:val="a0"/>
    <w:rPr>
      <w:rFonts w:ascii="Tahoma" w:eastAsia="Tahoma" w:hAnsi="Tahoma" w:cs="Tahoma"/>
      <w:b/>
      <w:bCs/>
      <w:i w:val="0"/>
      <w:iCs w:val="0"/>
      <w:smallCaps w:val="0"/>
      <w:strike w:val="0"/>
      <w:sz w:val="16"/>
      <w:szCs w:val="16"/>
      <w:u w:val="none"/>
    </w:rPr>
  </w:style>
  <w:style w:type="character" w:customStyle="1" w:styleId="4Exact3">
    <w:name w:val="Основной текст (4) Exact"/>
    <w:basedOn w:val="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Tahoma9pt">
    <w:name w:val="Основной текст (2) + Tahoma;9 pt;Полужирный"/>
    <w:basedOn w:val="25"/>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Tahoma65pt">
    <w:name w:val="Колонтитул + Tahoma;6;5 pt;Не полужирный"/>
    <w:basedOn w:val="a9"/>
    <w:rPr>
      <w:rFonts w:ascii="Tahoma" w:eastAsia="Tahoma" w:hAnsi="Tahoma" w:cs="Tahoma"/>
      <w:b/>
      <w:bCs/>
      <w:i w:val="0"/>
      <w:iCs w:val="0"/>
      <w:smallCaps w:val="0"/>
      <w:strike w:val="0"/>
      <w:color w:val="000000"/>
      <w:spacing w:val="0"/>
      <w:w w:val="100"/>
      <w:position w:val="0"/>
      <w:sz w:val="13"/>
      <w:szCs w:val="13"/>
      <w:u w:val="none"/>
      <w:lang w:val="ru-RU" w:eastAsia="ru-RU" w:bidi="ru-RU"/>
    </w:rPr>
  </w:style>
  <w:style w:type="character" w:customStyle="1" w:styleId="11Exact">
    <w:name w:val="Основной текст (11) Exact"/>
    <w:basedOn w:val="a0"/>
    <w:link w:val="110"/>
    <w:rPr>
      <w:b w:val="0"/>
      <w:bCs w:val="0"/>
      <w:i w:val="0"/>
      <w:iCs w:val="0"/>
      <w:smallCaps w:val="0"/>
      <w:strike w:val="0"/>
      <w:sz w:val="14"/>
      <w:szCs w:val="14"/>
      <w:u w:val="none"/>
    </w:rPr>
  </w:style>
  <w:style w:type="character" w:customStyle="1" w:styleId="11Exact0">
    <w:name w:val="Основной текст (11) Exact"/>
    <w:basedOn w:val="11Exact"/>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Pr>
      <w:b w:val="0"/>
      <w:bCs w:val="0"/>
      <w:i w:val="0"/>
      <w:iCs w:val="0"/>
      <w:smallCaps w:val="0"/>
      <w:strike w:val="0"/>
      <w:sz w:val="13"/>
      <w:szCs w:val="13"/>
      <w:u w:val="none"/>
    </w:rPr>
  </w:style>
  <w:style w:type="character" w:customStyle="1" w:styleId="12Exact0">
    <w:name w:val="Основной текст (12) Exact"/>
    <w:basedOn w:val="120"/>
    <w:rPr>
      <w:b w:val="0"/>
      <w:bCs w:val="0"/>
      <w:i w:val="0"/>
      <w:iCs w:val="0"/>
      <w:smallCaps w:val="0"/>
      <w:strike w:val="0"/>
      <w:sz w:val="13"/>
      <w:szCs w:val="13"/>
      <w:u w:val="none"/>
    </w:rPr>
  </w:style>
  <w:style w:type="character" w:customStyle="1" w:styleId="12TimesNewRoman13ptExact">
    <w:name w:val="Основной текст (12) + Times New Roman;13 pt Exact"/>
    <w:basedOn w:val="120"/>
    <w:rPr>
      <w:rFonts w:ascii="Times New Roman" w:eastAsia="Times New Roman" w:hAnsi="Times New Roman" w:cs="Times New Roman"/>
      <w:b w:val="0"/>
      <w:bCs w:val="0"/>
      <w:i w:val="0"/>
      <w:iCs w:val="0"/>
      <w:smallCaps w:val="0"/>
      <w:strike w:val="0"/>
      <w:sz w:val="26"/>
      <w:szCs w:val="26"/>
      <w:u w:val="none"/>
    </w:rPr>
  </w:style>
  <w:style w:type="character" w:customStyle="1" w:styleId="12Exact1">
    <w:name w:val="Основной текст (12) Exact"/>
    <w:basedOn w:val="120"/>
    <w:rPr>
      <w:b w:val="0"/>
      <w:bCs w:val="0"/>
      <w:i w:val="0"/>
      <w:iCs w:val="0"/>
      <w:smallCaps w:val="0"/>
      <w:strike w:val="0"/>
      <w:sz w:val="13"/>
      <w:szCs w:val="13"/>
      <w:u w:val="none"/>
    </w:rPr>
  </w:style>
  <w:style w:type="character" w:customStyle="1" w:styleId="12Tahoma0ptExact">
    <w:name w:val="Основной текст (12) + Tahoma;Курсив;Интервал 0 pt Exact"/>
    <w:basedOn w:val="120"/>
    <w:rPr>
      <w:rFonts w:ascii="Tahoma" w:eastAsia="Tahoma" w:hAnsi="Tahoma" w:cs="Tahoma"/>
      <w:b w:val="0"/>
      <w:bCs w:val="0"/>
      <w:i/>
      <w:iCs/>
      <w:smallCaps w:val="0"/>
      <w:strike w:val="0"/>
      <w:spacing w:val="-10"/>
      <w:sz w:val="13"/>
      <w:szCs w:val="13"/>
      <w:u w:val="none"/>
      <w:lang w:val="en-US" w:eastAsia="en-US" w:bidi="en-US"/>
    </w:rPr>
  </w:style>
  <w:style w:type="character" w:customStyle="1" w:styleId="4Exact4">
    <w:name w:val="Основной текст (4) Exact"/>
    <w:basedOn w:val="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4Verdana75pt0ptExact">
    <w:name w:val="Основной текст (4) + Verdana;7;5 pt;Не полужирный;Курсив;Интервал 0 pt Exact"/>
    <w:basedOn w:val="4"/>
    <w:rPr>
      <w:rFonts w:ascii="Verdana" w:eastAsia="Verdana" w:hAnsi="Verdana" w:cs="Verdana"/>
      <w:b/>
      <w:bCs/>
      <w:i/>
      <w:iCs/>
      <w:smallCaps w:val="0"/>
      <w:strike w:val="0"/>
      <w:color w:val="000000"/>
      <w:spacing w:val="-10"/>
      <w:w w:val="100"/>
      <w:position w:val="0"/>
      <w:sz w:val="15"/>
      <w:szCs w:val="15"/>
      <w:u w:val="none"/>
      <w:lang w:val="ru-RU" w:eastAsia="ru-RU" w:bidi="ru-RU"/>
    </w:rPr>
  </w:style>
  <w:style w:type="character" w:customStyle="1" w:styleId="12Exact2">
    <w:name w:val="Основной текст (12) Exact"/>
    <w:basedOn w:val="120"/>
    <w:rPr>
      <w:b w:val="0"/>
      <w:bCs w:val="0"/>
      <w:i w:val="0"/>
      <w:iCs w:val="0"/>
      <w:smallCaps w:val="0"/>
      <w:strike w:val="0"/>
      <w:sz w:val="13"/>
      <w:szCs w:val="13"/>
      <w:u w:val="none"/>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13"/>
      <w:szCs w:val="13"/>
      <w:u w:val="none"/>
    </w:rPr>
  </w:style>
  <w:style w:type="character" w:customStyle="1" w:styleId="14Exact0">
    <w:name w:val="Основной текст (14) Exact"/>
    <w:basedOn w:val="14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Exact">
    <w:name w:val="Основной текст (15) Exact"/>
    <w:basedOn w:val="a0"/>
    <w:rPr>
      <w:rFonts w:ascii="Tahoma" w:eastAsia="Tahoma" w:hAnsi="Tahoma" w:cs="Tahoma"/>
      <w:b w:val="0"/>
      <w:bCs w:val="0"/>
      <w:i w:val="0"/>
      <w:iCs w:val="0"/>
      <w:smallCaps w:val="0"/>
      <w:strike w:val="0"/>
      <w:sz w:val="13"/>
      <w:szCs w:val="13"/>
      <w:u w:val="none"/>
    </w:rPr>
  </w:style>
  <w:style w:type="character" w:customStyle="1" w:styleId="15Exact0">
    <w:name w:val="Основной текст (15) Exact"/>
    <w:basedOn w:val="15"/>
    <w:rPr>
      <w:rFonts w:ascii="Tahoma" w:eastAsia="Tahoma" w:hAnsi="Tahoma" w:cs="Tahoma"/>
      <w:b w:val="0"/>
      <w:bCs w:val="0"/>
      <w:i w:val="0"/>
      <w:iCs w:val="0"/>
      <w:smallCaps w:val="0"/>
      <w:strike w:val="0"/>
      <w:sz w:val="13"/>
      <w:szCs w:val="13"/>
      <w:u w:val="none"/>
    </w:rPr>
  </w:style>
  <w:style w:type="character" w:customStyle="1" w:styleId="15Exact1">
    <w:name w:val="Основной текст (15) + Малые прописные Exact"/>
    <w:basedOn w:val="15"/>
    <w:rPr>
      <w:rFonts w:ascii="Tahoma" w:eastAsia="Tahoma" w:hAnsi="Tahoma" w:cs="Tahoma"/>
      <w:b w:val="0"/>
      <w:bCs w:val="0"/>
      <w:i w:val="0"/>
      <w:iCs w:val="0"/>
      <w:smallCaps/>
      <w:strike w:val="0"/>
      <w:sz w:val="13"/>
      <w:szCs w:val="13"/>
      <w:u w:val="none"/>
    </w:rPr>
  </w:style>
  <w:style w:type="character" w:customStyle="1" w:styleId="15TimesNewRomanExact">
    <w:name w:val="Основной текст (15) + Times New Roman Exact"/>
    <w:basedOn w:val="15"/>
    <w:rPr>
      <w:rFonts w:ascii="Times New Roman" w:eastAsia="Times New Roman" w:hAnsi="Times New Roman" w:cs="Times New Roman"/>
      <w:b w:val="0"/>
      <w:bCs w:val="0"/>
      <w:i w:val="0"/>
      <w:iCs w:val="0"/>
      <w:smallCaps w:val="0"/>
      <w:strike w:val="0"/>
      <w:sz w:val="13"/>
      <w:szCs w:val="13"/>
      <w:u w:val="none"/>
    </w:rPr>
  </w:style>
  <w:style w:type="character" w:customStyle="1" w:styleId="4Exact5">
    <w:name w:val="Основной текст (4) Exact"/>
    <w:basedOn w:val="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13">
    <w:name w:val="Основной текст (13)_"/>
    <w:basedOn w:val="a0"/>
    <w:link w:val="130"/>
    <w:rPr>
      <w:rFonts w:ascii="Verdana" w:eastAsia="Verdana" w:hAnsi="Verdana" w:cs="Verdana"/>
      <w:b w:val="0"/>
      <w:bCs w:val="0"/>
      <w:i/>
      <w:iCs/>
      <w:smallCaps w:val="0"/>
      <w:strike w:val="0"/>
      <w:spacing w:val="-10"/>
      <w:sz w:val="15"/>
      <w:szCs w:val="15"/>
      <w:u w:val="none"/>
      <w:lang w:val="en-US" w:eastAsia="en-US" w:bidi="en-US"/>
    </w:rPr>
  </w:style>
  <w:style w:type="character" w:customStyle="1" w:styleId="131">
    <w:name w:val="Основной текст (13)"/>
    <w:basedOn w:val="13"/>
    <w:rPr>
      <w:rFonts w:ascii="Verdana" w:eastAsia="Verdana" w:hAnsi="Verdana" w:cs="Verdana"/>
      <w:b w:val="0"/>
      <w:bCs w:val="0"/>
      <w:i/>
      <w:iCs/>
      <w:smallCaps w:val="0"/>
      <w:strike w:val="0"/>
      <w:color w:val="000000"/>
      <w:spacing w:val="-10"/>
      <w:w w:val="100"/>
      <w:position w:val="0"/>
      <w:sz w:val="15"/>
      <w:szCs w:val="15"/>
      <w:u w:val="none"/>
      <w:lang w:val="en-US" w:eastAsia="en-US" w:bidi="en-US"/>
    </w:rPr>
  </w:style>
  <w:style w:type="character" w:customStyle="1" w:styleId="46">
    <w:name w:val="Основной текст (4)"/>
    <w:basedOn w:val="4"/>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character" w:customStyle="1" w:styleId="120">
    <w:name w:val="Основной текст (12)_"/>
    <w:basedOn w:val="a0"/>
    <w:link w:val="121"/>
    <w:rPr>
      <w:b w:val="0"/>
      <w:bCs w:val="0"/>
      <w:i w:val="0"/>
      <w:iCs w:val="0"/>
      <w:smallCaps w:val="0"/>
      <w:strike w:val="0"/>
      <w:sz w:val="13"/>
      <w:szCs w:val="13"/>
      <w:u w:val="none"/>
    </w:rPr>
  </w:style>
  <w:style w:type="character" w:customStyle="1" w:styleId="122">
    <w:name w:val="Основной текст (12)"/>
    <w:basedOn w:val="120"/>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12Georgia">
    <w:name w:val="Основной текст (12) + Georgia"/>
    <w:basedOn w:val="120"/>
    <w:rPr>
      <w:rFonts w:ascii="Georgia" w:eastAsia="Georgia" w:hAnsi="Georgia" w:cs="Georgia"/>
      <w:b w:val="0"/>
      <w:bCs w:val="0"/>
      <w:i w:val="0"/>
      <w:iCs w:val="0"/>
      <w:smallCaps w:val="0"/>
      <w:strike w:val="0"/>
      <w:color w:val="000000"/>
      <w:spacing w:val="0"/>
      <w:w w:val="100"/>
      <w:position w:val="0"/>
      <w:sz w:val="13"/>
      <w:szCs w:val="13"/>
      <w:u w:val="none"/>
      <w:lang w:val="ru-RU" w:eastAsia="ru-RU" w:bidi="ru-RU"/>
    </w:rPr>
  </w:style>
  <w:style w:type="character" w:customStyle="1" w:styleId="123">
    <w:name w:val="Основной текст (12)"/>
    <w:basedOn w:val="120"/>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f8">
    <w:name w:val="Заголовок №2 + Не полужирный"/>
    <w:basedOn w:val="2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2"/>
      <w:szCs w:val="22"/>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8Exact">
    <w:name w:val="Основной текст (18) Exact"/>
    <w:basedOn w:val="a0"/>
    <w:rPr>
      <w:rFonts w:ascii="Georgia" w:eastAsia="Georgia" w:hAnsi="Georgia" w:cs="Georgia"/>
      <w:b w:val="0"/>
      <w:bCs w:val="0"/>
      <w:i w:val="0"/>
      <w:iCs w:val="0"/>
      <w:smallCaps w:val="0"/>
      <w:strike w:val="0"/>
      <w:sz w:val="16"/>
      <w:szCs w:val="16"/>
      <w:u w:val="none"/>
    </w:rPr>
  </w:style>
  <w:style w:type="character" w:customStyle="1" w:styleId="18Exact0">
    <w:name w:val="Основной текст (18) Exact"/>
    <w:basedOn w:val="18"/>
    <w:rPr>
      <w:rFonts w:ascii="Georgia" w:eastAsia="Georgia" w:hAnsi="Georgia" w:cs="Georgia"/>
      <w:b w:val="0"/>
      <w:bCs w:val="0"/>
      <w:i w:val="0"/>
      <w:iCs w:val="0"/>
      <w:smallCaps w:val="0"/>
      <w:strike w:val="0"/>
      <w:sz w:val="16"/>
      <w:szCs w:val="16"/>
      <w:u w:val="none"/>
    </w:rPr>
  </w:style>
  <w:style w:type="character" w:customStyle="1" w:styleId="18Exact1">
    <w:name w:val="Основной текст (18) Exact"/>
    <w:basedOn w:val="18"/>
    <w:rPr>
      <w:rFonts w:ascii="Georgia" w:eastAsia="Georgia" w:hAnsi="Georgia" w:cs="Georgia"/>
      <w:b w:val="0"/>
      <w:bCs w:val="0"/>
      <w:i w:val="0"/>
      <w:iCs w:val="0"/>
      <w:smallCaps w:val="0"/>
      <w:strike w:val="0"/>
      <w:sz w:val="16"/>
      <w:szCs w:val="16"/>
      <w:u w:val="none"/>
    </w:rPr>
  </w:style>
  <w:style w:type="character" w:customStyle="1" w:styleId="15Exact2">
    <w:name w:val="Основной текст (15) Exact"/>
    <w:basedOn w:val="15"/>
    <w:rPr>
      <w:rFonts w:ascii="Tahoma" w:eastAsia="Tahoma" w:hAnsi="Tahoma" w:cs="Tahoma"/>
      <w:b w:val="0"/>
      <w:bCs w:val="0"/>
      <w:i w:val="0"/>
      <w:iCs w:val="0"/>
      <w:smallCaps w:val="0"/>
      <w:strike w:val="0"/>
      <w:sz w:val="13"/>
      <w:szCs w:val="13"/>
      <w:u w:val="none"/>
      <w:lang w:val="en-US" w:eastAsia="en-US" w:bidi="en-US"/>
    </w:rPr>
  </w:style>
  <w:style w:type="character" w:customStyle="1" w:styleId="4Exact6">
    <w:name w:val="Основной текст (4) Exact"/>
    <w:basedOn w:val="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Exact1">
    <w:name w:val="Подпись к картинке (2) Exact"/>
    <w:basedOn w:val="a0"/>
    <w:link w:val="2f9"/>
    <w:rPr>
      <w:rFonts w:ascii="Tahoma" w:eastAsia="Tahoma" w:hAnsi="Tahoma" w:cs="Tahoma"/>
      <w:b/>
      <w:bCs/>
      <w:i w:val="0"/>
      <w:iCs w:val="0"/>
      <w:smallCaps w:val="0"/>
      <w:strike w:val="0"/>
      <w:spacing w:val="-20"/>
      <w:sz w:val="44"/>
      <w:szCs w:val="44"/>
      <w:u w:val="none"/>
      <w:lang w:val="en-US" w:eastAsia="en-US" w:bidi="en-US"/>
    </w:rPr>
  </w:style>
  <w:style w:type="character" w:customStyle="1" w:styleId="2Exact2">
    <w:name w:val="Подпись к картинке (2) Exact"/>
    <w:basedOn w:val="2Exact1"/>
    <w:rPr>
      <w:rFonts w:ascii="Tahoma" w:eastAsia="Tahoma" w:hAnsi="Tahoma" w:cs="Tahoma"/>
      <w:b/>
      <w:bCs/>
      <w:i w:val="0"/>
      <w:iCs w:val="0"/>
      <w:smallCaps w:val="0"/>
      <w:strike w:val="0"/>
      <w:color w:val="000000"/>
      <w:spacing w:val="-20"/>
      <w:w w:val="100"/>
      <w:position w:val="0"/>
      <w:sz w:val="44"/>
      <w:szCs w:val="44"/>
      <w:u w:val="none"/>
      <w:lang w:val="en-US" w:eastAsia="en-US" w:bidi="en-US"/>
    </w:rPr>
  </w:style>
  <w:style w:type="character" w:customStyle="1" w:styleId="Exact">
    <w:name w:val="Подпись к картинке Exact"/>
    <w:basedOn w:val="a0"/>
    <w:link w:val="af1"/>
    <w:rPr>
      <w:rFonts w:ascii="Tahoma" w:eastAsia="Tahoma" w:hAnsi="Tahoma" w:cs="Tahoma"/>
      <w:b/>
      <w:bCs/>
      <w:i w:val="0"/>
      <w:iCs w:val="0"/>
      <w:smallCaps w:val="0"/>
      <w:strike w:val="0"/>
      <w:sz w:val="16"/>
      <w:szCs w:val="16"/>
      <w:u w:val="none"/>
      <w:lang w:val="en-US" w:eastAsia="en-US" w:bidi="en-US"/>
    </w:rPr>
  </w:style>
  <w:style w:type="character" w:customStyle="1" w:styleId="Exact0">
    <w:name w:val="Подпись к картинке Exact"/>
    <w:basedOn w:val="Exact"/>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character" w:customStyle="1" w:styleId="12Exact3">
    <w:name w:val="Основной текст (12) Exact"/>
    <w:basedOn w:val="120"/>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12GeorgiaExact">
    <w:name w:val="Основной текст (12) + Georgia Exact"/>
    <w:basedOn w:val="120"/>
    <w:rPr>
      <w:rFonts w:ascii="Georgia" w:eastAsia="Georgia" w:hAnsi="Georgia" w:cs="Georgia"/>
      <w:b w:val="0"/>
      <w:bCs w:val="0"/>
      <w:i w:val="0"/>
      <w:iCs w:val="0"/>
      <w:smallCaps w:val="0"/>
      <w:strike w:val="0"/>
      <w:color w:val="000000"/>
      <w:spacing w:val="0"/>
      <w:w w:val="100"/>
      <w:position w:val="0"/>
      <w:sz w:val="13"/>
      <w:szCs w:val="13"/>
      <w:u w:val="none"/>
      <w:lang w:val="ru-RU" w:eastAsia="ru-RU" w:bidi="ru-RU"/>
    </w:rPr>
  </w:style>
  <w:style w:type="character" w:customStyle="1" w:styleId="121ptExact">
    <w:name w:val="Основной текст (12) + Интервал 1 pt Exact"/>
    <w:basedOn w:val="120"/>
    <w:rPr>
      <w:rFonts w:ascii="Arial Unicode MS" w:eastAsia="Arial Unicode MS" w:hAnsi="Arial Unicode MS" w:cs="Arial Unicode MS"/>
      <w:b w:val="0"/>
      <w:bCs w:val="0"/>
      <w:i w:val="0"/>
      <w:iCs w:val="0"/>
      <w:smallCaps w:val="0"/>
      <w:strike w:val="0"/>
      <w:color w:val="000000"/>
      <w:spacing w:val="30"/>
      <w:w w:val="100"/>
      <w:position w:val="0"/>
      <w:sz w:val="13"/>
      <w:szCs w:val="13"/>
      <w:u w:val="none"/>
      <w:lang w:val="ru-RU" w:eastAsia="ru-RU" w:bidi="ru-RU"/>
    </w:rPr>
  </w:style>
  <w:style w:type="character" w:customStyle="1" w:styleId="12Exact4">
    <w:name w:val="Основной текст (12) Exact"/>
    <w:basedOn w:val="120"/>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Exact3">
    <w:name w:val="Основной текст (2) Exact"/>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2Tahoma0ptExact0">
    <w:name w:val="Основной текст (12) + Tahoma;Курсив;Интервал 0 pt Exact"/>
    <w:basedOn w:val="120"/>
    <w:rPr>
      <w:rFonts w:ascii="Tahoma" w:eastAsia="Tahoma" w:hAnsi="Tahoma" w:cs="Tahoma"/>
      <w:b w:val="0"/>
      <w:bCs w:val="0"/>
      <w:i/>
      <w:iCs/>
      <w:smallCaps w:val="0"/>
      <w:strike w:val="0"/>
      <w:color w:val="000000"/>
      <w:spacing w:val="-10"/>
      <w:w w:val="100"/>
      <w:position w:val="0"/>
      <w:sz w:val="13"/>
      <w:szCs w:val="13"/>
      <w:u w:val="none"/>
      <w:lang w:val="ru-RU" w:eastAsia="ru-RU" w:bidi="ru-RU"/>
    </w:rPr>
  </w:style>
  <w:style w:type="character" w:customStyle="1" w:styleId="12Tahoma1ptExact">
    <w:name w:val="Основной текст (12) + Tahoma;Курсив;Интервал 1 pt Exact"/>
    <w:basedOn w:val="120"/>
    <w:rPr>
      <w:rFonts w:ascii="Tahoma" w:eastAsia="Tahoma" w:hAnsi="Tahoma" w:cs="Tahoma"/>
      <w:b w:val="0"/>
      <w:bCs w:val="0"/>
      <w:i/>
      <w:iCs/>
      <w:smallCaps w:val="0"/>
      <w:strike w:val="0"/>
      <w:color w:val="000000"/>
      <w:spacing w:val="20"/>
      <w:w w:val="100"/>
      <w:position w:val="0"/>
      <w:sz w:val="13"/>
      <w:szCs w:val="13"/>
      <w:u w:val="none"/>
      <w:lang w:val="ru-RU" w:eastAsia="ru-RU" w:bidi="ru-RU"/>
    </w:rPr>
  </w:style>
  <w:style w:type="character" w:customStyle="1" w:styleId="4Exact7">
    <w:name w:val="Основной текст (4) Exact"/>
    <w:basedOn w:val="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12Tahoma8ptExact">
    <w:name w:val="Основной текст (12) + Tahoma;8 pt;Полужирный Exact"/>
    <w:basedOn w:val="120"/>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12Tahoma8ptExact0">
    <w:name w:val="Основной текст (12) + Tahoma;8 pt;Полужирный;Малые прописные Exact"/>
    <w:basedOn w:val="120"/>
    <w:rPr>
      <w:rFonts w:ascii="Tahoma" w:eastAsia="Tahoma" w:hAnsi="Tahoma" w:cs="Tahoma"/>
      <w:b/>
      <w:bCs/>
      <w:i w:val="0"/>
      <w:iCs w:val="0"/>
      <w:smallCaps/>
      <w:strike w:val="0"/>
      <w:color w:val="000000"/>
      <w:spacing w:val="0"/>
      <w:w w:val="100"/>
      <w:position w:val="0"/>
      <w:sz w:val="16"/>
      <w:szCs w:val="16"/>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5Exact0">
    <w:name w:val="Основной текст (5) + Малые прописные Exact"/>
    <w:basedOn w:val="5"/>
    <w:rPr>
      <w:rFonts w:ascii="Times New Roman" w:eastAsia="Times New Roman" w:hAnsi="Times New Roman" w:cs="Times New Roman"/>
      <w:b/>
      <w:bCs/>
      <w:i w:val="0"/>
      <w:iCs w:val="0"/>
      <w:smallCaps/>
      <w:strike w:val="0"/>
      <w:color w:val="000000"/>
      <w:spacing w:val="0"/>
      <w:w w:val="100"/>
      <w:position w:val="0"/>
      <w:sz w:val="48"/>
      <w:szCs w:val="48"/>
      <w:u w:val="none"/>
      <w:lang w:val="en-US" w:eastAsia="en-US" w:bidi="en-US"/>
    </w:rPr>
  </w:style>
  <w:style w:type="character" w:customStyle="1" w:styleId="121ptExact0">
    <w:name w:val="Основной текст (12) + Интервал 1 pt Exact"/>
    <w:basedOn w:val="120"/>
    <w:rPr>
      <w:rFonts w:ascii="Arial Unicode MS" w:eastAsia="Arial Unicode MS" w:hAnsi="Arial Unicode MS" w:cs="Arial Unicode MS"/>
      <w:b w:val="0"/>
      <w:bCs w:val="0"/>
      <w:i w:val="0"/>
      <w:iCs w:val="0"/>
      <w:smallCaps w:val="0"/>
      <w:strike w:val="0"/>
      <w:color w:val="000000"/>
      <w:spacing w:val="30"/>
      <w:w w:val="100"/>
      <w:position w:val="0"/>
      <w:sz w:val="13"/>
      <w:szCs w:val="13"/>
      <w:u w:val="none"/>
      <w:lang w:val="ru-RU" w:eastAsia="ru-RU" w:bidi="ru-RU"/>
    </w:rPr>
  </w:style>
  <w:style w:type="character" w:customStyle="1" w:styleId="17">
    <w:name w:val="Основной текст (17)_"/>
    <w:basedOn w:val="a0"/>
    <w:link w:val="170"/>
    <w:rPr>
      <w:b w:val="0"/>
      <w:bCs w:val="0"/>
      <w:i w:val="0"/>
      <w:iCs w:val="0"/>
      <w:smallCaps w:val="0"/>
      <w:strike w:val="0"/>
      <w:sz w:val="24"/>
      <w:szCs w:val="24"/>
      <w:u w:val="none"/>
    </w:rPr>
  </w:style>
  <w:style w:type="character" w:customStyle="1" w:styleId="171">
    <w:name w:val="Основной текст (17)"/>
    <w:basedOn w:val="17"/>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ahoma" w:eastAsia="Tahoma" w:hAnsi="Tahoma" w:cs="Tahoma"/>
      <w:b w:val="0"/>
      <w:bCs w:val="0"/>
      <w:i w:val="0"/>
      <w:iCs w:val="0"/>
      <w:smallCaps w:val="0"/>
      <w:strike w:val="0"/>
      <w:sz w:val="13"/>
      <w:szCs w:val="13"/>
      <w:u w:val="none"/>
    </w:rPr>
  </w:style>
  <w:style w:type="character" w:customStyle="1" w:styleId="151">
    <w:name w:val="Основной текст (15)"/>
    <w:basedOn w:val="15"/>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15Georgia6pt0pt">
    <w:name w:val="Основной текст (15) + Georgia;6 pt;Интервал 0 pt"/>
    <w:basedOn w:val="15"/>
    <w:rPr>
      <w:rFonts w:ascii="Georgia" w:eastAsia="Georgia" w:hAnsi="Georgia" w:cs="Georgia"/>
      <w:b/>
      <w:bCs/>
      <w:i w:val="0"/>
      <w:iCs w:val="0"/>
      <w:smallCaps w:val="0"/>
      <w:strike w:val="0"/>
      <w:color w:val="000000"/>
      <w:spacing w:val="-10"/>
      <w:w w:val="100"/>
      <w:position w:val="0"/>
      <w:sz w:val="12"/>
      <w:szCs w:val="12"/>
      <w:u w:val="none"/>
      <w:lang w:val="ru-RU" w:eastAsia="ru-RU" w:bidi="ru-RU"/>
    </w:rPr>
  </w:style>
  <w:style w:type="character" w:customStyle="1" w:styleId="18">
    <w:name w:val="Основной текст (18)_"/>
    <w:basedOn w:val="a0"/>
    <w:link w:val="180"/>
    <w:rPr>
      <w:rFonts w:ascii="Georgia" w:eastAsia="Georgia" w:hAnsi="Georgia" w:cs="Georgia"/>
      <w:b w:val="0"/>
      <w:bCs w:val="0"/>
      <w:i w:val="0"/>
      <w:iCs w:val="0"/>
      <w:smallCaps w:val="0"/>
      <w:strike w:val="0"/>
      <w:sz w:val="16"/>
      <w:szCs w:val="16"/>
      <w:u w:val="none"/>
    </w:rPr>
  </w:style>
  <w:style w:type="character" w:customStyle="1" w:styleId="181">
    <w:name w:val="Основной текст (18)"/>
    <w:basedOn w:val="18"/>
    <w:rPr>
      <w:rFonts w:ascii="Georgia" w:eastAsia="Georgia" w:hAnsi="Georgia" w:cs="Georgia"/>
      <w:b w:val="0"/>
      <w:bCs w:val="0"/>
      <w:i w:val="0"/>
      <w:iCs w:val="0"/>
      <w:smallCaps w:val="0"/>
      <w:strike w:val="0"/>
      <w:color w:val="000000"/>
      <w:spacing w:val="0"/>
      <w:w w:val="100"/>
      <w:position w:val="0"/>
      <w:sz w:val="16"/>
      <w:szCs w:val="16"/>
      <w:u w:val="none"/>
      <w:lang w:val="ru-RU" w:eastAsia="ru-RU" w:bidi="ru-RU"/>
    </w:rPr>
  </w:style>
  <w:style w:type="character" w:customStyle="1" w:styleId="19">
    <w:name w:val="Основной текст (19)_"/>
    <w:basedOn w:val="a0"/>
    <w:link w:val="190"/>
    <w:rPr>
      <w:b w:val="0"/>
      <w:bCs w:val="0"/>
      <w:i w:val="0"/>
      <w:iCs w:val="0"/>
      <w:smallCaps w:val="0"/>
      <w:strike w:val="0"/>
      <w:sz w:val="14"/>
      <w:szCs w:val="14"/>
      <w:u w:val="none"/>
    </w:rPr>
  </w:style>
  <w:style w:type="character" w:customStyle="1" w:styleId="191">
    <w:name w:val="Основной текст (19)"/>
    <w:basedOn w:val="19"/>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4">
    <w:name w:val="Основной текст (12)"/>
    <w:basedOn w:val="120"/>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12Tahoma0pt">
    <w:name w:val="Основной текст (12) + Tahoma;Курсив;Интервал 0 pt"/>
    <w:basedOn w:val="120"/>
    <w:rPr>
      <w:rFonts w:ascii="Tahoma" w:eastAsia="Tahoma" w:hAnsi="Tahoma" w:cs="Tahoma"/>
      <w:b w:val="0"/>
      <w:bCs w:val="0"/>
      <w:i/>
      <w:iCs/>
      <w:smallCaps w:val="0"/>
      <w:strike w:val="0"/>
      <w:color w:val="000000"/>
      <w:spacing w:val="-10"/>
      <w:w w:val="100"/>
      <w:position w:val="0"/>
      <w:sz w:val="13"/>
      <w:szCs w:val="13"/>
      <w:u w:val="none"/>
      <w:lang w:val="ru-RU" w:eastAsia="ru-RU" w:bidi="ru-RU"/>
    </w:rPr>
  </w:style>
  <w:style w:type="character" w:customStyle="1" w:styleId="38">
    <w:name w:val="Основной текст (3)"/>
    <w:basedOn w:val="3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0pt">
    <w:name w:val="Основной текст (3) + Интервал 0 pt"/>
    <w:basedOn w:val="32"/>
    <w:rPr>
      <w:rFonts w:ascii="Tahoma" w:eastAsia="Tahoma" w:hAnsi="Tahoma" w:cs="Tahoma"/>
      <w:b/>
      <w:bCs/>
      <w:i w:val="0"/>
      <w:iCs w:val="0"/>
      <w:smallCaps w:val="0"/>
      <w:strike w:val="0"/>
      <w:color w:val="000000"/>
      <w:spacing w:val="-10"/>
      <w:w w:val="100"/>
      <w:position w:val="0"/>
      <w:sz w:val="16"/>
      <w:szCs w:val="16"/>
      <w:u w:val="none"/>
      <w:lang w:val="en-US" w:eastAsia="en-US" w:bidi="en-US"/>
    </w:rPr>
  </w:style>
  <w:style w:type="character" w:customStyle="1" w:styleId="12Tahoma0pt0">
    <w:name w:val="Основной текст (12) + Tahoma;Курсив;Интервал 0 pt"/>
    <w:basedOn w:val="120"/>
    <w:rPr>
      <w:rFonts w:ascii="Tahoma" w:eastAsia="Tahoma" w:hAnsi="Tahoma" w:cs="Tahoma"/>
      <w:b w:val="0"/>
      <w:bCs w:val="0"/>
      <w:i/>
      <w:iCs/>
      <w:smallCaps w:val="0"/>
      <w:strike w:val="0"/>
      <w:color w:val="000000"/>
      <w:spacing w:val="-10"/>
      <w:w w:val="100"/>
      <w:position w:val="0"/>
      <w:sz w:val="13"/>
      <w:szCs w:val="13"/>
      <w:u w:val="single"/>
      <w:lang w:val="en-US" w:eastAsia="en-US" w:bidi="en-US"/>
    </w:rPr>
  </w:style>
  <w:style w:type="character" w:customStyle="1" w:styleId="47">
    <w:name w:val="Основной текст (4)"/>
    <w:basedOn w:val="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48">
    <w:name w:val="Основной текст (4) + Малые прописные"/>
    <w:basedOn w:val="4"/>
    <w:rPr>
      <w:rFonts w:ascii="Tahoma" w:eastAsia="Tahoma" w:hAnsi="Tahoma" w:cs="Tahoma"/>
      <w:b/>
      <w:bCs/>
      <w:i w:val="0"/>
      <w:iCs w:val="0"/>
      <w:smallCaps/>
      <w:strike w:val="0"/>
      <w:color w:val="000000"/>
      <w:spacing w:val="0"/>
      <w:w w:val="100"/>
      <w:position w:val="0"/>
      <w:sz w:val="16"/>
      <w:szCs w:val="16"/>
      <w:u w:val="none"/>
      <w:lang w:val="ru-RU" w:eastAsia="ru-RU" w:bidi="ru-RU"/>
    </w:rPr>
  </w:style>
  <w:style w:type="character" w:customStyle="1" w:styleId="4Verdana75pt0pt">
    <w:name w:val="Основной текст (4) + Verdana;7;5 pt;Не полужирный;Курсив;Интервал 0 pt"/>
    <w:basedOn w:val="4"/>
    <w:rPr>
      <w:rFonts w:ascii="Verdana" w:eastAsia="Verdana" w:hAnsi="Verdana" w:cs="Verdana"/>
      <w:b/>
      <w:bCs/>
      <w:i/>
      <w:iCs/>
      <w:smallCaps w:val="0"/>
      <w:strike w:val="0"/>
      <w:color w:val="000000"/>
      <w:spacing w:val="-10"/>
      <w:w w:val="100"/>
      <w:position w:val="0"/>
      <w:sz w:val="15"/>
      <w:szCs w:val="15"/>
      <w:u w:val="none"/>
      <w:lang w:val="ru-RU" w:eastAsia="ru-RU" w:bidi="ru-RU"/>
    </w:rPr>
  </w:style>
  <w:style w:type="character" w:customStyle="1" w:styleId="465pt0pt">
    <w:name w:val="Основной текст (4) + 6;5 pt;Не полужирный;Курсив;Интервал 0 pt"/>
    <w:basedOn w:val="4"/>
    <w:rPr>
      <w:rFonts w:ascii="Tahoma" w:eastAsia="Tahoma" w:hAnsi="Tahoma" w:cs="Tahoma"/>
      <w:b/>
      <w:bCs/>
      <w:i/>
      <w:iCs/>
      <w:smallCaps w:val="0"/>
      <w:strike w:val="0"/>
      <w:color w:val="000000"/>
      <w:spacing w:val="-10"/>
      <w:w w:val="100"/>
      <w:position w:val="0"/>
      <w:sz w:val="13"/>
      <w:szCs w:val="13"/>
      <w:u w:val="none"/>
      <w:lang w:val="en-US" w:eastAsia="en-US" w:bidi="en-US"/>
    </w:rPr>
  </w:style>
  <w:style w:type="character" w:customStyle="1" w:styleId="4ArialUnicodeMS65pt">
    <w:name w:val="Основной текст (4) + Arial Unicode MS;6;5 pt;Не полужирный"/>
    <w:basedOn w:val="4"/>
    <w:rPr>
      <w:rFonts w:ascii="Arial Unicode MS" w:eastAsia="Arial Unicode MS" w:hAnsi="Arial Unicode MS" w:cs="Arial Unicode MS"/>
      <w:b/>
      <w:bCs/>
      <w:i w:val="0"/>
      <w:iCs w:val="0"/>
      <w:smallCaps w:val="0"/>
      <w:strike w:val="0"/>
      <w:color w:val="000000"/>
      <w:spacing w:val="0"/>
      <w:w w:val="100"/>
      <w:position w:val="0"/>
      <w:sz w:val="13"/>
      <w:szCs w:val="13"/>
      <w:u w:val="none"/>
      <w:lang w:val="en-US" w:eastAsia="en-US" w:bidi="en-US"/>
    </w:rPr>
  </w:style>
  <w:style w:type="character" w:customStyle="1" w:styleId="21pt">
    <w:name w:val="Основной текст (2) + Интервал 1 pt"/>
    <w:basedOn w:val="2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Tahoma8pt2pt">
    <w:name w:val="Основной текст (2) + Tahoma;8 pt;Полужирный;Интервал 2 pt"/>
    <w:basedOn w:val="25"/>
    <w:rPr>
      <w:rFonts w:ascii="Tahoma" w:eastAsia="Tahoma" w:hAnsi="Tahoma" w:cs="Tahoma"/>
      <w:b/>
      <w:bCs/>
      <w:i w:val="0"/>
      <w:iCs w:val="0"/>
      <w:smallCaps w:val="0"/>
      <w:strike w:val="0"/>
      <w:color w:val="000000"/>
      <w:spacing w:val="50"/>
      <w:w w:val="100"/>
      <w:position w:val="0"/>
      <w:sz w:val="16"/>
      <w:szCs w:val="16"/>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6"/>
      <w:szCs w:val="26"/>
      <w:u w:val="none"/>
    </w:rPr>
  </w:style>
  <w:style w:type="character" w:customStyle="1" w:styleId="795pt0">
    <w:name w:val="Основной текст (7) + 9;5 pt"/>
    <w:basedOn w:val="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Georgia6pt">
    <w:name w:val="Основной текст (7) + Georgia;6 pt;Не курсив"/>
    <w:basedOn w:val="7"/>
    <w:rPr>
      <w:rFonts w:ascii="Georgia" w:eastAsia="Georgia" w:hAnsi="Georgia" w:cs="Georgia"/>
      <w:b/>
      <w:bCs/>
      <w:i/>
      <w:iCs/>
      <w:smallCaps w:val="0"/>
      <w:strike w:val="0"/>
      <w:color w:val="000000"/>
      <w:spacing w:val="0"/>
      <w:w w:val="100"/>
      <w:position w:val="0"/>
      <w:sz w:val="12"/>
      <w:szCs w:val="12"/>
      <w:u w:val="none"/>
      <w:lang w:val="ru-RU" w:eastAsia="ru-RU" w:bidi="ru-RU"/>
    </w:rPr>
  </w:style>
  <w:style w:type="character" w:customStyle="1" w:styleId="75">
    <w:name w:val="Основной текст (7) + Малые прописные"/>
    <w:basedOn w:val="7"/>
    <w:rPr>
      <w:rFonts w:ascii="Times New Roman" w:eastAsia="Times New Roman" w:hAnsi="Times New Roman" w:cs="Times New Roman"/>
      <w:b w:val="0"/>
      <w:bCs w:val="0"/>
      <w:i/>
      <w:iCs/>
      <w:smallCaps/>
      <w:strike w:val="0"/>
      <w:color w:val="000000"/>
      <w:spacing w:val="0"/>
      <w:w w:val="100"/>
      <w:position w:val="0"/>
      <w:sz w:val="26"/>
      <w:szCs w:val="26"/>
      <w:u w:val="none"/>
      <w:lang w:val="en-US" w:eastAsia="en-US" w:bidi="en-US"/>
    </w:rPr>
  </w:style>
  <w:style w:type="character" w:customStyle="1" w:styleId="2fa">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Tahoma8pt5">
    <w:name w:val="Основной текст (2) + Tahoma;8 pt;Полужирный"/>
    <w:basedOn w:val="25"/>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paragraph" w:customStyle="1" w:styleId="20">
    <w:name w:val="Сноска (2)"/>
    <w:basedOn w:val="a"/>
    <w:link w:val="2"/>
    <w:pPr>
      <w:shd w:val="clear" w:color="auto" w:fill="FFFFFF"/>
      <w:spacing w:line="389" w:lineRule="exact"/>
      <w:ind w:hanging="400"/>
      <w:jc w:val="both"/>
    </w:pPr>
    <w:rPr>
      <w:rFonts w:ascii="Times New Roman" w:eastAsia="Times New Roman" w:hAnsi="Times New Roman" w:cs="Times New Roman"/>
      <w:sz w:val="26"/>
      <w:szCs w:val="26"/>
    </w:rPr>
  </w:style>
  <w:style w:type="paragraph" w:customStyle="1" w:styleId="30">
    <w:name w:val="Сноска (3)"/>
    <w:basedOn w:val="a"/>
    <w:link w:val="3"/>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a5">
    <w:name w:val="Сноска"/>
    <w:basedOn w:val="a"/>
    <w:link w:val="a4"/>
    <w:pPr>
      <w:shd w:val="clear" w:color="auto" w:fill="FFFFFF"/>
      <w:spacing w:before="420" w:line="389" w:lineRule="exact"/>
      <w:ind w:hanging="400"/>
      <w:jc w:val="both"/>
    </w:pPr>
    <w:rPr>
      <w:rFonts w:ascii="Times New Roman" w:eastAsia="Times New Roman" w:hAnsi="Times New Roman" w:cs="Times New Roman"/>
      <w:i/>
      <w:iCs/>
      <w:sz w:val="26"/>
      <w:szCs w:val="26"/>
    </w:rPr>
  </w:style>
  <w:style w:type="paragraph" w:customStyle="1" w:styleId="33">
    <w:name w:val="Основной текст (3)"/>
    <w:basedOn w:val="a"/>
    <w:link w:val="32"/>
    <w:pPr>
      <w:shd w:val="clear" w:color="auto" w:fill="FFFFFF"/>
      <w:spacing w:before="60" w:line="182" w:lineRule="exact"/>
    </w:pPr>
    <w:rPr>
      <w:rFonts w:ascii="Tahoma" w:eastAsia="Tahoma" w:hAnsi="Tahoma" w:cs="Tahoma"/>
      <w:b/>
      <w:bCs/>
      <w:sz w:val="16"/>
      <w:szCs w:val="16"/>
    </w:rPr>
  </w:style>
  <w:style w:type="paragraph" w:customStyle="1" w:styleId="40">
    <w:name w:val="Основной текст (4)"/>
    <w:basedOn w:val="a"/>
    <w:link w:val="4"/>
    <w:pPr>
      <w:shd w:val="clear" w:color="auto" w:fill="FFFFFF"/>
      <w:spacing w:after="1140" w:line="182" w:lineRule="exact"/>
    </w:pPr>
    <w:rPr>
      <w:rFonts w:ascii="Tahoma" w:eastAsia="Tahoma" w:hAnsi="Tahoma" w:cs="Tahoma"/>
      <w:b/>
      <w:bCs/>
      <w:sz w:val="16"/>
      <w:szCs w:val="16"/>
    </w:rPr>
  </w:style>
  <w:style w:type="paragraph" w:customStyle="1" w:styleId="26">
    <w:name w:val="Основной текст (2)"/>
    <w:basedOn w:val="a"/>
    <w:link w:val="25"/>
    <w:pPr>
      <w:shd w:val="clear" w:color="auto" w:fill="FFFFFF"/>
      <w:spacing w:before="1140" w:after="480" w:line="0" w:lineRule="atLeast"/>
      <w:ind w:hanging="4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jc w:val="right"/>
      <w:outlineLvl w:val="0"/>
    </w:pPr>
    <w:rPr>
      <w:rFonts w:ascii="Times New Roman" w:eastAsia="Times New Roman" w:hAnsi="Times New Roman" w:cs="Times New Roman"/>
      <w:b/>
      <w:bCs/>
      <w:sz w:val="48"/>
      <w:szCs w:val="48"/>
    </w:rPr>
  </w:style>
  <w:style w:type="paragraph" w:customStyle="1" w:styleId="50">
    <w:name w:val="Основной текст (5)"/>
    <w:basedOn w:val="a"/>
    <w:link w:val="5"/>
    <w:pPr>
      <w:shd w:val="clear" w:color="auto" w:fill="FFFFFF"/>
      <w:spacing w:line="384" w:lineRule="exact"/>
    </w:pPr>
    <w:rPr>
      <w:rFonts w:ascii="Times New Roman" w:eastAsia="Times New Roman" w:hAnsi="Times New Roman" w:cs="Times New Roman"/>
      <w:b/>
      <w:bCs/>
      <w:sz w:val="48"/>
      <w:szCs w:val="48"/>
    </w:rPr>
  </w:style>
  <w:style w:type="paragraph" w:customStyle="1" w:styleId="aa">
    <w:name w:val="Колонтитул"/>
    <w:basedOn w:val="a"/>
    <w:link w:val="a9"/>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2d">
    <w:name w:val="Заголовок №2"/>
    <w:basedOn w:val="a"/>
    <w:link w:val="2c"/>
    <w:pPr>
      <w:shd w:val="clear" w:color="auto" w:fill="FFFFFF"/>
      <w:spacing w:before="120" w:after="420" w:line="0" w:lineRule="atLeast"/>
      <w:ind w:hanging="400"/>
      <w:jc w:val="both"/>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before="120" w:after="420" w:line="0" w:lineRule="atLeast"/>
      <w:ind w:hanging="380"/>
      <w:jc w:val="both"/>
    </w:pPr>
    <w:rPr>
      <w:rFonts w:ascii="Times New Roman" w:eastAsia="Times New Roman" w:hAnsi="Times New Roman" w:cs="Times New Roman"/>
      <w:b/>
      <w:bCs/>
      <w:sz w:val="26"/>
      <w:szCs w:val="26"/>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before="420" w:after="240" w:line="394" w:lineRule="exact"/>
      <w:ind w:hanging="400"/>
      <w:jc w:val="both"/>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before="600" w:after="780" w:line="0" w:lineRule="atLeast"/>
    </w:pPr>
    <w:rPr>
      <w:rFonts w:ascii="Microsoft Sans Serif" w:eastAsia="Microsoft Sans Serif" w:hAnsi="Microsoft Sans Serif" w:cs="Microsoft Sans Serif"/>
      <w:b/>
      <w:bCs/>
      <w:sz w:val="30"/>
      <w:szCs w:val="30"/>
    </w:rPr>
  </w:style>
  <w:style w:type="paragraph" w:customStyle="1" w:styleId="2f2">
    <w:name w:val="Подпись к таблице (2)"/>
    <w:basedOn w:val="a"/>
    <w:link w:val="2f1"/>
    <w:pPr>
      <w:shd w:val="clear" w:color="auto" w:fill="FFFFFF"/>
      <w:spacing w:line="168" w:lineRule="exact"/>
      <w:jc w:val="both"/>
    </w:pPr>
    <w:rPr>
      <w:rFonts w:ascii="Tahoma" w:eastAsia="Tahoma" w:hAnsi="Tahoma" w:cs="Tahoma"/>
      <w:b/>
      <w:bCs/>
      <w:sz w:val="16"/>
      <w:szCs w:val="16"/>
    </w:rPr>
  </w:style>
  <w:style w:type="paragraph" w:customStyle="1" w:styleId="90">
    <w:name w:val="Основной текст (9)"/>
    <w:basedOn w:val="a"/>
    <w:link w:val="9"/>
    <w:pPr>
      <w:shd w:val="clear" w:color="auto" w:fill="FFFFFF"/>
      <w:spacing w:before="900" w:after="600" w:line="0" w:lineRule="atLeast"/>
      <w:jc w:val="both"/>
    </w:pPr>
    <w:rPr>
      <w:rFonts w:ascii="Times New Roman" w:eastAsia="Times New Roman" w:hAnsi="Times New Roman" w:cs="Times New Roman"/>
      <w:b/>
      <w:bCs/>
      <w:sz w:val="32"/>
      <w:szCs w:val="32"/>
    </w:rPr>
  </w:style>
  <w:style w:type="paragraph" w:customStyle="1" w:styleId="36">
    <w:name w:val="Подпись к таблице (3)"/>
    <w:basedOn w:val="a"/>
    <w:link w:val="35"/>
    <w:pPr>
      <w:shd w:val="clear" w:color="auto" w:fill="FFFFFF"/>
      <w:spacing w:line="394" w:lineRule="exact"/>
      <w:jc w:val="both"/>
    </w:pPr>
    <w:rPr>
      <w:rFonts w:ascii="Times New Roman" w:eastAsia="Times New Roman" w:hAnsi="Times New Roman" w:cs="Times New Roman"/>
      <w:b/>
      <w:bCs/>
      <w:sz w:val="26"/>
      <w:szCs w:val="26"/>
    </w:rPr>
  </w:style>
  <w:style w:type="paragraph" w:customStyle="1" w:styleId="43">
    <w:name w:val="Подпись к таблице (4)"/>
    <w:basedOn w:val="a"/>
    <w:link w:val="42"/>
    <w:pPr>
      <w:shd w:val="clear" w:color="auto" w:fill="FFFFFF"/>
      <w:spacing w:line="394" w:lineRule="exact"/>
      <w:jc w:val="both"/>
    </w:pPr>
    <w:rPr>
      <w:rFonts w:ascii="Times New Roman" w:eastAsia="Times New Roman" w:hAnsi="Times New Roman" w:cs="Times New Roman"/>
      <w:i/>
      <w:iCs/>
      <w:sz w:val="26"/>
      <w:szCs w:val="26"/>
    </w:rPr>
  </w:style>
  <w:style w:type="paragraph" w:customStyle="1" w:styleId="100">
    <w:name w:val="Основной текст (10)"/>
    <w:basedOn w:val="a"/>
    <w:link w:val="10Exact"/>
    <w:pPr>
      <w:shd w:val="clear" w:color="auto" w:fill="FFFFFF"/>
      <w:spacing w:line="0" w:lineRule="atLeast"/>
    </w:pPr>
    <w:rPr>
      <w:rFonts w:ascii="Tahoma" w:eastAsia="Tahoma" w:hAnsi="Tahoma" w:cs="Tahoma"/>
      <w:b/>
      <w:bCs/>
      <w:sz w:val="18"/>
      <w:szCs w:val="18"/>
    </w:rPr>
  </w:style>
  <w:style w:type="paragraph" w:customStyle="1" w:styleId="110">
    <w:name w:val="Основной текст (11)"/>
    <w:basedOn w:val="a"/>
    <w:link w:val="11Exact"/>
    <w:pPr>
      <w:shd w:val="clear" w:color="auto" w:fill="FFFFFF"/>
      <w:spacing w:line="0" w:lineRule="atLeast"/>
    </w:pPr>
    <w:rPr>
      <w:sz w:val="14"/>
      <w:szCs w:val="14"/>
    </w:rPr>
  </w:style>
  <w:style w:type="paragraph" w:customStyle="1" w:styleId="121">
    <w:name w:val="Основной текст (12)"/>
    <w:basedOn w:val="a"/>
    <w:link w:val="120"/>
    <w:pPr>
      <w:shd w:val="clear" w:color="auto" w:fill="FFFFFF"/>
      <w:spacing w:line="0" w:lineRule="atLeast"/>
    </w:pPr>
    <w:rPr>
      <w:sz w:val="13"/>
      <w:szCs w:val="13"/>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sz w:val="13"/>
      <w:szCs w:val="13"/>
    </w:rPr>
  </w:style>
  <w:style w:type="paragraph" w:customStyle="1" w:styleId="150">
    <w:name w:val="Основной текст (15)"/>
    <w:basedOn w:val="a"/>
    <w:link w:val="15"/>
    <w:pPr>
      <w:shd w:val="clear" w:color="auto" w:fill="FFFFFF"/>
      <w:spacing w:line="202" w:lineRule="exact"/>
      <w:jc w:val="center"/>
    </w:pPr>
    <w:rPr>
      <w:rFonts w:ascii="Tahoma" w:eastAsia="Tahoma" w:hAnsi="Tahoma" w:cs="Tahoma"/>
      <w:sz w:val="13"/>
      <w:szCs w:val="13"/>
    </w:rPr>
  </w:style>
  <w:style w:type="paragraph" w:customStyle="1" w:styleId="130">
    <w:name w:val="Основной текст (13)"/>
    <w:basedOn w:val="a"/>
    <w:link w:val="13"/>
    <w:pPr>
      <w:shd w:val="clear" w:color="auto" w:fill="FFFFFF"/>
      <w:spacing w:after="60" w:line="0" w:lineRule="atLeast"/>
    </w:pPr>
    <w:rPr>
      <w:rFonts w:ascii="Verdana" w:eastAsia="Verdana" w:hAnsi="Verdana" w:cs="Verdana"/>
      <w:i/>
      <w:iCs/>
      <w:spacing w:val="-10"/>
      <w:sz w:val="15"/>
      <w:szCs w:val="15"/>
      <w:lang w:val="en-US" w:eastAsia="en-US" w:bidi="en-US"/>
    </w:rPr>
  </w:style>
  <w:style w:type="paragraph" w:customStyle="1" w:styleId="160">
    <w:name w:val="Основной текст (16)"/>
    <w:basedOn w:val="a"/>
    <w:link w:val="16"/>
    <w:pPr>
      <w:shd w:val="clear" w:color="auto" w:fill="FFFFFF"/>
      <w:spacing w:before="480" w:line="389" w:lineRule="exact"/>
      <w:jc w:val="both"/>
    </w:pPr>
    <w:rPr>
      <w:rFonts w:ascii="Times New Roman" w:eastAsia="Times New Roman" w:hAnsi="Times New Roman" w:cs="Times New Roman"/>
      <w:b/>
      <w:bCs/>
      <w:sz w:val="22"/>
      <w:szCs w:val="22"/>
    </w:rPr>
  </w:style>
  <w:style w:type="paragraph" w:customStyle="1" w:styleId="180">
    <w:name w:val="Основной текст (18)"/>
    <w:basedOn w:val="a"/>
    <w:link w:val="18"/>
    <w:pPr>
      <w:shd w:val="clear" w:color="auto" w:fill="FFFFFF"/>
      <w:spacing w:before="60" w:after="60" w:line="0" w:lineRule="atLeast"/>
    </w:pPr>
    <w:rPr>
      <w:rFonts w:ascii="Georgia" w:eastAsia="Georgia" w:hAnsi="Georgia" w:cs="Georgia"/>
      <w:sz w:val="16"/>
      <w:szCs w:val="16"/>
    </w:rPr>
  </w:style>
  <w:style w:type="paragraph" w:customStyle="1" w:styleId="2f9">
    <w:name w:val="Подпись к картинке (2)"/>
    <w:basedOn w:val="a"/>
    <w:link w:val="2Exact1"/>
    <w:pPr>
      <w:shd w:val="clear" w:color="auto" w:fill="FFFFFF"/>
      <w:spacing w:line="0" w:lineRule="atLeast"/>
    </w:pPr>
    <w:rPr>
      <w:rFonts w:ascii="Tahoma" w:eastAsia="Tahoma" w:hAnsi="Tahoma" w:cs="Tahoma"/>
      <w:b/>
      <w:bCs/>
      <w:spacing w:val="-20"/>
      <w:sz w:val="44"/>
      <w:szCs w:val="44"/>
      <w:lang w:val="en-US" w:eastAsia="en-US" w:bidi="en-US"/>
    </w:rPr>
  </w:style>
  <w:style w:type="paragraph" w:customStyle="1" w:styleId="af1">
    <w:name w:val="Подпись к картинке"/>
    <w:basedOn w:val="a"/>
    <w:link w:val="Exact"/>
    <w:pPr>
      <w:shd w:val="clear" w:color="auto" w:fill="FFFFFF"/>
      <w:spacing w:line="0" w:lineRule="atLeast"/>
    </w:pPr>
    <w:rPr>
      <w:rFonts w:ascii="Tahoma" w:eastAsia="Tahoma" w:hAnsi="Tahoma" w:cs="Tahoma"/>
      <w:b/>
      <w:bCs/>
      <w:sz w:val="16"/>
      <w:szCs w:val="16"/>
      <w:lang w:val="en-US" w:eastAsia="en-US" w:bidi="en-US"/>
    </w:rPr>
  </w:style>
  <w:style w:type="paragraph" w:customStyle="1" w:styleId="170">
    <w:name w:val="Основной текст (17)"/>
    <w:basedOn w:val="a"/>
    <w:link w:val="17"/>
    <w:pPr>
      <w:shd w:val="clear" w:color="auto" w:fill="FFFFFF"/>
      <w:spacing w:line="293" w:lineRule="exact"/>
    </w:pPr>
  </w:style>
  <w:style w:type="paragraph" w:customStyle="1" w:styleId="190">
    <w:name w:val="Основной текст (19)"/>
    <w:basedOn w:val="a"/>
    <w:link w:val="19"/>
    <w:pPr>
      <w:shd w:val="clear" w:color="auto" w:fill="FFFFFF"/>
      <w:spacing w:before="60" w:after="180" w:line="168" w:lineRule="exac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hyperlink" Target="https://www.merckmanuals.com/professional/pulmonary-disorders/chronic-obstmctive-pulmonary-disease-and-related-disorders/treatment-of-acute-copd-exacerbation" TargetMode="Externa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image" Target="media/image4.jpeg"/><Relationship Id="rId47" Type="http://schemas.openxmlformats.org/officeDocument/2006/relationships/hyperlink" Target="http://www.CATestonline.or"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1.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yperlink" Target="http://www.goldcopd.com" TargetMode="External"/><Relationship Id="rId40" Type="http://schemas.openxmlformats.org/officeDocument/2006/relationships/hyperlink" Target="https://doi.or" TargetMode="External"/><Relationship Id="rId45" Type="http://schemas.openxmlformats.org/officeDocument/2006/relationships/header" Target="header30.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yperlink" Target="https://goldcopd.org/" TargetMode="Externa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2.jpeg"/><Relationship Id="rId31" Type="http://schemas.openxmlformats.org/officeDocument/2006/relationships/header" Target="header23.xml"/><Relationship Id="rId44" Type="http://schemas.openxmlformats.org/officeDocument/2006/relationships/header" Target="header2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28.xml"/><Relationship Id="rId48" Type="http://schemas.openxmlformats.org/officeDocument/2006/relationships/image" Target="media/image5.jpe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yperlink" Target="https://www.nebi.n1m.nih" TargetMode="External"/><Relationship Id="rId46" Type="http://schemas.openxmlformats.org/officeDocument/2006/relationships/header" Target="header31.xml"/><Relationship Id="rId20" Type="http://schemas.openxmlformats.org/officeDocument/2006/relationships/header" Target="header12.xml"/><Relationship Id="rId4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22341</Words>
  <Characters>127346</Characters>
  <Application>Microsoft Office Word</Application>
  <DocSecurity>0</DocSecurity>
  <Lines>1061</Lines>
  <Paragraphs>298</Paragraphs>
  <ScaleCrop>false</ScaleCrop>
  <Company/>
  <LinksUpToDate>false</LinksUpToDate>
  <CharactersWithSpaces>149389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2023-11-10T06:31:00Z</dcterms:created>
  <dcterms:modified xsi:type="dcterms:W3CDTF">2023-11-10T06:32:00Z</dcterms:modified>
</cp:coreProperties>
</file>