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C510" w14:textId="0A9FBA30" w:rsidR="00F40C17" w:rsidRDefault="004D4335">
      <w:pPr>
        <w:framePr w:h="835" w:hSpace="3293" w:wrap="notBeside" w:vAnchor="text" w:hAnchor="text" w:x="5147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FDD3EC3" wp14:editId="256ABB4A">
            <wp:extent cx="430530" cy="530225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A592" w14:textId="77777777" w:rsidR="00F40C17" w:rsidRDefault="00F40C17">
      <w:pPr>
        <w:rPr>
          <w:sz w:val="2"/>
          <w:szCs w:val="2"/>
        </w:rPr>
      </w:pPr>
    </w:p>
    <w:p w14:paraId="64B192B3" w14:textId="77777777" w:rsidR="00F40C17" w:rsidRDefault="0006451C">
      <w:pPr>
        <w:pStyle w:val="30"/>
        <w:shd w:val="clear" w:color="auto" w:fill="auto"/>
        <w:spacing w:before="94"/>
        <w:ind w:left="4780"/>
      </w:pPr>
      <w:r>
        <w:rPr>
          <w:rStyle w:val="31"/>
          <w:b/>
          <w:bCs/>
        </w:rPr>
        <w:t>МИНИСТЕРСТВО</w:t>
      </w:r>
    </w:p>
    <w:p w14:paraId="0B55D3DE" w14:textId="77777777" w:rsidR="00F40C17" w:rsidRDefault="0006451C">
      <w:pPr>
        <w:pStyle w:val="30"/>
        <w:shd w:val="clear" w:color="auto" w:fill="auto"/>
        <w:spacing w:before="0"/>
        <w:ind w:left="4580"/>
      </w:pPr>
      <w:r>
        <w:rPr>
          <w:rStyle w:val="31"/>
          <w:b/>
          <w:bCs/>
        </w:rPr>
        <w:t>ЗДРАВООХРАНЕНИЯ</w:t>
      </w:r>
    </w:p>
    <w:p w14:paraId="76ADA245" w14:textId="77777777" w:rsidR="00F40C17" w:rsidRDefault="0006451C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7E371ADD" w14:textId="77777777" w:rsidR="00F40C17" w:rsidRDefault="0006451C">
      <w:pPr>
        <w:pStyle w:val="20"/>
        <w:shd w:val="clear" w:color="auto" w:fill="auto"/>
        <w:spacing w:before="0" w:after="386" w:line="260" w:lineRule="exact"/>
        <w:ind w:left="4040" w:firstLine="0"/>
      </w:pPr>
      <w:r>
        <w:rPr>
          <w:rStyle w:val="21"/>
        </w:rPr>
        <w:t>Клинические рекомендации</w:t>
      </w:r>
    </w:p>
    <w:p w14:paraId="230E7C69" w14:textId="77777777" w:rsidR="00F40C17" w:rsidRDefault="0006451C">
      <w:pPr>
        <w:pStyle w:val="10"/>
        <w:keepNext/>
        <w:keepLines/>
        <w:shd w:val="clear" w:color="auto" w:fill="auto"/>
        <w:spacing w:before="0" w:after="538" w:line="460" w:lineRule="exact"/>
        <w:ind w:left="4160" w:firstLine="0"/>
      </w:pPr>
      <w:bookmarkStart w:id="0" w:name="bookmark0"/>
      <w:r>
        <w:rPr>
          <w:rStyle w:val="11"/>
          <w:b/>
          <w:bCs/>
        </w:rPr>
        <w:t>Миома матки</w:t>
      </w:r>
      <w:bookmarkEnd w:id="0"/>
    </w:p>
    <w:p w14:paraId="7DC77FD0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</w:pPr>
      <w:r>
        <w:rPr>
          <w:rStyle w:val="21"/>
        </w:rPr>
        <w:t xml:space="preserve">Кодирование по Международной </w:t>
      </w:r>
      <w:r>
        <w:rPr>
          <w:rStyle w:val="21"/>
        </w:rPr>
        <w:t>статистической</w:t>
      </w:r>
    </w:p>
    <w:p w14:paraId="697F4D30" w14:textId="77777777" w:rsidR="00F40C17" w:rsidRDefault="0006451C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 xml:space="preserve">классификации болезней и проблем, связанных со здоровьем:В25, </w:t>
      </w:r>
      <w:r>
        <w:rPr>
          <w:rStyle w:val="21"/>
          <w:lang w:val="en-US" w:eastAsia="en-US" w:bidi="en-US"/>
        </w:rPr>
        <w:t xml:space="preserve">D26, </w:t>
      </w:r>
      <w:r>
        <w:rPr>
          <w:rStyle w:val="21"/>
        </w:rPr>
        <w:t>034.1</w:t>
      </w:r>
    </w:p>
    <w:p w14:paraId="53C129BD" w14:textId="77777777" w:rsidR="00F40C17" w:rsidRDefault="0006451C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Год утверждения (частота пересмотра):2020</w:t>
      </w:r>
    </w:p>
    <w:p w14:paraId="346B28CE" w14:textId="77777777" w:rsidR="00F40C17" w:rsidRDefault="0006451C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 xml:space="preserve">В озрастная категория: </w:t>
      </w:r>
      <w:r>
        <w:rPr>
          <w:rStyle w:val="22"/>
        </w:rPr>
        <w:t>Взрослые,Дети</w:t>
      </w:r>
    </w:p>
    <w:p w14:paraId="0E0924F4" w14:textId="77777777" w:rsidR="00F40C17" w:rsidRDefault="0006451C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Пересмотр не позднее:2022</w:t>
      </w:r>
    </w:p>
    <w:p w14:paraId="0FDB6E60" w14:textId="77777777" w:rsidR="00F40C17" w:rsidRDefault="0006451C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ГО:257</w:t>
      </w:r>
    </w:p>
    <w:p w14:paraId="70260228" w14:textId="77777777" w:rsidR="00F40C17" w:rsidRDefault="0006451C">
      <w:pPr>
        <w:pStyle w:val="50"/>
        <w:shd w:val="clear" w:color="auto" w:fill="auto"/>
        <w:spacing w:after="469"/>
        <w:ind w:right="1140" w:firstLine="3320"/>
      </w:pPr>
      <w:r>
        <w:rPr>
          <w:rStyle w:val="51"/>
        </w:rPr>
        <w:t xml:space="preserve">Разработчик клинической рекомендации </w:t>
      </w:r>
      <w:r>
        <w:rPr>
          <w:rStyle w:val="52"/>
          <w:b/>
          <w:bCs/>
        </w:rPr>
        <w:t>• Российское общество акушеров-гинекологов</w:t>
      </w:r>
    </w:p>
    <w:p w14:paraId="7D2DBBF4" w14:textId="77777777" w:rsidR="00F40C17" w:rsidRDefault="0006451C">
      <w:pPr>
        <w:pStyle w:val="20"/>
        <w:shd w:val="clear" w:color="auto" w:fill="auto"/>
        <w:spacing w:before="0" w:after="0" w:line="260" w:lineRule="exact"/>
        <w:ind w:right="200" w:firstLine="0"/>
        <w:jc w:val="right"/>
        <w:sectPr w:rsidR="00F40C17">
          <w:footnotePr>
            <w:numFmt w:val="chicago"/>
            <w:numRestart w:val="eachPage"/>
          </w:footnotePr>
          <w:pgSz w:w="11900" w:h="16840"/>
          <w:pgMar w:top="840" w:right="2473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5E90708E" w14:textId="77777777" w:rsidR="00F40C17" w:rsidRDefault="0006451C">
      <w:pPr>
        <w:pStyle w:val="10"/>
        <w:keepNext/>
        <w:keepLines/>
        <w:shd w:val="clear" w:color="auto" w:fill="auto"/>
        <w:spacing w:before="0" w:after="319" w:line="460" w:lineRule="exact"/>
        <w:ind w:left="4060" w:firstLine="0"/>
      </w:pPr>
      <w:bookmarkStart w:id="1" w:name="bookmark1"/>
      <w:r>
        <w:lastRenderedPageBreak/>
        <w:t>Оглавление</w:t>
      </w:r>
      <w:bookmarkEnd w:id="1"/>
    </w:p>
    <w:p w14:paraId="663AED99" w14:textId="77777777" w:rsidR="00F40C17" w:rsidRDefault="0006451C">
      <w:pPr>
        <w:pStyle w:val="20"/>
        <w:shd w:val="clear" w:color="auto" w:fill="auto"/>
        <w:spacing w:before="0" w:after="0" w:line="389" w:lineRule="exact"/>
        <w:ind w:right="6040" w:firstLine="0"/>
      </w:pPr>
      <w:r>
        <w:rPr>
          <w:rStyle w:val="23"/>
        </w:rPr>
        <w:t>Ключевые елова Спиеок еокращений Термины и определения</w:t>
      </w:r>
    </w:p>
    <w:p w14:paraId="7DB9E3A4" w14:textId="77777777" w:rsidR="00F40C17" w:rsidRDefault="0006451C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89" w:lineRule="exact"/>
        <w:ind w:firstLine="0"/>
        <w:jc w:val="both"/>
      </w:pPr>
      <w:r>
        <w:rPr>
          <w:rStyle w:val="23"/>
        </w:rPr>
        <w:t>Краткая информация</w:t>
      </w:r>
    </w:p>
    <w:p w14:paraId="5F5EFB58" w14:textId="77777777" w:rsidR="00F40C17" w:rsidRDefault="0006451C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Диагноетика</w:t>
      </w:r>
    </w:p>
    <w:p w14:paraId="59DD470B" w14:textId="77777777" w:rsidR="00F40C17" w:rsidRDefault="0006451C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Лечение</w:t>
      </w:r>
    </w:p>
    <w:p w14:paraId="18FB564D" w14:textId="77777777" w:rsidR="00F40C17" w:rsidRDefault="0006451C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Реабилитация</w:t>
      </w:r>
    </w:p>
    <w:p w14:paraId="7D2A91A0" w14:textId="77777777" w:rsidR="00F40C17" w:rsidRDefault="0006451C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Профилактика</w:t>
      </w:r>
    </w:p>
    <w:p w14:paraId="6521962B" w14:textId="77777777" w:rsidR="00F40C17" w:rsidRDefault="0006451C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89" w:lineRule="exact"/>
        <w:ind w:firstLine="0"/>
        <w:jc w:val="both"/>
      </w:pPr>
      <w:r>
        <w:rPr>
          <w:rStyle w:val="23"/>
        </w:rPr>
        <w:t>Дополнительная информация, влияющая на течение и иеход заболевания Критерии оценки качеетва медицинекой помощи</w:t>
      </w:r>
    </w:p>
    <w:p w14:paraId="548AD0F4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Спиеок литературы</w:t>
      </w:r>
    </w:p>
    <w:p w14:paraId="6C7EF89B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А1. Соетав рабочей группы</w:t>
      </w:r>
    </w:p>
    <w:p w14:paraId="5E143596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А2. Методология разработки клинич</w:t>
      </w:r>
      <w:r>
        <w:rPr>
          <w:rStyle w:val="23"/>
        </w:rPr>
        <w:t>ееких рекомендаций</w:t>
      </w:r>
    </w:p>
    <w:p w14:paraId="4858AF42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АЗ. Связанные документы</w:t>
      </w:r>
    </w:p>
    <w:p w14:paraId="0D4842CF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Б. Алгоритмы ведения пациента</w:t>
      </w:r>
    </w:p>
    <w:p w14:paraId="2837ABC9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В. Информация для пациентов</w:t>
      </w:r>
    </w:p>
    <w:p w14:paraId="7AC5F46A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  <w:sectPr w:rsidR="00F40C17">
          <w:pgSz w:w="11900" w:h="16840"/>
          <w:pgMar w:top="10" w:right="2443" w:bottom="10" w:left="624" w:header="0" w:footer="3" w:gutter="0"/>
          <w:cols w:space="720"/>
          <w:noEndnote/>
          <w:docGrid w:linePitch="360"/>
        </w:sectPr>
      </w:pPr>
      <w:r>
        <w:rPr>
          <w:rStyle w:val="23"/>
        </w:rPr>
        <w:t>Приложение Г.</w:t>
      </w:r>
    </w:p>
    <w:p w14:paraId="173E81C5" w14:textId="77777777" w:rsidR="00F40C17" w:rsidRDefault="0006451C">
      <w:pPr>
        <w:pStyle w:val="60"/>
        <w:shd w:val="clear" w:color="auto" w:fill="auto"/>
        <w:spacing w:line="460" w:lineRule="exact"/>
        <w:ind w:left="3520"/>
        <w:sectPr w:rsidR="00F40C17">
          <w:pgSz w:w="11900" w:h="16840"/>
          <w:pgMar w:top="10" w:right="2443" w:bottom="10" w:left="624" w:header="0" w:footer="3" w:gutter="0"/>
          <w:cols w:space="720"/>
          <w:noEndnote/>
          <w:docGrid w:linePitch="360"/>
        </w:sectPr>
      </w:pPr>
      <w:r>
        <w:lastRenderedPageBreak/>
        <w:t>Ключевые елова</w:t>
      </w:r>
    </w:p>
    <w:p w14:paraId="54050E66" w14:textId="77777777" w:rsidR="00F40C17" w:rsidRDefault="0006451C">
      <w:pPr>
        <w:pStyle w:val="10"/>
        <w:keepNext/>
        <w:keepLines/>
        <w:shd w:val="clear" w:color="auto" w:fill="auto"/>
        <w:spacing w:before="0" w:after="0" w:line="460" w:lineRule="exact"/>
        <w:ind w:right="100" w:firstLine="0"/>
        <w:jc w:val="center"/>
      </w:pPr>
      <w:bookmarkStart w:id="2" w:name="bookmark2"/>
      <w:r>
        <w:lastRenderedPageBreak/>
        <w:t>Список сокращений</w:t>
      </w:r>
      <w:bookmarkEnd w:id="2"/>
    </w:p>
    <w:p w14:paraId="610642DC" w14:textId="77777777" w:rsidR="00F40C17" w:rsidRDefault="0006451C">
      <w:pPr>
        <w:pStyle w:val="20"/>
        <w:shd w:val="clear" w:color="auto" w:fill="auto"/>
        <w:spacing w:before="0" w:after="0" w:line="658" w:lineRule="exact"/>
        <w:ind w:right="2560" w:firstLine="0"/>
      </w:pPr>
      <w:r>
        <w:rPr>
          <w:rStyle w:val="21"/>
        </w:rPr>
        <w:t xml:space="preserve">аГн-РГ — агонисты </w:t>
      </w:r>
      <w:r>
        <w:rPr>
          <w:rStyle w:val="21"/>
        </w:rPr>
        <w:t>гонадотропин-рилизинг гормона АМК - аномальное маточное кровотечение</w:t>
      </w:r>
    </w:p>
    <w:p w14:paraId="483FC9AA" w14:textId="77777777" w:rsidR="00F40C17" w:rsidRDefault="0006451C">
      <w:pPr>
        <w:pStyle w:val="20"/>
        <w:shd w:val="clear" w:color="auto" w:fill="auto"/>
        <w:spacing w:before="0" w:after="0" w:line="658" w:lineRule="exact"/>
        <w:ind w:right="2560" w:firstLine="0"/>
      </w:pPr>
      <w:r>
        <w:rPr>
          <w:rStyle w:val="21"/>
        </w:rPr>
        <w:t>ЛНГ-ВМС - левоноргеетрел-выевобождающая внутриматочная еиетема МГТ — менопаузальная гормональная терапия</w:t>
      </w:r>
    </w:p>
    <w:p w14:paraId="52284D22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МКБ 10 — Международная клаееификация болезней дееятого переемотра</w:t>
      </w:r>
    </w:p>
    <w:p w14:paraId="6F23EB0A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МРТ — магнитно-р</w:t>
      </w:r>
      <w:r>
        <w:rPr>
          <w:rStyle w:val="21"/>
        </w:rPr>
        <w:t>езонаненая томография</w:t>
      </w:r>
    </w:p>
    <w:p w14:paraId="4FFCC8BB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НПВС — неетероидные противовоепалительные препараты</w:t>
      </w:r>
    </w:p>
    <w:p w14:paraId="2FAD8F91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УЗИ — ультразвуковое иееледование</w:t>
      </w:r>
    </w:p>
    <w:p w14:paraId="30697B27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ФУЗ - аблация - фокуеированная ультразвуковая аблация</w:t>
      </w:r>
    </w:p>
    <w:p w14:paraId="59A659F6" w14:textId="77777777" w:rsidR="00F40C17" w:rsidRDefault="0006451C">
      <w:pPr>
        <w:pStyle w:val="20"/>
        <w:shd w:val="clear" w:color="auto" w:fill="auto"/>
        <w:spacing w:before="0" w:after="240" w:line="260" w:lineRule="exact"/>
        <w:ind w:firstLine="0"/>
        <w:jc w:val="both"/>
      </w:pPr>
      <w:r>
        <w:rPr>
          <w:rStyle w:val="21"/>
        </w:rPr>
        <w:t>ЭМА — эмболизация маточных артерий</w:t>
      </w:r>
    </w:p>
    <w:p w14:paraId="5DD6278E" w14:textId="77777777" w:rsidR="00F40C17" w:rsidRDefault="0006451C">
      <w:pPr>
        <w:pStyle w:val="20"/>
        <w:shd w:val="clear" w:color="auto" w:fill="auto"/>
        <w:spacing w:before="0" w:after="0" w:line="394" w:lineRule="exact"/>
        <w:ind w:firstLine="0"/>
        <w:jc w:val="both"/>
        <w:sectPr w:rsidR="00F40C17">
          <w:pgSz w:w="11900" w:h="16840"/>
          <w:pgMar w:top="10" w:right="399" w:bottom="10" w:left="308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>MRgFUS</w:t>
      </w:r>
      <w:r>
        <w:rPr>
          <w:rStyle w:val="21"/>
        </w:rPr>
        <w:t>— аблация ультразвуком под контр</w:t>
      </w:r>
      <w:r>
        <w:rPr>
          <w:rStyle w:val="21"/>
        </w:rPr>
        <w:t>олем магнитно-резонаненой томографии (ФУЗ- аблация)</w:t>
      </w:r>
    </w:p>
    <w:p w14:paraId="7BB84FB8" w14:textId="77777777" w:rsidR="00F40C17" w:rsidRDefault="0006451C">
      <w:pPr>
        <w:pStyle w:val="10"/>
        <w:keepNext/>
        <w:keepLines/>
        <w:shd w:val="clear" w:color="auto" w:fill="auto"/>
        <w:spacing w:before="0" w:after="84" w:line="460" w:lineRule="exact"/>
        <w:ind w:firstLine="0"/>
        <w:jc w:val="center"/>
      </w:pPr>
      <w:bookmarkStart w:id="3" w:name="bookmark3"/>
      <w:r>
        <w:lastRenderedPageBreak/>
        <w:t>Термины и определения</w:t>
      </w:r>
      <w:bookmarkEnd w:id="3"/>
    </w:p>
    <w:p w14:paraId="68D73D94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  <w:sectPr w:rsidR="00F40C1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Миома матки </w:t>
      </w:r>
      <w:r>
        <w:rPr>
          <w:rStyle w:val="21"/>
        </w:rPr>
        <w:t>— доброкачественная моноклональная опухоль, происходящая из гладкомышечных клеток шейки или тела матки [1], [2], [3], [4].</w:t>
      </w:r>
    </w:p>
    <w:p w14:paraId="24623ACC" w14:textId="77777777" w:rsidR="00F40C17" w:rsidRDefault="0006451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39"/>
        </w:tabs>
        <w:spacing w:before="0" w:after="898" w:line="460" w:lineRule="exact"/>
        <w:ind w:left="3080" w:firstLine="0"/>
        <w:jc w:val="both"/>
      </w:pPr>
      <w:bookmarkStart w:id="4" w:name="bookmark4"/>
      <w:r>
        <w:lastRenderedPageBreak/>
        <w:t xml:space="preserve">Краткая </w:t>
      </w:r>
      <w:r>
        <w:t>информация</w:t>
      </w:r>
      <w:bookmarkEnd w:id="4"/>
    </w:p>
    <w:p w14:paraId="67766A64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916"/>
        </w:tabs>
        <w:spacing w:before="0" w:after="26" w:line="320" w:lineRule="exact"/>
        <w:ind w:left="400"/>
      </w:pPr>
      <w:bookmarkStart w:id="5" w:name="bookmark5"/>
      <w:r>
        <w:rPr>
          <w:rStyle w:val="26"/>
          <w:b/>
          <w:bCs/>
        </w:rPr>
        <w:t>Определение заболевания или состояния (группы заболеваний или</w:t>
      </w:r>
      <w:bookmarkEnd w:id="5"/>
    </w:p>
    <w:p w14:paraId="44DC66B4" w14:textId="77777777" w:rsidR="00F40C17" w:rsidRDefault="0006451C">
      <w:pPr>
        <w:pStyle w:val="25"/>
        <w:keepNext/>
        <w:keepLines/>
        <w:shd w:val="clear" w:color="auto" w:fill="auto"/>
        <w:spacing w:before="0" w:after="408" w:line="320" w:lineRule="exact"/>
        <w:ind w:left="20"/>
        <w:jc w:val="center"/>
      </w:pPr>
      <w:bookmarkStart w:id="6" w:name="bookmark6"/>
      <w:r>
        <w:rPr>
          <w:rStyle w:val="26"/>
          <w:b/>
          <w:bCs/>
        </w:rPr>
        <w:t>состояний)</w:t>
      </w:r>
      <w:bookmarkEnd w:id="6"/>
    </w:p>
    <w:p w14:paraId="565CE234" w14:textId="77777777" w:rsidR="00F40C17" w:rsidRDefault="0006451C">
      <w:pPr>
        <w:pStyle w:val="20"/>
        <w:shd w:val="clear" w:color="auto" w:fill="auto"/>
        <w:spacing w:before="0" w:after="779" w:line="394" w:lineRule="exact"/>
        <w:ind w:firstLine="0"/>
        <w:jc w:val="both"/>
      </w:pPr>
      <w:r>
        <w:rPr>
          <w:rStyle w:val="22"/>
        </w:rPr>
        <w:t xml:space="preserve">Миома матки </w:t>
      </w:r>
      <w:r>
        <w:rPr>
          <w:rStyle w:val="21"/>
        </w:rPr>
        <w:t>— доброкачественная моноклональная опухоль, происходящая из гладкомышечных клеток шейки или тела матки [1], [2], [3], [4].</w:t>
      </w:r>
    </w:p>
    <w:p w14:paraId="445EC46D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511"/>
        </w:tabs>
        <w:spacing w:before="0" w:after="26" w:line="320" w:lineRule="exact"/>
        <w:ind w:left="980"/>
      </w:pPr>
      <w:bookmarkStart w:id="7" w:name="bookmark7"/>
      <w:r>
        <w:rPr>
          <w:rStyle w:val="26"/>
          <w:b/>
          <w:bCs/>
        </w:rPr>
        <w:t>Этиология и патогенез заболевания или</w:t>
      </w:r>
      <w:r>
        <w:rPr>
          <w:rStyle w:val="26"/>
          <w:b/>
          <w:bCs/>
        </w:rPr>
        <w:t xml:space="preserve"> состояния (группы</w:t>
      </w:r>
      <w:bookmarkEnd w:id="7"/>
    </w:p>
    <w:p w14:paraId="02A253C8" w14:textId="77777777" w:rsidR="00F40C17" w:rsidRDefault="0006451C">
      <w:pPr>
        <w:pStyle w:val="25"/>
        <w:keepNext/>
        <w:keepLines/>
        <w:shd w:val="clear" w:color="auto" w:fill="auto"/>
        <w:spacing w:before="0" w:after="407" w:line="320" w:lineRule="exact"/>
        <w:ind w:left="20"/>
        <w:jc w:val="center"/>
      </w:pPr>
      <w:bookmarkStart w:id="8" w:name="bookmark8"/>
      <w:r>
        <w:rPr>
          <w:rStyle w:val="26"/>
          <w:b/>
          <w:bCs/>
        </w:rPr>
        <w:t>заболеваний или состояний)</w:t>
      </w:r>
      <w:bookmarkEnd w:id="8"/>
    </w:p>
    <w:p w14:paraId="2874CC64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Эстрогены и прогестерон традиционно рассматривают как стимуляторы роста лейомиомы, что подтверждает значительно большая экспрессия в них рецепторов эстрогенов, эстрогенрегулируемых генов и еще в большей </w:t>
      </w:r>
      <w:r>
        <w:rPr>
          <w:rStyle w:val="21"/>
        </w:rPr>
        <w:t>степени - экспрессия рецепторов прогестерона (изоформ А и В), по сравнению с миометрием и эндометрием [5].</w:t>
      </w:r>
    </w:p>
    <w:p w14:paraId="23D1DCAB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Генетическая природа данного заболевания подтверждается наличием «семейных форм» миомы матки у 5-10 % женщин, при этом доказано, что миома матки явля</w:t>
      </w:r>
      <w:r>
        <w:rPr>
          <w:rStyle w:val="21"/>
        </w:rPr>
        <w:t>ется моноклональной опухолью, те. рост ее происходит из одной первичной мутантной клетки, которая приобретает способность нерегулируемого роста. Наиболее существенный вклад в патогенез миомы матки вносят хромосомные перестройки, ассоциированные с увеличени</w:t>
      </w:r>
      <w:r>
        <w:rPr>
          <w:rStyle w:val="21"/>
        </w:rPr>
        <w:t xml:space="preserve">ем экспрессии гена </w:t>
      </w:r>
      <w:r>
        <w:rPr>
          <w:rStyle w:val="21"/>
          <w:lang w:val="en-US" w:eastAsia="en-US" w:bidi="en-US"/>
        </w:rPr>
        <w:t xml:space="preserve">HMGA2 </w:t>
      </w:r>
      <w:r>
        <w:rPr>
          <w:rStyle w:val="21"/>
        </w:rPr>
        <w:t xml:space="preserve">[6], [7], а также соматические мутации гена в экзоне 2 гена </w:t>
      </w:r>
      <w:r>
        <w:rPr>
          <w:rStyle w:val="21"/>
          <w:lang w:val="en-US" w:eastAsia="en-US" w:bidi="en-US"/>
        </w:rPr>
        <w:t xml:space="preserve">MED </w:t>
      </w:r>
      <w:r>
        <w:rPr>
          <w:rStyle w:val="21"/>
        </w:rPr>
        <w:t>12, кодирующего РНК полимеразу 2 [8], [9].</w:t>
      </w:r>
    </w:p>
    <w:p w14:paraId="450B496A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Существенный вклад в патогенез миомы матки вносит и процесс образования новых сосудов из уже существующих - неоангиогенез [1</w:t>
      </w:r>
      <w:r>
        <w:rPr>
          <w:rStyle w:val="21"/>
        </w:rPr>
        <w:t>], [10], [11].</w:t>
      </w:r>
    </w:p>
    <w:p w14:paraId="5D0C3150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В процессе развития миомы матки ключевую роль играют также и ростовые факторы. Основными факторами роста, участвующими в патогенезе миомы матки, являются инсулиноподобные факторы роста </w:t>
      </w:r>
      <w:r>
        <w:rPr>
          <w:rStyle w:val="21"/>
          <w:lang w:val="en-US" w:eastAsia="en-US" w:bidi="en-US"/>
        </w:rPr>
        <w:t xml:space="preserve">(IGF), </w:t>
      </w:r>
      <w:r>
        <w:rPr>
          <w:rStyle w:val="21"/>
        </w:rPr>
        <w:t xml:space="preserve">сосудисто-эндотелиальный фактор роста </w:t>
      </w:r>
      <w:r>
        <w:rPr>
          <w:rStyle w:val="21"/>
          <w:lang w:val="en-US" w:eastAsia="en-US" w:bidi="en-US"/>
        </w:rPr>
        <w:t xml:space="preserve">(VEGF), </w:t>
      </w:r>
      <w:r>
        <w:rPr>
          <w:rStyle w:val="21"/>
        </w:rPr>
        <w:t>фак</w:t>
      </w:r>
      <w:r>
        <w:rPr>
          <w:rStyle w:val="21"/>
        </w:rPr>
        <w:t xml:space="preserve">тор, индуцируемый при гипоксии </w:t>
      </w:r>
      <w:r>
        <w:rPr>
          <w:rStyle w:val="21"/>
          <w:lang w:val="en-US" w:eastAsia="en-US" w:bidi="en-US"/>
        </w:rPr>
        <w:t xml:space="preserve">(H1F), </w:t>
      </w:r>
      <w:r>
        <w:rPr>
          <w:rStyle w:val="21"/>
        </w:rPr>
        <w:t xml:space="preserve">фактор роста фибробластов, тромбоцитарный фактор роста, ангиогенин, эпидермальный фактор роста, оксид азота, интерлейкин-8, матриксные металлопротеиназы </w:t>
      </w:r>
      <w:r>
        <w:rPr>
          <w:rStyle w:val="21"/>
          <w:lang w:val="en-US" w:eastAsia="en-US" w:bidi="en-US"/>
        </w:rPr>
        <w:t xml:space="preserve">(MMPs). </w:t>
      </w:r>
      <w:r>
        <w:rPr>
          <w:rStyle w:val="21"/>
        </w:rPr>
        <w:t>Все эти факторы образуют сложную систему взаимодействия и</w:t>
      </w:r>
      <w:r>
        <w:rPr>
          <w:rStyle w:val="21"/>
        </w:rPr>
        <w:t xml:space="preserve"> каскады активации, которые имеют ключевую роль в молекулярном патогенезе лейомиомы [10], [11], [12], [13].</w:t>
      </w:r>
    </w:p>
    <w:p w14:paraId="37CCA0AE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  <w:sectPr w:rsidR="00F40C17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К факторам риска, связанным с развитием миомы матки, относят раннее менархе, отсутствие родов в анамнезе, поздний репродуктивны</w:t>
      </w:r>
      <w:r>
        <w:rPr>
          <w:rStyle w:val="21"/>
        </w:rPr>
        <w:t>й возраст, ожирение, прием тамоксифена, высокий паритет, менопауза, курение, прием КОК, воспалительные процессы [10], [11], [13], [14], [15].</w:t>
      </w:r>
    </w:p>
    <w:p w14:paraId="403D0C27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Миома матки - наиболее раепроетраненная доброкачеетвенная опухоль женекой репродуктивной еиетемы. Чаетота заболева</w:t>
      </w:r>
      <w:r>
        <w:rPr>
          <w:rStyle w:val="21"/>
        </w:rPr>
        <w:t>ния ереди женщин репродуктивного возраета доетигает 70% [11], [16], [17], [18], [19], [20]. Средний возрает выявления миомы матки 32-34 года, а пик заболеваемоети приходитея к началу менопаузы [20]. В наетоящее время отмечаетея роет чаетоты ветречаемоети м</w:t>
      </w:r>
      <w:r>
        <w:rPr>
          <w:rStyle w:val="21"/>
        </w:rPr>
        <w:t>иомы матки у молодых женщин до 30 лет, не реализовавших репродуктивную функцию [11], [18].</w:t>
      </w:r>
    </w:p>
    <w:p w14:paraId="0107FEF3" w14:textId="77777777" w:rsidR="00F40C17" w:rsidRDefault="0006451C">
      <w:pPr>
        <w:pStyle w:val="20"/>
        <w:shd w:val="clear" w:color="auto" w:fill="auto"/>
        <w:spacing w:before="0" w:after="720" w:line="389" w:lineRule="exact"/>
        <w:ind w:firstLine="0"/>
        <w:jc w:val="both"/>
      </w:pPr>
      <w:r>
        <w:rPr>
          <w:rStyle w:val="21"/>
        </w:rPr>
        <w:t>У большей чаети женщин заболевание протекает беееимптомно, что затрудняет оценку иетинной раепроетраненноети. У 25% пациенток репродуктивного возраета имеютея клинич</w:t>
      </w:r>
      <w:r>
        <w:rPr>
          <w:rStyle w:val="21"/>
        </w:rPr>
        <w:t>еекие проявления, которые требуют лечения. При первичном и вторичном бееплодии миому матки обнаруживают в 23,5% елучаев [11], [16], [21]. В ряде елучаев миома матки не препятетвует наетуплению беременно ети и развитию плода, однако повышает чаетоту оеложне</w:t>
      </w:r>
      <w:r>
        <w:rPr>
          <w:rStyle w:val="21"/>
        </w:rPr>
        <w:t>ний беременноети и родов [22].</w:t>
      </w:r>
    </w:p>
    <w:p w14:paraId="2ACC6E65" w14:textId="77777777" w:rsidR="00F40C17" w:rsidRDefault="0006451C">
      <w:pPr>
        <w:pStyle w:val="25"/>
        <w:keepNext/>
        <w:keepLines/>
        <w:shd w:val="clear" w:color="auto" w:fill="auto"/>
        <w:spacing w:before="0" w:after="145" w:line="389" w:lineRule="exact"/>
        <w:ind w:left="20"/>
        <w:jc w:val="center"/>
      </w:pPr>
      <w:bookmarkStart w:id="9" w:name="bookmark9"/>
      <w:r>
        <w:rPr>
          <w:rStyle w:val="26"/>
          <w:b/>
          <w:bCs/>
        </w:rPr>
        <w:t>1.4 Особенности кодирования заболевания или состояния (группы</w:t>
      </w:r>
      <w:r>
        <w:rPr>
          <w:rStyle w:val="26"/>
          <w:b/>
          <w:bCs/>
        </w:rPr>
        <w:br/>
        <w:t>заболеваний или состояний) по Международной статистической</w:t>
      </w:r>
      <w:r>
        <w:rPr>
          <w:rStyle w:val="26"/>
          <w:b/>
          <w:bCs/>
        </w:rPr>
        <w:br/>
        <w:t>классификации болезней и проблем, связанных со здоровьем</w:t>
      </w:r>
      <w:bookmarkEnd w:id="9"/>
    </w:p>
    <w:p w14:paraId="7FB3E26B" w14:textId="77777777" w:rsidR="00F40C17" w:rsidRDefault="0006451C">
      <w:pPr>
        <w:pStyle w:val="50"/>
        <w:shd w:val="clear" w:color="auto" w:fill="auto"/>
        <w:spacing w:after="0" w:line="658" w:lineRule="exact"/>
        <w:jc w:val="both"/>
      </w:pPr>
      <w:r>
        <w:rPr>
          <w:rStyle w:val="52"/>
          <w:b/>
          <w:bCs/>
        </w:rPr>
        <w:t xml:space="preserve">Лейомиома матки </w:t>
      </w:r>
      <w:r>
        <w:rPr>
          <w:rStyle w:val="52"/>
          <w:b/>
          <w:bCs/>
          <w:lang w:val="en-US" w:eastAsia="en-US" w:bidi="en-US"/>
        </w:rPr>
        <w:t>(D25):</w:t>
      </w:r>
    </w:p>
    <w:p w14:paraId="33022463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D25.0 </w:t>
      </w:r>
      <w:r>
        <w:rPr>
          <w:rStyle w:val="21"/>
        </w:rPr>
        <w:t xml:space="preserve">- </w:t>
      </w:r>
      <w:r>
        <w:rPr>
          <w:rStyle w:val="21"/>
        </w:rPr>
        <w:t>Поделизиетая лейомиома матки;</w:t>
      </w:r>
    </w:p>
    <w:p w14:paraId="743AAF6C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D25.1 </w:t>
      </w:r>
      <w:r>
        <w:rPr>
          <w:rStyle w:val="21"/>
        </w:rPr>
        <w:t>- Интрамуральная лейомиома;</w:t>
      </w:r>
    </w:p>
    <w:p w14:paraId="0A68AAB0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D25.2 </w:t>
      </w:r>
      <w:r>
        <w:rPr>
          <w:rStyle w:val="21"/>
        </w:rPr>
        <w:t>- Субеерозная лейомиома;</w:t>
      </w:r>
    </w:p>
    <w:p w14:paraId="6C68DD81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D25.9 </w:t>
      </w:r>
      <w:r>
        <w:rPr>
          <w:rStyle w:val="21"/>
        </w:rPr>
        <w:t>- Лейомиома неуточненная.</w:t>
      </w:r>
    </w:p>
    <w:p w14:paraId="0E068737" w14:textId="77777777" w:rsidR="00F40C17" w:rsidRDefault="0006451C">
      <w:pPr>
        <w:pStyle w:val="50"/>
        <w:shd w:val="clear" w:color="auto" w:fill="auto"/>
        <w:spacing w:after="0" w:line="658" w:lineRule="exact"/>
        <w:jc w:val="both"/>
      </w:pPr>
      <w:r>
        <w:rPr>
          <w:rStyle w:val="52"/>
          <w:b/>
          <w:bCs/>
        </w:rPr>
        <w:t xml:space="preserve">Другие доброкачественные новообразования матки </w:t>
      </w:r>
      <w:r>
        <w:rPr>
          <w:rStyle w:val="52"/>
          <w:b/>
          <w:bCs/>
          <w:lang w:val="en-US" w:eastAsia="en-US" w:bidi="en-US"/>
        </w:rPr>
        <w:t>(D26):</w:t>
      </w:r>
    </w:p>
    <w:p w14:paraId="2B7E0B72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D26.0 </w:t>
      </w:r>
      <w:r>
        <w:rPr>
          <w:rStyle w:val="21"/>
        </w:rPr>
        <w:t>- Доброкачественное новообразование шейки матки;</w:t>
      </w:r>
    </w:p>
    <w:p w14:paraId="1D89CC50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D26.1 </w:t>
      </w:r>
      <w:r>
        <w:rPr>
          <w:rStyle w:val="21"/>
        </w:rPr>
        <w:t>- Доброкачеств</w:t>
      </w:r>
      <w:r>
        <w:rPr>
          <w:rStyle w:val="21"/>
        </w:rPr>
        <w:t>енное новообразование тела матки;</w:t>
      </w:r>
    </w:p>
    <w:p w14:paraId="4A6FDFDF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D26.7 </w:t>
      </w:r>
      <w:r>
        <w:rPr>
          <w:rStyle w:val="21"/>
        </w:rPr>
        <w:t>- Доброкачественное новообразование других частей матки;</w:t>
      </w:r>
    </w:p>
    <w:p w14:paraId="40EC3A70" w14:textId="77777777" w:rsidR="00F40C17" w:rsidRDefault="0006451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D26.9 </w:t>
      </w:r>
      <w:r>
        <w:rPr>
          <w:rStyle w:val="21"/>
        </w:rPr>
        <w:t>- Доброкачественное новообразование матки неуточненной части.</w:t>
      </w:r>
    </w:p>
    <w:p w14:paraId="418ABF04" w14:textId="77777777" w:rsidR="00F40C17" w:rsidRDefault="0006451C">
      <w:pPr>
        <w:pStyle w:val="50"/>
        <w:shd w:val="clear" w:color="auto" w:fill="auto"/>
        <w:spacing w:after="347" w:line="394" w:lineRule="exact"/>
        <w:jc w:val="both"/>
      </w:pPr>
      <w:r>
        <w:rPr>
          <w:rStyle w:val="52"/>
          <w:b/>
          <w:bCs/>
        </w:rPr>
        <w:t>Медицинская помощь матери при установленной или предполагаемой аномалии органов таза (034):</w:t>
      </w:r>
    </w:p>
    <w:p w14:paraId="02CEDE9D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</w:rPr>
        <w:t>034.1 - Опухоль тела матки, требующая предоставления медицинской помощи матери.</w:t>
      </w:r>
      <w:r>
        <w:br w:type="page"/>
      </w:r>
    </w:p>
    <w:p w14:paraId="553EDE90" w14:textId="23C12764" w:rsidR="00F40C17" w:rsidRDefault="004D4335">
      <w:pPr>
        <w:pStyle w:val="20"/>
        <w:shd w:val="clear" w:color="auto" w:fill="auto"/>
        <w:spacing w:before="0" w:after="0" w:line="394" w:lineRule="exact"/>
        <w:ind w:firstLine="0"/>
        <w:jc w:val="both"/>
      </w:pPr>
      <w:r>
        <w:rPr>
          <w:noProof/>
        </w:rPr>
        <w:lastRenderedPageBreak/>
        <w:drawing>
          <wp:anchor distT="0" distB="30480" distL="612775" distR="289560" simplePos="0" relativeHeight="377487104" behindDoc="1" locked="0" layoutInCell="1" allowOverlap="1" wp14:anchorId="45BDA365" wp14:editId="234B8885">
            <wp:simplePos x="0" y="0"/>
            <wp:positionH relativeFrom="margin">
              <wp:posOffset>719455</wp:posOffset>
            </wp:positionH>
            <wp:positionV relativeFrom="paragraph">
              <wp:posOffset>545465</wp:posOffset>
            </wp:positionV>
            <wp:extent cx="1877695" cy="1146175"/>
            <wp:effectExtent l="0" t="0" r="0" b="0"/>
            <wp:wrapTopAndBottom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2374265" distL="109855" distR="1837690" simplePos="0" relativeHeight="377487105" behindDoc="1" locked="0" layoutInCell="1" allowOverlap="1" wp14:anchorId="17322A64" wp14:editId="2041ED36">
                <wp:simplePos x="0" y="0"/>
                <wp:positionH relativeFrom="margin">
                  <wp:posOffset>216535</wp:posOffset>
                </wp:positionH>
                <wp:positionV relativeFrom="paragraph">
                  <wp:posOffset>1720215</wp:posOffset>
                </wp:positionV>
                <wp:extent cx="829310" cy="158750"/>
                <wp:effectExtent l="0" t="1270" r="2540" b="1905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F44F7" w14:textId="77777777" w:rsidR="00F40C17" w:rsidRDefault="0006451C">
                            <w:pPr>
                              <w:pStyle w:val="7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7Exact0"/>
                              </w:rPr>
                              <w:t>L«lomyi&gt;ma</w:t>
                            </w:r>
                          </w:p>
                          <w:p w14:paraId="1455AC66" w14:textId="77777777" w:rsidR="00F40C17" w:rsidRDefault="0006451C">
                            <w:pPr>
                              <w:pStyle w:val="8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8Exact0"/>
                                <w:b/>
                                <w:bCs/>
                              </w:rPr>
                              <w:t>subclaEsificalicr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22A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05pt;margin-top:135.45pt;width:65.3pt;height:12.5pt;z-index:-125829375;visibility:visible;mso-wrap-style:square;mso-width-percent:0;mso-height-percent:0;mso-wrap-distance-left:8.65pt;mso-wrap-distance-top:0;mso-wrap-distance-right:144.7pt;mso-wrap-distance-bottom:18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" filled="f" stroked="f">
                <v:textbox style="mso-fit-shape-to-text:t" inset="0,0,0,0">
                  <w:txbxContent>
                    <w:p w14:paraId="758F44F7" w14:textId="77777777" w:rsidR="00F40C17" w:rsidRDefault="0006451C">
                      <w:pPr>
                        <w:pStyle w:val="7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7Exact0"/>
                        </w:rPr>
                        <w:t>L«lomyi&gt;ma</w:t>
                      </w:r>
                    </w:p>
                    <w:p w14:paraId="1455AC66" w14:textId="77777777" w:rsidR="00F40C17" w:rsidRDefault="0006451C">
                      <w:pPr>
                        <w:pStyle w:val="8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8Exact0"/>
                          <w:b/>
                          <w:bCs/>
                        </w:rPr>
                        <w:t>subclaEsificalicr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86385" distR="63500" simplePos="0" relativeHeight="377487106" behindDoc="1" locked="0" layoutInCell="1" allowOverlap="1" wp14:anchorId="7A9109DA" wp14:editId="7D80ACC9">
                <wp:simplePos x="0" y="0"/>
                <wp:positionH relativeFrom="margin">
                  <wp:posOffset>2883535</wp:posOffset>
                </wp:positionH>
                <wp:positionV relativeFrom="paragraph">
                  <wp:posOffset>429895</wp:posOffset>
                </wp:positionV>
                <wp:extent cx="4148455" cy="3996690"/>
                <wp:effectExtent l="0" t="0" r="0" b="0"/>
                <wp:wrapTopAndBottom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455" cy="399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30"/>
                              <w:gridCol w:w="826"/>
                              <w:gridCol w:w="3778"/>
                            </w:tblGrid>
                            <w:tr w:rsidR="00F40C17" w14:paraId="0EBF997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E5973D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Субмукозная</w:t>
                                  </w:r>
                                </w:p>
                                <w:p w14:paraId="73E7B5EE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миома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3B6333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595931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Узел в полости на «ножке»</w:t>
                                  </w:r>
                                </w:p>
                              </w:tc>
                            </w:tr>
                            <w:tr w:rsidR="00F40C17" w14:paraId="401060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6E92C9" w14:textId="77777777" w:rsidR="00F40C17" w:rsidRDefault="00F40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022A33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199FB3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&lt; 50% интрамуральный компонент</w:t>
                                  </w:r>
                                </w:p>
                              </w:tc>
                            </w:tr>
                            <w:tr w:rsidR="00F40C17" w14:paraId="5C3220D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47A459" w14:textId="77777777" w:rsidR="00F40C17" w:rsidRDefault="00F40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78D509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91608F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&gt; интрамуральный компонент</w:t>
                                  </w:r>
                                </w:p>
                              </w:tc>
                            </w:tr>
                            <w:tr w:rsidR="00F40C17" w14:paraId="791AD3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21EE16" w14:textId="77777777" w:rsidR="00F40C17" w:rsidRDefault="00F40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B774A5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02AFB0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Контактирует с эндометрием, 100% интрамуральный узел</w:t>
                                  </w:r>
                                </w:p>
                              </w:tc>
                            </w:tr>
                            <w:tr w:rsidR="00F40C17" w14:paraId="1AE9292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28D4B7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Другие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A753CAE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A5D4FF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Интрамуральная</w:t>
                                  </w:r>
                                </w:p>
                              </w:tc>
                            </w:tr>
                            <w:tr w:rsidR="00F40C17" w14:paraId="41862E0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DCBA4B" w14:textId="77777777" w:rsidR="00F40C17" w:rsidRDefault="00F40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E3DC7D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8E6A06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Субсерозная &gt;50% интрамуральная</w:t>
                                  </w:r>
                                </w:p>
                              </w:tc>
                            </w:tr>
                            <w:tr w:rsidR="00F40C17" w14:paraId="74DF984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A00E04" w14:textId="77777777" w:rsidR="00F40C17" w:rsidRDefault="00F40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46A2FE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E7C78F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Субсерозная &lt;50% интрамуральная</w:t>
                                  </w:r>
                                </w:p>
                              </w:tc>
                            </w:tr>
                            <w:tr w:rsidR="00F40C17" w14:paraId="7F4E3F7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E0F79D" w14:textId="77777777" w:rsidR="00F40C17" w:rsidRDefault="00F40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1882192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7CA838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Субсерозная на «ножке»</w:t>
                                  </w:r>
                                </w:p>
                              </w:tc>
                            </w:tr>
                            <w:tr w:rsidR="00F40C17" w14:paraId="7E4FAC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E49662" w14:textId="77777777" w:rsidR="00F40C17" w:rsidRDefault="00F40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6A209F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722058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Другая</w:t>
                                  </w:r>
                                </w:p>
                              </w:tc>
                            </w:tr>
                            <w:tr w:rsidR="00F40C17" w14:paraId="46D772F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15"/>
                                <w:jc w:val="center"/>
                              </w:trPr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A256D4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 xml:space="preserve">Г ибридная (контактирует с эндометрием и серозной </w:t>
                                  </w:r>
                                  <w:r>
                                    <w:rPr>
                                      <w:rStyle w:val="2Verdana8pt"/>
                                    </w:rPr>
                                    <w:t>оболочкой)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E9D536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2-5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A55C6C" w14:textId="77777777" w:rsidR="00F40C17" w:rsidRDefault="0006451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Verdana8pt"/>
                                    </w:rPr>
                                    <w:t>Субмукозная или субсерозная,</w:t>
                                  </w:r>
                                </w:p>
                              </w:tc>
                            </w:tr>
                          </w:tbl>
                          <w:p w14:paraId="5262AF32" w14:textId="77777777" w:rsidR="00F40C17" w:rsidRDefault="00F40C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09DA" id="Text Box 5" o:spid="_x0000_s1027" type="#_x0000_t202" style="position:absolute;left:0;text-align:left;margin-left:227.05pt;margin-top:33.85pt;width:326.65pt;height:314.7pt;z-index:-125829374;visibility:visible;mso-wrap-style:square;mso-width-percent:0;mso-height-percent:0;mso-wrap-distance-left:22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30"/>
                        <w:gridCol w:w="826"/>
                        <w:gridCol w:w="3778"/>
                      </w:tblGrid>
                      <w:tr w:rsidR="00F40C17" w14:paraId="0EBF997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E5973D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Субмукозная</w:t>
                            </w:r>
                          </w:p>
                          <w:p w14:paraId="73E7B5EE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миома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3B6333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595931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Узел в полости на «ножке»</w:t>
                            </w:r>
                          </w:p>
                        </w:tc>
                      </w:tr>
                      <w:tr w:rsidR="00F40C17" w14:paraId="401060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6E92C9" w14:textId="77777777" w:rsidR="00F40C17" w:rsidRDefault="00F40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8022A33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199FB3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&lt; 50% интрамуральный компонент</w:t>
                            </w:r>
                          </w:p>
                        </w:tc>
                      </w:tr>
                      <w:tr w:rsidR="00F40C17" w14:paraId="5C3220D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F47A459" w14:textId="77777777" w:rsidR="00F40C17" w:rsidRDefault="00F40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A78D509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91608F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&gt; интрамуральный компонент</w:t>
                            </w:r>
                          </w:p>
                        </w:tc>
                      </w:tr>
                      <w:tr w:rsidR="00F40C17" w14:paraId="791AD3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A21EE16" w14:textId="77777777" w:rsidR="00F40C17" w:rsidRDefault="00F40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B774A5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02AFB0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Контактирует с эндометрием, 100% интрамуральный узел</w:t>
                            </w:r>
                          </w:p>
                        </w:tc>
                      </w:tr>
                      <w:tr w:rsidR="00F40C17" w14:paraId="1AE9292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528D4B7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Другие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A753CAE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EA5D4FF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Интрамуральная</w:t>
                            </w:r>
                          </w:p>
                        </w:tc>
                      </w:tr>
                      <w:tr w:rsidR="00F40C17" w14:paraId="41862E0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DCBA4B" w14:textId="77777777" w:rsidR="00F40C17" w:rsidRDefault="00F40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E3DC7D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8E6A06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Субсерозная &gt;50% интрамуральная</w:t>
                            </w:r>
                          </w:p>
                        </w:tc>
                      </w:tr>
                      <w:tr w:rsidR="00F40C17" w14:paraId="74DF984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3A00E04" w14:textId="77777777" w:rsidR="00F40C17" w:rsidRDefault="00F40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46A2FE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6E7C78F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Субсерозная &lt;50% интрамуральная</w:t>
                            </w:r>
                          </w:p>
                        </w:tc>
                      </w:tr>
                      <w:tr w:rsidR="00F40C17" w14:paraId="7F4E3F7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0E0F79D" w14:textId="77777777" w:rsidR="00F40C17" w:rsidRDefault="00F40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1882192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7CA838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Субсерозная на «ножке»</w:t>
                            </w:r>
                          </w:p>
                        </w:tc>
                      </w:tr>
                      <w:tr w:rsidR="00F40C17" w14:paraId="7E4FAC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7E49662" w14:textId="77777777" w:rsidR="00F40C17" w:rsidRDefault="00F40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6A209F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722058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Другая</w:t>
                            </w:r>
                          </w:p>
                        </w:tc>
                      </w:tr>
                      <w:tr w:rsidR="00F40C17" w14:paraId="46D772F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15"/>
                          <w:jc w:val="center"/>
                        </w:trPr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1A256D4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 xml:space="preserve">Г ибридная (контактирует с эндометрием и серозной </w:t>
                            </w:r>
                            <w:r>
                              <w:rPr>
                                <w:rStyle w:val="2Verdana8pt"/>
                              </w:rPr>
                              <w:t>оболочкой)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E9D536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2Verdana8pt"/>
                              </w:rPr>
                              <w:t>2-5</w:t>
                            </w:r>
                          </w:p>
                        </w:tc>
                        <w:tc>
                          <w:tcPr>
                            <w:tcW w:w="3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4A55C6C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Verdana8pt"/>
                              </w:rPr>
                              <w:t>Субмукозная или субсерозная,</w:t>
                            </w:r>
                          </w:p>
                        </w:tc>
                      </w:tr>
                    </w:tbl>
                    <w:p w14:paraId="5262AF32" w14:textId="77777777" w:rsidR="00F40C17" w:rsidRDefault="00F40C1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6451C">
        <w:rPr>
          <w:rStyle w:val="21"/>
        </w:rPr>
        <w:t xml:space="preserve">Классификация миомы матки Международной федерации гинекологии и акушеретва </w:t>
      </w:r>
      <w:r w:rsidR="0006451C">
        <w:rPr>
          <w:rStyle w:val="21"/>
          <w:lang w:val="en-US" w:eastAsia="en-US" w:bidi="en-US"/>
        </w:rPr>
        <w:t>(The International Federation of Gyneeology and Obstetries, FIGO), 2011, 2018 [23], [24]:</w:t>
      </w:r>
    </w:p>
    <w:p w14:paraId="67ED16A0" w14:textId="77777777" w:rsidR="00F40C17" w:rsidRDefault="0006451C">
      <w:pPr>
        <w:pStyle w:val="25"/>
        <w:keepNext/>
        <w:keepLines/>
        <w:shd w:val="clear" w:color="auto" w:fill="auto"/>
        <w:spacing w:before="0" w:after="471" w:line="398" w:lineRule="exact"/>
      </w:pPr>
      <w:bookmarkStart w:id="10" w:name="bookmark10"/>
      <w:r>
        <w:rPr>
          <w:rStyle w:val="26"/>
          <w:b/>
          <w:bCs/>
          <w:lang w:val="en-US" w:eastAsia="en-US" w:bidi="en-US"/>
        </w:rPr>
        <w:t xml:space="preserve">1.6 </w:t>
      </w:r>
      <w:r>
        <w:rPr>
          <w:rStyle w:val="26"/>
          <w:b/>
          <w:bCs/>
        </w:rPr>
        <w:t xml:space="preserve">Клиническая картина </w:t>
      </w:r>
      <w:r>
        <w:rPr>
          <w:rStyle w:val="26"/>
          <w:b/>
          <w:bCs/>
        </w:rPr>
        <w:t>заболевания или состояния (группы заболеваний или состояний)</w:t>
      </w:r>
      <w:bookmarkEnd w:id="10"/>
    </w:p>
    <w:p w14:paraId="0D89E094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  <w:jc w:val="both"/>
        <w:sectPr w:rsidR="00F40C17">
          <w:headerReference w:type="even" r:id="rId9"/>
          <w:headerReference w:type="default" r:id="rId10"/>
          <w:headerReference w:type="first" r:id="rId11"/>
          <w:pgSz w:w="11900" w:h="16840"/>
          <w:pgMar w:top="1253" w:right="188" w:bottom="245" w:left="404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См. раздел «Жалобы и анамнез».</w:t>
      </w:r>
    </w:p>
    <w:p w14:paraId="7D79492E" w14:textId="77777777" w:rsidR="00F40C17" w:rsidRDefault="0006451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526"/>
        </w:tabs>
        <w:spacing w:before="0" w:after="24" w:line="460" w:lineRule="exact"/>
        <w:ind w:left="4000" w:firstLine="0"/>
        <w:jc w:val="both"/>
      </w:pPr>
      <w:bookmarkStart w:id="11" w:name="bookmark11"/>
      <w:r>
        <w:lastRenderedPageBreak/>
        <w:t>Диагностика</w:t>
      </w:r>
      <w:bookmarkEnd w:id="11"/>
    </w:p>
    <w:p w14:paraId="30F96B7D" w14:textId="77777777" w:rsidR="00F40C17" w:rsidRDefault="0006451C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 xml:space="preserve">Диагноз миомы матки устанавливается на основании жалоб, анамнестических данных, физикального </w:t>
      </w:r>
      <w:r>
        <w:rPr>
          <w:rStyle w:val="21"/>
        </w:rPr>
        <w:t>обследования, данных ультразвукового исследования и МРТ (по показаниям) органов малого таза [3], [4], [25].</w:t>
      </w:r>
    </w:p>
    <w:p w14:paraId="6B9D64F6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589"/>
        </w:tabs>
        <w:spacing w:before="0" w:after="412" w:line="320" w:lineRule="exact"/>
        <w:ind w:left="4000"/>
      </w:pPr>
      <w:bookmarkStart w:id="12" w:name="bookmark12"/>
      <w:r>
        <w:rPr>
          <w:rStyle w:val="26"/>
          <w:b/>
          <w:bCs/>
        </w:rPr>
        <w:t>Жалобы и анамнез</w:t>
      </w:r>
      <w:bookmarkEnd w:id="12"/>
    </w:p>
    <w:p w14:paraId="1037274F" w14:textId="77777777" w:rsidR="00F40C17" w:rsidRDefault="0006451C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Течение миомы матки может быть бессимптомным и симптомным. Симптомы заболевания: аномальные маточные кровотечения, боли внизу живот</w:t>
      </w:r>
      <w:r>
        <w:rPr>
          <w:rStyle w:val="21"/>
        </w:rPr>
        <w:t>а различного характера и интенсивности, болезненные и обильные менструации, бесплодие при отсутствии других причин, невынашивание беременности, нарушение функции смежных органов (дизурические расстройства, запоры), диспареуния и др. [3], [4].</w:t>
      </w:r>
    </w:p>
    <w:p w14:paraId="2EEBB194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954"/>
        </w:tabs>
        <w:spacing w:before="0" w:after="407" w:line="320" w:lineRule="exact"/>
        <w:ind w:left="3360"/>
      </w:pPr>
      <w:bookmarkStart w:id="13" w:name="bookmark13"/>
      <w:r>
        <w:rPr>
          <w:rStyle w:val="26"/>
          <w:b/>
          <w:bCs/>
        </w:rPr>
        <w:t>Физикальное о</w:t>
      </w:r>
      <w:r>
        <w:rPr>
          <w:rStyle w:val="26"/>
          <w:b/>
          <w:bCs/>
        </w:rPr>
        <w:t>бследование</w:t>
      </w:r>
      <w:bookmarkEnd w:id="13"/>
    </w:p>
    <w:p w14:paraId="2308573B" w14:textId="77777777" w:rsidR="00F40C17" w:rsidRDefault="0006451C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>• Рекомендовано проведение визуального осмотра наружных половых органов, осмотра шейки матки в зеркалах и бимануального влагалиш,ного исследования всем пациенткам для установления диагноза [3], [19], [26].</w:t>
      </w:r>
    </w:p>
    <w:p w14:paraId="12072B75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14" w:name="bookmark14"/>
      <w:r>
        <w:rPr>
          <w:rStyle w:val="34"/>
          <w:b/>
          <w:bCs/>
        </w:rPr>
        <w:t xml:space="preserve">Уровень убедительности рекомендаций С </w:t>
      </w:r>
      <w:r>
        <w:rPr>
          <w:rStyle w:val="34"/>
          <w:b/>
          <w:bCs/>
        </w:rPr>
        <w:t>(уровень достоверности доказательств — 5).</w:t>
      </w:r>
      <w:bookmarkEnd w:id="14"/>
    </w:p>
    <w:p w14:paraId="381AE3BF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Бимануальное влагалиш,ное исследование включает определение размеров матки, подвижности, болезненности и взаимоотношение с другими тазовыми органами; выявление миоматозных узлов, а также их локализаци</w:t>
      </w:r>
      <w:r>
        <w:rPr>
          <w:rStyle w:val="21"/>
        </w:rPr>
        <w:t>ю. Размеры матки измеряются в неделях (в соответствии с беременностью) [19].</w:t>
      </w:r>
    </w:p>
    <w:p w14:paraId="7A9FF1B9" w14:textId="77777777" w:rsidR="00F40C17" w:rsidRDefault="0006451C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При шеечно-перешеечной локализация миоматозного узла шейка матки сглажена, расположена асимметрично, смеш,ена к противоположной локализации узла стенке таза.</w:t>
      </w:r>
    </w:p>
    <w:p w14:paraId="65093027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2554"/>
        </w:tabs>
        <w:spacing w:before="0" w:after="412" w:line="320" w:lineRule="exact"/>
        <w:ind w:left="1960"/>
      </w:pPr>
      <w:bookmarkStart w:id="15" w:name="bookmark15"/>
      <w:r>
        <w:rPr>
          <w:rStyle w:val="26"/>
          <w:b/>
          <w:bCs/>
        </w:rPr>
        <w:t>Лабораторные диагностические исследования</w:t>
      </w:r>
      <w:bookmarkEnd w:id="15"/>
    </w:p>
    <w:p w14:paraId="2C894261" w14:textId="77777777" w:rsidR="00F40C17" w:rsidRDefault="0006451C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>• Рекомендовано всем пациенткам с миомой матки проведение контроля лабораторных данных с целью выявления осложнений, предоперационного обследования и определения тактики консервативного лечения [7], [19].</w:t>
      </w:r>
    </w:p>
    <w:p w14:paraId="28C44088" w14:textId="77777777" w:rsidR="00F40C17" w:rsidRDefault="0006451C">
      <w:pPr>
        <w:pStyle w:val="33"/>
        <w:keepNext/>
        <w:keepLines/>
        <w:shd w:val="clear" w:color="auto" w:fill="auto"/>
        <w:spacing w:before="0" w:after="249" w:line="260" w:lineRule="exact"/>
        <w:ind w:left="400"/>
      </w:pPr>
      <w:bookmarkStart w:id="16" w:name="bookmark16"/>
      <w:r>
        <w:rPr>
          <w:rStyle w:val="34"/>
          <w:b/>
          <w:bCs/>
        </w:rPr>
        <w:t>Уровень у</w:t>
      </w:r>
      <w:r>
        <w:rPr>
          <w:rStyle w:val="34"/>
          <w:b/>
          <w:bCs/>
        </w:rPr>
        <w:t>бедительности рекомендаций С (уровень достоверности доказательств — 5).</w:t>
      </w:r>
      <w:bookmarkEnd w:id="16"/>
    </w:p>
    <w:p w14:paraId="0BEC6B37" w14:textId="77777777" w:rsidR="00F40C17" w:rsidRDefault="0006451C">
      <w:pPr>
        <w:pStyle w:val="20"/>
        <w:shd w:val="clear" w:color="auto" w:fill="auto"/>
        <w:tabs>
          <w:tab w:val="left" w:pos="2021"/>
        </w:tabs>
        <w:spacing w:before="0" w:after="0" w:line="389" w:lineRule="exact"/>
        <w:ind w:left="40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>Исследование обш,его анализа крови, биохимического анализа крови,</w:t>
      </w:r>
    </w:p>
    <w:p w14:paraId="07D9CD3D" w14:textId="77777777" w:rsidR="00F40C17" w:rsidRDefault="0006451C">
      <w:pPr>
        <w:pStyle w:val="20"/>
        <w:shd w:val="clear" w:color="auto" w:fill="auto"/>
        <w:spacing w:before="0" w:after="0" w:line="389" w:lineRule="exact"/>
        <w:ind w:left="400"/>
        <w:jc w:val="both"/>
      </w:pPr>
      <w:r>
        <w:rPr>
          <w:rStyle w:val="21"/>
        </w:rPr>
        <w:t>гемостазиограммы проводится с целью выявления осложнений (анемия, нарушение</w:t>
      </w:r>
      <w:r>
        <w:br w:type="page"/>
      </w:r>
    </w:p>
    <w:p w14:paraId="49A34FBD" w14:textId="77777777" w:rsidR="00F40C17" w:rsidRDefault="0006451C">
      <w:pPr>
        <w:pStyle w:val="20"/>
        <w:shd w:val="clear" w:color="auto" w:fill="auto"/>
        <w:spacing w:before="0" w:after="779" w:line="394" w:lineRule="exact"/>
        <w:ind w:firstLine="0"/>
        <w:jc w:val="both"/>
      </w:pPr>
      <w:r>
        <w:rPr>
          <w:rStyle w:val="21"/>
        </w:rPr>
        <w:lastRenderedPageBreak/>
        <w:t>кровообращения в узле и др.)</w:t>
      </w:r>
      <w:r>
        <w:rPr>
          <w:rStyle w:val="21"/>
        </w:rPr>
        <w:t xml:space="preserve">, предоперационного обеледования и определения конеервативного лечения </w:t>
      </w:r>
      <w:r>
        <w:rPr>
          <w:rStyle w:val="23"/>
          <w:lang w:val="en-US" w:eastAsia="en-US" w:bidi="en-US"/>
        </w:rPr>
        <w:t>[19][JL].</w:t>
      </w:r>
    </w:p>
    <w:p w14:paraId="1936D071" w14:textId="06970F29" w:rsidR="00F40C17" w:rsidRDefault="004D4335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2118"/>
        </w:tabs>
        <w:spacing w:before="0" w:after="417" w:line="320" w:lineRule="exact"/>
        <w:ind w:left="1580"/>
      </w:pPr>
      <w:r>
        <w:rPr>
          <w:noProof/>
        </w:rPr>
        <mc:AlternateContent>
          <mc:Choice Requires="wps">
            <w:drawing>
              <wp:anchor distT="0" distB="198755" distL="82550" distR="63500" simplePos="0" relativeHeight="377487107" behindDoc="1" locked="0" layoutInCell="1" allowOverlap="1" wp14:anchorId="2933F3FF" wp14:editId="27807862">
                <wp:simplePos x="0" y="0"/>
                <wp:positionH relativeFrom="margin">
                  <wp:posOffset>6516370</wp:posOffset>
                </wp:positionH>
                <wp:positionV relativeFrom="paragraph">
                  <wp:posOffset>-1000760</wp:posOffset>
                </wp:positionV>
                <wp:extent cx="652145" cy="165100"/>
                <wp:effectExtent l="0" t="2540" r="0" b="3810"/>
                <wp:wrapSquare wrapText="left"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9974C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тактики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F3FF" id="Text Box 9" o:spid="_x0000_s1028" type="#_x0000_t202" style="position:absolute;left:0;text-align:left;margin-left:513.1pt;margin-top:-78.8pt;width:51.35pt;height:13pt;z-index:-125829373;visibility:visible;mso-wrap-style:square;mso-width-percent:0;mso-height-percent:0;mso-wrap-distance-left:6.5pt;mso-wrap-distance-top:0;mso-wrap-distance-right:5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" filled="f" stroked="f">
                <v:textbox style="mso-fit-shape-to-text:t" inset="0,0,0,0">
                  <w:txbxContent>
                    <w:p w14:paraId="1229974C" w14:textId="77777777" w:rsidR="00F40C17" w:rsidRDefault="0006451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тактики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7" w:name="bookmark17"/>
      <w:r w:rsidR="0006451C">
        <w:rPr>
          <w:rStyle w:val="26"/>
          <w:b/>
          <w:bCs/>
        </w:rPr>
        <w:t>Инструментальные диагностические исследования</w:t>
      </w:r>
      <w:bookmarkEnd w:id="17"/>
    </w:p>
    <w:p w14:paraId="66E73D2A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Рекомендовано ультразвуковое иееледование органов малого таза (УЗИ) в качеетве оеновного метода екрининга и </w:t>
      </w:r>
      <w:r>
        <w:rPr>
          <w:rStyle w:val="21"/>
        </w:rPr>
        <w:t>первичной диагноетики миомы матки [27], [28], [29], [30], [31], [32], [33].</w:t>
      </w:r>
    </w:p>
    <w:p w14:paraId="5022645A" w14:textId="77777777" w:rsidR="00F40C17" w:rsidRDefault="0006451C">
      <w:pPr>
        <w:pStyle w:val="33"/>
        <w:keepNext/>
        <w:keepLines/>
        <w:shd w:val="clear" w:color="auto" w:fill="auto"/>
        <w:spacing w:before="0" w:after="249" w:line="260" w:lineRule="exact"/>
        <w:ind w:left="400"/>
      </w:pPr>
      <w:bookmarkStart w:id="18" w:name="bookmark18"/>
      <w:r>
        <w:rPr>
          <w:rStyle w:val="34"/>
          <w:b/>
          <w:bCs/>
        </w:rPr>
        <w:t>Уровень убедительности рекомендаций В (уровень достоверности доказательств — 2).</w:t>
      </w:r>
      <w:bookmarkEnd w:id="18"/>
    </w:p>
    <w:p w14:paraId="5270A058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УЗИ органов малого таза </w:t>
      </w:r>
      <w:r>
        <w:rPr>
          <w:rStyle w:val="21"/>
          <w:lang w:val="en-US" w:eastAsia="en-US" w:bidi="en-US"/>
        </w:rPr>
        <w:t xml:space="preserve">(e </w:t>
      </w:r>
      <w:r>
        <w:rPr>
          <w:rStyle w:val="21"/>
        </w:rPr>
        <w:t>помощью трансабдоминального и трансвагинального датчиков) я</w:t>
      </w:r>
      <w:r>
        <w:rPr>
          <w:rStyle w:val="21"/>
        </w:rPr>
        <w:t>вляется методом первичного скрининга при миоме матки, динамического наблюдения за развитием заболевания, оценки эффективности различных видов (консервативное и/или хирургическое) лечебного воздействия. Метод предоставляет возможность топической диагностики</w:t>
      </w:r>
      <w:r>
        <w:rPr>
          <w:rStyle w:val="21"/>
        </w:rPr>
        <w:t xml:space="preserve"> миоматозных узлов, их структуры, гемодинамики и, соответственно, выраженности пролиферативных процессов, дифференциальной диагностики (аденомиоз, саркома и др.), выявления вторичных изменений в узлах в результате нарушения кровообращения (некроз, отек, ги</w:t>
      </w:r>
      <w:r>
        <w:rPr>
          <w:rStyle w:val="21"/>
        </w:rPr>
        <w:t xml:space="preserve">алиноз) [29], [30]. Современные 3/4-В-технологиии позволяют получить дополнительную информацию о локализации узлов миомы, что особенно важно при их центрипетальном росте и субмукозном расположении. Цветовое допплеровское картирование используют для оценки </w:t>
      </w:r>
      <w:r>
        <w:rPr>
          <w:rStyle w:val="21"/>
        </w:rPr>
        <w:t>структуры миоматозного узла [27], [31]. В ряде случаев возможно применение эхогистерографии и гистеросальпингографии [23].</w:t>
      </w:r>
    </w:p>
    <w:p w14:paraId="45C42D08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Рекомендовано использовать магнитно-резонансную томографию органов малого таза (МРТ) у пациенток с сочетанной патологией, с большими </w:t>
      </w:r>
      <w:r>
        <w:rPr>
          <w:rStyle w:val="21"/>
        </w:rPr>
        <w:t>размерами опухоли, при наличии сдавления смежных органов у пациенток, планирующих реализацию репродуктивной функции для дифференциальной диагностики с аденомиозом, выбора объема и доступа при планировании реконструктивно-пластических операций [4], [25], [3</w:t>
      </w:r>
      <w:r>
        <w:rPr>
          <w:rStyle w:val="21"/>
        </w:rPr>
        <w:t>0], [33].</w:t>
      </w:r>
    </w:p>
    <w:p w14:paraId="12005650" w14:textId="77777777" w:rsidR="00F40C17" w:rsidRDefault="0006451C">
      <w:pPr>
        <w:pStyle w:val="33"/>
        <w:keepNext/>
        <w:keepLines/>
        <w:shd w:val="clear" w:color="auto" w:fill="auto"/>
        <w:spacing w:before="0" w:after="342" w:line="260" w:lineRule="exact"/>
        <w:ind w:left="400"/>
      </w:pPr>
      <w:bookmarkStart w:id="19" w:name="bookmark19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19"/>
    </w:p>
    <w:p w14:paraId="31FBFCB3" w14:textId="77777777" w:rsidR="00F40C17" w:rsidRDefault="0006451C">
      <w:pPr>
        <w:pStyle w:val="20"/>
        <w:shd w:val="clear" w:color="auto" w:fill="auto"/>
        <w:spacing w:before="0" w:after="235" w:line="260" w:lineRule="exact"/>
        <w:ind w:left="40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В 40% случаев миома матки сочетается с аденомиозом [30], [33].</w:t>
      </w:r>
    </w:p>
    <w:p w14:paraId="2B1A3D5D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проведение гистероскопии пациенткам при подозрении на межмышечно</w:t>
      </w:r>
      <w:r>
        <w:rPr>
          <w:rStyle w:val="21"/>
        </w:rPr>
        <w:softHyphen/>
      </w:r>
      <w:r>
        <w:rPr>
          <w:rStyle w:val="21"/>
        </w:rPr>
        <w:t>подслизистую и подслизитую локализацию миоматозных узлов, для исключения внутриматочной патологии; а также для выбора доступа оперативного лечения (гистероскопическая миомэктомия) [34].</w:t>
      </w:r>
    </w:p>
    <w:p w14:paraId="28B0E690" w14:textId="77777777" w:rsidR="00F40C17" w:rsidRDefault="0006451C">
      <w:pPr>
        <w:pStyle w:val="33"/>
        <w:keepNext/>
        <w:keepLines/>
        <w:shd w:val="clear" w:color="auto" w:fill="auto"/>
        <w:spacing w:before="0" w:after="822" w:line="260" w:lineRule="exact"/>
        <w:ind w:left="400"/>
      </w:pPr>
      <w:bookmarkStart w:id="20" w:name="bookmark20"/>
      <w:r>
        <w:rPr>
          <w:rStyle w:val="34"/>
          <w:b/>
          <w:bCs/>
        </w:rPr>
        <w:t xml:space="preserve">Уровень убедительности рекомендаций С (уровень </w:t>
      </w:r>
      <w:r>
        <w:rPr>
          <w:rStyle w:val="34"/>
          <w:b/>
          <w:bCs/>
        </w:rPr>
        <w:t>достоверности доказательств — 5).</w:t>
      </w:r>
      <w:bookmarkEnd w:id="20"/>
    </w:p>
    <w:p w14:paraId="2589EA9F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154"/>
        </w:tabs>
        <w:spacing w:before="0" w:after="0" w:line="320" w:lineRule="exact"/>
        <w:ind w:left="2620"/>
        <w:sectPr w:rsidR="00F40C17">
          <w:headerReference w:type="even" r:id="rId12"/>
          <w:headerReference w:type="default" r:id="rId13"/>
          <w:headerReference w:type="first" r:id="rId14"/>
          <w:pgSz w:w="11900" w:h="16840"/>
          <w:pgMar w:top="4" w:right="298" w:bottom="756" w:left="293" w:header="0" w:footer="3" w:gutter="0"/>
          <w:cols w:space="720"/>
          <w:noEndnote/>
          <w:docGrid w:linePitch="360"/>
        </w:sectPr>
      </w:pPr>
      <w:bookmarkStart w:id="21" w:name="bookmark21"/>
      <w:r>
        <w:rPr>
          <w:rStyle w:val="26"/>
          <w:b/>
          <w:bCs/>
        </w:rPr>
        <w:t>Иные диагностические исследования</w:t>
      </w:r>
      <w:bookmarkEnd w:id="21"/>
    </w:p>
    <w:p w14:paraId="36FA941A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lastRenderedPageBreak/>
        <w:t>Рекомендовано проводить дифференциальную диагноетику миомы матки е аденомиозом, еаркомой матки, беременноетью и др. у пациенток е отмеченным роетом миоматозных у</w:t>
      </w:r>
      <w:r>
        <w:rPr>
          <w:rStyle w:val="21"/>
        </w:rPr>
        <w:t>злов, АМК [30], [34], [35].</w:t>
      </w:r>
    </w:p>
    <w:p w14:paraId="46108814" w14:textId="77777777" w:rsidR="00F40C17" w:rsidRDefault="0006451C">
      <w:pPr>
        <w:pStyle w:val="33"/>
        <w:keepNext/>
        <w:keepLines/>
        <w:shd w:val="clear" w:color="auto" w:fill="auto"/>
        <w:spacing w:before="0" w:after="243" w:line="260" w:lineRule="exact"/>
        <w:ind w:firstLine="0"/>
      </w:pPr>
      <w:bookmarkStart w:id="22" w:name="bookmark22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22"/>
    </w:p>
    <w:p w14:paraId="034150EB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1"/>
        </w:rPr>
        <w:t>Рекомендовано проведение патологоанатомичеекого иееледования удаленного макропрепарата для верификации диагноза [36].</w:t>
      </w:r>
    </w:p>
    <w:p w14:paraId="7BC9FF30" w14:textId="77777777" w:rsidR="00F40C17" w:rsidRDefault="0006451C">
      <w:pPr>
        <w:pStyle w:val="33"/>
        <w:keepNext/>
        <w:keepLines/>
        <w:shd w:val="clear" w:color="auto" w:fill="auto"/>
        <w:spacing w:before="0" w:after="249" w:line="260" w:lineRule="exact"/>
        <w:ind w:firstLine="0"/>
      </w:pPr>
      <w:bookmarkStart w:id="23" w:name="bookmark23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С (уровень достоверности доказательств — 5).</w:t>
      </w:r>
      <w:bookmarkEnd w:id="23"/>
    </w:p>
    <w:p w14:paraId="0F4FE102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  <w:sectPr w:rsidR="00F40C17">
          <w:footerReference w:type="even" r:id="rId15"/>
          <w:pgSz w:w="11900" w:h="16840"/>
          <w:pgMar w:top="4" w:right="298" w:bottom="756" w:left="293" w:header="0" w:footer="3" w:gutter="0"/>
          <w:cols w:space="720"/>
          <w:noEndnote/>
          <w:docGrid w:linePitch="360"/>
        </w:sectPr>
      </w:pPr>
      <w:r>
        <w:rPr>
          <w:rStyle w:val="2ArialNarrow-1pt"/>
        </w:rPr>
        <w:t xml:space="preserve">[JL] </w:t>
      </w:r>
      <w:r>
        <w:rPr>
          <w:rStyle w:val="21"/>
        </w:rPr>
        <w:t xml:space="preserve">Приказ Министерства здравоохранения РФ от 1 ноября 2012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 xml:space="preserve">572н «Об </w:t>
      </w:r>
      <w:r>
        <w:rPr>
          <w:rStyle w:val="21"/>
        </w:rPr>
        <w:t>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 (с изменениями и дополнениями)</w:t>
      </w:r>
    </w:p>
    <w:p w14:paraId="0677CAFE" w14:textId="77777777" w:rsidR="00F40C17" w:rsidRDefault="0006451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22"/>
        </w:tabs>
        <w:spacing w:before="0" w:after="902" w:line="460" w:lineRule="exact"/>
        <w:ind w:left="4520" w:firstLine="0"/>
        <w:jc w:val="both"/>
      </w:pPr>
      <w:bookmarkStart w:id="24" w:name="bookmark24"/>
      <w:r>
        <w:lastRenderedPageBreak/>
        <w:t>Лечение</w:t>
      </w:r>
      <w:bookmarkEnd w:id="24"/>
    </w:p>
    <w:p w14:paraId="3CB32DC4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114"/>
        </w:tabs>
        <w:spacing w:before="0" w:after="417" w:line="320" w:lineRule="exact"/>
        <w:ind w:left="3560"/>
      </w:pPr>
      <w:bookmarkStart w:id="25" w:name="bookmark25"/>
      <w:r>
        <w:rPr>
          <w:rStyle w:val="26"/>
          <w:b/>
          <w:bCs/>
        </w:rPr>
        <w:t>Консервативное лечение</w:t>
      </w:r>
      <w:bookmarkEnd w:id="25"/>
    </w:p>
    <w:p w14:paraId="40EF9A96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динамичеекое наблюден</w:t>
      </w:r>
      <w:r>
        <w:rPr>
          <w:rStyle w:val="21"/>
        </w:rPr>
        <w:t>ие за беееимптомной миомой матки небольших размеров (отеутетвие АМК, болевого еиндрома, роета миоматозных узлов, при размерах матки до 12 недель, при отеутетвии миоматозных узлов еубмукозной локализации) [3], [34], [35].</w:t>
      </w:r>
    </w:p>
    <w:p w14:paraId="430A32ED" w14:textId="77777777" w:rsidR="00F40C17" w:rsidRDefault="0006451C">
      <w:pPr>
        <w:pStyle w:val="33"/>
        <w:keepNext/>
        <w:keepLines/>
        <w:shd w:val="clear" w:color="auto" w:fill="auto"/>
        <w:spacing w:before="0" w:after="240" w:line="260" w:lineRule="exact"/>
        <w:ind w:firstLine="0"/>
      </w:pPr>
      <w:bookmarkStart w:id="26" w:name="bookmark26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С (уровень достоверности доказательств — 5).</w:t>
      </w:r>
      <w:bookmarkEnd w:id="26"/>
    </w:p>
    <w:p w14:paraId="79507E0B" w14:textId="77777777" w:rsidR="00F40C17" w:rsidRDefault="0006451C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 бессимптомном течении заболевания в случае небольших размеров матки медикаментозное и\или хирургическое лечение не показано.</w:t>
      </w:r>
    </w:p>
    <w:p w14:paraId="200064EF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Рекомендовано проведение медикаментозной </w:t>
      </w:r>
      <w:r>
        <w:rPr>
          <w:rStyle w:val="21"/>
        </w:rPr>
        <w:t>терапии у пациенток с миомой матки для купирования симптомов (АМК, болевой синдром) и сопутствуюш,ими гинекологическими заболеваниями [34], [35], [37].</w:t>
      </w:r>
    </w:p>
    <w:p w14:paraId="4A2CDEE5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27" w:name="bookmark27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27"/>
    </w:p>
    <w:p w14:paraId="366FC844" w14:textId="77777777" w:rsidR="00F40C17" w:rsidRDefault="0006451C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 выборе</w:t>
      </w:r>
      <w:r>
        <w:rPr>
          <w:rStyle w:val="21"/>
        </w:rPr>
        <w:t xml:space="preserve"> варианта медикаментозной терапии следует оценивать не только его эффективность, но и безопасность, переносимость, а также принимать во внимание экономическую рентабельность лечения. Проводимую медикаментозную терапию необходимо оценивать каждые 3 месяца и</w:t>
      </w:r>
      <w:r>
        <w:rPr>
          <w:rStyle w:val="21"/>
        </w:rPr>
        <w:t xml:space="preserve"> при ее неэффективности следует назначать другие препараты. Следует помнить, что единственная цель медикаментозного лечения - облегчение или ликвидация симптомов, связанных с миомой матки, регресс миоматозных узлов [38].</w:t>
      </w:r>
    </w:p>
    <w:p w14:paraId="7962A0B5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1"/>
        </w:rPr>
        <w:t>Рекомендовано применять транексамов</w:t>
      </w:r>
      <w:r>
        <w:rPr>
          <w:rStyle w:val="21"/>
        </w:rPr>
        <w:t>ую кислоту</w:t>
      </w:r>
      <w:r>
        <w:rPr>
          <w:rStyle w:val="21"/>
        </w:rPr>
        <w:footnoteReference w:id="1"/>
      </w:r>
      <w:r>
        <w:rPr>
          <w:rStyle w:val="21"/>
        </w:rPr>
        <w:t xml:space="preserve"> </w:t>
      </w:r>
      <w:r>
        <w:rPr>
          <w:rStyle w:val="21"/>
        </w:rPr>
        <w:footnoteReference w:id="2"/>
      </w:r>
      <w:r>
        <w:rPr>
          <w:rStyle w:val="21"/>
        </w:rPr>
        <w:t xml:space="preserve"> у пациенток с миомой матки и АМК для уменьшения объема кровопотери [39], [40], [41].</w:t>
      </w:r>
    </w:p>
    <w:p w14:paraId="57BC2EF2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28" w:name="bookmark28"/>
      <w:r>
        <w:rPr>
          <w:rStyle w:val="34"/>
          <w:b/>
          <w:bCs/>
        </w:rPr>
        <w:t>Уровень убедительности рекомендаций В (уровень достоверности доказательств — 2).</w:t>
      </w:r>
      <w:bookmarkEnd w:id="28"/>
    </w:p>
    <w:p w14:paraId="6961E908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  <w:sectPr w:rsidR="00F40C17">
          <w:pgSz w:w="11900" w:h="16840"/>
          <w:pgMar w:top="10" w:right="293" w:bottom="240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Оптимальная суточная доза </w:t>
      </w:r>
      <w:r>
        <w:rPr>
          <w:rStyle w:val="21"/>
        </w:rPr>
        <w:t>транексамовой кислоты** составляет 3,9 - 4,От, длительность приема до 5 дней. Частота побочных эффектов при приеме препарата минимальна, и они в основном проявляются легкой тошнотой, головной болью, заложенностью носа и болью в спине. Транексамовая кислота</w:t>
      </w:r>
      <w:r>
        <w:rPr>
          <w:rStyle w:val="21"/>
        </w:rPr>
        <w:t>** способствует снижению менструальной кровопотери на 40%.</w:t>
      </w:r>
    </w:p>
    <w:p w14:paraId="6C35C00E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lastRenderedPageBreak/>
        <w:t xml:space="preserve">Комментарии: </w:t>
      </w:r>
      <w:r>
        <w:rPr>
          <w:rStyle w:val="21"/>
        </w:rPr>
        <w:t xml:space="preserve">НПВС снижают активность ЦОГ-2 (экспрессия которой значительно выше в миоме матки по еравнению е нормальным миометрием) и уровень проетагландинов, что позволяет уменьшить </w:t>
      </w:r>
      <w:r>
        <w:rPr>
          <w:rStyle w:val="21"/>
        </w:rPr>
        <w:t>выраженноеть болевого еиндрома и объем кровопотери [3], [42].</w:t>
      </w:r>
    </w:p>
    <w:p w14:paraId="6515C55B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иепользование прогеетагенов (по анатомо-терапевтичееко-химичеекой клаееификации лекаретвенных ередетв (АТХ) - Прогеетагены) у пациенток е миомой матки для лечения АМК [43], [44].</w:t>
      </w:r>
    </w:p>
    <w:p w14:paraId="0F412009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29" w:name="bookmark29"/>
      <w:r>
        <w:rPr>
          <w:rStyle w:val="34"/>
          <w:b/>
          <w:bCs/>
        </w:rPr>
        <w:t>У</w:t>
      </w:r>
      <w:r>
        <w:rPr>
          <w:rStyle w:val="34"/>
          <w:b/>
          <w:bCs/>
        </w:rPr>
        <w:t>ровень убедительности рекомендаций В (уровень достоверности доказательств — 2).</w:t>
      </w:r>
      <w:bookmarkEnd w:id="29"/>
    </w:p>
    <w:p w14:paraId="5076A2EE" w14:textId="77777777" w:rsidR="00F40C17" w:rsidRDefault="0006451C">
      <w:pPr>
        <w:pStyle w:val="20"/>
        <w:shd w:val="clear" w:color="auto" w:fill="auto"/>
        <w:tabs>
          <w:tab w:val="left" w:pos="2050"/>
          <w:tab w:val="left" w:pos="3835"/>
          <w:tab w:val="left" w:pos="9696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Рекомендовано проведение терапии прогеетагенами преимуш,еетвенно в непрерывном режиме для обеепечения атрофии железиетого эпителия и децидуализации етромального</w:t>
      </w:r>
      <w:r>
        <w:rPr>
          <w:rStyle w:val="21"/>
        </w:rPr>
        <w:tab/>
        <w:t>ко</w:t>
      </w:r>
      <w:r>
        <w:rPr>
          <w:rStyle w:val="21"/>
        </w:rPr>
        <w:t>мпонента.</w:t>
      </w:r>
      <w:r>
        <w:rPr>
          <w:rStyle w:val="21"/>
        </w:rPr>
        <w:tab/>
        <w:t>Перорально назначаемые прогеетагены</w:t>
      </w:r>
      <w:r>
        <w:rPr>
          <w:rStyle w:val="21"/>
        </w:rPr>
        <w:tab/>
        <w:t>уменьшают</w:t>
      </w:r>
    </w:p>
    <w:p w14:paraId="72555DFF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еоответетвуюш,ие еимптомы заболевания, их эффективноеть завиеит от режима назначения. При цикличееком режиме (е 14-го по 26-й день цикла) эффективноеть еоетавляет 0-20%, при 21-дневном режиме (е 5-го </w:t>
      </w:r>
      <w:r>
        <w:rPr>
          <w:rStyle w:val="21"/>
        </w:rPr>
        <w:t>по 26-й день цикла) - 30-50%.</w:t>
      </w:r>
    </w:p>
    <w:p w14:paraId="50040229" w14:textId="77777777" w:rsidR="00F40C17" w:rsidRDefault="0006451C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</w:rPr>
        <w:t>Прогеетагены не оказывают влияния на етабилизацию или уменьшение роета миоматозных узлов, однако они могут быть иепользованы в качеетве лекаретвенных ередетв для уменьшения объема АМК, а также для профилактики гиперплаетичееки</w:t>
      </w:r>
      <w:r>
        <w:rPr>
          <w:rStyle w:val="21"/>
        </w:rPr>
        <w:t>х процеееов эндометрия, еопряженных е миомой матки [44], [45]. Нецелееообразно терапия прогеетагенами при наличии еубмукозной миомы матки [16].</w:t>
      </w:r>
    </w:p>
    <w:p w14:paraId="44D3C8EB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1"/>
        </w:rPr>
        <w:t xml:space="preserve">Рекомендовано иепользование в качеетве альтернативного лечения #левоноргеетрела в форме </w:t>
      </w:r>
      <w:r>
        <w:rPr>
          <w:rStyle w:val="21"/>
        </w:rPr>
        <w:t>внутриматочной терапевтичеекой еиетемы (по АТХ - Плаетиковые опирали е геетагенами), у пациенток е миомой матки и АМК для уменьшения объема кровопотери [44], [46].</w:t>
      </w:r>
    </w:p>
    <w:p w14:paraId="0BCFBA0A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30" w:name="bookmark30"/>
      <w:r>
        <w:rPr>
          <w:rStyle w:val="34"/>
          <w:b/>
          <w:bCs/>
        </w:rPr>
        <w:t>Уровень убедительности рекомендаций А (уровень достоверности доказательств — 1).</w:t>
      </w:r>
      <w:bookmarkEnd w:id="30"/>
    </w:p>
    <w:p w14:paraId="3B20BCDE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Комментарии</w:t>
      </w:r>
      <w:r>
        <w:rPr>
          <w:rStyle w:val="22"/>
        </w:rPr>
        <w:t xml:space="preserve">: </w:t>
      </w:r>
      <w:r>
        <w:rPr>
          <w:rStyle w:val="21"/>
        </w:rPr>
        <w:t>Применение ЛНГ-ВМС противопоказано в елучаях еубмукозной локализации миоматозных узлов, при миоматозных узлах е центрипетальным роетом. ЛНГ-ВМС еодержит 52 мг левоноргеетрела, который ежедневно выевобождаетея в дозе 20 мкг/еут в течение первых 5 лет. ЛНГ</w:t>
      </w:r>
      <w:r>
        <w:rPr>
          <w:rStyle w:val="21"/>
        </w:rPr>
        <w:t>-ВМС енижает объем кровопотери е эффективноетью до 74-97%, не оказывая воздейетвие на величину миоматозных узлов.</w:t>
      </w:r>
    </w:p>
    <w:p w14:paraId="71FA6311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Рекомендовано иепользование комбинированных оральных контрацептивов (по АТХ - Прогеетагены и эетрогены (фикеированные еочетания)) у пациенток </w:t>
      </w:r>
      <w:r>
        <w:rPr>
          <w:rStyle w:val="21"/>
        </w:rPr>
        <w:t>е миомой матки для контрацепции, купирования еимптомов [37].</w:t>
      </w:r>
    </w:p>
    <w:p w14:paraId="2DB77BE3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31" w:name="bookmark31"/>
      <w:r>
        <w:rPr>
          <w:rStyle w:val="34"/>
          <w:b/>
          <w:bCs/>
        </w:rPr>
        <w:t>Уровень убедительности рекомендаций В (уровень достоверности доказательств — 3).</w:t>
      </w:r>
      <w:bookmarkEnd w:id="31"/>
    </w:p>
    <w:p w14:paraId="73187EEA" w14:textId="77777777" w:rsidR="00F40C17" w:rsidRDefault="0006451C">
      <w:pPr>
        <w:pStyle w:val="20"/>
        <w:shd w:val="clear" w:color="auto" w:fill="auto"/>
        <w:tabs>
          <w:tab w:val="left" w:pos="2050"/>
        </w:tabs>
        <w:spacing w:before="0" w:after="0" w:line="389" w:lineRule="exact"/>
        <w:ind w:left="40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>Данная группа лекарственных препаратов эффективно снижает объем</w:t>
      </w:r>
    </w:p>
    <w:p w14:paraId="0DC9D3D7" w14:textId="77777777" w:rsidR="00F40C17" w:rsidRDefault="0006451C">
      <w:pPr>
        <w:pStyle w:val="20"/>
        <w:shd w:val="clear" w:color="auto" w:fill="auto"/>
        <w:spacing w:before="0" w:after="0" w:line="389" w:lineRule="exact"/>
        <w:ind w:left="400"/>
        <w:jc w:val="both"/>
        <w:sectPr w:rsidR="00F40C17">
          <w:pgSz w:w="11900" w:h="16840"/>
          <w:pgMar w:top="39" w:right="293" w:bottom="39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менструальной кр</w:t>
      </w:r>
      <w:r>
        <w:rPr>
          <w:rStyle w:val="21"/>
        </w:rPr>
        <w:t xml:space="preserve">овопотери [3], [34], [35], не оказывая влияния на рост узлов миомы [37], [47]. </w:t>
      </w:r>
      <w:r>
        <w:rPr>
          <w:rStyle w:val="21"/>
          <w:vertAlign w:val="superscript"/>
        </w:rPr>
        <w:footnoteReference w:id="3"/>
      </w:r>
    </w:p>
    <w:p w14:paraId="12D0AA43" w14:textId="77777777" w:rsidR="00F40C17" w:rsidRDefault="0006451C">
      <w:pPr>
        <w:pStyle w:val="20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1"/>
        </w:rPr>
        <w:lastRenderedPageBreak/>
        <w:t>качестве предоперационного лечения, а также для уменьшения размеров миоматозных узлов и уменьшения интраоперационной кровопотери [46], [48].</w:t>
      </w:r>
    </w:p>
    <w:p w14:paraId="6A2086EE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32" w:name="bookmark32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А (уровень достоверности доказательств — 1).</w:t>
      </w:r>
      <w:bookmarkEnd w:id="32"/>
    </w:p>
    <w:p w14:paraId="7CE55A4F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Аналоги гонадотропин-рилизинг гормона являются одними из эффективных лекарственных средств, влияюш,их на симптомы, обусловленные миомой матки, и временно воздействуюш,их </w:t>
      </w:r>
      <w:r>
        <w:rPr>
          <w:rStyle w:val="21"/>
        </w:rPr>
        <w:t>на размеры миоматозных узлов, при этом продолжительность лечения ограничена 6 месяцами в связи с побочными эффектами (гипоэстрогения, потеря минеральной плотности костной ткани). Длительность предоперационного лечения ограничивается 3 месяцами.</w:t>
      </w:r>
    </w:p>
    <w:p w14:paraId="05C68097" w14:textId="77777777" w:rsidR="00F40C17" w:rsidRDefault="0006451C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>• Рекомендо</w:t>
      </w:r>
      <w:r>
        <w:rPr>
          <w:rStyle w:val="21"/>
        </w:rPr>
        <w:t>вано использование #мифепристона (по АТХ - антагонистов прогестерона) у пациенток с миомой матки и АМК [49].</w:t>
      </w:r>
    </w:p>
    <w:p w14:paraId="2B3FC5F2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33" w:name="bookmark33"/>
      <w:r>
        <w:rPr>
          <w:rStyle w:val="34"/>
          <w:b/>
          <w:bCs/>
        </w:rPr>
        <w:t>Уровень убедительности рекомендаций А (уровень достоверности доказательств — 1).</w:t>
      </w:r>
      <w:bookmarkEnd w:id="33"/>
    </w:p>
    <w:p w14:paraId="4899AB62" w14:textId="77777777" w:rsidR="00F40C17" w:rsidRDefault="0006451C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Применение #мифепристона в дозе 2,5-5мг в течение 3-6</w:t>
      </w:r>
      <w:r>
        <w:rPr>
          <w:rStyle w:val="21"/>
        </w:rPr>
        <w:t xml:space="preserve"> месяцев уменьшает объем кровопотери при миоме и улучшает качество жизни, не уменьшая значительно объем миоматозного узла [3], [49], [50], [51], [52]. В РФ зарегистрирован #мифепристон в дозе 10 мг.</w:t>
      </w:r>
    </w:p>
    <w:p w14:paraId="4A50999B" w14:textId="77777777" w:rsidR="00F40C17" w:rsidRDefault="0006451C">
      <w:pPr>
        <w:pStyle w:val="25"/>
        <w:keepNext/>
        <w:keepLines/>
        <w:shd w:val="clear" w:color="auto" w:fill="auto"/>
        <w:spacing w:before="0" w:after="399" w:line="320" w:lineRule="exact"/>
        <w:jc w:val="center"/>
      </w:pPr>
      <w:bookmarkStart w:id="34" w:name="bookmark34"/>
      <w:r>
        <w:rPr>
          <w:rStyle w:val="26"/>
          <w:b/>
          <w:bCs/>
        </w:rPr>
        <w:t>3. 2 Хирургическое лечение</w:t>
      </w:r>
      <w:bookmarkEnd w:id="34"/>
    </w:p>
    <w:p w14:paraId="1121A255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1"/>
        </w:rPr>
        <w:t>Рекомендовано проведение опера</w:t>
      </w:r>
      <w:r>
        <w:rPr>
          <w:rStyle w:val="21"/>
        </w:rPr>
        <w:t>тивного лечения миомы матки у пациенток при наличии показаний [16], [19], [47].</w:t>
      </w:r>
    </w:p>
    <w:p w14:paraId="525D543F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35" w:name="bookmark35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35"/>
    </w:p>
    <w:p w14:paraId="6175C5A8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Показаниями для оперативного вмешательства являются: 1) АМК, приводя</w:t>
      </w:r>
      <w:r>
        <w:rPr>
          <w:rStyle w:val="27"/>
        </w:rPr>
        <w:t>щ</w:t>
      </w:r>
      <w:r>
        <w:rPr>
          <w:rStyle w:val="21"/>
        </w:rPr>
        <w:t xml:space="preserve">ие к </w:t>
      </w:r>
      <w:r>
        <w:rPr>
          <w:rStyle w:val="21"/>
        </w:rPr>
        <w:t xml:space="preserve">анемии; 2) хроническая тазовая боль, снижающая качество жизни; 3) симптомы сдавления смежных органов (прямая кишка, мочевой пузырь, мочеточники); 4) большой размер опухоли (более 12 недель беременности); 5) быстрый рост опухоли (увеличение матки более чем </w:t>
      </w:r>
      <w:r>
        <w:rPr>
          <w:rStyle w:val="21"/>
        </w:rPr>
        <w:t>на 4 недели беременности в течение 1 года); 6) рост опухоли в постменопаузе; 7) подслизистое расположение узла миомы; 8) межсвязочное и низкое (шеечное и перешеечное) расположение узлов миомы; 9) нарушение репродуктивной функции (невынашивание беременности</w:t>
      </w:r>
      <w:r>
        <w:rPr>
          <w:rStyle w:val="21"/>
        </w:rPr>
        <w:t>, бесплодие при отсутствии других причин); 10) признаки нарушения кровообращения в узлах миомы матки (некроз, отек, гиалиноз). Необходимо письменное информированное согласие пациентки на планируемый объем оперативного лечения.</w:t>
      </w:r>
    </w:p>
    <w:p w14:paraId="7E2CB6E3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F40C17">
          <w:pgSz w:w="11900" w:h="16840"/>
          <w:pgMar w:top="39" w:right="293" w:bottom="1009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Рекоменд</w:t>
      </w:r>
      <w:r>
        <w:rPr>
          <w:rStyle w:val="21"/>
        </w:rPr>
        <w:t>овано проведение гистерэктомии пациенткам с миомой матки при наличии показаний к операции, при отсутствии репродуктивных планов, после получения информированного согласия пациентки [16], [19], [34], [47].</w:t>
      </w:r>
    </w:p>
    <w:p w14:paraId="14712225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lastRenderedPageBreak/>
        <w:t xml:space="preserve">Комментарии: </w:t>
      </w:r>
      <w:r>
        <w:rPr>
          <w:rStyle w:val="21"/>
        </w:rPr>
        <w:t>Единственным эффективным методом лечен</w:t>
      </w:r>
      <w:r>
        <w:rPr>
          <w:rStyle w:val="21"/>
        </w:rPr>
        <w:t>ия миомы матки являетея тотальная гиетерэктомия. Возможно проведение еубтотальной гиетерэктомии поеле иеключения патологии шейки матки (цитологичеекое иееледование микропрепарата шейки матки + молекулярно-биологичеекое иееледование отделяемого из цервикаль</w:t>
      </w:r>
      <w:r>
        <w:rPr>
          <w:rStyle w:val="21"/>
        </w:rPr>
        <w:t xml:space="preserve">ного канала на вируе папилломы человека </w:t>
      </w:r>
      <w:r>
        <w:rPr>
          <w:rStyle w:val="21"/>
          <w:lang w:val="en-US" w:eastAsia="en-US" w:bidi="en-US"/>
        </w:rPr>
        <w:t xml:space="preserve">(Papilloma vims)), </w:t>
      </w:r>
      <w:r>
        <w:rPr>
          <w:rStyle w:val="21"/>
        </w:rPr>
        <w:t>кольпоекопия, биопеия по показаниям), однако ее преимущеетва не доказаны [3], [47]. При еочетании е аденомиозом, учитывая отеутетвие четкой границы поражения, надвлагалищная ампутация не рекомендуе</w:t>
      </w:r>
      <w:r>
        <w:rPr>
          <w:rStyle w:val="21"/>
        </w:rPr>
        <w:t>тея в евязи е возможным рецидированием заболевания.</w:t>
      </w:r>
    </w:p>
    <w:p w14:paraId="5337ACB3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</w:pPr>
      <w:r>
        <w:rPr>
          <w:rStyle w:val="21"/>
        </w:rPr>
        <w:t>Рекомендуетея выполнять органоеохраняющее оперативное лечение (миомэктомию) пациенткам при желании реализовать репродуктивную функцию [3], [53], [54], [55].</w:t>
      </w:r>
    </w:p>
    <w:p w14:paraId="19E91EE7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36" w:name="bookmark36"/>
      <w:r>
        <w:rPr>
          <w:rStyle w:val="34"/>
          <w:b/>
          <w:bCs/>
        </w:rPr>
        <w:t xml:space="preserve">Уровень убедительности рекомендаций А (уровень </w:t>
      </w:r>
      <w:r>
        <w:rPr>
          <w:rStyle w:val="34"/>
          <w:b/>
          <w:bCs/>
        </w:rPr>
        <w:t>достоверности доказательств — 1).</w:t>
      </w:r>
      <w:bookmarkEnd w:id="36"/>
    </w:p>
    <w:p w14:paraId="1F534F86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Хирургическое лечение выполняют в плановом порядке в 1 фазу менструального цикла (5-14-й день). Возможно проведение миомэктомии лапароскопическим или лапаротомным доступами [53]. При реконструктивно-пластическ</w:t>
      </w:r>
      <w:r>
        <w:rPr>
          <w:rStyle w:val="21"/>
        </w:rPr>
        <w:t>их операциях доступ определяется в зависимости от клинической ситуации, наличие специализированной бригады хирургов и условий (наличие оборудования).</w:t>
      </w:r>
    </w:p>
    <w:p w14:paraId="5A1E85B8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</w:pPr>
      <w:r>
        <w:rPr>
          <w:rStyle w:val="21"/>
        </w:rPr>
        <w:t>При выполнении лапароскопической миомэктомии использование морцелляции рекомендовано в специальном контейн</w:t>
      </w:r>
      <w:r>
        <w:rPr>
          <w:rStyle w:val="21"/>
        </w:rPr>
        <w:t>ере с целью исключения диссеминации [56].</w:t>
      </w:r>
    </w:p>
    <w:p w14:paraId="5FFCCCF7" w14:textId="77777777" w:rsidR="00F40C17" w:rsidRDefault="0006451C">
      <w:pPr>
        <w:pStyle w:val="33"/>
        <w:keepNext/>
        <w:keepLines/>
        <w:shd w:val="clear" w:color="auto" w:fill="auto"/>
        <w:spacing w:before="0" w:after="235" w:line="260" w:lineRule="exact"/>
        <w:ind w:firstLine="0"/>
      </w:pPr>
      <w:bookmarkStart w:id="37" w:name="bookmark37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37"/>
    </w:p>
    <w:p w14:paraId="005019DE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/>
      </w:pPr>
      <w:r>
        <w:rPr>
          <w:rStyle w:val="21"/>
        </w:rPr>
        <w:t>Рекомендуется гистероскопическое удаление подслизистых миоматозных узлов, не превышающих 4-5 см в диаметре, у пациенток с миомой матк</w:t>
      </w:r>
      <w:r>
        <w:rPr>
          <w:rStyle w:val="21"/>
        </w:rPr>
        <w:t>и [19], [57], [58].</w:t>
      </w:r>
    </w:p>
    <w:p w14:paraId="1BFD0FF9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38" w:name="bookmark38"/>
      <w:r>
        <w:rPr>
          <w:rStyle w:val="34"/>
          <w:b/>
          <w:bCs/>
        </w:rPr>
        <w:t>Уровень убедительности рекомендаций А (уровень достоверности доказательств — 1).</w:t>
      </w:r>
      <w:bookmarkEnd w:id="38"/>
    </w:p>
    <w:p w14:paraId="565A9162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Гистеропическая миомэктомия может сочетаться с аблацией и резекцией эндометрия. В случае рождающихся субмукозных узлов следует </w:t>
      </w:r>
      <w:r>
        <w:rPr>
          <w:rStyle w:val="21"/>
        </w:rPr>
        <w:t>проводить миомэктомию влагалищным доступом с ревизией полости матки. Влагалищный доступ является наиболее подходящим для миом, локализующихся частично или целиком во влагалищной части шейки матки.</w:t>
      </w:r>
    </w:p>
    <w:p w14:paraId="6B88413A" w14:textId="77777777" w:rsidR="00F40C17" w:rsidRDefault="0006451C">
      <w:pPr>
        <w:pStyle w:val="20"/>
        <w:shd w:val="clear" w:color="auto" w:fill="auto"/>
        <w:spacing w:before="0" w:after="343" w:line="389" w:lineRule="exact"/>
        <w:ind w:left="400"/>
      </w:pPr>
      <w:r>
        <w:rPr>
          <w:rStyle w:val="21"/>
        </w:rPr>
        <w:t>• Влагалищная гистерэктомия рекомендуется для хирургическог</w:t>
      </w:r>
      <w:r>
        <w:rPr>
          <w:rStyle w:val="21"/>
        </w:rPr>
        <w:t>о лечения миомы матки (при наличии условий) и размеров матки до 12 недель [59].</w:t>
      </w:r>
    </w:p>
    <w:p w14:paraId="653B4C19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39" w:name="bookmark39"/>
      <w:r>
        <w:rPr>
          <w:rStyle w:val="34"/>
          <w:b/>
          <w:bCs/>
        </w:rPr>
        <w:t>Уровень убедительности рекомендаций В (уровень достоверности доказательств — 2).</w:t>
      </w:r>
      <w:bookmarkEnd w:id="39"/>
    </w:p>
    <w:p w14:paraId="2EE34901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Для использования влагалищного доступа необходим ряд условий: </w:t>
      </w:r>
      <w:r>
        <w:rPr>
          <w:rStyle w:val="21"/>
        </w:rPr>
        <w:t>достаточная емкость влагалища и подвижность матки; нередко проводится в сочетании с реконструктивно</w:t>
      </w:r>
      <w:r>
        <w:rPr>
          <w:rStyle w:val="21"/>
        </w:rPr>
        <w:softHyphen/>
        <w:t>пластическими операциями при опущении, а также при стрессовом недержании мочи.</w:t>
      </w:r>
    </w:p>
    <w:p w14:paraId="607470BF" w14:textId="77777777" w:rsidR="00F40C17" w:rsidRDefault="0006451C">
      <w:pPr>
        <w:pStyle w:val="20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1"/>
        </w:rPr>
        <w:t xml:space="preserve">Рекомендуется выполнять эндоваскулярную эмболизацию маточных артерий (ЭМА) у </w:t>
      </w:r>
      <w:r>
        <w:rPr>
          <w:rStyle w:val="21"/>
        </w:rPr>
        <w:t xml:space="preserve">пациенток с высоким операционным риском в качестве альтернативы хирургическому лечению при </w:t>
      </w:r>
      <w:r>
        <w:rPr>
          <w:rStyle w:val="21"/>
        </w:rPr>
        <w:lastRenderedPageBreak/>
        <w:t>отсутствии противопоказаний у пациенток, не планирующих беременность [47], [60], [61], [62].</w:t>
      </w:r>
    </w:p>
    <w:p w14:paraId="6E1630DE" w14:textId="77777777" w:rsidR="00F40C17" w:rsidRDefault="0006451C">
      <w:pPr>
        <w:pStyle w:val="33"/>
        <w:keepNext/>
        <w:keepLines/>
        <w:shd w:val="clear" w:color="auto" w:fill="auto"/>
        <w:spacing w:before="0" w:after="342" w:line="260" w:lineRule="exact"/>
        <w:ind w:left="400"/>
      </w:pPr>
      <w:bookmarkStart w:id="40" w:name="bookmark40"/>
      <w:r>
        <w:rPr>
          <w:rStyle w:val="34"/>
          <w:b/>
          <w:bCs/>
        </w:rPr>
        <w:t>Уровень убедительности рекомендаций А (уровень достоверности доказательс</w:t>
      </w:r>
      <w:r>
        <w:rPr>
          <w:rStyle w:val="34"/>
          <w:b/>
          <w:bCs/>
        </w:rPr>
        <w:t>тв — 1).</w:t>
      </w:r>
      <w:bookmarkEnd w:id="40"/>
    </w:p>
    <w:p w14:paraId="645D9A8D" w14:textId="77777777" w:rsidR="00F40C17" w:rsidRDefault="0006451C">
      <w:pPr>
        <w:pStyle w:val="20"/>
        <w:shd w:val="clear" w:color="auto" w:fill="auto"/>
        <w:spacing w:before="0" w:after="244" w:line="260" w:lineRule="exact"/>
        <w:ind w:left="40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Показания, условия и противопоказания определяет врач-акушер-гинеколог.</w:t>
      </w:r>
    </w:p>
    <w:p w14:paraId="75FEEE42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Окклюзия маточных артерий с помощью эмболизации или хирургическими методами может быть предложена для отдельных женщин с симптомной миомой, которые хотят сохранит</w:t>
      </w:r>
      <w:r>
        <w:rPr>
          <w:rStyle w:val="21"/>
        </w:rPr>
        <w:t>ь свою матку. Женщины, выбирающие окклюзию маточных артерий для лечения миомы должны быть консультированы относительно возможных рисков, включая вероятность того, что процедура может повлиять на фертильность и течение беременности [18]. После эмболизации м</w:t>
      </w:r>
      <w:r>
        <w:rPr>
          <w:rStyle w:val="21"/>
        </w:rPr>
        <w:t>аточных артерий регистрируется более низкая частота беременности, более высокая частота выкидышей и более неблагоприятные исходы беременности, чем после миомэктомии [19]. Эндоваскулярная эмболизация маточных артерий ассоциирована со снижением яичникового о</w:t>
      </w:r>
      <w:r>
        <w:rPr>
          <w:rStyle w:val="21"/>
        </w:rPr>
        <w:t>вариального резерва, особенно у пациенток старшего репродуктивного возраста [47], [62].</w:t>
      </w:r>
    </w:p>
    <w:p w14:paraId="50074E6A" w14:textId="77777777" w:rsidR="00F40C17" w:rsidRDefault="0006451C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 xml:space="preserve">• Рекомендуется проводить абляцию фокусированным ультразвуком под контролем МРТ </w:t>
      </w:r>
      <w:r>
        <w:rPr>
          <w:rStyle w:val="21"/>
          <w:lang w:val="en-US" w:eastAsia="en-US" w:bidi="en-US"/>
        </w:rPr>
        <w:t xml:space="preserve">(MRgFUS) </w:t>
      </w:r>
      <w:r>
        <w:rPr>
          <w:rStyle w:val="21"/>
        </w:rPr>
        <w:t xml:space="preserve">у пациенток с миомой матки в качестве метода </w:t>
      </w:r>
      <w:r>
        <w:rPr>
          <w:rStyle w:val="21"/>
        </w:rPr>
        <w:t>органосберегающего лечения при наличии условий и отсутствии противопоказаний [47], [63], [64].</w:t>
      </w:r>
    </w:p>
    <w:p w14:paraId="43581CD6" w14:textId="77777777" w:rsidR="00F40C17" w:rsidRDefault="0006451C">
      <w:pPr>
        <w:pStyle w:val="33"/>
        <w:keepNext/>
        <w:keepLines/>
        <w:shd w:val="clear" w:color="auto" w:fill="auto"/>
        <w:spacing w:before="0" w:after="342" w:line="260" w:lineRule="exact"/>
        <w:ind w:left="400"/>
      </w:pPr>
      <w:bookmarkStart w:id="41" w:name="bookmark41"/>
      <w:r>
        <w:rPr>
          <w:rStyle w:val="34"/>
          <w:b/>
          <w:bCs/>
        </w:rPr>
        <w:t>Уровень убедительности рекомендаций С (уровень достоверности доказательств — 4).</w:t>
      </w:r>
      <w:bookmarkEnd w:id="41"/>
    </w:p>
    <w:p w14:paraId="26571FE6" w14:textId="77777777" w:rsidR="00F40C17" w:rsidRDefault="0006451C">
      <w:pPr>
        <w:pStyle w:val="20"/>
        <w:shd w:val="clear" w:color="auto" w:fill="auto"/>
        <w:spacing w:before="0" w:after="0" w:line="260" w:lineRule="exact"/>
        <w:ind w:left="400"/>
        <w:jc w:val="both"/>
        <w:sectPr w:rsidR="00F40C17">
          <w:footerReference w:type="even" r:id="rId16"/>
          <w:pgSz w:w="11900" w:h="16840"/>
          <w:pgMar w:top="39" w:right="293" w:bottom="1009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>Показания, условия и противопоказания опреде</w:t>
      </w:r>
      <w:r>
        <w:rPr>
          <w:rStyle w:val="21"/>
        </w:rPr>
        <w:t>ляет врач-акуш ер-гинеколог.</w:t>
      </w:r>
    </w:p>
    <w:p w14:paraId="776F9271" w14:textId="77777777" w:rsidR="00F40C17" w:rsidRDefault="0006451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406"/>
        </w:tabs>
        <w:spacing w:before="0" w:after="88" w:line="460" w:lineRule="exact"/>
        <w:ind w:left="3880" w:firstLine="0"/>
        <w:jc w:val="both"/>
      </w:pPr>
      <w:bookmarkStart w:id="42" w:name="bookmark42"/>
      <w:r>
        <w:lastRenderedPageBreak/>
        <w:t>Реабилитация</w:t>
      </w:r>
      <w:bookmarkEnd w:id="42"/>
    </w:p>
    <w:p w14:paraId="0E51FBBB" w14:textId="77777777" w:rsidR="00F40C17" w:rsidRDefault="0006451C">
      <w:pPr>
        <w:pStyle w:val="20"/>
        <w:shd w:val="clear" w:color="auto" w:fill="auto"/>
        <w:spacing w:before="0" w:after="0" w:line="384" w:lineRule="exact"/>
        <w:ind w:firstLine="0"/>
        <w:jc w:val="both"/>
        <w:sectPr w:rsidR="00F40C1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Специфической реабилитации нет. Консультация врача-физиотерапевта для определения программы реабилитации.</w:t>
      </w:r>
    </w:p>
    <w:p w14:paraId="7A32E004" w14:textId="77777777" w:rsidR="00F40C17" w:rsidRDefault="0006451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06"/>
        </w:tabs>
        <w:spacing w:before="0" w:after="192" w:line="460" w:lineRule="exact"/>
        <w:ind w:left="3780" w:firstLine="0"/>
        <w:jc w:val="both"/>
      </w:pPr>
      <w:bookmarkStart w:id="43" w:name="bookmark43"/>
      <w:r>
        <w:lastRenderedPageBreak/>
        <w:t>Профилактика</w:t>
      </w:r>
      <w:bookmarkEnd w:id="43"/>
    </w:p>
    <w:p w14:paraId="0CC8E44E" w14:textId="77777777" w:rsidR="00F40C17" w:rsidRDefault="0006451C">
      <w:pPr>
        <w:pStyle w:val="20"/>
        <w:shd w:val="clear" w:color="auto" w:fill="auto"/>
        <w:spacing w:before="0" w:after="742" w:line="260" w:lineRule="exact"/>
        <w:ind w:firstLine="0"/>
        <w:jc w:val="both"/>
      </w:pPr>
      <w:r>
        <w:rPr>
          <w:rStyle w:val="21"/>
        </w:rPr>
        <w:t>Специфическая профилактика миомы матки не разработана.</w:t>
      </w:r>
    </w:p>
    <w:p w14:paraId="11EB38B7" w14:textId="77777777" w:rsidR="00F40C17" w:rsidRDefault="0006451C">
      <w:pPr>
        <w:pStyle w:val="10"/>
        <w:keepNext/>
        <w:keepLines/>
        <w:shd w:val="clear" w:color="auto" w:fill="auto"/>
        <w:spacing w:before="0" w:after="418" w:line="460" w:lineRule="exact"/>
        <w:ind w:firstLine="0"/>
        <w:jc w:val="center"/>
      </w:pPr>
      <w:bookmarkStart w:id="44" w:name="bookmark44"/>
      <w:r>
        <w:t>Организация оказания медицинской помощи</w:t>
      </w:r>
      <w:bookmarkEnd w:id="44"/>
    </w:p>
    <w:p w14:paraId="07EB76B0" w14:textId="77777777" w:rsidR="00F40C17" w:rsidRDefault="0006451C">
      <w:pPr>
        <w:pStyle w:val="20"/>
        <w:shd w:val="clear" w:color="auto" w:fill="auto"/>
        <w:spacing w:before="0" w:after="352" w:line="260" w:lineRule="exact"/>
        <w:ind w:firstLine="0"/>
        <w:jc w:val="both"/>
      </w:pPr>
      <w:r>
        <w:rPr>
          <w:rStyle w:val="21"/>
        </w:rPr>
        <w:t>Показания для экстренной госпитализации в медицинскую организацию:</w:t>
      </w:r>
    </w:p>
    <w:p w14:paraId="6F34E5DF" w14:textId="77777777" w:rsidR="00F40C17" w:rsidRDefault="0006451C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244" w:line="260" w:lineRule="exact"/>
        <w:ind w:firstLine="0"/>
        <w:jc w:val="both"/>
      </w:pPr>
      <w:r>
        <w:rPr>
          <w:rStyle w:val="21"/>
        </w:rPr>
        <w:t>спонтанная экспульсия («рождение») подслизистого миоматозного узла;</w:t>
      </w:r>
    </w:p>
    <w:p w14:paraId="5B639518" w14:textId="77777777" w:rsidR="00F40C17" w:rsidRDefault="0006451C">
      <w:pPr>
        <w:pStyle w:val="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283" w:line="389" w:lineRule="exact"/>
        <w:ind w:firstLine="0"/>
        <w:jc w:val="both"/>
      </w:pPr>
      <w:r>
        <w:rPr>
          <w:rStyle w:val="21"/>
        </w:rPr>
        <w:t>дегенеративные изменения в опухоли вследствие нарушения кровообраш,ения, сопровож</w:t>
      </w:r>
      <w:r>
        <w:rPr>
          <w:rStyle w:val="21"/>
        </w:rPr>
        <w:t>даюш,иеся признаками инфицирования и возникновением симптоматики «острого живота»;</w:t>
      </w:r>
    </w:p>
    <w:p w14:paraId="165BA7F1" w14:textId="77777777" w:rsidR="00F40C17" w:rsidRDefault="0006451C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338" w:line="260" w:lineRule="exact"/>
        <w:ind w:firstLine="0"/>
        <w:jc w:val="both"/>
      </w:pPr>
      <w:r>
        <w:rPr>
          <w:rStyle w:val="21"/>
        </w:rPr>
        <w:t>АМК.</w:t>
      </w:r>
    </w:p>
    <w:p w14:paraId="55468372" w14:textId="77777777" w:rsidR="00F40C17" w:rsidRDefault="0006451C">
      <w:pPr>
        <w:pStyle w:val="20"/>
        <w:shd w:val="clear" w:color="auto" w:fill="auto"/>
        <w:spacing w:before="0" w:after="347" w:line="260" w:lineRule="exact"/>
        <w:ind w:firstLine="0"/>
        <w:jc w:val="both"/>
      </w:pPr>
      <w:r>
        <w:rPr>
          <w:rStyle w:val="21"/>
        </w:rPr>
        <w:t>Показания для плановой госпитализации в медицинскую организацию:</w:t>
      </w:r>
    </w:p>
    <w:p w14:paraId="0D2D7D6A" w14:textId="77777777" w:rsidR="00F40C17" w:rsidRDefault="0006451C">
      <w:pPr>
        <w:pStyle w:val="20"/>
        <w:numPr>
          <w:ilvl w:val="0"/>
          <w:numId w:val="5"/>
        </w:numPr>
        <w:shd w:val="clear" w:color="auto" w:fill="auto"/>
        <w:tabs>
          <w:tab w:val="left" w:pos="624"/>
        </w:tabs>
        <w:spacing w:before="0" w:after="107" w:line="260" w:lineRule="exact"/>
        <w:ind w:left="280" w:firstLine="0"/>
        <w:jc w:val="both"/>
      </w:pPr>
      <w:r>
        <w:rPr>
          <w:rStyle w:val="21"/>
        </w:rPr>
        <w:t>Хирургическое лечение миомы матки (гистерэктомия, миомэктомия, ЭМА, ФУЗ-аблация);</w:t>
      </w:r>
    </w:p>
    <w:p w14:paraId="25310C8C" w14:textId="77777777" w:rsidR="00F40C17" w:rsidRDefault="0006451C">
      <w:pPr>
        <w:pStyle w:val="20"/>
        <w:numPr>
          <w:ilvl w:val="0"/>
          <w:numId w:val="5"/>
        </w:numPr>
        <w:shd w:val="clear" w:color="auto" w:fill="auto"/>
        <w:tabs>
          <w:tab w:val="left" w:pos="653"/>
        </w:tabs>
        <w:spacing w:before="0" w:after="0" w:line="260" w:lineRule="exact"/>
        <w:ind w:left="280" w:firstLine="0"/>
        <w:jc w:val="both"/>
        <w:sectPr w:rsidR="00F40C17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Гистероскопия при подозрении на субмукозное расположение узлов.</w:t>
      </w:r>
    </w:p>
    <w:p w14:paraId="65BB23CF" w14:textId="77777777" w:rsidR="00F40C17" w:rsidRDefault="0006451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951" w:line="384" w:lineRule="exact"/>
        <w:ind w:left="2560"/>
      </w:pPr>
      <w:bookmarkStart w:id="45" w:name="bookmark45"/>
      <w:r>
        <w:lastRenderedPageBreak/>
        <w:t>Дополнительная информация, влияющая на течение и исход заболевания</w:t>
      </w:r>
      <w:bookmarkEnd w:id="45"/>
    </w:p>
    <w:p w14:paraId="5759AAF1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4039"/>
        </w:tabs>
        <w:spacing w:before="0" w:after="412" w:line="320" w:lineRule="exact"/>
        <w:ind w:left="3460"/>
      </w:pPr>
      <w:bookmarkStart w:id="46" w:name="bookmark46"/>
      <w:r>
        <w:rPr>
          <w:rStyle w:val="26"/>
          <w:b/>
          <w:bCs/>
        </w:rPr>
        <w:t>Миома матки и бесплодие</w:t>
      </w:r>
      <w:bookmarkEnd w:id="46"/>
    </w:p>
    <w:p w14:paraId="25FFCB3A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0" w:line="389" w:lineRule="exact"/>
        <w:ind w:left="400"/>
        <w:jc w:val="both"/>
      </w:pPr>
      <w:r>
        <w:rPr>
          <w:rStyle w:val="21"/>
        </w:rPr>
        <w:t>Рекомендовано при наличии бееплодия у пациенток е миомой матки проводить комплекеное обеледование, вк</w:t>
      </w:r>
      <w:r>
        <w:rPr>
          <w:rStyle w:val="21"/>
        </w:rPr>
        <w:t>лючающее оценку типа, характериетики, размеров и раеположения миоматозных узлов, а также показатели, характеризующие еоетояние репродуктивной функции (трубный фактор, наличие эндокринных нарушений, мужекого фактора бееплодия и</w:t>
      </w:r>
    </w:p>
    <w:p w14:paraId="61242438" w14:textId="77777777" w:rsidR="00F40C17" w:rsidRDefault="0006451C">
      <w:pPr>
        <w:pStyle w:val="20"/>
        <w:shd w:val="clear" w:color="auto" w:fill="auto"/>
        <w:spacing w:before="0" w:after="342" w:line="260" w:lineRule="exact"/>
        <w:ind w:left="400" w:firstLine="0"/>
      </w:pPr>
      <w:r>
        <w:rPr>
          <w:rStyle w:val="21"/>
        </w:rPr>
        <w:t>ДР.) [16].</w:t>
      </w:r>
    </w:p>
    <w:p w14:paraId="428E625E" w14:textId="77777777" w:rsidR="00F40C17" w:rsidRDefault="0006451C">
      <w:pPr>
        <w:pStyle w:val="33"/>
        <w:keepNext/>
        <w:keepLines/>
        <w:shd w:val="clear" w:color="auto" w:fill="auto"/>
        <w:spacing w:before="0" w:after="239" w:line="260" w:lineRule="exact"/>
        <w:ind w:firstLine="0"/>
      </w:pPr>
      <w:bookmarkStart w:id="47" w:name="bookmark47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С (уровень достоверности доказательств — 5).</w:t>
      </w:r>
      <w:bookmarkEnd w:id="47"/>
    </w:p>
    <w:p w14:paraId="6B608ACF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343" w:line="389" w:lineRule="exact"/>
        <w:ind w:left="400"/>
        <w:jc w:val="both"/>
      </w:pPr>
      <w:r>
        <w:rPr>
          <w:rStyle w:val="21"/>
        </w:rPr>
        <w:t>Не рекомендовано проводить медикаментозную терапию как еамоетоятельный метод лечения миомы матки в популяции женщин е бееплодием [65].</w:t>
      </w:r>
    </w:p>
    <w:p w14:paraId="71BA1F28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48" w:name="bookmark48"/>
      <w:r>
        <w:rPr>
          <w:rStyle w:val="34"/>
          <w:b/>
          <w:bCs/>
        </w:rPr>
        <w:t>Уровень убедительности рекомендаций С (уровень д</w:t>
      </w:r>
      <w:r>
        <w:rPr>
          <w:rStyle w:val="34"/>
          <w:b/>
          <w:bCs/>
        </w:rPr>
        <w:t>остоверности доказательств — 5).</w:t>
      </w:r>
      <w:bookmarkEnd w:id="48"/>
    </w:p>
    <w:p w14:paraId="0C4A3A65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у женщин е бееплодием и миомой матки адекватно оценить и клаееифицировать тип миомы, иепользуя траневагинальное ультразвуковое иееледование, гиетероекопию, гиетероеонографию или магнитно-резонаненую томографию</w:t>
      </w:r>
      <w:r>
        <w:rPr>
          <w:rStyle w:val="21"/>
        </w:rPr>
        <w:t xml:space="preserve"> [65].</w:t>
      </w:r>
    </w:p>
    <w:p w14:paraId="16AEE7B8" w14:textId="77777777" w:rsidR="00F40C17" w:rsidRDefault="0006451C">
      <w:pPr>
        <w:pStyle w:val="33"/>
        <w:keepNext/>
        <w:keepLines/>
        <w:shd w:val="clear" w:color="auto" w:fill="auto"/>
        <w:spacing w:before="0" w:after="235" w:line="260" w:lineRule="exact"/>
        <w:ind w:firstLine="0"/>
      </w:pPr>
      <w:bookmarkStart w:id="49" w:name="bookmark49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49"/>
    </w:p>
    <w:p w14:paraId="4EFC4C11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Рекомендовано проведение предоперационной оценки поделизиетой миомы матки, включая определение размера и раеположения миомы матки, ее отношение к полоети матки, оценку </w:t>
      </w:r>
      <w:r>
        <w:rPr>
          <w:rStyle w:val="21"/>
        </w:rPr>
        <w:t>етепени инвазии в полоеть матки и толщину миометрия до еерозной оболочки для определения доетупа и объема оперативного лечения [65].</w:t>
      </w:r>
    </w:p>
    <w:p w14:paraId="3FFF1A4B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0" w:name="bookmark50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50"/>
    </w:p>
    <w:p w14:paraId="38A07B39" w14:textId="77777777" w:rsidR="00F40C17" w:rsidRDefault="0006451C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Комбинация гистероскопии и тр</w:t>
      </w:r>
      <w:r>
        <w:rPr>
          <w:rStyle w:val="21"/>
        </w:rPr>
        <w:t>ансвагинального ультразвукового исследования или гистеросонографии являются методами выбора [65].</w:t>
      </w:r>
    </w:p>
    <w:p w14:paraId="7FA41A96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347" w:line="394" w:lineRule="exact"/>
        <w:ind w:left="400"/>
        <w:jc w:val="both"/>
      </w:pPr>
      <w:r>
        <w:rPr>
          <w:rStyle w:val="21"/>
        </w:rPr>
        <w:t>Рекомендовано лечение субмукозных миом проводить хирургическим путем (гистероскопически), что увеличивает частоту наступления беременности [65].</w:t>
      </w:r>
    </w:p>
    <w:p w14:paraId="559CE760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1" w:name="bookmark51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51"/>
    </w:p>
    <w:p w14:paraId="7F652384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 больших размерах миомы, при узлах 2 типа возможно проведение 2 этапа гистероскопии [65].</w:t>
      </w:r>
    </w:p>
    <w:p w14:paraId="66107064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У пациенток с субмукозной миомой матки снижена частота имплантации в </w:t>
      </w:r>
      <w:r>
        <w:rPr>
          <w:rStyle w:val="21"/>
        </w:rPr>
        <w:t xml:space="preserve">естественном цикле, увеличивается частота самопроизвольного прерывания беременности, чаще наблюдают плацентарную недостаточность и осложнения беременности, связанные с аномальной локализацией </w:t>
      </w:r>
      <w:r>
        <w:rPr>
          <w:rStyle w:val="21"/>
        </w:rPr>
        <w:lastRenderedPageBreak/>
        <w:t>плаценты или ее преждевременной отелойкой. Миомэктомия при еубму</w:t>
      </w:r>
      <w:r>
        <w:rPr>
          <w:rStyle w:val="21"/>
        </w:rPr>
        <w:t>козном раеположении узла увеличивает вероятно еть наетупления епонтанной беременно ети.</w:t>
      </w:r>
    </w:p>
    <w:p w14:paraId="1FB4ACD5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343" w:line="389" w:lineRule="exact"/>
        <w:ind w:left="400"/>
        <w:jc w:val="both"/>
      </w:pPr>
      <w:r>
        <w:rPr>
          <w:rStyle w:val="21"/>
        </w:rPr>
        <w:t>Не рекомендуетея удаление еубеерозных миом при бееплодии при отеутетвии епециальных показаний к хирургичеекому лечению (перекрут ножки узла, нарушение кровообраш,ения в</w:t>
      </w:r>
      <w:r>
        <w:rPr>
          <w:rStyle w:val="21"/>
        </w:rPr>
        <w:t xml:space="preserve"> узле, еимптомны едавления емежных органов, большие размеры узла, отмеченный роет узла) [65].</w:t>
      </w:r>
    </w:p>
    <w:p w14:paraId="71572E8F" w14:textId="77777777" w:rsidR="00F40C17" w:rsidRDefault="0006451C">
      <w:pPr>
        <w:pStyle w:val="33"/>
        <w:keepNext/>
        <w:keepLines/>
        <w:shd w:val="clear" w:color="auto" w:fill="auto"/>
        <w:spacing w:before="0" w:after="235" w:line="260" w:lineRule="exact"/>
        <w:ind w:firstLine="0"/>
      </w:pPr>
      <w:bookmarkStart w:id="52" w:name="bookmark52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52"/>
    </w:p>
    <w:p w14:paraId="38A21338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Не рекомендуетея проводить миомэктомию у женш,ин е интрамуральной миомой при </w:t>
      </w:r>
      <w:r>
        <w:rPr>
          <w:rStyle w:val="21"/>
        </w:rPr>
        <w:t>гиетероекопичееки подтвержденном интактном эндометрии при отеутетвии показаний к хирургичеекому лечению [65].</w:t>
      </w:r>
    </w:p>
    <w:p w14:paraId="3CC81B25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3" w:name="bookmark53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53"/>
    </w:p>
    <w:p w14:paraId="63C61F13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Преимуш,еетва миомэктомии должны быть сопоставлены с</w:t>
      </w:r>
      <w:r>
        <w:rPr>
          <w:rStyle w:val="21"/>
        </w:rPr>
        <w:t xml:space="preserve"> рисками, а лечение интрамуральной миомы должно быть индивидуальным [65].</w:t>
      </w:r>
    </w:p>
    <w:p w14:paraId="42A3046D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проведение миомэктомии у пациенток с интрамуральными миомами более 4 см в случае планирования программ вспомогательных репродуктивных технологий [66], [67].</w:t>
      </w:r>
    </w:p>
    <w:p w14:paraId="02EDB25A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54" w:name="bookmark54"/>
      <w:r>
        <w:rPr>
          <w:rStyle w:val="34"/>
          <w:b/>
          <w:bCs/>
        </w:rPr>
        <w:t>Уровень убедительности рекомендаций С (уровень достоверности доказательств — 4).</w:t>
      </w:r>
      <w:bookmarkEnd w:id="54"/>
    </w:p>
    <w:p w14:paraId="73DFD79F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 индивидуальный выбор доступа (лапароскопический или лапаротомный) для миомэктомии у женш,ин с бесплодием, исходя из количества, размеров, расположения узлов, квал</w:t>
      </w:r>
      <w:r>
        <w:rPr>
          <w:rStyle w:val="21"/>
        </w:rPr>
        <w:t>ификации хирурга и условий проведения оперативного лечения [65].</w:t>
      </w:r>
    </w:p>
    <w:p w14:paraId="6D5FE00E" w14:textId="77777777" w:rsidR="00F40C17" w:rsidRDefault="0006451C">
      <w:pPr>
        <w:pStyle w:val="33"/>
        <w:keepNext/>
        <w:keepLines/>
        <w:shd w:val="clear" w:color="auto" w:fill="auto"/>
        <w:spacing w:before="0" w:after="239" w:line="260" w:lineRule="exact"/>
        <w:ind w:left="400"/>
      </w:pPr>
      <w:bookmarkStart w:id="55" w:name="bookmark55"/>
      <w:r>
        <w:rPr>
          <w:rStyle w:val="34"/>
          <w:b/>
          <w:bCs/>
        </w:rPr>
        <w:t>Уровень убедительности рекомендаций С (уровень достоверности доказательств — 5).</w:t>
      </w:r>
      <w:bookmarkEnd w:id="55"/>
    </w:p>
    <w:p w14:paraId="12235C38" w14:textId="77777777" w:rsidR="00F40C17" w:rsidRDefault="0006451C">
      <w:pPr>
        <w:pStyle w:val="20"/>
        <w:shd w:val="clear" w:color="auto" w:fill="auto"/>
        <w:tabs>
          <w:tab w:val="left" w:pos="2050"/>
        </w:tabs>
        <w:spacing w:before="0" w:after="0" w:line="389" w:lineRule="exact"/>
        <w:ind w:left="40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>Преимуш,еством лапароскопического доступа, наряду с минимальной</w:t>
      </w:r>
    </w:p>
    <w:p w14:paraId="71958FCE" w14:textId="77777777" w:rsidR="00F40C17" w:rsidRDefault="0006451C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</w:rPr>
        <w:t>инвазивностью, является возможнос</w:t>
      </w:r>
      <w:r>
        <w:rPr>
          <w:rStyle w:val="21"/>
        </w:rPr>
        <w:t>ть ревизии органов брюшной полости, в том числе выявление сопутствуюш,их гинекологических заболеваний - сочетание с эндометриозом, спаечным процессом и др., что позволяет расширить возможности поиска для выявления причин бесплодия и интраоперационной их ко</w:t>
      </w:r>
      <w:r>
        <w:rPr>
          <w:rStyle w:val="21"/>
        </w:rPr>
        <w:t>ррекции (частота встречаемости сочетанных гинекологических заболеваний варьирует от ЗОдо 60% случаев).</w:t>
      </w:r>
    </w:p>
    <w:p w14:paraId="11BACC46" w14:textId="77777777" w:rsidR="00F40C17" w:rsidRDefault="0006451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339" w:line="384" w:lineRule="exact"/>
        <w:ind w:left="400"/>
        <w:jc w:val="both"/>
      </w:pPr>
      <w:r>
        <w:rPr>
          <w:rStyle w:val="21"/>
        </w:rPr>
        <w:t>Не рекомендовано проведение женш,инам, планируюш,им беременность, эмболизацию маточных артерий в качестве варианта лечения миомы матки [65].</w:t>
      </w:r>
    </w:p>
    <w:p w14:paraId="463B456A" w14:textId="77777777" w:rsidR="00F40C17" w:rsidRDefault="0006451C">
      <w:pPr>
        <w:pStyle w:val="33"/>
        <w:keepNext/>
        <w:keepLines/>
        <w:shd w:val="clear" w:color="auto" w:fill="auto"/>
        <w:spacing w:before="0" w:after="818" w:line="260" w:lineRule="exact"/>
        <w:ind w:left="400"/>
      </w:pPr>
      <w:bookmarkStart w:id="56" w:name="bookmark56"/>
      <w:r>
        <w:rPr>
          <w:rStyle w:val="34"/>
          <w:b/>
          <w:bCs/>
        </w:rPr>
        <w:t>Уровень убед</w:t>
      </w:r>
      <w:r>
        <w:rPr>
          <w:rStyle w:val="34"/>
          <w:b/>
          <w:bCs/>
        </w:rPr>
        <w:t>ительности рекомендаций С (уровень достоверности доказательств — 5).</w:t>
      </w:r>
      <w:bookmarkEnd w:id="56"/>
    </w:p>
    <w:p w14:paraId="6AE2BEE2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775"/>
        </w:tabs>
        <w:spacing w:before="0" w:after="0" w:line="320" w:lineRule="exact"/>
        <w:ind w:left="3200"/>
      </w:pPr>
      <w:bookmarkStart w:id="57" w:name="bookmark57"/>
      <w:r>
        <w:rPr>
          <w:rStyle w:val="26"/>
          <w:b/>
          <w:bCs/>
        </w:rPr>
        <w:t>Миома матки и беременность</w:t>
      </w:r>
      <w:bookmarkEnd w:id="57"/>
    </w:p>
    <w:p w14:paraId="17C1D9F7" w14:textId="77777777" w:rsidR="00F40C17" w:rsidRDefault="0006451C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 xml:space="preserve">Следует проводить ультразвуковое иееледование для оценки еоетояния плода и органов малого таза. Показания, доетуп и объем оперативного </w:t>
      </w:r>
      <w:r>
        <w:rPr>
          <w:rStyle w:val="21"/>
        </w:rPr>
        <w:t xml:space="preserve">вмешательетва определяетея комиееионно (по решению врачебного конеилиума). Оперативное лечение миомы матки при беременноети проводитея только по </w:t>
      </w:r>
      <w:r>
        <w:rPr>
          <w:rStyle w:val="21"/>
        </w:rPr>
        <w:lastRenderedPageBreak/>
        <w:t>экетренным показаниям. Показаниями к оперативному лечению во время беременноети являютея: некроз миоматозного у</w:t>
      </w:r>
      <w:r>
        <w:rPr>
          <w:rStyle w:val="21"/>
        </w:rPr>
        <w:t>зла, перекрут ножки узла миомы, развитие перитонеальных еимптомов. Предпочтительным методом родоразрешения являютея роды через еетеетвенные родовые пути. При родоразрешении путем операции Кееарево еечение выполнять миомэктомию целееообразно в елучае наличи</w:t>
      </w:r>
      <w:r>
        <w:rPr>
          <w:rStyle w:val="21"/>
        </w:rPr>
        <w:t>я миоматозного узла, препятетвуюш,его извлечению плода [22], [68].</w:t>
      </w:r>
    </w:p>
    <w:p w14:paraId="02D3A7EF" w14:textId="77777777" w:rsidR="00F40C17" w:rsidRDefault="0006451C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2369"/>
        </w:tabs>
        <w:spacing w:before="0" w:after="408" w:line="320" w:lineRule="exact"/>
        <w:ind w:left="1840"/>
      </w:pPr>
      <w:bookmarkStart w:id="58" w:name="bookmark58"/>
      <w:r>
        <w:rPr>
          <w:rStyle w:val="26"/>
          <w:b/>
          <w:bCs/>
        </w:rPr>
        <w:t>Миома матки в перименопаузе и постменопаузе</w:t>
      </w:r>
      <w:bookmarkEnd w:id="58"/>
    </w:p>
    <w:p w14:paraId="0CDE2F14" w14:textId="77777777" w:rsidR="00F40C17" w:rsidRDefault="0006451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Беееимптомная миома матки небольших размеров требует динамичеекого наблюдения е учетом возможных онкологичееких риеков [69], [70].</w:t>
      </w:r>
    </w:p>
    <w:p w14:paraId="42C0CF09" w14:textId="77777777" w:rsidR="00F40C17" w:rsidRDefault="0006451C">
      <w:pPr>
        <w:pStyle w:val="20"/>
        <w:shd w:val="clear" w:color="auto" w:fill="auto"/>
        <w:spacing w:before="0" w:after="248" w:line="260" w:lineRule="exact"/>
        <w:ind w:left="400"/>
        <w:jc w:val="both"/>
      </w:pPr>
      <w:r>
        <w:rPr>
          <w:rStyle w:val="21"/>
        </w:rPr>
        <w:t>При еимптомном</w:t>
      </w:r>
      <w:r>
        <w:rPr>
          <w:rStyle w:val="21"/>
        </w:rPr>
        <w:t xml:space="preserve"> течении заболевании предпочтительнее выбор радикального объема операции.</w:t>
      </w:r>
    </w:p>
    <w:p w14:paraId="79D362A6" w14:textId="77777777" w:rsidR="00F40C17" w:rsidRDefault="0006451C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1"/>
        </w:rPr>
        <w:t xml:space="preserve">Миомэктомия целееообразна в перименопаузальном периоде только при нереализованной репродуктивной функции женш,ины и категоричееком отказе пациентки от гиетерэктомии [69], </w:t>
      </w:r>
      <w:r>
        <w:rPr>
          <w:rStyle w:val="212pt"/>
        </w:rPr>
        <w:t>[</w:t>
      </w:r>
      <w:r>
        <w:rPr>
          <w:rStyle w:val="28"/>
        </w:rPr>
        <w:t>68</w:t>
      </w:r>
      <w:r>
        <w:rPr>
          <w:rStyle w:val="212pt"/>
        </w:rPr>
        <w:t>].</w:t>
      </w:r>
    </w:p>
    <w:p w14:paraId="3D7C7BC8" w14:textId="77777777" w:rsidR="00F40C17" w:rsidRDefault="0006451C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При е</w:t>
      </w:r>
      <w:r>
        <w:rPr>
          <w:rStyle w:val="21"/>
        </w:rPr>
        <w:t>диничной еубмукозной миоме матки небольших размеров в поетменопаузе проводитея гиетероекопичеекая миомэктомия в еочетании е аблацией и резекцией эндометрия при еочетанной патологии.</w:t>
      </w:r>
    </w:p>
    <w:p w14:paraId="6BA57CB3" w14:textId="77777777" w:rsidR="00F40C17" w:rsidRDefault="0006451C">
      <w:pPr>
        <w:pStyle w:val="25"/>
        <w:keepNext/>
        <w:keepLines/>
        <w:shd w:val="clear" w:color="auto" w:fill="auto"/>
        <w:spacing w:before="0" w:after="403" w:line="320" w:lineRule="exact"/>
        <w:jc w:val="center"/>
      </w:pPr>
      <w:bookmarkStart w:id="59" w:name="bookmark59"/>
      <w:r>
        <w:rPr>
          <w:rStyle w:val="26"/>
          <w:b/>
          <w:bCs/>
        </w:rPr>
        <w:t>6.4 Миома матки и рак</w:t>
      </w:r>
      <w:bookmarkEnd w:id="59"/>
    </w:p>
    <w:p w14:paraId="46ADBF16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Лейомиоеаркома матки - редкая </w:t>
      </w:r>
      <w:r>
        <w:rPr>
          <w:rStyle w:val="21"/>
        </w:rPr>
        <w:t>мезенхимальная опухоль, характеризуюш,аяея цитологичеекой атипией, выеоким митотичееким индекеом и некрозом опухоли при патологоанатомичееком иееледовании. Подвержены риеку лейомиоеаркомы 1 из 400 женш,ин (0,25%), подвергшихея оперативному лечению по повод</w:t>
      </w:r>
      <w:r>
        <w:rPr>
          <w:rStyle w:val="21"/>
        </w:rPr>
        <w:t>у миомы матки [38]. Это чрезвычайно агреееивное злокачеетвенное новообразование, евязанное е неблагоприятным прогнозом. Заболевание чаш,е веего диагноетируютея в перименопаузе. Предоперационная диагноетика лейомиоеаркомы являетея еложной и чаето проводитея</w:t>
      </w:r>
      <w:r>
        <w:rPr>
          <w:rStyle w:val="21"/>
        </w:rPr>
        <w:t xml:space="preserve"> только во время патологоанатомичеекого иееледования [38].</w:t>
      </w:r>
    </w:p>
    <w:p w14:paraId="128883BD" w14:textId="77777777" w:rsidR="00F40C17" w:rsidRDefault="0006451C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>• Рекомендовано проводить дифференциальную диагноетику е лейомиоеаркомой матки е помош,ью УЗИ и\или МРТ у пациенток е объемными образованиями матки при быетром роете миомы [71], [72].</w:t>
      </w:r>
    </w:p>
    <w:p w14:paraId="1A32ADD9" w14:textId="77777777" w:rsidR="00F40C17" w:rsidRDefault="0006451C">
      <w:pPr>
        <w:pStyle w:val="33"/>
        <w:keepNext/>
        <w:keepLines/>
        <w:shd w:val="clear" w:color="auto" w:fill="auto"/>
        <w:spacing w:before="0" w:after="0" w:line="260" w:lineRule="exact"/>
        <w:ind w:left="400"/>
      </w:pPr>
      <w:bookmarkStart w:id="60" w:name="bookmark60"/>
      <w:r>
        <w:rPr>
          <w:rStyle w:val="34"/>
          <w:b/>
          <w:bCs/>
        </w:rPr>
        <w:t>Уровень убеди</w:t>
      </w:r>
      <w:r>
        <w:rPr>
          <w:rStyle w:val="34"/>
          <w:b/>
          <w:bCs/>
        </w:rPr>
        <w:t>тельности рекомендаций С (уровень достоверности доказательств — 4).</w:t>
      </w:r>
      <w:bookmarkEnd w:id="60"/>
    </w:p>
    <w:p w14:paraId="25441C8D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Проблема заключается в том, что лейомиомы и лейомиосаркомы не могут быть надежно различены клинически или с помощью какого-либо метода визуализации до операции [38].</w:t>
      </w:r>
    </w:p>
    <w:p w14:paraId="410801F9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  <w:sectPr w:rsidR="00F40C17">
          <w:pgSz w:w="11900" w:h="16840"/>
          <w:pgMar w:top="10" w:right="293" w:bottom="96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Кроме того, другие злокачественные опухоли матки, такие, рак шейки матки и рак эндометрия, могут быть причиной АМК у пациентки и требуют проведения дифференциальной диагностики [19].</w:t>
      </w:r>
    </w:p>
    <w:p w14:paraId="6B408280" w14:textId="77777777" w:rsidR="00F40C17" w:rsidRDefault="0006451C">
      <w:pPr>
        <w:pStyle w:val="10"/>
        <w:keepNext/>
        <w:keepLines/>
        <w:shd w:val="clear" w:color="auto" w:fill="auto"/>
        <w:spacing w:before="0" w:after="0" w:line="460" w:lineRule="exact"/>
        <w:ind w:left="200" w:firstLine="0"/>
      </w:pPr>
      <w:bookmarkStart w:id="61" w:name="bookmark61"/>
      <w:r>
        <w:lastRenderedPageBreak/>
        <w:t>Критерии оценки качества медицинской помощи</w:t>
      </w:r>
      <w:bookmarkEnd w:id="6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7637"/>
        <w:gridCol w:w="2040"/>
      </w:tblGrid>
      <w:tr w:rsidR="00F40C17" w14:paraId="3A24ECC2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B488F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Verdana8pt"/>
              </w:rPr>
              <w:t>№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B6AB2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Критерии качества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8F2DA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Оценка</w:t>
            </w:r>
          </w:p>
          <w:p w14:paraId="0A4953EA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выполнения</w:t>
            </w:r>
          </w:p>
        </w:tc>
      </w:tr>
      <w:tr w:rsidR="00F40C17" w14:paraId="3165C035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BA385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D0560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Выполнено ультразвуковое исследование органов малого таза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0877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Да/Нет</w:t>
            </w:r>
          </w:p>
        </w:tc>
      </w:tr>
      <w:tr w:rsidR="00F40C17" w14:paraId="263ABFF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B7836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F89FB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Назначено лечение АМК при его наличии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3E46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Да/Нет</w:t>
            </w:r>
          </w:p>
        </w:tc>
      </w:tr>
      <w:tr w:rsidR="00F40C17" w14:paraId="28E0C5C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3844E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77DCD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Выполнено патологоанатомическое исследование миоматозного узла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1F6AB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Да/Нет</w:t>
            </w:r>
          </w:p>
        </w:tc>
      </w:tr>
      <w:tr w:rsidR="00F40C17" w14:paraId="35DC29D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F4977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23798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 xml:space="preserve">Назначена </w:t>
            </w:r>
            <w:r>
              <w:rPr>
                <w:rStyle w:val="2Verdana8pt"/>
              </w:rPr>
              <w:t>медикаментозная терапия дисменореи при ее наличии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8222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Да/Нет</w:t>
            </w:r>
          </w:p>
        </w:tc>
      </w:tr>
      <w:tr w:rsidR="00F40C17" w14:paraId="18020544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F097B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B99BC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Выполнено адекватное хирургическое лечение в соответствии с показаниями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AA46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Да/Нет</w:t>
            </w:r>
          </w:p>
        </w:tc>
      </w:tr>
    </w:tbl>
    <w:p w14:paraId="2090C045" w14:textId="77777777" w:rsidR="00F40C17" w:rsidRDefault="00F40C17">
      <w:pPr>
        <w:framePr w:w="11155" w:wrap="notBeside" w:vAnchor="text" w:hAnchor="text" w:xAlign="center" w:y="1"/>
        <w:rPr>
          <w:sz w:val="2"/>
          <w:szCs w:val="2"/>
        </w:rPr>
      </w:pPr>
    </w:p>
    <w:p w14:paraId="6C2CE43D" w14:textId="77777777" w:rsidR="00F40C17" w:rsidRDefault="00F40C17">
      <w:pPr>
        <w:rPr>
          <w:sz w:val="2"/>
          <w:szCs w:val="2"/>
        </w:rPr>
      </w:pPr>
    </w:p>
    <w:p w14:paraId="113CFBD0" w14:textId="77777777" w:rsidR="00F40C17" w:rsidRDefault="00F40C17">
      <w:pPr>
        <w:rPr>
          <w:sz w:val="2"/>
          <w:szCs w:val="2"/>
        </w:rPr>
        <w:sectPr w:rsidR="00F40C17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6B951395" w14:textId="77777777" w:rsidR="00F40C17" w:rsidRDefault="0006451C">
      <w:pPr>
        <w:pStyle w:val="10"/>
        <w:keepNext/>
        <w:keepLines/>
        <w:shd w:val="clear" w:color="auto" w:fill="auto"/>
        <w:spacing w:before="0" w:after="24" w:line="460" w:lineRule="exact"/>
        <w:ind w:firstLine="0"/>
        <w:jc w:val="center"/>
      </w:pPr>
      <w:bookmarkStart w:id="62" w:name="bookmark62"/>
      <w:r>
        <w:lastRenderedPageBreak/>
        <w:t>Список литературы</w:t>
      </w:r>
      <w:bookmarkEnd w:id="62"/>
    </w:p>
    <w:p w14:paraId="511D1DBC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spacing w:before="0" w:after="244" w:line="389" w:lineRule="exact"/>
        <w:ind w:firstLine="0"/>
        <w:jc w:val="both"/>
      </w:pPr>
      <w:r>
        <w:rPr>
          <w:rStyle w:val="21"/>
        </w:rPr>
        <w:t xml:space="preserve">Адамян Л. В. Состояние репродуктивной еиетемы у больных </w:t>
      </w:r>
      <w:r>
        <w:rPr>
          <w:rStyle w:val="21"/>
        </w:rPr>
        <w:t>доброкачеетвенными опухолями внутренних гениталий и принципы воеетановительного лечения //Моеква. - 1985. Моеква.</w:t>
      </w:r>
    </w:p>
    <w:p w14:paraId="650A90A2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El-Balat </w:t>
      </w:r>
      <w:r>
        <w:rPr>
          <w:rStyle w:val="21"/>
        </w:rPr>
        <w:t xml:space="preserve">А. </w:t>
      </w:r>
      <w:r>
        <w:rPr>
          <w:rStyle w:val="21"/>
          <w:lang w:val="en-US" w:eastAsia="en-US" w:bidi="en-US"/>
        </w:rPr>
        <w:t xml:space="preserve">et al. Modem Myoma Treatment in the Last 20 Years: A Review of the Literature //BioMed researeh international. - 2018. - T. </w:t>
      </w:r>
      <w:r>
        <w:rPr>
          <w:rStyle w:val="21"/>
          <w:lang w:val="en-US" w:eastAsia="en-US" w:bidi="en-US"/>
        </w:rPr>
        <w:t>2018.</w:t>
      </w:r>
    </w:p>
    <w:p w14:paraId="615B80CC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Perez-L6pez F. R. et al. EMAS position statement: management of uterine fibroids //Maturitas. -2014.-T. 79.-№. l.-C. 106-116.</w:t>
      </w:r>
    </w:p>
    <w:p w14:paraId="0E690C2C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Kubik-Hueh R. A. et al. European Soeiety of Urogenital Radiology (ESUR) guidelines: MR imaging of leiomyomas //European radi</w:t>
      </w:r>
      <w:r>
        <w:rPr>
          <w:rStyle w:val="21"/>
          <w:lang w:val="en-US" w:eastAsia="en-US" w:bidi="en-US"/>
        </w:rPr>
        <w:t>ology. - 2018. - T. 28. - №. 8. - C. 3125-3137.</w:t>
      </w:r>
    </w:p>
    <w:p w14:paraId="6F04A356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>Grings A. O. et al. Protein expression of estrogen reeeptors a and P and aromatase in myometrium and uterine leiomyoma //Gyneeologie and obstetrie investigation. - 2012. - T. 73. - №. 2.-C. 113-117.</w:t>
      </w:r>
    </w:p>
    <w:p w14:paraId="1FFB12A7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Markowski</w:t>
      </w:r>
      <w:r>
        <w:rPr>
          <w:rStyle w:val="21"/>
          <w:lang w:val="en-US" w:eastAsia="en-US" w:bidi="en-US"/>
        </w:rPr>
        <w:t xml:space="preserve"> D. N. et al. HMGA2 and pl4Arf: major roles in eellular seneseenee of fibroids and therapeutie impbeations //Antieaneer researeh. - 2011. - T. 31. - №. 3. - C. 753-761.</w:t>
      </w:r>
    </w:p>
    <w:p w14:paraId="7E07669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Ciavattini A. et al. Uterine fibroids: pathogenesis and interaetions with endometrium a</w:t>
      </w:r>
      <w:r>
        <w:rPr>
          <w:rStyle w:val="21"/>
          <w:lang w:val="en-US" w:eastAsia="en-US" w:bidi="en-US"/>
        </w:rPr>
        <w:t>nd endomyometrial junetion //Obstetries and gyneeology international. - 2013. - T. 2013.</w:t>
      </w:r>
    </w:p>
    <w:p w14:paraId="7CF8559F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Mittal P. et al. Medl2 gain-of-fimetion mutation eauses leiomyomas and genomie instability //The Journal of ebnieal investigation. - 2015. - T. 125. - №. 8. - C. 3280-</w:t>
      </w:r>
      <w:r>
        <w:rPr>
          <w:rStyle w:val="21"/>
          <w:lang w:val="en-US" w:eastAsia="en-US" w:bidi="en-US"/>
        </w:rPr>
        <w:t>3284.</w:t>
      </w:r>
    </w:p>
    <w:p w14:paraId="5DF9A4C7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Osinovskaya N. S. et al. Frequeney and speetmm of MED 12 exon 2 mutations in multiple versus solitary uterine leiomyomas from Russian patients //International journal of gyneeologieal pathology. -2016. -T. 35. -№. 6. - C. 509-515.</w:t>
      </w:r>
    </w:p>
    <w:p w14:paraId="4D335569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Tal R., </w:t>
      </w:r>
      <w:r>
        <w:rPr>
          <w:rStyle w:val="21"/>
          <w:lang w:val="en-US" w:eastAsia="en-US" w:bidi="en-US"/>
        </w:rPr>
        <w:t>Segars J. H. The role of angiogenie faetors in fibroid pathogenesis: potential impbeations for future therapy //Human reproduetion update. - 2013. - T. 20. - №. 2. - C. 194-216.</w:t>
      </w:r>
    </w:p>
    <w:p w14:paraId="4560854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36" w:line="384" w:lineRule="exact"/>
        <w:ind w:firstLine="0"/>
        <w:jc w:val="both"/>
      </w:pPr>
      <w:r>
        <w:rPr>
          <w:rStyle w:val="21"/>
        </w:rPr>
        <w:t>Сидорова И. С. и др. Современное еоетояние вопроеа о патогенезе, клинике, диаг</w:t>
      </w:r>
      <w:r>
        <w:rPr>
          <w:rStyle w:val="21"/>
        </w:rPr>
        <w:t>ноетике и лечении миомы матки у женщин репродуктивного возраета //Акушеретво, гинекология и репродукция. - 2012. - Т. 6. - №. 4.</w:t>
      </w:r>
    </w:p>
    <w:p w14:paraId="22E67A85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Ren Y. et al. Different efifeets of epidermal growth faetor on smooth musele eells derived from human myometrium and from leiom</w:t>
      </w:r>
      <w:r>
        <w:rPr>
          <w:rStyle w:val="21"/>
          <w:lang w:val="en-US" w:eastAsia="en-US" w:bidi="en-US"/>
        </w:rPr>
        <w:t>yoma //Fertility and sterility. - 2011. - T. 96. -№. 4. - C. 1015- 1020.</w:t>
      </w:r>
    </w:p>
    <w:p w14:paraId="7EF705D9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>Plewka D. et al. Expression of VEGF isoforms and their reeeptors in uterine myomas //Ginekologia polska. - 2016. - T. 87. - №. 3. - C. 166-177.</w:t>
      </w:r>
    </w:p>
    <w:p w14:paraId="65A84540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Baird D. D. et al. High cumulative inci</w:t>
      </w:r>
      <w:r>
        <w:rPr>
          <w:rStyle w:val="21"/>
          <w:lang w:val="en-US" w:eastAsia="en-US" w:bidi="en-US"/>
        </w:rPr>
        <w:t>dence of uterine leiomyoma in black and white women: ultrasound evidence //American journal of obstetrics and gynecology. - 2003. - T. 188. - №. 1. - C. 100-107.</w:t>
      </w:r>
    </w:p>
    <w:p w14:paraId="037585FD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Chiafifarino F. et al. Alcohol consumption and risk of uterine myoma: A systematic review and </w:t>
      </w:r>
      <w:r>
        <w:rPr>
          <w:rStyle w:val="21"/>
          <w:lang w:val="en-US" w:eastAsia="en-US" w:bidi="en-US"/>
        </w:rPr>
        <w:t>meta analysis //PloS one. - 2017. - T. 12. - №. 11. - C. e0188355.</w:t>
      </w:r>
    </w:p>
    <w:p w14:paraId="4EA1F74D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44" w:line="394" w:lineRule="exact"/>
        <w:ind w:firstLine="0"/>
        <w:jc w:val="both"/>
      </w:pPr>
      <w:r>
        <w:rPr>
          <w:rStyle w:val="21"/>
        </w:rPr>
        <w:lastRenderedPageBreak/>
        <w:t>Серов В. Н., Сухих Г. Т. Клинические рекомендации. Акушерство и гинекология //М: ГЭОТАР-Медиа.-4-е изд.-2017. Москва: Проблемы репродукции.</w:t>
      </w:r>
    </w:p>
    <w:p w14:paraId="36992E3F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Donnez J., Donnez </w:t>
      </w:r>
      <w:r>
        <w:rPr>
          <w:rStyle w:val="21"/>
        </w:rPr>
        <w:t xml:space="preserve">О., </w:t>
      </w:r>
      <w:r>
        <w:rPr>
          <w:rStyle w:val="21"/>
          <w:lang w:val="en-US" w:eastAsia="en-US" w:bidi="en-US"/>
        </w:rPr>
        <w:t xml:space="preserve">Dolmans </w:t>
      </w:r>
      <w:r>
        <w:rPr>
          <w:rStyle w:val="21"/>
        </w:rPr>
        <w:t xml:space="preserve">М. М. </w:t>
      </w:r>
      <w:r>
        <w:rPr>
          <w:rStyle w:val="21"/>
          <w:lang w:val="en-US" w:eastAsia="en-US" w:bidi="en-US"/>
        </w:rPr>
        <w:t xml:space="preserve">With the </w:t>
      </w:r>
      <w:r>
        <w:rPr>
          <w:rStyle w:val="21"/>
          <w:lang w:val="en-US" w:eastAsia="en-US" w:bidi="en-US"/>
        </w:rPr>
        <w:t>advent of selective progesterone receptor modulators, what is the place of myoma surgery in current practice? //Fertility and Sterility. - 2014. - T. 102.-№. 3.-C. 640-648.</w:t>
      </w:r>
    </w:p>
    <w:p w14:paraId="2D900898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343" w:line="389" w:lineRule="exact"/>
        <w:ind w:firstLine="0"/>
        <w:jc w:val="both"/>
      </w:pPr>
      <w:r>
        <w:rPr>
          <w:rStyle w:val="21"/>
          <w:lang w:val="en-US" w:eastAsia="en-US" w:bidi="en-US"/>
        </w:rPr>
        <w:t>Worldwide A. A. M. 1. G. AAGL practice report: practice guidelines for the manageme</w:t>
      </w:r>
      <w:r>
        <w:rPr>
          <w:rStyle w:val="21"/>
          <w:lang w:val="en-US" w:eastAsia="en-US" w:bidi="en-US"/>
        </w:rPr>
        <w:t>nt of hysteroscopic distending media:(replaces hysteroscopic fluid monitoring guidelines. J Am Assoc Gynecol Laparosc. 2000; 7: 167-168.) //Journal of minimally invasive gynecology. - 2013. - T. 20. - №. 2.-C. 137-148.</w:t>
      </w:r>
    </w:p>
    <w:p w14:paraId="09A683A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45" w:line="260" w:lineRule="exact"/>
        <w:ind w:firstLine="0"/>
        <w:jc w:val="both"/>
      </w:pPr>
      <w:r>
        <w:rPr>
          <w:rStyle w:val="21"/>
          <w:lang w:val="en-US" w:eastAsia="en-US" w:bidi="en-US"/>
        </w:rPr>
        <w:t>SOGC clinical practice guideline, The</w:t>
      </w:r>
      <w:r>
        <w:rPr>
          <w:rStyle w:val="21"/>
          <w:lang w:val="en-US" w:eastAsia="en-US" w:bidi="en-US"/>
        </w:rPr>
        <w:t xml:space="preserve"> Management of Uterine Leiomyomas, No. 318.</w:t>
      </w:r>
    </w:p>
    <w:p w14:paraId="5415DF6E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Stewart E. A. et al. Epidemiology of uterine fibroids: a systematic review //BJOG: An International Journal of Obstetrics &amp; Gynaecology. - 2017. - T. 124. - №. 10. - C. 1501-1512.</w:t>
      </w:r>
    </w:p>
    <w:p w14:paraId="66297485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Zepiridis E. L, Grimbizis G. F.,</w:t>
      </w:r>
      <w:r>
        <w:rPr>
          <w:rStyle w:val="21"/>
          <w:lang w:val="en-US" w:eastAsia="en-US" w:bidi="en-US"/>
        </w:rPr>
        <w:t xml:space="preserve"> Tarlatzis B. C. Infertility and uterine fibroids //Best Practice &amp; Research Clinical Obstetrics &amp; Gynaecology. - 2016. - T. 34. - C. 66-73.</w:t>
      </w:r>
    </w:p>
    <w:p w14:paraId="5F68124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Parazzini F., Tozzi E., Bianchi S. Pregnancy outcome and uterine fibroids //Best practice &amp; research Clinical obste</w:t>
      </w:r>
      <w:r>
        <w:rPr>
          <w:rStyle w:val="21"/>
          <w:lang w:val="en-US" w:eastAsia="en-US" w:bidi="en-US"/>
        </w:rPr>
        <w:t>trics &amp; gynaecology. - 2016. - T. 34. - C. 74-84.</w:t>
      </w:r>
    </w:p>
    <w:p w14:paraId="3692AA61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Munro M. G. et al. FIGO classification system (PAEM-COEIN) for causes of abnormal uterine bleeding in nongravid women of reproductive age //International Journal of Gynecology &amp; Obstetrics. </w:t>
      </w:r>
      <w:r>
        <w:rPr>
          <w:rStyle w:val="21"/>
          <w:lang w:val="en-US" w:eastAsia="en-US" w:bidi="en-US"/>
        </w:rPr>
        <w:t>-2011.-T. 113.-№. l.-C. 3-13.</w:t>
      </w:r>
    </w:p>
    <w:p w14:paraId="339F0AA1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Munro M. G. et al. The two FIGO systems for normal and abnormal uterine bleeding symptoms and classification of causes of abnormal uterine bleeding in the reproductive years: 2018 revisions //International Journal of Gynecolog</w:t>
      </w:r>
      <w:r>
        <w:rPr>
          <w:rStyle w:val="21"/>
          <w:lang w:val="en-US" w:eastAsia="en-US" w:bidi="en-US"/>
        </w:rPr>
        <w:t>y &amp; Obstetrics. - 2018.</w:t>
      </w:r>
    </w:p>
    <w:p w14:paraId="77678F96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343" w:line="389" w:lineRule="exact"/>
        <w:ind w:firstLine="0"/>
        <w:jc w:val="both"/>
      </w:pPr>
      <w:r>
        <w:rPr>
          <w:rStyle w:val="21"/>
          <w:lang w:val="en-US" w:eastAsia="en-US" w:bidi="en-US"/>
        </w:rPr>
        <w:t>Suzuki A. et al. Differential Diagnosis of Uterine Eeiomyoma and Uterine Sarcoma Using Magnetic Resonance Images: A Eiterature Review //Healthcare. - Multidisciplinary Digital Publishing Institute, 2019. - T. 7. - №. 4. - C. 158.</w:t>
      </w:r>
    </w:p>
    <w:p w14:paraId="5AFC6A2C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253" w:line="260" w:lineRule="exact"/>
        <w:ind w:firstLine="0"/>
        <w:jc w:val="both"/>
      </w:pPr>
      <w:r>
        <w:rPr>
          <w:rStyle w:val="21"/>
        </w:rPr>
        <w:t>Са</w:t>
      </w:r>
      <w:r>
        <w:rPr>
          <w:rStyle w:val="21"/>
        </w:rPr>
        <w:t xml:space="preserve">вельева </w:t>
      </w:r>
      <w:r>
        <w:rPr>
          <w:rStyle w:val="21"/>
          <w:lang w:val="en-US" w:eastAsia="en-US" w:bidi="en-US"/>
        </w:rPr>
        <w:t xml:space="preserve">E. M. </w:t>
      </w:r>
      <w:r>
        <w:rPr>
          <w:rStyle w:val="21"/>
        </w:rPr>
        <w:t>и др. Национальное руководство //Акушерство-М.: Еэотар-Медиа. - 2015.</w:t>
      </w:r>
    </w:p>
    <w:p w14:paraId="2081FD6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Marret </w:t>
      </w:r>
      <w:r>
        <w:rPr>
          <w:rStyle w:val="21"/>
        </w:rPr>
        <w:t xml:space="preserve">Н. </w:t>
      </w:r>
      <w:r>
        <w:rPr>
          <w:rStyle w:val="21"/>
          <w:lang w:val="en-US" w:eastAsia="en-US" w:bidi="en-US"/>
        </w:rPr>
        <w:t>et al. Therapeutic management of uterine fibroid tumors: updated French guidelines //European Journal of Obstetrics &amp; Gynecology and Reproductive Biology. - 2012.</w:t>
      </w:r>
      <w:r>
        <w:rPr>
          <w:rStyle w:val="21"/>
          <w:lang w:val="en-US" w:eastAsia="en-US" w:bidi="en-US"/>
        </w:rPr>
        <w:t xml:space="preserve"> - T. 165. - №. 2. - C. 156-164.</w:t>
      </w:r>
    </w:p>
    <w:p w14:paraId="35E3A6C5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Fascilla F. D. et aL Ultrasound diagnosis of uterine myomas //Minerva gineeologiea. - 2016. - T. 68.-№. 3.-C. 297-312.</w:t>
      </w:r>
    </w:p>
    <w:p w14:paraId="7981B68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Minsart A. F. et al. Does three-dimensional power Doppler ultrasound prediet </w:t>
      </w:r>
      <w:r>
        <w:rPr>
          <w:rStyle w:val="21"/>
          <w:lang w:val="en-US" w:eastAsia="en-US" w:bidi="en-US"/>
        </w:rPr>
        <w:t>histopathologieal findings of uterine fibroids? A preliminary study //Ultrasound in obstetries &amp; gyneeology. - 2012. - T. 40.-№. 6.-C. 714-720.</w:t>
      </w:r>
    </w:p>
    <w:p w14:paraId="0044F0AE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lastRenderedPageBreak/>
        <w:t xml:space="preserve">Levine D. J. et al. Sensitivity of myoma imaging using laparoseopie ultrasound eompared with magnetie </w:t>
      </w:r>
      <w:r>
        <w:rPr>
          <w:rStyle w:val="21"/>
          <w:lang w:val="en-US" w:eastAsia="en-US" w:bidi="en-US"/>
        </w:rPr>
        <w:t>resonanee imaging and transvaginal ultrasound //Journal of minimally invasive gyneeology. -2013. -T. 20. -№. 6. -C. 770-774.</w:t>
      </w:r>
    </w:p>
    <w:p w14:paraId="6FD1F230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94" w:lineRule="exact"/>
        <w:ind w:firstLine="0"/>
        <w:jc w:val="both"/>
      </w:pPr>
      <w:r>
        <w:rPr>
          <w:rStyle w:val="21"/>
          <w:lang w:val="en-US" w:eastAsia="en-US" w:bidi="en-US"/>
        </w:rPr>
        <w:t>Yang T. et al. Sonohysterography: Prineiples, teehnique and role in diagnosis of endometrial pathology //World journal of radiology</w:t>
      </w:r>
      <w:r>
        <w:rPr>
          <w:rStyle w:val="21"/>
          <w:lang w:val="en-US" w:eastAsia="en-US" w:bidi="en-US"/>
        </w:rPr>
        <w:t>. - 2013. - T. 5. - JM». 3. - C. 81.</w:t>
      </w:r>
    </w:p>
    <w:p w14:paraId="6445175E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Wozniak A., Wozniak S. Ultrasonography of uterine leiomyomas //Przeglad menopauzalny= Menopause review. - 2017. - T. 16. - JM». 4. - C. 113.</w:t>
      </w:r>
    </w:p>
    <w:p w14:paraId="499E6A02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Dueholm M. et al. Aeeuraey of magnetie resonanee imaging and transvaginal ultr</w:t>
      </w:r>
      <w:r>
        <w:rPr>
          <w:rStyle w:val="21"/>
          <w:lang w:val="en-US" w:eastAsia="en-US" w:bidi="en-US"/>
        </w:rPr>
        <w:t>asonography in the diagnosis, mapping, and measurement of uterine myomas //Ameriean journal of obstetries and gyneeology. - 2002. - T. 186. - JM». 3. - C. 409-415.</w:t>
      </w:r>
    </w:p>
    <w:p w14:paraId="5D55A80A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De La Cruz M. S., Buehanan E. M. Uterine fibroids: diagnosis and treatment //Am Fam Physieia</w:t>
      </w:r>
      <w:r>
        <w:rPr>
          <w:rStyle w:val="21"/>
          <w:lang w:val="en-US" w:eastAsia="en-US" w:bidi="en-US"/>
        </w:rPr>
        <w:t>n. -2017. -T. 95. -№. 2. - C. 100-107.</w:t>
      </w:r>
    </w:p>
    <w:p w14:paraId="3A1C7541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Donnez J., Dolmans M. M. Uterine fibroid management: from the present to the future //Human Reproduetion Update. - 2016. - T. 22. - JM». 6. - C. 665-686.</w:t>
      </w:r>
    </w:p>
    <w:p w14:paraId="70CB0E7C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4" w:line="389" w:lineRule="exact"/>
        <w:ind w:firstLine="0"/>
        <w:jc w:val="both"/>
      </w:pPr>
      <w:r>
        <w:rPr>
          <w:rStyle w:val="21"/>
        </w:rPr>
        <w:t>Серов В. Н., Сухих Г. Т. Клиничеекие рекомендации. Акушеретво и</w:t>
      </w:r>
      <w:r>
        <w:rPr>
          <w:rStyle w:val="21"/>
        </w:rPr>
        <w:t xml:space="preserve"> гинекология //М: ГЭОТАР-Медиа.-4-е изд.-2014.-1024С. - 2014. Моеква: Проблемы репродукции.</w:t>
      </w:r>
    </w:p>
    <w:p w14:paraId="38F79D03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Qin J. et al. Oral eontraeeptive use and uterine leiomyoma risk: a meta-analysis based on eohort and ease-eontrol studies //Arehives of gyneeology and </w:t>
      </w:r>
      <w:r>
        <w:rPr>
          <w:rStyle w:val="21"/>
          <w:lang w:val="en-US" w:eastAsia="en-US" w:bidi="en-US"/>
        </w:rPr>
        <w:t>obstetries. - 2013. - T. 288. - JM». 1. - C. 139- 148.</w:t>
      </w:r>
    </w:p>
    <w:p w14:paraId="0E4F6092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Roberts M. E., Aynardi J. T., Chu C. S. Uterine leiomyosareoma: A review of the literature and update on management options //Gyneeologie oneology. - 2018.</w:t>
      </w:r>
    </w:p>
    <w:p w14:paraId="16388AC5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Eder S. et al. Effieaey and safety of oral tr</w:t>
      </w:r>
      <w:r>
        <w:rPr>
          <w:rStyle w:val="21"/>
          <w:lang w:val="en-US" w:eastAsia="en-US" w:bidi="en-US"/>
        </w:rPr>
        <w:t>anexamie aeid in women with heavy menstrual bleeding and fibroids //Women’s health. - 2013. - T. 9. - JM». 4. - C. 397-403.</w:t>
      </w:r>
    </w:p>
    <w:p w14:paraId="12307738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>Bitzer J. et al. Medieal management of heavy menstrual bleeding: a eomprehensive review of the literature //Obstetrieal &amp; gyneeologi</w:t>
      </w:r>
      <w:r>
        <w:rPr>
          <w:rStyle w:val="21"/>
          <w:lang w:val="en-US" w:eastAsia="en-US" w:bidi="en-US"/>
        </w:rPr>
        <w:t>eal survey. - 2015. - T. 70. - JM». 2. - C. 115-130.</w:t>
      </w:r>
    </w:p>
    <w:p w14:paraId="685A560A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14"/>
        </w:tabs>
        <w:spacing w:before="0" w:after="0" w:line="394" w:lineRule="exact"/>
        <w:ind w:firstLine="0"/>
        <w:jc w:val="both"/>
      </w:pPr>
      <w:r>
        <w:rPr>
          <w:rStyle w:val="21"/>
          <w:lang w:val="en-US" w:eastAsia="en-US" w:bidi="en-US"/>
        </w:rPr>
        <w:t>Eukes A. S. et al. Tranexamie aeid treatment for heavy menstrual bleeding: a randomized</w:t>
      </w:r>
    </w:p>
    <w:p w14:paraId="6CA3AE66" w14:textId="77777777" w:rsidR="00F40C17" w:rsidRDefault="0006451C">
      <w:pPr>
        <w:pStyle w:val="20"/>
        <w:shd w:val="clear" w:color="auto" w:fill="auto"/>
        <w:tabs>
          <w:tab w:val="left" w:pos="7162"/>
        </w:tabs>
        <w:spacing w:before="0" w:after="0" w:line="394" w:lineRule="exact"/>
        <w:ind w:firstLine="0"/>
        <w:jc w:val="both"/>
      </w:pPr>
      <w:r>
        <w:rPr>
          <w:rStyle w:val="21"/>
          <w:lang w:val="en-US" w:eastAsia="en-US" w:bidi="en-US"/>
        </w:rPr>
        <w:t>eontrolled trial //Obstetries &amp; Gyneeology. - 2010. - T. 116. -</w:t>
      </w:r>
      <w:r>
        <w:rPr>
          <w:rStyle w:val="21"/>
          <w:lang w:val="en-US" w:eastAsia="en-US" w:bidi="en-US"/>
        </w:rPr>
        <w:tab/>
        <w:t>4. - C. 865-875.</w:t>
      </w:r>
    </w:p>
    <w:p w14:paraId="5E66670E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Lethaby A., Duckitt K., Farquhar C</w:t>
      </w:r>
      <w:r>
        <w:rPr>
          <w:rStyle w:val="21"/>
          <w:lang w:val="en-US" w:eastAsia="en-US" w:bidi="en-US"/>
        </w:rPr>
        <w:t>. Non-steroidal anti-inflammatory drugs for heavy menstrual bleeding //Coehrane database of systematie reviews. - 2013. - №. 1.</w:t>
      </w:r>
    </w:p>
    <w:p w14:paraId="198C626C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lehigo S. et al. Benefleial effeets of dienogest on uterine myoma volume: a retrospeetive eontrolled study eomparing with </w:t>
      </w:r>
      <w:r>
        <w:rPr>
          <w:rStyle w:val="21"/>
          <w:lang w:val="en-US" w:eastAsia="en-US" w:bidi="en-US"/>
        </w:rPr>
        <w:t>gonadotropin-releasing hormone agonist //Arehives of gyneeology and obstetries. -2011. -T. 284. -№. 3. - C. 667-670.</w:t>
      </w:r>
    </w:p>
    <w:p w14:paraId="39A89703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Lethaby A. et al. Progesterone or progestogen-releasing intrauterine systems for heavy menstrual bleeding //Coehrane Database of Systematie</w:t>
      </w:r>
      <w:r>
        <w:rPr>
          <w:rStyle w:val="21"/>
          <w:lang w:val="en-US" w:eastAsia="en-US" w:bidi="en-US"/>
        </w:rPr>
        <w:t xml:space="preserve"> Reviews. - 2015. - №. 4.</w:t>
      </w:r>
    </w:p>
    <w:p w14:paraId="13B61666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lastRenderedPageBreak/>
        <w:t>Boflll M. R. et al. Cyelieal progestogens for heavy menstrual bleeding //The Coehrane database of systematie reviews. - 2019. - T. 8.</w:t>
      </w:r>
    </w:p>
    <w:p w14:paraId="4B860565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Lethaby A., Puseasiu L., Vollenhoven B. Preoperative medieal therapy before surgery for uterine </w:t>
      </w:r>
      <w:r>
        <w:rPr>
          <w:rStyle w:val="21"/>
          <w:lang w:val="en-US" w:eastAsia="en-US" w:bidi="en-US"/>
        </w:rPr>
        <w:t>fibroids //Coehrane Database of Systematie Reviews. - 2017. - №. 11.</w:t>
      </w:r>
    </w:p>
    <w:p w14:paraId="6F89D253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Mas A. et al. Updated approaehes for management of uterine fibroids //International journal of women’s health. - 2017. - T. 9. - C. 607.</w:t>
      </w:r>
    </w:p>
    <w:p w14:paraId="1556A3CE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Zhang Y. et al. The impaet of preoperative gonadot</w:t>
      </w:r>
      <w:r>
        <w:rPr>
          <w:rStyle w:val="21"/>
          <w:lang w:val="en-US" w:eastAsia="en-US" w:bidi="en-US"/>
        </w:rPr>
        <w:t>ropin-releasing hormone agonist treatment on women with uterine fibroids: a meta-analysis //Obstetrieal &amp; gyneeologieal survey. - 2014. - T. 69. -№. 2.-C. 100-108.</w:t>
      </w:r>
    </w:p>
    <w:p w14:paraId="37D6CDCF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Tristan M. et al. Mifepristone for uterine fibroids //Coehrane Database of Systematie Review</w:t>
      </w:r>
      <w:r>
        <w:rPr>
          <w:rStyle w:val="21"/>
          <w:lang w:val="en-US" w:eastAsia="en-US" w:bidi="en-US"/>
        </w:rPr>
        <w:t xml:space="preserve">s. - </w:t>
      </w:r>
      <w:r>
        <w:rPr>
          <w:rStyle w:val="29"/>
        </w:rPr>
        <w:t>2012</w:t>
      </w:r>
      <w:r>
        <w:rPr>
          <w:rStyle w:val="285pt2pt"/>
        </w:rPr>
        <w:t xml:space="preserve">.-№. </w:t>
      </w:r>
      <w:r>
        <w:rPr>
          <w:rStyle w:val="29"/>
        </w:rPr>
        <w:t>8</w:t>
      </w:r>
      <w:r>
        <w:rPr>
          <w:rStyle w:val="285pt2pt"/>
        </w:rPr>
        <w:t>.</w:t>
      </w:r>
    </w:p>
    <w:p w14:paraId="46A24BFA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Shen Q. et al. Effeets of mifepristone on uterine leiomyoma in premenopausal women: a meta</w:t>
      </w:r>
      <w:r>
        <w:rPr>
          <w:rStyle w:val="21"/>
          <w:lang w:val="en-US" w:eastAsia="en-US" w:bidi="en-US"/>
        </w:rPr>
        <w:softHyphen/>
        <w:t>analysis //Fertility and sterility. - 2013. - T. 100. - №. 6. - C. 1722-1726.</w:t>
      </w:r>
    </w:p>
    <w:p w14:paraId="5B497E20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Feng C., Meldmm S., Fiseella K. Improved quality of life is </w:t>
      </w:r>
      <w:r>
        <w:rPr>
          <w:rStyle w:val="21"/>
          <w:lang w:val="en-US" w:eastAsia="en-US" w:bidi="en-US"/>
        </w:rPr>
        <w:t>partly explained by fewer symptoms after treatment of fibroids with mifepristone //International Journal of Gyneeology &amp; Obstetries.-2010.-T. 109.-№. 2. - C. 121-124., doi: 10.1016/j.ijgo.2009.11.019.</w:t>
      </w:r>
    </w:p>
    <w:p w14:paraId="2D787655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Eisinger S. H. et al. Open-label study of ultra low-dos</w:t>
      </w:r>
      <w:r>
        <w:rPr>
          <w:rStyle w:val="21"/>
          <w:lang w:val="en-US" w:eastAsia="en-US" w:bidi="en-US"/>
        </w:rPr>
        <w:t xml:space="preserve">e mifepristone for the treatment of uterine leiomyomata //European Journal of Obstetries &amp; Gyneeology and Reproduetive Biology. - 2009. - T. 146.-№. </w:t>
      </w:r>
      <w:r>
        <w:rPr>
          <w:rStyle w:val="21pt"/>
        </w:rPr>
        <w:t>2.-C.</w:t>
      </w:r>
      <w:r>
        <w:rPr>
          <w:rStyle w:val="21"/>
          <w:lang w:val="en-US" w:eastAsia="en-US" w:bidi="en-US"/>
        </w:rPr>
        <w:t xml:space="preserve"> 215-218.</w:t>
      </w:r>
    </w:p>
    <w:p w14:paraId="01605327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Chittawar P. B. et al. Minimally invasive surgieal teehniques versus open myomeetomy for ute</w:t>
      </w:r>
      <w:r>
        <w:rPr>
          <w:rStyle w:val="21"/>
          <w:lang w:val="en-US" w:eastAsia="en-US" w:bidi="en-US"/>
        </w:rPr>
        <w:t>rine fibroids //Coehrane Database of Systematie Reviews. - 2014. - №. 10.</w:t>
      </w:r>
    </w:p>
    <w:p w14:paraId="6762C274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6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Sandberg E. M. et al. Reintervention risk and quality of life outeomes after uterine-sparing interventions for fibroids: a systematie review and meta-analysis //Fertility and sterili</w:t>
      </w:r>
      <w:r>
        <w:rPr>
          <w:rStyle w:val="21"/>
          <w:lang w:val="en-US" w:eastAsia="en-US" w:bidi="en-US"/>
        </w:rPr>
        <w:t xml:space="preserve">ty. - 2018. - T. </w:t>
      </w:r>
      <w:r>
        <w:rPr>
          <w:rStyle w:val="21pt"/>
        </w:rPr>
        <w:t>109.-№. 4.-C.</w:t>
      </w:r>
      <w:r>
        <w:rPr>
          <w:rStyle w:val="21"/>
          <w:lang w:val="en-US" w:eastAsia="en-US" w:bidi="en-US"/>
        </w:rPr>
        <w:t xml:space="preserve"> 698-707.</w:t>
      </w:r>
    </w:p>
    <w:p w14:paraId="52CABA53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Kongnyuy E. J., Wiysonge C. S. Interventions to reduee haemorrhage during myomeetomy for fibroids //Coehrane Database of Systematie Reviews. - 2014. - №. 8. John Wiley &amp; Sons, Etd.</w:t>
      </w:r>
    </w:p>
    <w:p w14:paraId="465AF3D2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9" w:line="260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ACOG. Leiomyomas P. Uterine </w:t>
      </w:r>
      <w:r>
        <w:rPr>
          <w:rStyle w:val="21"/>
          <w:lang w:val="en-US" w:eastAsia="en-US" w:bidi="en-US"/>
        </w:rPr>
        <w:t>Moreellation for Presumed Leiomyomas. - 2019.</w:t>
      </w:r>
    </w:p>
    <w:p w14:paraId="2A4887D2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Gkrozou F. et al. Hysteroseopy in women with abnormal uterine bleeding: a meta-analysis on four major endometrial pathologies //Arehives of gyneeology and obstetries. - 2015. - T. 291. - №. 6. -C. 1347-1354.</w:t>
      </w:r>
    </w:p>
    <w:p w14:paraId="3B8F5689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Yi</w:t>
      </w:r>
      <w:r>
        <w:rPr>
          <w:rStyle w:val="21"/>
          <w:lang w:val="en-US" w:eastAsia="en-US" w:bidi="en-US"/>
        </w:rPr>
        <w:t>n X. et al. Hysteroseopie tissue removal systems for the treatment of intrauterine pathology: a systematie review and meta-analysis //Faets, views &amp; vision in ObGyn. - 2018. - T. 10. - №. 4. - C. 207.</w:t>
      </w:r>
    </w:p>
    <w:p w14:paraId="04F7980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Sesti F. et al. Randomized eomparison of total laparose</w:t>
      </w:r>
      <w:r>
        <w:rPr>
          <w:rStyle w:val="21"/>
          <w:lang w:val="en-US" w:eastAsia="en-US" w:bidi="en-US"/>
        </w:rPr>
        <w:t xml:space="preserve">opie, laparoseopieally assisted vaginal and </w:t>
      </w:r>
      <w:r>
        <w:rPr>
          <w:rStyle w:val="21"/>
          <w:lang w:val="en-US" w:eastAsia="en-US" w:bidi="en-US"/>
        </w:rPr>
        <w:lastRenderedPageBreak/>
        <w:t xml:space="preserve">vaginal hystereetomies for myomatous uteri //Arehives of gyneeology and obstetries. - 2014. - T. </w:t>
      </w:r>
      <w:r>
        <w:rPr>
          <w:rStyle w:val="21pt"/>
        </w:rPr>
        <w:t>290.-№. 3.-C.</w:t>
      </w:r>
      <w:r>
        <w:rPr>
          <w:rStyle w:val="21"/>
          <w:lang w:val="en-US" w:eastAsia="en-US" w:bidi="en-US"/>
        </w:rPr>
        <w:t xml:space="preserve"> 485-491.</w:t>
      </w:r>
    </w:p>
    <w:p w14:paraId="2990A268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>Fonseea M. C. M. et al. Uterine artery embolization and surgieal methods for the treatment o</w:t>
      </w:r>
      <w:r>
        <w:rPr>
          <w:rStyle w:val="21"/>
          <w:lang w:val="en-US" w:eastAsia="en-US" w:bidi="en-US"/>
        </w:rPr>
        <w:t>f symptomatie uterine leiomyomas: a systemie review and meta-analysis followed by indireet treatment eomparison //Clinieal therapeuties. - 2017. - T. 39. - №. 7.</w:t>
      </w:r>
    </w:p>
    <w:p w14:paraId="2CB34367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Gupta J. K. et al. Uterine artery embolization for symptomatie uterine fibroids //Coehrane Dat</w:t>
      </w:r>
      <w:r>
        <w:rPr>
          <w:rStyle w:val="21"/>
          <w:lang w:val="en-US" w:eastAsia="en-US" w:bidi="en-US"/>
        </w:rPr>
        <w:t>abase of Systematie Reviews. - 2014. - №. 12. John Wiley &amp; Sons, Ltd.</w:t>
      </w:r>
    </w:p>
    <w:p w14:paraId="742D952A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Czuezwar P. et al. Comparison of the influenee of three fibroid treatment options: Supraeervieal hystereetomy, ulipristal aeetate and uterine artery embolization on ovarian reserve-an ob</w:t>
      </w:r>
      <w:r>
        <w:rPr>
          <w:rStyle w:val="21"/>
          <w:lang w:val="en-US" w:eastAsia="en-US" w:bidi="en-US"/>
        </w:rPr>
        <w:t>servational study //Journal of ovarian researeh. - 2018. - T. 11.</w:t>
      </w:r>
    </w:p>
    <w:p w14:paraId="13C068CB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Quinn S. D. et al. Safety and five-year re-intervention following magnetie resonanee-guided foeused ultrasound (MRgFUS) for uterine fibroids //European Journal of Obstetries &amp; Gyneeology and</w:t>
      </w:r>
      <w:r>
        <w:rPr>
          <w:rStyle w:val="21"/>
          <w:lang w:val="en-US" w:eastAsia="en-US" w:bidi="en-US"/>
        </w:rPr>
        <w:t xml:space="preserve"> Reproduetive Biology. - 2014. - T. 182. - C. 247-251., vol. 182.</w:t>
      </w:r>
    </w:p>
    <w:p w14:paraId="5780E306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Rabinoviei J. et al. Pregnaney outeome after magnetie resonanee-guided foeused ultrasound surgery (MRgFUS) for eonservative treatment of uterine fibroids //Fertility and sterility. - 2010. - T. </w:t>
      </w:r>
      <w:r>
        <w:rPr>
          <w:rStyle w:val="21pt"/>
        </w:rPr>
        <w:t>93.-№. l.-C.</w:t>
      </w:r>
      <w:r>
        <w:rPr>
          <w:rStyle w:val="21"/>
          <w:lang w:val="en-US" w:eastAsia="en-US" w:bidi="en-US"/>
        </w:rPr>
        <w:t xml:space="preserve"> 199-209.</w:t>
      </w:r>
    </w:p>
    <w:p w14:paraId="06924EA0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Carranza-Mamane B. et al. The management</w:t>
      </w:r>
      <w:r>
        <w:rPr>
          <w:rStyle w:val="21"/>
          <w:lang w:val="en-US" w:eastAsia="en-US" w:bidi="en-US"/>
        </w:rPr>
        <w:t xml:space="preserve"> of uterine fibroids in women with otherwise unexplained infertility //Journal of Obstetries and Gynaeeology Canada. - 2015. - T. 37. - №. 3. - C. 277-285.</w:t>
      </w:r>
    </w:p>
    <w:p w14:paraId="35DF03C0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Sagi-Dain L. et al. Pregnaney outeomes in ooeyte reeipients with fibroids not impinging </w:t>
      </w:r>
      <w:r>
        <w:rPr>
          <w:rStyle w:val="21"/>
          <w:lang w:val="en-US" w:eastAsia="en-US" w:bidi="en-US"/>
        </w:rPr>
        <w:t>uterine eavity //Arehives of gyneeology and obstetries. - 2017. - T. 295. - №. 2. - C. 497-502.</w:t>
      </w:r>
    </w:p>
    <w:p w14:paraId="479FBC5C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Wang X. et al. The impaet of noneavity-distorting intramural fibroids on the effieaey of in vitro fertilization-embryo transfer: an updated meta-analysis //BioM</w:t>
      </w:r>
      <w:r>
        <w:rPr>
          <w:rStyle w:val="21"/>
          <w:lang w:val="en-US" w:eastAsia="en-US" w:bidi="en-US"/>
        </w:rPr>
        <w:t>ed researeh international. - 2018. - T. 2018.</w:t>
      </w:r>
    </w:p>
    <w:p w14:paraId="5609E691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Radosa M. P. et al. Laparoseopie myomeetomy in peri-and post-menopausal women is safe, effieaeious and assoeiated with long-term patient satisfaetion //European Journal of Obstetries &amp;</w:t>
      </w:r>
    </w:p>
    <w:p w14:paraId="54DF3E03" w14:textId="77777777" w:rsidR="00F40C17" w:rsidRDefault="0006451C">
      <w:pPr>
        <w:pStyle w:val="20"/>
        <w:shd w:val="clear" w:color="auto" w:fill="auto"/>
        <w:spacing w:before="0" w:after="352" w:line="260" w:lineRule="exact"/>
        <w:ind w:firstLine="0"/>
        <w:jc w:val="both"/>
      </w:pPr>
      <w:r>
        <w:rPr>
          <w:rStyle w:val="21"/>
          <w:lang w:val="en-US" w:eastAsia="en-US" w:bidi="en-US"/>
        </w:rPr>
        <w:t>Gynecology and Reproducti</w:t>
      </w:r>
      <w:r>
        <w:rPr>
          <w:rStyle w:val="21"/>
          <w:lang w:val="en-US" w:eastAsia="en-US" w:bidi="en-US"/>
        </w:rPr>
        <w:t>ve Biology. - 2012. - T. 162. - №. 2. - C. 19.</w:t>
      </w:r>
    </w:p>
    <w:p w14:paraId="135AE42A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253" w:line="260" w:lineRule="exact"/>
        <w:ind w:firstLine="0"/>
        <w:jc w:val="both"/>
      </w:pPr>
      <w:r>
        <w:rPr>
          <w:rStyle w:val="21"/>
          <w:lang w:val="en-US" w:eastAsia="en-US" w:bidi="en-US"/>
        </w:rPr>
        <w:t>Ulin M. et al. Uterine fibroids in menopause and perimenopause //Menopause. - 2019.</w:t>
      </w:r>
    </w:p>
    <w:p w14:paraId="20EFE864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950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Lethaby A. E., Vollenhoven B. J. An evidence-based approach to hormonal therapies for premenopausal women with </w:t>
      </w:r>
      <w:r>
        <w:rPr>
          <w:rStyle w:val="21"/>
          <w:lang w:val="en-US" w:eastAsia="en-US" w:bidi="en-US"/>
        </w:rPr>
        <w:t>fibroids //Best Practice &amp; Research Clinical Obstetrics &amp; Gynaecology. - 2008. - T. 22. - №. 2. - C. 307-331.</w:t>
      </w:r>
    </w:p>
    <w:p w14:paraId="2EB30298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Kaganov H., Ades A., Fraser D. S. Preoperative magnetic resonance imaging diagnostic features of uterine leiomyosarcomas: a systematic review //In</w:t>
      </w:r>
      <w:r>
        <w:rPr>
          <w:rStyle w:val="21"/>
          <w:lang w:val="en-US" w:eastAsia="en-US" w:bidi="en-US"/>
        </w:rPr>
        <w:t>ternational journal of technology assessment in healthcare. -2018. -T. 34. -№. 2. - C. 172-179.</w:t>
      </w:r>
    </w:p>
    <w:p w14:paraId="247758E3" w14:textId="77777777" w:rsidR="00F40C17" w:rsidRDefault="0006451C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389" w:lineRule="exact"/>
        <w:ind w:firstLine="0"/>
        <w:jc w:val="both"/>
        <w:sectPr w:rsidR="00F40C17">
          <w:pgSz w:w="11900" w:h="16840"/>
          <w:pgMar w:top="34" w:right="294" w:bottom="140" w:left="297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>Ludovisi M. et al. Imaging in gynecological disease (15): clinical and ultrasound characteristics of uterine sarcoma //Ultrasound in Obstet</w:t>
      </w:r>
      <w:r>
        <w:rPr>
          <w:rStyle w:val="21"/>
          <w:lang w:val="en-US" w:eastAsia="en-US" w:bidi="en-US"/>
        </w:rPr>
        <w:t>rics &amp; Gynecology. - 2019. - T. 54. - №. 5. - C. 676-687.</w:t>
      </w:r>
    </w:p>
    <w:p w14:paraId="1199C3E0" w14:textId="77777777" w:rsidR="00F40C17" w:rsidRDefault="0006451C">
      <w:pPr>
        <w:pStyle w:val="10"/>
        <w:keepNext/>
        <w:keepLines/>
        <w:shd w:val="clear" w:color="auto" w:fill="auto"/>
        <w:spacing w:before="0" w:after="29" w:line="460" w:lineRule="exact"/>
        <w:ind w:left="20" w:firstLine="0"/>
        <w:jc w:val="center"/>
      </w:pPr>
      <w:bookmarkStart w:id="63" w:name="bookmark63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</w:t>
      </w:r>
      <w:bookmarkEnd w:id="63"/>
    </w:p>
    <w:p w14:paraId="52FC1FD2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Адамян Лейла Владимировна </w:t>
      </w:r>
      <w:r>
        <w:rPr>
          <w:rStyle w:val="21"/>
        </w:rPr>
        <w:t>- Академик РАН, доктор медицинских наук, профессор , заместитель директора ФГБУ «Национальный медицинский исследовательский центр акуше</w:t>
      </w:r>
      <w:r>
        <w:rPr>
          <w:rStyle w:val="21"/>
        </w:rPr>
        <w:t>рства, гинекологии и перинатологии имени академика В.И. Кулакова» Министерства Здравоохранения РФ, Заслуженный деятель науки России, заведуютцая кафедрой репродуктивной медицины и хирургии ФГБОУ ВО МГМСУ им. А.И. Евдокимова Минздрава России, главный специа</w:t>
      </w:r>
      <w:r>
        <w:rPr>
          <w:rStyle w:val="21"/>
        </w:rPr>
        <w:t>лист Минздрава России по акушерству и гинекологии, является членом общества по репродуктивной медицине и хирургии. Российской ассоциации гинекологов- эндоскопистов. Российской ассоциации по эндометриозу. Российского общества акушеров- гинекологов.</w:t>
      </w:r>
    </w:p>
    <w:p w14:paraId="2D5DA504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Андреева</w:t>
      </w:r>
      <w:r>
        <w:rPr>
          <w:rStyle w:val="22"/>
        </w:rPr>
        <w:t xml:space="preserve"> Елена Николаевна </w:t>
      </w:r>
      <w:r>
        <w:rPr>
          <w:rStyle w:val="21"/>
        </w:rPr>
        <w:t>- доктор медицинских наук, профессор, директор Института репродуктивной медицины, зав. отделением эндокринной гинекологии, профессор кафедры эндокринологии ФГБУ «Национальный медицинский исследовательский центр эндокринологии» Минздрава Р</w:t>
      </w:r>
      <w:r>
        <w:rPr>
          <w:rStyle w:val="21"/>
        </w:rPr>
        <w:t>оссии, профессор кафедры репродуктивной медицины и хирургии ФГБОУ ВО МГМСУ им. А.И.Евдокимова Минздрава России, является членом общества по репродуктивной медицине и хирургии. Российской ассоциации гинекологов- эндоскопистов. Российской ассоциации по эндом</w:t>
      </w:r>
      <w:r>
        <w:rPr>
          <w:rStyle w:val="21"/>
        </w:rPr>
        <w:t>етриозу. Российского общества акушеров- гинекологов, международной ассоциации акушеров-гинекологов и эндокринологов.</w:t>
      </w:r>
    </w:p>
    <w:p w14:paraId="7C90493D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Абсатарова Юлия Сергеевна </w:t>
      </w:r>
      <w:r>
        <w:rPr>
          <w:rStyle w:val="21"/>
        </w:rPr>
        <w:t>- кандидат медицинских наук, научный сотрудник отделения эндокринной гинекологии ФГБУ «Национальный медицинский и</w:t>
      </w:r>
      <w:r>
        <w:rPr>
          <w:rStyle w:val="21"/>
        </w:rPr>
        <w:t>сследовательский центр эндокринологии» Минздрава России, является членом международной ассоциации акушеров- гинекологов и эндокринологов.</w:t>
      </w:r>
    </w:p>
    <w:p w14:paraId="4656B19B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Артымук Наталья Владимировна </w:t>
      </w:r>
      <w:r>
        <w:rPr>
          <w:rStyle w:val="21"/>
        </w:rPr>
        <w:t xml:space="preserve">- доктор медицинских наук, профессор, заведующая кафедрой акушерства и гинекологии имени </w:t>
      </w:r>
      <w:r>
        <w:rPr>
          <w:rStyle w:val="21"/>
        </w:rPr>
        <w:t>профессора ГА. Ушаковой ФГБОУ ВО «Кемеровский государственный медицинский университет» Минздрава России, главный внештатный специалист Минздрава России по акушерству и гинекологии в Сибирском федеральном округе,, является членом Российского общества акушер</w:t>
      </w:r>
      <w:r>
        <w:rPr>
          <w:rStyle w:val="21"/>
        </w:rPr>
        <w:t>ов-гинекологов.</w:t>
      </w:r>
    </w:p>
    <w:p w14:paraId="06E8584F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Белокриницкая Татьяна Евгеньевна </w:t>
      </w:r>
      <w:r>
        <w:rPr>
          <w:rStyle w:val="21"/>
        </w:rPr>
        <w:t>- доктор медицинских наук, профессор, заведующая кафедрой акушерства и гинекологии ФПК и ППС ФГБОУ ВО «Читинская государственная медицинская академия» Минздрава России, заслуженный врач Российской Федерации,</w:t>
      </w:r>
      <w:r>
        <w:rPr>
          <w:rStyle w:val="21"/>
        </w:rPr>
        <w:t xml:space="preserve"> главный внештатный специалист Минздрава России по акушерству и гинекологии в Дальневосточном федеральном округе,, является членом Российского общества акушеров-гинекологов.</w:t>
      </w:r>
    </w:p>
    <w:p w14:paraId="1A908FBD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Беженарь Виталий Федорович </w:t>
      </w:r>
      <w:r>
        <w:rPr>
          <w:rStyle w:val="21"/>
        </w:rPr>
        <w:t>- доктор медицинских наук, профессор, заведующий кафедр</w:t>
      </w:r>
      <w:r>
        <w:rPr>
          <w:rStyle w:val="21"/>
        </w:rPr>
        <w:t>ой акушерства, гинекологии и неонатологии ФГБОУ ВО ПСПбГМУ им. И.П. Павлова Минздрава России, является членом общества по репродуктивной медицине и хирургии. Российской ассоциации гинекологов-эндоскопистов. Российского общества акушеров-гинекологов.</w:t>
      </w:r>
    </w:p>
    <w:p w14:paraId="36E7129D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Гус Ал</w:t>
      </w:r>
      <w:r>
        <w:rPr>
          <w:rStyle w:val="22"/>
        </w:rPr>
        <w:t xml:space="preserve">ександр Иосифович </w:t>
      </w:r>
      <w:r>
        <w:rPr>
          <w:rStyle w:val="21"/>
        </w:rPr>
        <w:t xml:space="preserve">- доктор медицинских наук, профессор, руководитель отделения функциональной диагностики ФГБУ «Национальный медицинский исследовательский центр </w:t>
      </w:r>
      <w:r>
        <w:rPr>
          <w:rStyle w:val="21"/>
        </w:rPr>
        <w:lastRenderedPageBreak/>
        <w:t>акушерства, гинекологии и перинатологии имени академика В.И. Кулакова» Министерства Здравоохран</w:t>
      </w:r>
      <w:r>
        <w:rPr>
          <w:rStyle w:val="21"/>
        </w:rPr>
        <w:t>ения РФ, является членом Российского общества акушеров-гинекологов.</w:t>
      </w:r>
    </w:p>
    <w:p w14:paraId="59C1D96A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Доброхотова Юлия Эдуардовна </w:t>
      </w:r>
      <w:r>
        <w:rPr>
          <w:rStyle w:val="21"/>
        </w:rPr>
        <w:t>- доктор медицинских наук, профессор, заведующая кафедрой акушерства и гинекологии № 2 лечебного факультета ФГАОУ ВО РНИМУ им. Н.И. Пирогова Минздрава России, я</w:t>
      </w:r>
      <w:r>
        <w:rPr>
          <w:rStyle w:val="21"/>
        </w:rPr>
        <w:t>вляется членом общества по репродуктивной медицине и хирургии. Российской ассоциации гинекологов-эндоскопистов. Российского общества акушеров- гинекологов.</w:t>
      </w:r>
    </w:p>
    <w:p w14:paraId="7CBEA32D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Долгушина Наталья Витальевна </w:t>
      </w:r>
      <w:r>
        <w:rPr>
          <w:rStyle w:val="21"/>
        </w:rPr>
        <w:t xml:space="preserve">- д.м.н., профессор, заместитель директора - руководитель </w:t>
      </w:r>
      <w:r>
        <w:rPr>
          <w:rStyle w:val="21"/>
        </w:rPr>
        <w:t>департамента организации научной деятельности ФГБУ «Национальный медицинский исследовательский центр акушерства, гинекологии и перинатологии им. акад. В.И. Кулакова» Минздрава России (г. Москва).</w:t>
      </w:r>
    </w:p>
    <w:p w14:paraId="3886F63A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Зайратьянц Олег Вадимович </w:t>
      </w:r>
      <w:r>
        <w:rPr>
          <w:rStyle w:val="21"/>
        </w:rPr>
        <w:t>- доктор медицинских наук, професс</w:t>
      </w:r>
      <w:r>
        <w:rPr>
          <w:rStyle w:val="21"/>
        </w:rPr>
        <w:t>ор, заведующий кафедрой патологической анатомии ФГБОУ ВО МГМСУ им. А.И.Евдокимова Минздрава России, главный специалист-эксперт по патологической анатомии Росздравнадзора по ЦФО РФ, председатель Московского и вице-президент Российского общества патологоанат</w:t>
      </w:r>
      <w:r>
        <w:rPr>
          <w:rStyle w:val="21"/>
        </w:rPr>
        <w:t>омов, член Европейского общества патологов и Международной ассоциации патологов.</w:t>
      </w:r>
    </w:p>
    <w:p w14:paraId="2CA0D2BB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Козаченко Андрей Владимирович </w:t>
      </w:r>
      <w:r>
        <w:rPr>
          <w:rStyle w:val="21"/>
        </w:rPr>
        <w:t>- доктор медицинских наук, ведущий научный сотрудник гинекологического отделения отдела оперативной гинекологии и общей хирургии ФЕБУ «Национальн</w:t>
      </w:r>
      <w:r>
        <w:rPr>
          <w:rStyle w:val="21"/>
        </w:rPr>
        <w:t>ый медицинский исследовательский центр акушерства, гинекологии и перинатологии имени академика В.И. Кулакова» Министерства Здравоохранения РФ, доцент кафедры репродуктивной медицины и хирургии ФЕБОУ ВО МЕМСУ им. А.И.Евдокимова Минздрава России, является чл</w:t>
      </w:r>
      <w:r>
        <w:rPr>
          <w:rStyle w:val="21"/>
        </w:rPr>
        <w:t>еном Российской ассоциации гинекологов-эндоскопистов.</w:t>
      </w:r>
    </w:p>
    <w:p w14:paraId="30C12A99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Киселев Станислав Иванович </w:t>
      </w:r>
      <w:r>
        <w:rPr>
          <w:rStyle w:val="21"/>
        </w:rPr>
        <w:t>- доктор медицинских наук, профессор кафедры репродуктивной медицины и хирургии ФЕБОУ ВО МЕМСУ им. А.И.Евдокимова Минздрава России, лауреат премии Правительства РФ в области н</w:t>
      </w:r>
      <w:r>
        <w:rPr>
          <w:rStyle w:val="21"/>
        </w:rPr>
        <w:t>ауки и техники, является членом Российской ассоциации гинекологов-эндоскопистов. Российского общества акушеров- гинекологов.</w:t>
      </w:r>
    </w:p>
    <w:p w14:paraId="7D8C012D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Малышкина Анна Ивановна </w:t>
      </w:r>
      <w:r>
        <w:rPr>
          <w:rStyle w:val="21"/>
        </w:rPr>
        <w:t xml:space="preserve">- доктор медицинских наук, профессор, </w:t>
      </w:r>
      <w:r>
        <w:rPr>
          <w:rStyle w:val="2a"/>
        </w:rPr>
        <w:t>заве</w:t>
      </w:r>
      <w:r>
        <w:rPr>
          <w:rStyle w:val="2b"/>
        </w:rPr>
        <w:t>д</w:t>
      </w:r>
      <w:r>
        <w:rPr>
          <w:rStyle w:val="2a"/>
        </w:rPr>
        <w:t>ующая кафе</w:t>
      </w:r>
      <w:r>
        <w:rPr>
          <w:rStyle w:val="2b"/>
        </w:rPr>
        <w:t>д</w:t>
      </w:r>
      <w:r>
        <w:rPr>
          <w:rStyle w:val="2a"/>
        </w:rPr>
        <w:t xml:space="preserve">рой </w:t>
      </w:r>
      <w:r>
        <w:rPr>
          <w:rStyle w:val="2b"/>
        </w:rPr>
        <w:t>ак</w:t>
      </w:r>
      <w:r>
        <w:rPr>
          <w:rStyle w:val="2a"/>
        </w:rPr>
        <w:t>ушерства и гинекологии</w:t>
      </w:r>
      <w:r>
        <w:rPr>
          <w:rStyle w:val="2b"/>
        </w:rPr>
        <w:t xml:space="preserve">, </w:t>
      </w:r>
      <w:r>
        <w:rPr>
          <w:rStyle w:val="2a"/>
        </w:rPr>
        <w:t>ме</w:t>
      </w:r>
      <w:r>
        <w:rPr>
          <w:rStyle w:val="2b"/>
        </w:rPr>
        <w:t>д</w:t>
      </w:r>
      <w:r>
        <w:rPr>
          <w:rStyle w:val="2a"/>
        </w:rPr>
        <w:t>ининской генетики</w:t>
      </w:r>
      <w:r>
        <w:rPr>
          <w:rStyle w:val="2b"/>
        </w:rPr>
        <w:t xml:space="preserve"> </w:t>
      </w:r>
      <w:r>
        <w:rPr>
          <w:rStyle w:val="21"/>
        </w:rPr>
        <w:t>ФЕ</w:t>
      </w:r>
      <w:r>
        <w:rPr>
          <w:rStyle w:val="21"/>
        </w:rPr>
        <w:t>БОУ ВО ИвЕМА Минздрава России, является членом общества по репродуктивной медицине и хирургии. Российского общества акушеров-гинекологов.</w:t>
      </w:r>
    </w:p>
    <w:p w14:paraId="7F161421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Попов Александр Анатольевич </w:t>
      </w:r>
      <w:r>
        <w:rPr>
          <w:rStyle w:val="21"/>
        </w:rPr>
        <w:t xml:space="preserve">- доктор медицинских наук, профессор, заведующий отделением </w:t>
      </w:r>
      <w:r>
        <w:rPr>
          <w:rStyle w:val="22"/>
        </w:rPr>
        <w:t xml:space="preserve">эндоскопической хирургии </w:t>
      </w:r>
      <w:r>
        <w:rPr>
          <w:rStyle w:val="21"/>
        </w:rPr>
        <w:t xml:space="preserve">ЕБУЗ </w:t>
      </w:r>
      <w:r>
        <w:rPr>
          <w:rStyle w:val="21"/>
        </w:rPr>
        <w:t>МО «Московского областного научно- исследовательского института акушерства и гинекологии», является членом Российской ассоциации гинекологов-эндоскопистов. Российского общества акушеров-гинекологов.</w:t>
      </w:r>
    </w:p>
    <w:p w14:paraId="0D0F2EB4" w14:textId="77777777" w:rsidR="00F40C17" w:rsidRDefault="0006451C">
      <w:pPr>
        <w:pStyle w:val="20"/>
        <w:shd w:val="clear" w:color="auto" w:fill="auto"/>
        <w:spacing w:before="0" w:after="420" w:line="389" w:lineRule="exact"/>
        <w:ind w:firstLine="0"/>
        <w:jc w:val="both"/>
      </w:pPr>
      <w:r>
        <w:rPr>
          <w:rStyle w:val="22"/>
        </w:rPr>
        <w:t xml:space="preserve">Согоян Нелли Сережаевна </w:t>
      </w:r>
      <w:r>
        <w:rPr>
          <w:rStyle w:val="21"/>
        </w:rPr>
        <w:t xml:space="preserve">- ФЕБУ «Научный </w:t>
      </w:r>
      <w:r>
        <w:rPr>
          <w:rStyle w:val="21"/>
        </w:rPr>
        <w:t>медицинский исследовательский центр акушерства, гинекологии и перинатологии имени академика В.И. Кулакова» Минздрава России (г. Москва).</w:t>
      </w:r>
    </w:p>
    <w:p w14:paraId="1A7F547C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lastRenderedPageBreak/>
        <w:t xml:space="preserve">Тихомиров Александр Леонидович </w:t>
      </w:r>
      <w:r>
        <w:rPr>
          <w:rStyle w:val="21"/>
        </w:rPr>
        <w:t>- доктор медицинских наук, профессор кафедры акушеретва и гинекологии лечебного факульте</w:t>
      </w:r>
      <w:r>
        <w:rPr>
          <w:rStyle w:val="21"/>
        </w:rPr>
        <w:t>та ФГБОУ ВО МГМСУ им. А.И. Евдокимова Минздрава Роееии, являетея членом Роееийекой аееоциации гинекологов-эндоекопиетов, Роееийекого общеетва акушеров-гинекологов.</w:t>
      </w:r>
    </w:p>
    <w:p w14:paraId="21D8C927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Филиппов Олег Семенович </w:t>
      </w:r>
      <w:r>
        <w:rPr>
          <w:rStyle w:val="21"/>
        </w:rPr>
        <w:t>- доктор медицинских наук, заместитель директора Департамента медици</w:t>
      </w:r>
      <w:r>
        <w:rPr>
          <w:rStyle w:val="21"/>
        </w:rPr>
        <w:t>нской помощи детям и службы родовспоможения Минздрава России, профессор кафедры акушерства и гинекологии ФГБОУ ВО МГМСУ им. А.И. Евдокимова Минздрава России, является членом Российского общества акушеров-гинекологов.</w:t>
      </w:r>
    </w:p>
    <w:p w14:paraId="14A9A82D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Чернуха Галина Евгеньевна </w:t>
      </w:r>
      <w:r>
        <w:rPr>
          <w:rStyle w:val="21"/>
        </w:rPr>
        <w:t>- доктор меди</w:t>
      </w:r>
      <w:r>
        <w:rPr>
          <w:rStyle w:val="21"/>
        </w:rPr>
        <w:t>цинских наук, профессор, заведующая отделением гинекологической эндокринологии ФГБУ «Национальный медицинский исследовательский центр акушерства, гинекологии и перинатологии имени академика В. И. Кулакова» Министерства Здравоохранения РФ, является членом Р</w:t>
      </w:r>
      <w:r>
        <w:rPr>
          <w:rStyle w:val="21"/>
        </w:rPr>
        <w:t>оссийского общества акушеров- гинекологов.</w:t>
      </w:r>
    </w:p>
    <w:p w14:paraId="4BA57301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Ярмолинская Мария Игоревна </w:t>
      </w:r>
      <w:r>
        <w:rPr>
          <w:rStyle w:val="21"/>
        </w:rPr>
        <w:t>- доктор медицинских наук, профессор кафедры акушерства и гинекологии ФГБОУ ВО СЗГМУ имени И. И. Мечникова Минздрава России, руководитель отдела эндокринологии репродукции ФГБУ «НИИ акуш</w:t>
      </w:r>
      <w:r>
        <w:rPr>
          <w:rStyle w:val="21"/>
        </w:rPr>
        <w:t>ерства и гинекологии имени Д.О.Отта», является членом Российского общества акушеров-гинекологов.</w:t>
      </w:r>
    </w:p>
    <w:p w14:paraId="2539D118" w14:textId="77777777" w:rsidR="00F40C17" w:rsidRDefault="0006451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Яроцкая Екатерина Львовна </w:t>
      </w:r>
      <w:r>
        <w:rPr>
          <w:rStyle w:val="21"/>
        </w:rPr>
        <w:t xml:space="preserve">- доктор медицинских наук, профессор кафедры репродуктивной медицины и хирургии ФГБОУ ВО МГМСУ им. А.И. Евдокимова Минздрава России, </w:t>
      </w:r>
      <w:r>
        <w:rPr>
          <w:rStyle w:val="21"/>
        </w:rPr>
        <w:t>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РФ, является членом общества по репродуктивной медицине и хирургии. Российской ассоциации гинекологов</w:t>
      </w:r>
      <w:r>
        <w:rPr>
          <w:rStyle w:val="21"/>
        </w:rPr>
        <w:t>-эндоекопиетов. Российской ассоциации по эндометриозу. Российского общества акушеров-гинекологов.</w:t>
      </w:r>
    </w:p>
    <w:p w14:paraId="3617567E" w14:textId="77777777" w:rsidR="00F40C17" w:rsidRDefault="0006451C">
      <w:pPr>
        <w:pStyle w:val="33"/>
        <w:keepNext/>
        <w:keepLines/>
        <w:shd w:val="clear" w:color="auto" w:fill="auto"/>
        <w:spacing w:before="0" w:after="347" w:line="260" w:lineRule="exact"/>
        <w:ind w:firstLine="0"/>
      </w:pPr>
      <w:bookmarkStart w:id="64" w:name="bookmark64"/>
      <w:r>
        <w:rPr>
          <w:rStyle w:val="34"/>
          <w:b/>
          <w:bCs/>
        </w:rPr>
        <w:t>Конфликт интересов:</w:t>
      </w:r>
      <w:bookmarkEnd w:id="64"/>
    </w:p>
    <w:p w14:paraId="385DF245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  <w:jc w:val="both"/>
        <w:sectPr w:rsidR="00F40C17">
          <w:pgSz w:w="11900" w:h="16840"/>
          <w:pgMar w:top="10" w:right="294" w:bottom="183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Все члены рабочей группы заявляют об отсутствии конфликта интересов.</w:t>
      </w:r>
    </w:p>
    <w:p w14:paraId="07241A62" w14:textId="77777777" w:rsidR="00F40C17" w:rsidRDefault="0006451C">
      <w:pPr>
        <w:pStyle w:val="10"/>
        <w:keepNext/>
        <w:keepLines/>
        <w:shd w:val="clear" w:color="auto" w:fill="auto"/>
        <w:spacing w:before="0" w:after="219" w:line="384" w:lineRule="exact"/>
        <w:ind w:right="20" w:firstLine="0"/>
        <w:jc w:val="center"/>
      </w:pPr>
      <w:bookmarkStart w:id="65" w:name="bookmark65"/>
      <w:r>
        <w:lastRenderedPageBreak/>
        <w:t>Приложение А2. Методология разработки</w:t>
      </w:r>
      <w:r>
        <w:br/>
      </w:r>
      <w:r>
        <w:t>клинических рекомендации</w:t>
      </w:r>
      <w:bookmarkEnd w:id="65"/>
    </w:p>
    <w:p w14:paraId="0F14E8DD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  <w:jc w:val="left"/>
      </w:pPr>
      <w:bookmarkStart w:id="66" w:name="bookmark66"/>
      <w:r>
        <w:rPr>
          <w:rStyle w:val="34"/>
          <w:b/>
          <w:bCs/>
        </w:rPr>
        <w:t>Целевая аудитория данных клинических рекомендаций:</w:t>
      </w:r>
      <w:bookmarkEnd w:id="66"/>
    </w:p>
    <w:p w14:paraId="30360FCC" w14:textId="77777777" w:rsidR="00F40C17" w:rsidRDefault="0006451C">
      <w:pPr>
        <w:pStyle w:val="20"/>
        <w:numPr>
          <w:ilvl w:val="0"/>
          <w:numId w:val="7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Врачи-акушеры-гинекологи, врачи-терапевты, врачи общей практики;</w:t>
      </w:r>
    </w:p>
    <w:p w14:paraId="2508D0B7" w14:textId="77777777" w:rsidR="00F40C17" w:rsidRDefault="0006451C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Студенты, ординаторы, аепиранты;</w:t>
      </w:r>
    </w:p>
    <w:p w14:paraId="5E3BBA85" w14:textId="77777777" w:rsidR="00F40C17" w:rsidRDefault="0006451C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342" w:line="389" w:lineRule="exact"/>
        <w:ind w:left="280" w:firstLine="0"/>
        <w:jc w:val="both"/>
      </w:pPr>
      <w:r>
        <w:rPr>
          <w:rStyle w:val="21"/>
        </w:rPr>
        <w:t>Преподаватели, научные еотрудники.</w:t>
      </w:r>
    </w:p>
    <w:p w14:paraId="346F6971" w14:textId="77777777" w:rsidR="00F40C17" w:rsidRDefault="0006451C">
      <w:pPr>
        <w:pStyle w:val="ab"/>
        <w:framePr w:w="11155" w:wrap="notBeside" w:vAnchor="text" w:hAnchor="text" w:xAlign="center" w:y="1"/>
        <w:shd w:val="clear" w:color="auto" w:fill="auto"/>
      </w:pPr>
      <w:r>
        <w:rPr>
          <w:rStyle w:val="ac"/>
        </w:rPr>
        <w:t xml:space="preserve">Таблица 1. </w:t>
      </w:r>
      <w:r>
        <w:rPr>
          <w:rStyle w:val="ad"/>
        </w:rPr>
        <w:t>Шкала оценки уровней доетоверноети д</w:t>
      </w:r>
      <w:r>
        <w:rPr>
          <w:rStyle w:val="ad"/>
        </w:rPr>
        <w:t>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0262"/>
      </w:tblGrid>
      <w:tr w:rsidR="00F40C17" w14:paraId="2A9127B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CE7D2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3FFA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2"/>
              </w:rPr>
              <w:t>Расшифровка</w:t>
            </w:r>
          </w:p>
        </w:tc>
      </w:tr>
      <w:tr w:rsidR="00F40C17" w14:paraId="0F4475A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EA0A2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1CF3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3"/>
              </w:rPr>
              <w:t xml:space="preserve"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</w:t>
            </w:r>
            <w:r>
              <w:rPr>
                <w:rStyle w:val="2Verdana8pt3"/>
              </w:rPr>
              <w:t>мета-анализа</w:t>
            </w:r>
          </w:p>
        </w:tc>
      </w:tr>
      <w:tr w:rsidR="00F40C17" w14:paraId="5EE40B3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2B700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5656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3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</w:t>
            </w:r>
            <w:r>
              <w:rPr>
                <w:rStyle w:val="2Verdana8pt3"/>
              </w:rPr>
              <w:t>ета-анализа</w:t>
            </w:r>
          </w:p>
        </w:tc>
      </w:tr>
      <w:tr w:rsidR="00F40C17" w14:paraId="5CBCBA8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E2AA5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DF9A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3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</w:t>
            </w:r>
            <w:r>
              <w:rPr>
                <w:rStyle w:val="2Verdana8pt3"/>
              </w:rPr>
              <w:t>исследования</w:t>
            </w:r>
          </w:p>
        </w:tc>
      </w:tr>
      <w:tr w:rsidR="00F40C17" w14:paraId="53459D0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CFE53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9DDA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3"/>
              </w:rPr>
              <w:t>Несравнительные исследования, описание клинического случая</w:t>
            </w:r>
          </w:p>
        </w:tc>
      </w:tr>
      <w:tr w:rsidR="00F40C17" w14:paraId="5E89B25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5A714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7112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3"/>
              </w:rPr>
              <w:t>Имеется лишь обоснование механизма действия или мнение экспертов</w:t>
            </w:r>
          </w:p>
        </w:tc>
      </w:tr>
    </w:tbl>
    <w:p w14:paraId="638B24D8" w14:textId="77777777" w:rsidR="00F40C17" w:rsidRDefault="00F40C17">
      <w:pPr>
        <w:framePr w:w="11155" w:wrap="notBeside" w:vAnchor="text" w:hAnchor="text" w:xAlign="center" w:y="1"/>
        <w:rPr>
          <w:sz w:val="2"/>
          <w:szCs w:val="2"/>
        </w:rPr>
      </w:pPr>
    </w:p>
    <w:p w14:paraId="6C11549F" w14:textId="77777777" w:rsidR="00F40C17" w:rsidRDefault="00F40C17">
      <w:pPr>
        <w:rPr>
          <w:sz w:val="2"/>
          <w:szCs w:val="2"/>
        </w:rPr>
      </w:pPr>
    </w:p>
    <w:p w14:paraId="6FE85603" w14:textId="77777777" w:rsidR="00F40C17" w:rsidRDefault="0006451C">
      <w:pPr>
        <w:pStyle w:val="ab"/>
        <w:framePr w:w="11155" w:wrap="notBeside" w:vAnchor="text" w:hAnchor="text" w:xAlign="center" w:y="1"/>
        <w:shd w:val="clear" w:color="auto" w:fill="auto"/>
      </w:pPr>
      <w:r>
        <w:rPr>
          <w:rStyle w:val="ac"/>
        </w:rPr>
        <w:t xml:space="preserve">Таблица 2. </w:t>
      </w:r>
      <w:r>
        <w:rPr>
          <w:rStyle w:val="ad"/>
        </w:rPr>
        <w:t xml:space="preserve">Шкала оценки уровней доетоверноети доказательетв (УДД) для методов профилактики, лечения и </w:t>
      </w:r>
      <w:r>
        <w:rPr>
          <w:rStyle w:val="ad"/>
        </w:rPr>
        <w:t>реабилитации (профилактичееких,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0382"/>
      </w:tblGrid>
      <w:tr w:rsidR="00F40C17" w14:paraId="378E0FE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8B3D7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УДД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81798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Verdana8pt2"/>
              </w:rPr>
              <w:t>Расшифровка</w:t>
            </w:r>
          </w:p>
        </w:tc>
      </w:tr>
      <w:tr w:rsidR="00F40C17" w14:paraId="373AE5A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55AD9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1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24AD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3"/>
              </w:rPr>
              <w:t>Систематический обзор РКИ с применением мета-анализа</w:t>
            </w:r>
          </w:p>
        </w:tc>
      </w:tr>
      <w:tr w:rsidR="00F40C17" w14:paraId="45C2BEA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810BA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2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951A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3"/>
              </w:rPr>
              <w:t xml:space="preserve">Отдельные РКИ и систематические обзоры исследований любого дизайна, за исключением РКИ, с </w:t>
            </w:r>
            <w:r>
              <w:rPr>
                <w:rStyle w:val="2Verdana8pt3"/>
              </w:rPr>
              <w:t>применением мета-анализа</w:t>
            </w:r>
          </w:p>
        </w:tc>
      </w:tr>
      <w:tr w:rsidR="00F40C17" w14:paraId="7186F9F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87C42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D248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3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F40C17" w14:paraId="24A3F9C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10C9D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DDBBF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3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F40C17" w14:paraId="37143D9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1A3B4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FF84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3"/>
              </w:rPr>
              <w:t xml:space="preserve">Имеется лишь </w:t>
            </w:r>
            <w:r>
              <w:rPr>
                <w:rStyle w:val="2Verdana8pt3"/>
              </w:rPr>
              <w:t>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1E8BFDD6" w14:textId="77777777" w:rsidR="00F40C17" w:rsidRDefault="00F40C17">
      <w:pPr>
        <w:framePr w:w="11155" w:wrap="notBeside" w:vAnchor="text" w:hAnchor="text" w:xAlign="center" w:y="1"/>
        <w:rPr>
          <w:sz w:val="2"/>
          <w:szCs w:val="2"/>
        </w:rPr>
      </w:pPr>
    </w:p>
    <w:p w14:paraId="7B95B9C1" w14:textId="77777777" w:rsidR="00F40C17" w:rsidRDefault="00F40C17">
      <w:pPr>
        <w:rPr>
          <w:sz w:val="2"/>
          <w:szCs w:val="2"/>
        </w:rPr>
      </w:pPr>
    </w:p>
    <w:p w14:paraId="3A04181A" w14:textId="77777777" w:rsidR="00F40C17" w:rsidRDefault="0006451C">
      <w:pPr>
        <w:pStyle w:val="ab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c"/>
        </w:rPr>
        <w:t xml:space="preserve">Таблица 3. </w:t>
      </w:r>
      <w:r>
        <w:rPr>
          <w:rStyle w:val="ad"/>
        </w:rPr>
        <w:t xml:space="preserve">Шкала оценки уровней убедительноети рекомендаций (УУР) для методов профилактики, диагноетики, лечения и реабилитации </w:t>
      </w:r>
      <w:r>
        <w:rPr>
          <w:rStyle w:val="ad"/>
        </w:rPr>
        <w:t>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101"/>
        <w:gridCol w:w="485"/>
      </w:tblGrid>
      <w:tr w:rsidR="00F40C17" w14:paraId="5E61A13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D6201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2"/>
              </w:rPr>
              <w:t>УУР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A1EB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2"/>
              </w:rPr>
              <w:t>Расшифровка</w:t>
            </w:r>
          </w:p>
        </w:tc>
      </w:tr>
      <w:tr w:rsidR="00F40C17" w14:paraId="1646A73C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9E70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А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22381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3"/>
              </w:rPr>
              <w:t xml:space="preserve">Сильная рекомендация (все рассматриваемые критерии эффективности (исходы) являются важными, исследования имеют высокое или удовлетворительное </w:t>
            </w:r>
            <w:r>
              <w:rPr>
                <w:rStyle w:val="2Verdana8pt3"/>
              </w:rPr>
              <w:t>методологическое качество, их выводы интересующим исходам являются согласованными)</w:t>
            </w: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C628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все</w:t>
            </w:r>
          </w:p>
          <w:p w14:paraId="7386D281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по</w:t>
            </w:r>
          </w:p>
        </w:tc>
      </w:tr>
      <w:tr w:rsidR="00F40C17" w14:paraId="4054C50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A72C1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В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144D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3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</w:t>
            </w:r>
            <w:r>
              <w:rPr>
                <w:rStyle w:val="2Verdana8pt3"/>
              </w:rPr>
              <w:t>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F40C17" w14:paraId="3FE79BA2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7B5E0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3"/>
              </w:rPr>
              <w:t>С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9106B" w14:textId="77777777" w:rsidR="00F40C17" w:rsidRDefault="0006451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3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</w:t>
            </w:r>
            <w:r>
              <w:rPr>
                <w:rStyle w:val="2Verdana8pt3"/>
              </w:rPr>
              <w:t>все исследования имеют низкое методологическое</w:t>
            </w:r>
          </w:p>
        </w:tc>
      </w:tr>
    </w:tbl>
    <w:p w14:paraId="334A699F" w14:textId="77777777" w:rsidR="00F40C17" w:rsidRDefault="00F40C17">
      <w:pPr>
        <w:framePr w:w="11155" w:wrap="notBeside" w:vAnchor="text" w:hAnchor="text" w:xAlign="center" w:y="1"/>
        <w:rPr>
          <w:sz w:val="2"/>
          <w:szCs w:val="2"/>
        </w:rPr>
      </w:pPr>
    </w:p>
    <w:p w14:paraId="48C2D573" w14:textId="77777777" w:rsidR="00F40C17" w:rsidRDefault="00F40C17">
      <w:pPr>
        <w:rPr>
          <w:sz w:val="2"/>
          <w:szCs w:val="2"/>
        </w:rPr>
      </w:pPr>
    </w:p>
    <w:p w14:paraId="75836AB3" w14:textId="77777777" w:rsidR="00F40C17" w:rsidRDefault="00F40C17">
      <w:pPr>
        <w:rPr>
          <w:sz w:val="2"/>
          <w:szCs w:val="2"/>
        </w:rPr>
        <w:sectPr w:rsidR="00F40C17">
          <w:pgSz w:w="11900" w:h="16840"/>
          <w:pgMar w:top="0" w:right="312" w:bottom="0" w:left="298" w:header="0" w:footer="3" w:gutter="0"/>
          <w:cols w:space="720"/>
          <w:noEndnote/>
          <w:docGrid w:linePitch="360"/>
        </w:sectPr>
      </w:pPr>
    </w:p>
    <w:p w14:paraId="4DA151A2" w14:textId="77777777" w:rsidR="00F40C17" w:rsidRDefault="0006451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67" w:name="bookmark67"/>
      <w:r>
        <w:rPr>
          <w:rStyle w:val="34"/>
          <w:b/>
          <w:bCs/>
        </w:rPr>
        <w:lastRenderedPageBreak/>
        <w:t>Порядок обновления клинических рекомендаций.</w:t>
      </w:r>
      <w:bookmarkEnd w:id="67"/>
    </w:p>
    <w:p w14:paraId="40C59063" w14:textId="77777777" w:rsidR="00F40C17" w:rsidRDefault="0006451C">
      <w:pPr>
        <w:pStyle w:val="20"/>
        <w:shd w:val="clear" w:color="auto" w:fill="auto"/>
        <w:spacing w:before="0" w:after="0" w:line="389" w:lineRule="exact"/>
        <w:ind w:firstLine="0"/>
        <w:jc w:val="both"/>
        <w:sectPr w:rsidR="00F40C17">
          <w:headerReference w:type="even" r:id="rId17"/>
          <w:headerReference w:type="default" r:id="rId18"/>
          <w:pgSz w:w="11900" w:h="16840"/>
          <w:pgMar w:top="375" w:right="303" w:bottom="37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</w:t>
      </w:r>
      <w:r>
        <w:rPr>
          <w:rStyle w:val="21"/>
        </w:rPr>
        <w:t>иагноетики, лечения, профилактики и реабилитации конкретных заболеваний, наличии обоенованных дополнений/замечаний к ранее утверждённым КР, но не чаще 1 раза в 6 мееяцев.</w:t>
      </w:r>
    </w:p>
    <w:p w14:paraId="76410C50" w14:textId="77777777" w:rsidR="00F40C17" w:rsidRDefault="0006451C">
      <w:pPr>
        <w:pStyle w:val="10"/>
        <w:keepNext/>
        <w:keepLines/>
        <w:shd w:val="clear" w:color="auto" w:fill="auto"/>
        <w:spacing w:before="0" w:after="84" w:line="460" w:lineRule="exact"/>
        <w:ind w:right="20" w:firstLine="0"/>
        <w:jc w:val="center"/>
      </w:pPr>
      <w:bookmarkStart w:id="68" w:name="bookmark68"/>
      <w:r>
        <w:lastRenderedPageBreak/>
        <w:t>Приложение АЗ. Связанные документы</w:t>
      </w:r>
      <w:bookmarkEnd w:id="68"/>
    </w:p>
    <w:p w14:paraId="38825DE9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Данные клинические рекомендации разработаны с учёт</w:t>
      </w:r>
      <w:r>
        <w:rPr>
          <w:rStyle w:val="21"/>
        </w:rPr>
        <w:t>ом следующих нормативно-правовых документов:</w:t>
      </w:r>
    </w:p>
    <w:p w14:paraId="7C598F6E" w14:textId="77777777" w:rsidR="00F40C17" w:rsidRDefault="0006451C">
      <w:pPr>
        <w:pStyle w:val="20"/>
        <w:numPr>
          <w:ilvl w:val="0"/>
          <w:numId w:val="8"/>
        </w:numPr>
        <w:shd w:val="clear" w:color="auto" w:fill="auto"/>
        <w:tabs>
          <w:tab w:val="left" w:pos="453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Приказ Министерства здравоохранения РФ от 1 ноября 2012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</w:t>
      </w:r>
      <w:r>
        <w:rPr>
          <w:rStyle w:val="21"/>
        </w:rPr>
        <w:t>вных технологий)» (с изменениями и дополнениями);</w:t>
      </w:r>
    </w:p>
    <w:p w14:paraId="12E05C5C" w14:textId="77777777" w:rsidR="00F40C17" w:rsidRDefault="0006451C">
      <w:pPr>
        <w:pStyle w:val="20"/>
        <w:numPr>
          <w:ilvl w:val="0"/>
          <w:numId w:val="8"/>
        </w:numPr>
        <w:shd w:val="clear" w:color="auto" w:fill="auto"/>
        <w:tabs>
          <w:tab w:val="left" w:pos="453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Приказ Министерства здравоохранения РФ от 30 августа 2012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107н «О порядке использования вспомогательных репродуктивных технологий, противопоказаниях и ограничениях к их применению».</w:t>
      </w:r>
    </w:p>
    <w:p w14:paraId="4443F064" w14:textId="77777777" w:rsidR="00F40C17" w:rsidRDefault="0006451C">
      <w:pPr>
        <w:pStyle w:val="20"/>
        <w:numPr>
          <w:ilvl w:val="0"/>
          <w:numId w:val="9"/>
        </w:numPr>
        <w:shd w:val="clear" w:color="auto" w:fill="auto"/>
        <w:tabs>
          <w:tab w:val="left" w:pos="611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 xml:space="preserve">Савельева Г. М. и </w:t>
      </w:r>
      <w:r>
        <w:rPr>
          <w:rStyle w:val="21"/>
        </w:rPr>
        <w:t>др. Национальное руководство //Акушерство-М.: Гэотар-Медиа. - 2015.</w:t>
      </w:r>
    </w:p>
    <w:p w14:paraId="7D6A044A" w14:textId="77777777" w:rsidR="00F40C17" w:rsidRDefault="0006451C">
      <w:pPr>
        <w:pStyle w:val="20"/>
        <w:numPr>
          <w:ilvl w:val="0"/>
          <w:numId w:val="9"/>
        </w:numPr>
        <w:shd w:val="clear" w:color="auto" w:fill="auto"/>
        <w:tabs>
          <w:tab w:val="left" w:pos="640"/>
        </w:tabs>
        <w:spacing w:before="0" w:after="0" w:line="389" w:lineRule="exact"/>
        <w:ind w:left="540" w:hanging="260"/>
        <w:sectPr w:rsidR="00F40C17">
          <w:headerReference w:type="even" r:id="rId19"/>
          <w:headerReference w:type="default" r:id="rId20"/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Серов В. Н., Сухих Г. Т. Клинические рекомендации. Акушерство и гинекология //М: ГЭОТАР-Медиа.-4-е изд.-2014.-1024С. - 2014. Москва: Проблемы </w:t>
      </w:r>
      <w:r>
        <w:rPr>
          <w:rStyle w:val="21"/>
        </w:rPr>
        <w:t>репродукции.</w:t>
      </w:r>
    </w:p>
    <w:p w14:paraId="67339486" w14:textId="77777777" w:rsidR="00F40C17" w:rsidRDefault="0006451C">
      <w:pPr>
        <w:pStyle w:val="60"/>
        <w:shd w:val="clear" w:color="auto" w:fill="auto"/>
        <w:spacing w:after="187" w:line="460" w:lineRule="exact"/>
        <w:jc w:val="center"/>
      </w:pPr>
      <w:r>
        <w:lastRenderedPageBreak/>
        <w:t>Приложение Б. Алгоритмы ведения пациента</w:t>
      </w:r>
    </w:p>
    <w:p w14:paraId="40D5CC72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</w:pPr>
      <w:r>
        <w:rPr>
          <w:rStyle w:val="21"/>
        </w:rPr>
        <w:t>Общая схема</w:t>
      </w:r>
    </w:p>
    <w:p w14:paraId="6510FD3D" w14:textId="03EF4207" w:rsidR="00F40C17" w:rsidRDefault="004D4335">
      <w:pPr>
        <w:framePr w:h="4397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49244498" wp14:editId="1D529372">
            <wp:extent cx="5816600" cy="2797175"/>
            <wp:effectExtent l="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0678" w14:textId="77777777" w:rsidR="00F40C17" w:rsidRDefault="0006451C">
      <w:pPr>
        <w:pStyle w:val="af"/>
        <w:framePr w:h="4397" w:wrap="notBeside" w:vAnchor="text" w:hAnchor="text" w:y="1"/>
        <w:shd w:val="clear" w:color="auto" w:fill="auto"/>
        <w:spacing w:line="260" w:lineRule="exact"/>
      </w:pPr>
      <w:r>
        <w:rPr>
          <w:rStyle w:val="af0"/>
        </w:rPr>
        <w:t>Схема 1</w:t>
      </w:r>
    </w:p>
    <w:p w14:paraId="6295065A" w14:textId="77777777" w:rsidR="00F40C17" w:rsidRDefault="00F40C17">
      <w:pPr>
        <w:spacing w:line="420" w:lineRule="exact"/>
      </w:pPr>
    </w:p>
    <w:p w14:paraId="0A21A5F5" w14:textId="7A7D08EB" w:rsidR="00F40C17" w:rsidRDefault="004D4335">
      <w:pPr>
        <w:framePr w:h="6739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F685596" wp14:editId="2A2221F2">
            <wp:extent cx="6123940" cy="42799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53C3" w14:textId="77777777" w:rsidR="00F40C17" w:rsidRDefault="0006451C">
      <w:pPr>
        <w:pStyle w:val="af"/>
        <w:framePr w:h="6739" w:wrap="notBeside" w:vAnchor="text" w:hAnchor="text" w:y="1"/>
        <w:shd w:val="clear" w:color="auto" w:fill="auto"/>
        <w:spacing w:line="260" w:lineRule="exact"/>
      </w:pPr>
      <w:r>
        <w:rPr>
          <w:rStyle w:val="af0"/>
        </w:rPr>
        <w:t>Схема 2</w:t>
      </w:r>
    </w:p>
    <w:p w14:paraId="36E23CAD" w14:textId="77777777" w:rsidR="00F40C17" w:rsidRDefault="00F40C17">
      <w:pPr>
        <w:rPr>
          <w:sz w:val="2"/>
          <w:szCs w:val="2"/>
        </w:rPr>
      </w:pPr>
    </w:p>
    <w:p w14:paraId="203E94B6" w14:textId="77777777" w:rsidR="00F40C17" w:rsidRDefault="00F40C17">
      <w:pPr>
        <w:rPr>
          <w:sz w:val="2"/>
          <w:szCs w:val="2"/>
        </w:rPr>
        <w:sectPr w:rsidR="00F40C17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</w:p>
    <w:p w14:paraId="1BDBD81F" w14:textId="1692F5FC" w:rsidR="00F40C17" w:rsidRDefault="004D4335">
      <w:pPr>
        <w:pStyle w:val="90"/>
        <w:shd w:val="clear" w:color="auto" w:fill="auto"/>
      </w:pPr>
      <w:r>
        <w:rPr>
          <w:noProof/>
        </w:rPr>
        <w:lastRenderedPageBreak/>
        <w:drawing>
          <wp:anchor distT="0" distB="0" distL="63500" distR="533400" simplePos="0" relativeHeight="377487108" behindDoc="1" locked="0" layoutInCell="1" allowOverlap="1" wp14:anchorId="30A81138" wp14:editId="5B9C4F16">
            <wp:simplePos x="0" y="0"/>
            <wp:positionH relativeFrom="margin">
              <wp:posOffset>-2993390</wp:posOffset>
            </wp:positionH>
            <wp:positionV relativeFrom="margin">
              <wp:posOffset>0</wp:posOffset>
            </wp:positionV>
            <wp:extent cx="2462530" cy="5364480"/>
            <wp:effectExtent l="0" t="0" r="0" b="0"/>
            <wp:wrapSquare wrapText="right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53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51C">
        <w:rPr>
          <w:rStyle w:val="91"/>
        </w:rPr>
        <w:t>m</w:t>
      </w:r>
    </w:p>
    <w:p w14:paraId="5BFED41C" w14:textId="77777777" w:rsidR="00F40C17" w:rsidRDefault="0006451C">
      <w:pPr>
        <w:pStyle w:val="101"/>
        <w:shd w:val="clear" w:color="auto" w:fill="auto"/>
      </w:pPr>
      <w:r>
        <w:rPr>
          <w:rStyle w:val="102"/>
          <w:b/>
          <w:bCs/>
        </w:rPr>
        <w:t>й</w:t>
      </w:r>
    </w:p>
    <w:p w14:paraId="5A1C0E83" w14:textId="77777777" w:rsidR="00F40C17" w:rsidRDefault="0006451C">
      <w:pPr>
        <w:pStyle w:val="111"/>
        <w:shd w:val="clear" w:color="auto" w:fill="auto"/>
      </w:pPr>
      <w:r>
        <w:rPr>
          <w:rStyle w:val="112"/>
        </w:rPr>
        <w:lastRenderedPageBreak/>
        <w:t>S</w:t>
      </w:r>
    </w:p>
    <w:p w14:paraId="0165975A" w14:textId="77777777" w:rsidR="00F40C17" w:rsidRDefault="0006451C">
      <w:pPr>
        <w:pStyle w:val="120"/>
        <w:shd w:val="clear" w:color="auto" w:fill="auto"/>
        <w:spacing w:line="180" w:lineRule="exact"/>
      </w:pPr>
      <w:r>
        <w:rPr>
          <w:rStyle w:val="121"/>
        </w:rPr>
        <w:t>X</w:t>
      </w:r>
    </w:p>
    <w:p w14:paraId="316C106B" w14:textId="4D331DF9" w:rsidR="00F40C17" w:rsidRDefault="004D4335">
      <w:pPr>
        <w:pStyle w:val="20"/>
        <w:shd w:val="clear" w:color="auto" w:fill="auto"/>
        <w:spacing w:before="0" w:after="0" w:line="260" w:lineRule="exact"/>
        <w:ind w:firstLine="0"/>
        <w:sectPr w:rsidR="00F40C17">
          <w:pgSz w:w="8789" w:h="11899"/>
          <w:pgMar w:top="2707" w:right="3528" w:bottom="350" w:left="4925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377487109" behindDoc="1" locked="0" layoutInCell="1" allowOverlap="1" wp14:anchorId="3AA94DE3" wp14:editId="43C08ECD">
            <wp:simplePos x="0" y="0"/>
            <wp:positionH relativeFrom="margin">
              <wp:posOffset>740410</wp:posOffset>
            </wp:positionH>
            <wp:positionV relativeFrom="margin">
              <wp:posOffset>295910</wp:posOffset>
            </wp:positionV>
            <wp:extent cx="1713230" cy="4766945"/>
            <wp:effectExtent l="0" t="0" r="0" b="0"/>
            <wp:wrapSquare wrapText="left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76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51C">
        <w:rPr>
          <w:rStyle w:val="21"/>
        </w:rPr>
        <w:t>и</w:t>
      </w:r>
    </w:p>
    <w:p w14:paraId="19BE9F9B" w14:textId="4DE64CEE" w:rsidR="00F40C17" w:rsidRDefault="004D4335">
      <w:pPr>
        <w:pStyle w:val="40"/>
        <w:shd w:val="clear" w:color="auto" w:fill="auto"/>
        <w:spacing w:after="0" w:line="160" w:lineRule="exact"/>
      </w:pPr>
      <w:r>
        <w:rPr>
          <w:noProof/>
        </w:rPr>
        <w:lastRenderedPageBreak/>
        <w:drawing>
          <wp:anchor distT="0" distB="0" distL="63500" distR="280670" simplePos="0" relativeHeight="377487110" behindDoc="1" locked="0" layoutInCell="1" allowOverlap="1" wp14:anchorId="0C1DCE51" wp14:editId="5B830F14">
            <wp:simplePos x="0" y="0"/>
            <wp:positionH relativeFrom="margin">
              <wp:posOffset>-2871470</wp:posOffset>
            </wp:positionH>
            <wp:positionV relativeFrom="margin">
              <wp:posOffset>0</wp:posOffset>
            </wp:positionV>
            <wp:extent cx="2590800" cy="5779135"/>
            <wp:effectExtent l="0" t="0" r="0" b="0"/>
            <wp:wrapSquare wrapText="right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51C">
        <w:rPr>
          <w:rStyle w:val="42"/>
        </w:rPr>
        <w:t>О)</w:t>
      </w:r>
    </w:p>
    <w:p w14:paraId="40FDCE45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</w:pPr>
      <w:r>
        <w:rPr>
          <w:rStyle w:val="21"/>
          <w:lang w:val="en-US" w:eastAsia="en-US" w:bidi="en-US"/>
        </w:rPr>
        <w:lastRenderedPageBreak/>
        <w:t>X</w:t>
      </w:r>
    </w:p>
    <w:p w14:paraId="63DEFDCD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</w:pPr>
      <w:r>
        <w:rPr>
          <w:rStyle w:val="21"/>
        </w:rPr>
        <w:t>и</w:t>
      </w:r>
    </w:p>
    <w:p w14:paraId="7CBB83A0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</w:pPr>
      <w:r>
        <w:rPr>
          <w:rStyle w:val="21"/>
          <w:lang w:val="en-US" w:eastAsia="en-US" w:bidi="en-US"/>
        </w:rPr>
        <w:t>R</w:t>
      </w:r>
    </w:p>
    <w:p w14:paraId="40B58F61" w14:textId="77777777" w:rsidR="00F40C17" w:rsidRDefault="0006451C">
      <w:pPr>
        <w:pStyle w:val="20"/>
        <w:shd w:val="clear" w:color="auto" w:fill="auto"/>
        <w:spacing w:before="0" w:after="35" w:line="260" w:lineRule="exact"/>
        <w:ind w:firstLine="0"/>
      </w:pPr>
      <w:r>
        <w:rPr>
          <w:rStyle w:val="21"/>
        </w:rPr>
        <w:t>«</w:t>
      </w:r>
    </w:p>
    <w:p w14:paraId="104A58A1" w14:textId="77777777" w:rsidR="00F40C17" w:rsidRDefault="0006451C">
      <w:pPr>
        <w:pStyle w:val="20"/>
        <w:shd w:val="clear" w:color="auto" w:fill="auto"/>
        <w:spacing w:before="0" w:after="0" w:line="260" w:lineRule="exact"/>
        <w:ind w:firstLine="0"/>
      </w:pPr>
      <w:r>
        <w:rPr>
          <w:rStyle w:val="21"/>
        </w:rPr>
        <w:t>ю</w:t>
      </w:r>
    </w:p>
    <w:p w14:paraId="0F36CA8B" w14:textId="77777777" w:rsidR="00F40C17" w:rsidRDefault="0006451C">
      <w:pPr>
        <w:pStyle w:val="130"/>
        <w:shd w:val="clear" w:color="auto" w:fill="auto"/>
        <w:spacing w:after="293" w:line="320" w:lineRule="exact"/>
      </w:pPr>
      <w:r>
        <w:rPr>
          <w:rStyle w:val="131"/>
          <w:b/>
          <w:bCs/>
        </w:rPr>
        <w:t>о</w:t>
      </w:r>
    </w:p>
    <w:p w14:paraId="4404F6DC" w14:textId="77777777" w:rsidR="00F40C17" w:rsidRDefault="0006451C">
      <w:pPr>
        <w:pStyle w:val="140"/>
        <w:shd w:val="clear" w:color="auto" w:fill="auto"/>
        <w:spacing w:before="0" w:after="240" w:line="160" w:lineRule="exact"/>
      </w:pPr>
      <w:r>
        <w:rPr>
          <w:rStyle w:val="141"/>
          <w:b/>
          <w:bCs/>
        </w:rPr>
        <w:t>Н</w:t>
      </w:r>
    </w:p>
    <w:p w14:paraId="0D7F30E3" w14:textId="77777777" w:rsidR="00F40C17" w:rsidRDefault="0006451C">
      <w:pPr>
        <w:pStyle w:val="20"/>
        <w:shd w:val="clear" w:color="auto" w:fill="auto"/>
        <w:spacing w:before="0" w:after="115" w:line="260" w:lineRule="exact"/>
        <w:ind w:firstLine="0"/>
      </w:pPr>
      <w:r>
        <w:rPr>
          <w:rStyle w:val="21"/>
        </w:rPr>
        <w:t>«</w:t>
      </w:r>
    </w:p>
    <w:p w14:paraId="63833B92" w14:textId="77777777" w:rsidR="00F40C17" w:rsidRDefault="0006451C">
      <w:pPr>
        <w:pStyle w:val="30"/>
        <w:shd w:val="clear" w:color="auto" w:fill="auto"/>
        <w:spacing w:before="0" w:line="160" w:lineRule="exact"/>
        <w:sectPr w:rsidR="00F40C17">
          <w:pgSz w:w="8789" w:h="11899"/>
          <w:pgMar w:top="2006" w:right="3533" w:bottom="600" w:left="4891" w:header="0" w:footer="3" w:gutter="0"/>
          <w:cols w:space="720"/>
          <w:noEndnote/>
          <w:docGrid w:linePitch="360"/>
        </w:sectPr>
      </w:pPr>
      <w:r>
        <w:rPr>
          <w:rStyle w:val="35"/>
          <w:b/>
          <w:bCs/>
        </w:rPr>
        <w:t>О</w:t>
      </w:r>
    </w:p>
    <w:p w14:paraId="3C913857" w14:textId="425E8627" w:rsidR="00F40C17" w:rsidRDefault="004D4335">
      <w:pPr>
        <w:framePr w:h="2816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E80AC86" wp14:editId="1A1C1501">
            <wp:extent cx="2235835" cy="179006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3574" w14:textId="77777777" w:rsidR="00F40C17" w:rsidRDefault="00F40C17">
      <w:pPr>
        <w:rPr>
          <w:sz w:val="2"/>
          <w:szCs w:val="2"/>
        </w:rPr>
      </w:pPr>
    </w:p>
    <w:p w14:paraId="56AE606E" w14:textId="0D8C7F06" w:rsidR="00F40C17" w:rsidRDefault="004D4335">
      <w:pPr>
        <w:framePr w:h="1890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59678C3C" wp14:editId="5A4B15B4">
            <wp:extent cx="3672840" cy="1206500"/>
            <wp:effectExtent l="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64C20" w14:textId="77777777" w:rsidR="00F40C17" w:rsidRDefault="00F40C17">
      <w:pPr>
        <w:rPr>
          <w:sz w:val="2"/>
          <w:szCs w:val="2"/>
        </w:rPr>
      </w:pPr>
    </w:p>
    <w:p w14:paraId="3E93649B" w14:textId="77777777" w:rsidR="00F40C17" w:rsidRDefault="00F40C17">
      <w:pPr>
        <w:rPr>
          <w:sz w:val="2"/>
          <w:szCs w:val="2"/>
        </w:rPr>
        <w:sectPr w:rsidR="00F40C17">
          <w:footerReference w:type="even" r:id="rId28"/>
          <w:footerReference w:type="default" r:id="rId29"/>
          <w:pgSz w:w="11900" w:h="16840"/>
          <w:pgMar w:top="294" w:right="3732" w:bottom="294" w:left="1657" w:header="0" w:footer="3" w:gutter="0"/>
          <w:pgNumType w:start="2"/>
          <w:cols w:space="720"/>
          <w:noEndnote/>
          <w:docGrid w:linePitch="360"/>
        </w:sectPr>
      </w:pPr>
    </w:p>
    <w:p w14:paraId="37876740" w14:textId="1B5C068C" w:rsidR="00F40C17" w:rsidRDefault="004D4335">
      <w:pPr>
        <w:framePr w:h="892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47BC7DD" wp14:editId="333F3835">
            <wp:extent cx="6185535" cy="5662930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5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0CD07" w14:textId="77777777" w:rsidR="00F40C17" w:rsidRDefault="00F40C17">
      <w:pPr>
        <w:rPr>
          <w:sz w:val="2"/>
          <w:szCs w:val="2"/>
        </w:rPr>
      </w:pPr>
    </w:p>
    <w:p w14:paraId="2E166A06" w14:textId="77777777" w:rsidR="00F40C17" w:rsidRDefault="00F40C17">
      <w:pPr>
        <w:rPr>
          <w:sz w:val="2"/>
          <w:szCs w:val="2"/>
        </w:rPr>
        <w:sectPr w:rsidR="00F40C17">
          <w:pgSz w:w="11900" w:h="16840"/>
          <w:pgMar w:top="309" w:right="767" w:bottom="309" w:left="1387" w:header="0" w:footer="3" w:gutter="0"/>
          <w:cols w:space="720"/>
          <w:noEndnote/>
          <w:docGrid w:linePitch="360"/>
        </w:sectPr>
      </w:pPr>
    </w:p>
    <w:p w14:paraId="2CEE31E9" w14:textId="5357C8A5" w:rsidR="00F40C17" w:rsidRDefault="004D4335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BAF62F8" wp14:editId="087D8B5B">
                <wp:simplePos x="0" y="0"/>
                <wp:positionH relativeFrom="margin">
                  <wp:posOffset>1673860</wp:posOffset>
                </wp:positionH>
                <wp:positionV relativeFrom="paragraph">
                  <wp:posOffset>1270</wp:posOffset>
                </wp:positionV>
                <wp:extent cx="665480" cy="154940"/>
                <wp:effectExtent l="127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7FA37" w14:textId="77777777" w:rsidR="00F40C17" w:rsidRDefault="0006451C">
                            <w:pPr>
                              <w:pStyle w:val="15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15Exact0"/>
                              </w:rPr>
                              <w:t>Вернуться</w:t>
                            </w:r>
                            <w:r>
                              <w:rPr>
                                <w:rStyle w:val="15Exact0"/>
                              </w:rPr>
                              <w:br/>
                              <w:t>к основной схеме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62F8" id="Text Box 23" o:spid="_x0000_s1029" type="#_x0000_t202" style="position:absolute;margin-left:131.8pt;margin-top:.1pt;width:52.4pt;height:12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" filled="f" stroked="f">
                <v:textbox style="mso-fit-shape-to-text:t" inset="0,0,0,0">
                  <w:txbxContent>
                    <w:p w14:paraId="2787FA37" w14:textId="77777777" w:rsidR="00F40C17" w:rsidRDefault="0006451C">
                      <w:pPr>
                        <w:pStyle w:val="15"/>
                        <w:shd w:val="clear" w:color="auto" w:fill="auto"/>
                        <w:ind w:left="20"/>
                      </w:pPr>
                      <w:r>
                        <w:rPr>
                          <w:rStyle w:val="15Exact0"/>
                        </w:rPr>
                        <w:t>Вернуться</w:t>
                      </w:r>
                      <w:r>
                        <w:rPr>
                          <w:rStyle w:val="15Exact0"/>
                        </w:rPr>
                        <w:br/>
                        <w:t>к основной схеме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2749D56" wp14:editId="75085425">
                <wp:simplePos x="0" y="0"/>
                <wp:positionH relativeFrom="margin">
                  <wp:posOffset>2628900</wp:posOffset>
                </wp:positionH>
                <wp:positionV relativeFrom="paragraph">
                  <wp:posOffset>1270</wp:posOffset>
                </wp:positionV>
                <wp:extent cx="847090" cy="154940"/>
                <wp:effectExtent l="3810" t="0" r="0" b="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6BB1F" w14:textId="77777777" w:rsidR="00F40C17" w:rsidRDefault="0006451C">
                            <w:pPr>
                              <w:pStyle w:val="15"/>
                              <w:shd w:val="clear" w:color="auto" w:fill="auto"/>
                            </w:pPr>
                            <w:r>
                              <w:rPr>
                                <w:rStyle w:val="15Exact0"/>
                              </w:rPr>
                              <w:t>Лечение миомы матки</w:t>
                            </w:r>
                            <w:r>
                              <w:rPr>
                                <w:rStyle w:val="15Exact0"/>
                              </w:rPr>
                              <w:br/>
                              <w:t>при бесплодии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9D56" id="Text Box 24" o:spid="_x0000_s1030" type="#_x0000_t202" style="position:absolute;margin-left:207pt;margin-top:.1pt;width:66.7pt;height:1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" filled="f" stroked="f">
                <v:textbox style="mso-fit-shape-to-text:t" inset="0,0,0,0">
                  <w:txbxContent>
                    <w:p w14:paraId="0586BB1F" w14:textId="77777777" w:rsidR="00F40C17" w:rsidRDefault="0006451C">
                      <w:pPr>
                        <w:pStyle w:val="15"/>
                        <w:shd w:val="clear" w:color="auto" w:fill="auto"/>
                      </w:pPr>
                      <w:r>
                        <w:rPr>
                          <w:rStyle w:val="15Exact0"/>
                        </w:rPr>
                        <w:t>Лечение миомы матки</w:t>
                      </w:r>
                      <w:r>
                        <w:rPr>
                          <w:rStyle w:val="15Exact0"/>
                        </w:rPr>
                        <w:br/>
                        <w:t>при бесплодии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EC4AC87" wp14:editId="0A78BB45">
                <wp:simplePos x="0" y="0"/>
                <wp:positionH relativeFrom="margin">
                  <wp:posOffset>2803525</wp:posOffset>
                </wp:positionH>
                <wp:positionV relativeFrom="paragraph">
                  <wp:posOffset>628015</wp:posOffset>
                </wp:positionV>
                <wp:extent cx="497840" cy="76200"/>
                <wp:effectExtent l="0" t="0" r="0" b="4445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C69A4" w14:textId="77777777" w:rsidR="00F40C17" w:rsidRDefault="0006451C">
                            <w:pPr>
                              <w:pStyle w:val="15"/>
                              <w:shd w:val="clear" w:color="auto" w:fill="auto"/>
                              <w:spacing w:line="120" w:lineRule="exact"/>
                              <w:jc w:val="left"/>
                            </w:pPr>
                            <w:r>
                              <w:rPr>
                                <w:rStyle w:val="15Exact0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AC87" id="Text Box 25" o:spid="_x0000_s1031" type="#_x0000_t202" style="position:absolute;margin-left:220.75pt;margin-top:49.45pt;width:39.2pt;height: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" filled="f" stroked="f">
                <v:textbox style="mso-fit-shape-to-text:t" inset="0,0,0,0">
                  <w:txbxContent>
                    <w:p w14:paraId="57DC69A4" w14:textId="77777777" w:rsidR="00F40C17" w:rsidRDefault="0006451C">
                      <w:pPr>
                        <w:pStyle w:val="15"/>
                        <w:shd w:val="clear" w:color="auto" w:fill="auto"/>
                        <w:spacing w:line="120" w:lineRule="exact"/>
                        <w:jc w:val="left"/>
                      </w:pPr>
                      <w:r>
                        <w:rPr>
                          <w:rStyle w:val="15Exact0"/>
                        </w:rPr>
                        <w:t>Диагностика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A1BB168" wp14:editId="15190E93">
                <wp:simplePos x="0" y="0"/>
                <wp:positionH relativeFrom="margin">
                  <wp:posOffset>2992120</wp:posOffset>
                </wp:positionH>
                <wp:positionV relativeFrom="paragraph">
                  <wp:posOffset>831850</wp:posOffset>
                </wp:positionV>
                <wp:extent cx="127635" cy="292100"/>
                <wp:effectExtent l="0" t="0" r="635" b="381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81337" w14:textId="77777777" w:rsidR="00F40C17" w:rsidRDefault="0006451C">
                            <w:pPr>
                              <w:pStyle w:val="16"/>
                              <w:shd w:val="clear" w:color="auto" w:fill="auto"/>
                              <w:spacing w:line="460" w:lineRule="exact"/>
                            </w:pPr>
                            <w:r>
                              <w:rPr>
                                <w:rStyle w:val="16Exact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B168" id="Text Box 26" o:spid="_x0000_s1032" type="#_x0000_t202" style="position:absolute;margin-left:235.6pt;margin-top:65.5pt;width:10.05pt;height:2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" filled="f" stroked="f">
                <v:textbox style="mso-fit-shape-to-text:t" inset="0,0,0,0">
                  <w:txbxContent>
                    <w:p w14:paraId="13F81337" w14:textId="77777777" w:rsidR="00F40C17" w:rsidRDefault="0006451C">
                      <w:pPr>
                        <w:pStyle w:val="16"/>
                        <w:shd w:val="clear" w:color="auto" w:fill="auto"/>
                        <w:spacing w:line="460" w:lineRule="exact"/>
                      </w:pPr>
                      <w:r>
                        <w:rPr>
                          <w:rStyle w:val="16Exact0"/>
                        </w:rPr>
                        <w:t>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36" behindDoc="1" locked="0" layoutInCell="1" allowOverlap="1" wp14:anchorId="637187B8" wp14:editId="21EE9B84">
            <wp:simplePos x="0" y="0"/>
            <wp:positionH relativeFrom="margin">
              <wp:posOffset>285750</wp:posOffset>
            </wp:positionH>
            <wp:positionV relativeFrom="paragraph">
              <wp:posOffset>1132840</wp:posOffset>
            </wp:positionV>
            <wp:extent cx="5596255" cy="40601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406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37" behindDoc="1" locked="0" layoutInCell="1" allowOverlap="1" wp14:anchorId="15708CBE" wp14:editId="6D3CEC9F">
            <wp:simplePos x="0" y="0"/>
            <wp:positionH relativeFrom="margin">
              <wp:posOffset>221615</wp:posOffset>
            </wp:positionH>
            <wp:positionV relativeFrom="paragraph">
              <wp:posOffset>5244465</wp:posOffset>
            </wp:positionV>
            <wp:extent cx="2018030" cy="120078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D874B" w14:textId="77777777" w:rsidR="00F40C17" w:rsidRDefault="00F40C17">
      <w:pPr>
        <w:spacing w:line="360" w:lineRule="exact"/>
      </w:pPr>
    </w:p>
    <w:p w14:paraId="413C254F" w14:textId="77777777" w:rsidR="00F40C17" w:rsidRDefault="00F40C17">
      <w:pPr>
        <w:spacing w:line="360" w:lineRule="exact"/>
      </w:pPr>
    </w:p>
    <w:p w14:paraId="3B70121B" w14:textId="77777777" w:rsidR="00F40C17" w:rsidRDefault="00F40C17">
      <w:pPr>
        <w:spacing w:line="360" w:lineRule="exact"/>
      </w:pPr>
    </w:p>
    <w:p w14:paraId="55735772" w14:textId="77777777" w:rsidR="00F40C17" w:rsidRDefault="00F40C17">
      <w:pPr>
        <w:spacing w:line="360" w:lineRule="exact"/>
      </w:pPr>
    </w:p>
    <w:p w14:paraId="44EE8EC0" w14:textId="77777777" w:rsidR="00F40C17" w:rsidRDefault="00F40C17">
      <w:pPr>
        <w:spacing w:line="360" w:lineRule="exact"/>
      </w:pPr>
    </w:p>
    <w:p w14:paraId="0EE72987" w14:textId="77777777" w:rsidR="00F40C17" w:rsidRDefault="00F40C17">
      <w:pPr>
        <w:spacing w:line="360" w:lineRule="exact"/>
      </w:pPr>
    </w:p>
    <w:p w14:paraId="5530E859" w14:textId="77777777" w:rsidR="00F40C17" w:rsidRDefault="00F40C17">
      <w:pPr>
        <w:spacing w:line="360" w:lineRule="exact"/>
      </w:pPr>
    </w:p>
    <w:p w14:paraId="504E8309" w14:textId="77777777" w:rsidR="00F40C17" w:rsidRDefault="00F40C17">
      <w:pPr>
        <w:spacing w:line="360" w:lineRule="exact"/>
      </w:pPr>
    </w:p>
    <w:p w14:paraId="6F05CEE7" w14:textId="77777777" w:rsidR="00F40C17" w:rsidRDefault="00F40C17">
      <w:pPr>
        <w:spacing w:line="360" w:lineRule="exact"/>
      </w:pPr>
    </w:p>
    <w:p w14:paraId="4CDF5D91" w14:textId="77777777" w:rsidR="00F40C17" w:rsidRDefault="00F40C17">
      <w:pPr>
        <w:spacing w:line="360" w:lineRule="exact"/>
      </w:pPr>
    </w:p>
    <w:p w14:paraId="30156203" w14:textId="77777777" w:rsidR="00F40C17" w:rsidRDefault="00F40C17">
      <w:pPr>
        <w:spacing w:line="360" w:lineRule="exact"/>
      </w:pPr>
    </w:p>
    <w:p w14:paraId="3F5DDADE" w14:textId="77777777" w:rsidR="00F40C17" w:rsidRDefault="00F40C17">
      <w:pPr>
        <w:spacing w:line="360" w:lineRule="exact"/>
      </w:pPr>
    </w:p>
    <w:p w14:paraId="0EA23EF5" w14:textId="77777777" w:rsidR="00F40C17" w:rsidRDefault="00F40C17">
      <w:pPr>
        <w:spacing w:line="360" w:lineRule="exact"/>
      </w:pPr>
    </w:p>
    <w:p w14:paraId="0155FB59" w14:textId="77777777" w:rsidR="00F40C17" w:rsidRDefault="00F40C17">
      <w:pPr>
        <w:spacing w:line="360" w:lineRule="exact"/>
      </w:pPr>
    </w:p>
    <w:p w14:paraId="5A983D9A" w14:textId="77777777" w:rsidR="00F40C17" w:rsidRDefault="00F40C17">
      <w:pPr>
        <w:spacing w:line="360" w:lineRule="exact"/>
      </w:pPr>
    </w:p>
    <w:p w14:paraId="1D802699" w14:textId="77777777" w:rsidR="00F40C17" w:rsidRDefault="00F40C17">
      <w:pPr>
        <w:spacing w:line="360" w:lineRule="exact"/>
      </w:pPr>
    </w:p>
    <w:p w14:paraId="58557EDE" w14:textId="77777777" w:rsidR="00F40C17" w:rsidRDefault="00F40C17">
      <w:pPr>
        <w:spacing w:line="360" w:lineRule="exact"/>
      </w:pPr>
    </w:p>
    <w:p w14:paraId="62F0E8D5" w14:textId="77777777" w:rsidR="00F40C17" w:rsidRDefault="00F40C17">
      <w:pPr>
        <w:spacing w:line="360" w:lineRule="exact"/>
      </w:pPr>
    </w:p>
    <w:p w14:paraId="4F211995" w14:textId="77777777" w:rsidR="00F40C17" w:rsidRDefault="00F40C17">
      <w:pPr>
        <w:spacing w:line="360" w:lineRule="exact"/>
      </w:pPr>
    </w:p>
    <w:p w14:paraId="43DF39AD" w14:textId="77777777" w:rsidR="00F40C17" w:rsidRDefault="00F40C17">
      <w:pPr>
        <w:spacing w:line="360" w:lineRule="exact"/>
      </w:pPr>
    </w:p>
    <w:p w14:paraId="65B485CD" w14:textId="77777777" w:rsidR="00F40C17" w:rsidRDefault="00F40C17">
      <w:pPr>
        <w:spacing w:line="360" w:lineRule="exact"/>
      </w:pPr>
    </w:p>
    <w:p w14:paraId="597DEF26" w14:textId="77777777" w:rsidR="00F40C17" w:rsidRDefault="00F40C17">
      <w:pPr>
        <w:spacing w:line="360" w:lineRule="exact"/>
      </w:pPr>
    </w:p>
    <w:p w14:paraId="4F4C714D" w14:textId="77777777" w:rsidR="00F40C17" w:rsidRDefault="00F40C17">
      <w:pPr>
        <w:spacing w:line="360" w:lineRule="exact"/>
      </w:pPr>
    </w:p>
    <w:p w14:paraId="42A37169" w14:textId="77777777" w:rsidR="00F40C17" w:rsidRDefault="00F40C17">
      <w:pPr>
        <w:spacing w:line="360" w:lineRule="exact"/>
      </w:pPr>
    </w:p>
    <w:p w14:paraId="1342AC34" w14:textId="77777777" w:rsidR="00F40C17" w:rsidRDefault="00F40C17">
      <w:pPr>
        <w:spacing w:line="360" w:lineRule="exact"/>
      </w:pPr>
    </w:p>
    <w:p w14:paraId="7FD4FF4F" w14:textId="77777777" w:rsidR="00F40C17" w:rsidRDefault="00F40C17">
      <w:pPr>
        <w:spacing w:line="360" w:lineRule="exact"/>
      </w:pPr>
    </w:p>
    <w:p w14:paraId="29537149" w14:textId="77777777" w:rsidR="00F40C17" w:rsidRDefault="00F40C17">
      <w:pPr>
        <w:spacing w:line="421" w:lineRule="exact"/>
      </w:pPr>
    </w:p>
    <w:p w14:paraId="012DD377" w14:textId="77777777" w:rsidR="00F40C17" w:rsidRDefault="00F40C17">
      <w:pPr>
        <w:rPr>
          <w:sz w:val="2"/>
          <w:szCs w:val="2"/>
        </w:rPr>
        <w:sectPr w:rsidR="00F40C17">
          <w:footerReference w:type="even" r:id="rId33"/>
          <w:footerReference w:type="default" r:id="rId34"/>
          <w:pgSz w:w="11900" w:h="16840"/>
          <w:pgMar w:top="579" w:right="2254" w:bottom="579" w:left="381" w:header="0" w:footer="3" w:gutter="0"/>
          <w:pgNumType w:start="1"/>
          <w:cols w:space="720"/>
          <w:noEndnote/>
          <w:docGrid w:linePitch="360"/>
        </w:sectPr>
      </w:pPr>
    </w:p>
    <w:p w14:paraId="56163CD1" w14:textId="6EE8B641" w:rsidR="00F40C17" w:rsidRDefault="004D4335">
      <w:pPr>
        <w:framePr w:h="373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9D401E8" wp14:editId="6EB69E6D">
            <wp:extent cx="3895725" cy="2374265"/>
            <wp:effectExtent l="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0DCC" w14:textId="77777777" w:rsidR="00F40C17" w:rsidRDefault="00F40C17">
      <w:pPr>
        <w:rPr>
          <w:sz w:val="2"/>
          <w:szCs w:val="2"/>
        </w:rPr>
      </w:pPr>
    </w:p>
    <w:p w14:paraId="51A61151" w14:textId="77777777" w:rsidR="00F40C17" w:rsidRDefault="00F40C17">
      <w:pPr>
        <w:rPr>
          <w:sz w:val="2"/>
          <w:szCs w:val="2"/>
        </w:rPr>
        <w:sectPr w:rsidR="00F40C17">
          <w:footerReference w:type="even" r:id="rId36"/>
          <w:footerReference w:type="default" r:id="rId37"/>
          <w:pgSz w:w="11900" w:h="16840"/>
          <w:pgMar w:top="124" w:right="3366" w:bottom="124" w:left="2403" w:header="0" w:footer="3" w:gutter="0"/>
          <w:pgNumType w:start="42"/>
          <w:cols w:space="720"/>
          <w:noEndnote/>
          <w:docGrid w:linePitch="360"/>
        </w:sectPr>
      </w:pPr>
    </w:p>
    <w:p w14:paraId="6AF331D5" w14:textId="77777777" w:rsidR="00F40C17" w:rsidRDefault="0006451C">
      <w:pPr>
        <w:pStyle w:val="10"/>
        <w:keepNext/>
        <w:keepLines/>
        <w:shd w:val="clear" w:color="auto" w:fill="auto"/>
        <w:spacing w:before="0" w:after="178" w:line="460" w:lineRule="exact"/>
        <w:ind w:left="20" w:firstLine="0"/>
        <w:jc w:val="center"/>
      </w:pPr>
      <w:bookmarkStart w:id="69" w:name="bookmark69"/>
      <w:r>
        <w:lastRenderedPageBreak/>
        <w:t>Приложение В. Информация для пациентов</w:t>
      </w:r>
      <w:bookmarkEnd w:id="69"/>
    </w:p>
    <w:p w14:paraId="0ECB9751" w14:textId="77777777" w:rsidR="00F40C17" w:rsidRDefault="0006451C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Миома ма</w:t>
      </w:r>
      <w:r>
        <w:rPr>
          <w:rStyle w:val="21"/>
        </w:rPr>
        <w:t>тки — одна из самых распространенных опухолей женеких половых органов.</w:t>
      </w:r>
    </w:p>
    <w:p w14:paraId="3378B74C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значительной етепени на развитие этой доброкачеетвенной опухоли оказывают влияние воепалительные заболевания и аборты. У женщины, перенеешей к 30 годам 10 абортов, риек образования ми</w:t>
      </w:r>
      <w:r>
        <w:rPr>
          <w:rStyle w:val="21"/>
        </w:rPr>
        <w:t>омы матки к 40 годам возраетает в 2 раза. Абеолютно доетоверно, что намного чаще миомы матки ветречаютея у нерожавших женщин.</w:t>
      </w:r>
    </w:p>
    <w:p w14:paraId="391CB347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30-40% елучаев еклонноеть к развитию миомы матки передаетея по наеледетву: от матери к дочери. Сущеетвуют так называемые «еемейн</w:t>
      </w:r>
      <w:r>
        <w:rPr>
          <w:rStyle w:val="21"/>
        </w:rPr>
        <w:t>ые формы» миомы матки, когда у веех женщин в еемье — бабушки, мамы, тети, ееетры — были миомы.</w:t>
      </w:r>
    </w:p>
    <w:p w14:paraId="1D168E60" w14:textId="77777777" w:rsidR="00F40C17" w:rsidRDefault="0006451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Течение миомы матки может быть беееимптомным и не вызывать жалоб у пациенток. Выявляетея миома чаще веего на диепанеерном оемотре у </w:t>
      </w:r>
      <w:r>
        <w:rPr>
          <w:rStyle w:val="21"/>
        </w:rPr>
        <w:t>врача-акушера-гинеколога. При еимптомном течении заболевания первыми признаками миомы могут быть боли внизу живота или в облаети пояеницы, кровотечения, изменения менетруального цикла, нарушение функций еоеедних органов, например — учащенное мочеиепуекание</w:t>
      </w:r>
      <w:r>
        <w:rPr>
          <w:rStyle w:val="21"/>
        </w:rPr>
        <w:t>. Для того, чтобы определить количеетво узлов, их размеры, раеположение и т. д., необходимы епециальные иееледования: УЗИ органов малого таза, МРТ органов малого таза. Иногда при нетипичном раеположении миомы результаты УЗИ могут быть недоетоверными.</w:t>
      </w:r>
    </w:p>
    <w:p w14:paraId="0560BBB7" w14:textId="77777777" w:rsidR="00F40C17" w:rsidRDefault="0006451C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Беееи</w:t>
      </w:r>
      <w:r>
        <w:rPr>
          <w:rStyle w:val="21"/>
        </w:rPr>
        <w:t>мптомные миомы матки небольших размеров подлежат диепанеерному наблюдению.</w:t>
      </w:r>
    </w:p>
    <w:p w14:paraId="6B0E0FDA" w14:textId="77777777" w:rsidR="00F40C17" w:rsidRDefault="0006451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наличии еимптомов заболевания можно проводить медикаментозную терапию (для купирования еимптомов).</w:t>
      </w:r>
    </w:p>
    <w:p w14:paraId="15831D20" w14:textId="77777777" w:rsidR="00F40C17" w:rsidRDefault="0006451C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У пациенток, планирующих реализацию репродуктивной функции, возможно проведени</w:t>
      </w:r>
      <w:r>
        <w:rPr>
          <w:rStyle w:val="21"/>
        </w:rPr>
        <w:t>е реконетруктивно-плаетичееких операций. Однако проведение органоеохраняющих операций чревато рецидивированием заболевания.</w:t>
      </w:r>
    </w:p>
    <w:p w14:paraId="62012313" w14:textId="77777777" w:rsidR="00F40C17" w:rsidRDefault="0006451C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В наетоящее время возможно проведение миомэктомии, гиетерэктомий (удаление матки) лапароекопичееким доетупом.</w:t>
      </w:r>
    </w:p>
    <w:p w14:paraId="60AB708F" w14:textId="77777777" w:rsidR="00F40C17" w:rsidRDefault="0006451C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Поеле лапароекопии зам</w:t>
      </w:r>
      <w:r>
        <w:rPr>
          <w:rStyle w:val="21"/>
        </w:rPr>
        <w:t>етны только маленькие «точки» 0,5-1 ем, так как делаютея лишь 5 мм- проколы для инетрументов. Срок пребывания в больнице еокращаетея до 1-2 дней, и еразу поеле выпиеки пациентка может веети прежний образ жизни.</w:t>
      </w:r>
    </w:p>
    <w:p w14:paraId="2C0A03EE" w14:textId="77777777" w:rsidR="00F40C17" w:rsidRDefault="0006451C">
      <w:pPr>
        <w:pStyle w:val="20"/>
        <w:shd w:val="clear" w:color="auto" w:fill="auto"/>
        <w:spacing w:before="0" w:after="0" w:line="394" w:lineRule="exact"/>
        <w:ind w:firstLine="0"/>
        <w:jc w:val="both"/>
      </w:pPr>
      <w:r>
        <w:rPr>
          <w:rStyle w:val="21"/>
        </w:rPr>
        <w:t>Объем оперативного вмешательетва являетея вра</w:t>
      </w:r>
      <w:r>
        <w:rPr>
          <w:rStyle w:val="21"/>
        </w:rPr>
        <w:t xml:space="preserve">чебной тайной (кроме еамой пациентки и </w:t>
      </w:r>
      <w:r>
        <w:rPr>
          <w:rStyle w:val="21"/>
        </w:rPr>
        <w:lastRenderedPageBreak/>
        <w:t>врача-акушера-гинеколога никто не узнает, какую именно операцию она перенеела).</w:t>
      </w:r>
      <w:r>
        <w:br w:type="page"/>
      </w:r>
    </w:p>
    <w:p w14:paraId="17457D1B" w14:textId="7449DF04" w:rsidR="00F40C17" w:rsidRDefault="004D4335">
      <w:pPr>
        <w:pStyle w:val="10"/>
        <w:keepNext/>
        <w:keepLines/>
        <w:shd w:val="clear" w:color="auto" w:fill="auto"/>
        <w:spacing w:before="0" w:after="0" w:line="460" w:lineRule="exact"/>
        <w:ind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254000" distL="63500" distR="63500" simplePos="0" relativeHeight="377487111" behindDoc="1" locked="0" layoutInCell="1" allowOverlap="1" wp14:anchorId="7559F38D" wp14:editId="52B7E7F1">
                <wp:simplePos x="0" y="0"/>
                <wp:positionH relativeFrom="margin">
                  <wp:posOffset>6350</wp:posOffset>
                </wp:positionH>
                <wp:positionV relativeFrom="paragraph">
                  <wp:posOffset>379730</wp:posOffset>
                </wp:positionV>
                <wp:extent cx="1127760" cy="165100"/>
                <wp:effectExtent l="0" t="0" r="635" b="0"/>
                <wp:wrapTopAndBottom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7AADD" w14:textId="77777777" w:rsidR="00F40C17" w:rsidRDefault="0006451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Не требуются.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F38D" id="Text Box 32" o:spid="_x0000_s1033" type="#_x0000_t202" style="position:absolute;left:0;text-align:left;margin-left:.5pt;margin-top:29.9pt;width:88.8pt;height:13pt;z-index:-125829369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" filled="f" stroked="f">
                <v:textbox style="mso-fit-shape-to-text:t" inset="0,0,0,0">
                  <w:txbxContent>
                    <w:p w14:paraId="11B7AADD" w14:textId="77777777" w:rsidR="00F40C17" w:rsidRDefault="0006451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Не требуются.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0" w:name="bookmark70"/>
      <w:r w:rsidR="0006451C">
        <w:t>Приложение Г.</w:t>
      </w:r>
      <w:bookmarkEnd w:id="70"/>
    </w:p>
    <w:sectPr w:rsidR="00F40C17">
      <w:pgSz w:w="11900" w:h="16840"/>
      <w:pgMar w:top="10" w:right="293" w:bottom="2496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D702" w14:textId="77777777" w:rsidR="0006451C" w:rsidRDefault="0006451C">
      <w:r>
        <w:separator/>
      </w:r>
    </w:p>
  </w:endnote>
  <w:endnote w:type="continuationSeparator" w:id="0">
    <w:p w14:paraId="36440A5E" w14:textId="77777777" w:rsidR="0006451C" w:rsidRDefault="000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C0FB" w14:textId="387992B1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CD5D4F8" wp14:editId="0F4A8268">
              <wp:simplePos x="0" y="0"/>
              <wp:positionH relativeFrom="page">
                <wp:posOffset>241300</wp:posOffset>
              </wp:positionH>
              <wp:positionV relativeFrom="page">
                <wp:posOffset>10299700</wp:posOffset>
              </wp:positionV>
              <wp:extent cx="6499225" cy="189865"/>
              <wp:effectExtent l="3175" t="3175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92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4F157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Уровень убедительности рекомендаций С (уровень достоверности доказательств — 5).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5D4F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19pt;margin-top:811pt;width:511.7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" filled="f" stroked="f">
              <v:textbox style="mso-fit-shape-to-text:t" inset="0,0,0,0">
                <w:txbxContent>
                  <w:p w14:paraId="5E24F157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Уровень убедительности рекомендаций С (уровень достоверности доказательств — 5).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C148" w14:textId="77777777" w:rsidR="00F40C17" w:rsidRDefault="00F40C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BF0F" w14:textId="17EA2CDE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8276B7B" wp14:editId="6C91294C">
              <wp:simplePos x="0" y="0"/>
              <wp:positionH relativeFrom="page">
                <wp:posOffset>241935</wp:posOffset>
              </wp:positionH>
              <wp:positionV relativeFrom="page">
                <wp:posOffset>7382510</wp:posOffset>
              </wp:positionV>
              <wp:extent cx="1712595" cy="189865"/>
              <wp:effectExtent l="381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65784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Миома 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матки. Схема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6B7B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9.05pt;margin-top:581.3pt;width:134.8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" filled="f" stroked="f">
              <v:textbox style="mso-fit-shape-to-text:t" inset="0,0,0,0">
                <w:txbxContent>
                  <w:p w14:paraId="63F65784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Миома </w:t>
                    </w:r>
                    <w:r>
                      <w:rPr>
                        <w:rStyle w:val="af1"/>
                        <w:b/>
                        <w:bCs/>
                      </w:rPr>
                      <w:t xml:space="preserve">матки. Схема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1"/>
                        <w:b/>
                        <w:bCs/>
                      </w:rPr>
                      <w:t>#</w:t>
                    </w:r>
                    <w:r>
                      <w:rPr>
                        <w:rStyle w:val="af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37DC" w14:textId="543F59AA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B5336BC" wp14:editId="23C83FAB">
              <wp:simplePos x="0" y="0"/>
              <wp:positionH relativeFrom="page">
                <wp:posOffset>241935</wp:posOffset>
              </wp:positionH>
              <wp:positionV relativeFrom="page">
                <wp:posOffset>7382510</wp:posOffset>
              </wp:positionV>
              <wp:extent cx="1712595" cy="189865"/>
              <wp:effectExtent l="381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884C4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Миома матки. Схема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336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19.05pt;margin-top:581.3pt;width:134.85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" filled="f" stroked="f">
              <v:textbox style="mso-fit-shape-to-text:t" inset="0,0,0,0">
                <w:txbxContent>
                  <w:p w14:paraId="11F884C4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Миома матки. Схема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1"/>
                        <w:b/>
                        <w:bCs/>
                      </w:rPr>
                      <w:t>#</w:t>
                    </w:r>
                    <w:r>
                      <w:rPr>
                        <w:rStyle w:val="af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D190" w14:textId="664DB76D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6267973F" wp14:editId="000F4EC6">
              <wp:simplePos x="0" y="0"/>
              <wp:positionH relativeFrom="page">
                <wp:posOffset>241935</wp:posOffset>
              </wp:positionH>
              <wp:positionV relativeFrom="page">
                <wp:posOffset>7382510</wp:posOffset>
              </wp:positionV>
              <wp:extent cx="1744980" cy="121285"/>
              <wp:effectExtent l="3810" t="635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70A9B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Миома матки. Схема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797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19.05pt;margin-top:581.3pt;width:137.4pt;height:9.5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" filled="f" stroked="f">
              <v:textbox style="mso-fit-shape-to-text:t" inset="0,0,0,0">
                <w:txbxContent>
                  <w:p w14:paraId="4A670A9B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Миома матки. Схема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1"/>
                        <w:b/>
                        <w:bCs/>
                      </w:rPr>
                      <w:t>#</w:t>
                    </w:r>
                    <w:r>
                      <w:rPr>
                        <w:rStyle w:val="af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5442" w14:textId="6A72150F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3B223AA2" wp14:editId="3C5A2CB6">
              <wp:simplePos x="0" y="0"/>
              <wp:positionH relativeFrom="page">
                <wp:posOffset>241935</wp:posOffset>
              </wp:positionH>
              <wp:positionV relativeFrom="page">
                <wp:posOffset>7382510</wp:posOffset>
              </wp:positionV>
              <wp:extent cx="1712595" cy="189865"/>
              <wp:effectExtent l="381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559FA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Миома матки. Схема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23A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19.05pt;margin-top:581.3pt;width:134.85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" filled="f" stroked="f">
              <v:textbox style="mso-fit-shape-to-text:t" inset="0,0,0,0">
                <w:txbxContent>
                  <w:p w14:paraId="461559FA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Миома матки. Схема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1"/>
                        <w:b/>
                        <w:bCs/>
                      </w:rPr>
                      <w:t>#</w:t>
                    </w:r>
                    <w:r>
                      <w:rPr>
                        <w:rStyle w:val="af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1060" w14:textId="77777777" w:rsidR="00F40C17" w:rsidRDefault="00F40C1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3F1" w14:textId="77777777" w:rsidR="00F40C17" w:rsidRDefault="00F40C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70B0" w14:textId="77777777" w:rsidR="0006451C" w:rsidRDefault="0006451C">
      <w:r>
        <w:separator/>
      </w:r>
    </w:p>
  </w:footnote>
  <w:footnote w:type="continuationSeparator" w:id="0">
    <w:p w14:paraId="0C4E2496" w14:textId="77777777" w:rsidR="0006451C" w:rsidRDefault="0006451C">
      <w:r>
        <w:continuationSeparator/>
      </w:r>
    </w:p>
  </w:footnote>
  <w:footnote w:id="1">
    <w:p w14:paraId="2B301E29" w14:textId="77777777" w:rsidR="00F40C17" w:rsidRDefault="0006451C">
      <w:pPr>
        <w:pStyle w:val="a5"/>
        <w:shd w:val="clear" w:color="auto" w:fill="auto"/>
        <w:tabs>
          <w:tab w:val="left" w:pos="264"/>
        </w:tabs>
        <w:ind w:firstLine="0"/>
      </w:pPr>
      <w:r>
        <w:rPr>
          <w:rStyle w:val="a6"/>
        </w:rPr>
        <w:footnoteRef/>
      </w:r>
      <w:r>
        <w:rPr>
          <w:rStyle w:val="a6"/>
        </w:rPr>
        <w:tab/>
        <w:t>Рекомендовано использование нестероидных противовоспалительных препаратов (НПВС) у</w:t>
      </w:r>
    </w:p>
  </w:footnote>
  <w:footnote w:id="2">
    <w:p w14:paraId="7001E568" w14:textId="77777777" w:rsidR="00F40C17" w:rsidRDefault="0006451C">
      <w:pPr>
        <w:pStyle w:val="a5"/>
        <w:shd w:val="clear" w:color="auto" w:fill="auto"/>
        <w:tabs>
          <w:tab w:val="left" w:pos="664"/>
        </w:tabs>
        <w:ind w:left="400" w:firstLine="0"/>
      </w:pPr>
      <w:r>
        <w:rPr>
          <w:rStyle w:val="a6"/>
        </w:rPr>
        <w:t>пациенток с миомой матки при дисменорее и АМК для снижения болевого синдрома и объема кровопотери [36].</w:t>
      </w:r>
    </w:p>
  </w:footnote>
  <w:footnote w:id="3">
    <w:p w14:paraId="13CAB0CF" w14:textId="77777777" w:rsidR="00F40C17" w:rsidRDefault="0006451C">
      <w:pPr>
        <w:pStyle w:val="a5"/>
        <w:shd w:val="clear" w:color="auto" w:fill="auto"/>
        <w:tabs>
          <w:tab w:val="left" w:pos="264"/>
        </w:tabs>
        <w:ind w:left="400"/>
        <w:jc w:val="left"/>
      </w:pPr>
      <w:r>
        <w:rPr>
          <w:rStyle w:val="a6"/>
        </w:rPr>
        <w:footnoteRef/>
      </w:r>
      <w:r>
        <w:rPr>
          <w:rStyle w:val="a6"/>
        </w:rPr>
        <w:tab/>
        <w:t>Рекомендовано использование агонистов гонадотропин-рилизинг-гормона (аГн-РГ) (по АТХ - Аналоги гонадотропин-рилизинг гормона) у пациенток с миомой мат</w:t>
      </w:r>
      <w:r>
        <w:rPr>
          <w:rStyle w:val="a6"/>
        </w:rPr>
        <w:t>ки и анемией 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5BCC" w14:textId="212D8AF9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69B92AE" wp14:editId="6E6E8692">
              <wp:simplePos x="0" y="0"/>
              <wp:positionH relativeFrom="page">
                <wp:posOffset>268605</wp:posOffset>
              </wp:positionH>
              <wp:positionV relativeFrom="page">
                <wp:posOffset>49530</wp:posOffset>
              </wp:positionV>
              <wp:extent cx="6791325" cy="467360"/>
              <wp:effectExtent l="1905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0D963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1.5 Классификация заболевания или состояния (группы заболеваний или</w:t>
                          </w:r>
                        </w:p>
                        <w:p w14:paraId="7EB0B8E0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B92A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1.15pt;margin-top:3.9pt;width:534.75pt;height:36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" filled="f" stroked="f">
              <v:textbox style="mso-fit-shape-to-text:t" inset="0,0,0,0">
                <w:txbxContent>
                  <w:p w14:paraId="7E50D963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1.5 Классификация заболевания или состояния (группы заболеваний или</w:t>
                    </w:r>
                  </w:p>
                  <w:p w14:paraId="7EB0B8E0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D7B6" w14:textId="77777777" w:rsidR="00F40C17" w:rsidRDefault="00F40C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5D27" w14:textId="0693662D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95713D2" wp14:editId="099725D7">
              <wp:simplePos x="0" y="0"/>
              <wp:positionH relativeFrom="page">
                <wp:posOffset>268605</wp:posOffset>
              </wp:positionH>
              <wp:positionV relativeFrom="page">
                <wp:posOffset>49530</wp:posOffset>
              </wp:positionV>
              <wp:extent cx="6958330" cy="435610"/>
              <wp:effectExtent l="1905" t="1905" r="254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833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A2272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1.5 Классификация заболевания или состояния (группы заболеваний или</w:t>
                          </w:r>
                        </w:p>
                        <w:p w14:paraId="25E83433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13D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.15pt;margin-top:3.9pt;width:547.9pt;height:34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" filled="f" stroked="f">
              <v:textbox style="mso-fit-shape-to-text:t" inset="0,0,0,0">
                <w:txbxContent>
                  <w:p w14:paraId="1D5A2272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1.5 Классификация заболевания или состояния (группы заболеваний или</w:t>
                    </w:r>
                  </w:p>
                  <w:p w14:paraId="25E83433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2055" w14:textId="1D64C7D6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CA04DCF" wp14:editId="2E055398">
              <wp:simplePos x="0" y="0"/>
              <wp:positionH relativeFrom="page">
                <wp:posOffset>381000</wp:posOffset>
              </wp:positionH>
              <wp:positionV relativeFrom="page">
                <wp:posOffset>49530</wp:posOffset>
              </wp:positionV>
              <wp:extent cx="6767195" cy="46736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719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D2A1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1.3 Эпидемиология заболевания или состояния (группы заболеваний или</w:t>
                          </w:r>
                        </w:p>
                        <w:p w14:paraId="5AC068E4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04D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0pt;margin-top:3.9pt;width:532.85pt;height:36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" filled="f" stroked="f">
              <v:textbox style="mso-fit-shape-to-text:t" inset="0,0,0,0">
                <w:txbxContent>
                  <w:p w14:paraId="787FD2A1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1.3 Эпидемиология заболевания или состояния (группы заболеваний или</w:t>
                    </w:r>
                  </w:p>
                  <w:p w14:paraId="5AC068E4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D746" w14:textId="77777777" w:rsidR="00F40C17" w:rsidRDefault="00F40C1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8730" w14:textId="77777777" w:rsidR="00F40C17" w:rsidRDefault="00F40C1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CA8B" w14:textId="77777777" w:rsidR="00F40C17" w:rsidRDefault="00F40C1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85EC" w14:textId="2ADDE1F5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257EE9B" wp14:editId="51B51470">
              <wp:simplePos x="0" y="0"/>
              <wp:positionH relativeFrom="page">
                <wp:posOffset>1344295</wp:posOffset>
              </wp:positionH>
              <wp:positionV relativeFrom="page">
                <wp:posOffset>15875</wp:posOffset>
              </wp:positionV>
              <wp:extent cx="4280535" cy="123190"/>
              <wp:effectExtent l="1270" t="0" r="444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053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0BF8C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8pt"/>
                            </w:rPr>
                            <w:t>качество и их выводы по интересующим исходам не являются согласованными)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7EE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05.85pt;margin-top:1.25pt;width:337.05pt;height:9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" filled="f" stroked="f">
              <v:textbox style="mso-fit-shape-to-text:t" inset="0,0,0,0">
                <w:txbxContent>
                  <w:p w14:paraId="4D30BF8C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Verdana8pt"/>
                      </w:rPr>
                      <w:t>качество и их выводы по интересующим исходам не являются согласованными)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7A25" w14:textId="6C5C5033" w:rsidR="00F40C17" w:rsidRDefault="004D4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2699936" wp14:editId="4A244448">
              <wp:simplePos x="0" y="0"/>
              <wp:positionH relativeFrom="page">
                <wp:posOffset>1344295</wp:posOffset>
              </wp:positionH>
              <wp:positionV relativeFrom="page">
                <wp:posOffset>15875</wp:posOffset>
              </wp:positionV>
              <wp:extent cx="4395470" cy="100330"/>
              <wp:effectExtent l="1270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682BC" w14:textId="77777777" w:rsidR="00F40C17" w:rsidRDefault="0006451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8pt"/>
                            </w:rPr>
                            <w:t xml:space="preserve">качество и их выводы по интересующим исходам не </w:t>
                          </w:r>
                          <w:r>
                            <w:rPr>
                              <w:rStyle w:val="Verdana8pt"/>
                            </w:rPr>
                            <w:t>являются согласованными)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9993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05.85pt;margin-top:1.25pt;width:346.1pt;height:7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" filled="f" stroked="f">
              <v:textbox style="mso-fit-shape-to-text:t" inset="0,0,0,0">
                <w:txbxContent>
                  <w:p w14:paraId="17B682BC" w14:textId="77777777" w:rsidR="00F40C17" w:rsidRDefault="0006451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Verdana8pt"/>
                      </w:rPr>
                      <w:t xml:space="preserve">качество и их выводы по интересующим исходам не </w:t>
                    </w:r>
                    <w:r>
                      <w:rPr>
                        <w:rStyle w:val="Verdana8pt"/>
                      </w:rPr>
                      <w:t>являются согласованными)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BA8" w14:textId="77777777" w:rsidR="00F40C17" w:rsidRDefault="00F40C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2089"/>
    <w:multiLevelType w:val="multilevel"/>
    <w:tmpl w:val="BD481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6284F"/>
    <w:multiLevelType w:val="multilevel"/>
    <w:tmpl w:val="47E21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57676"/>
    <w:multiLevelType w:val="multilevel"/>
    <w:tmpl w:val="CEA41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B035E"/>
    <w:multiLevelType w:val="multilevel"/>
    <w:tmpl w:val="BFDCE2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D74F0"/>
    <w:multiLevelType w:val="multilevel"/>
    <w:tmpl w:val="E3FE2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DA6DB4"/>
    <w:multiLevelType w:val="multilevel"/>
    <w:tmpl w:val="CFDCCC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CE3FE5"/>
    <w:multiLevelType w:val="multilevel"/>
    <w:tmpl w:val="035C194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E44AC9"/>
    <w:multiLevelType w:val="multilevel"/>
    <w:tmpl w:val="78E2E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BD28A1"/>
    <w:multiLevelType w:val="multilevel"/>
    <w:tmpl w:val="B41E5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17"/>
    <w:rsid w:val="0006451C"/>
    <w:rsid w:val="004D4335"/>
    <w:rsid w:val="00F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DA6C1"/>
  <w15:docId w15:val="{F1A4B2C0-9E0A-4B3E-9FA5-B4809BF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Verdana8pt">
    <w:name w:val="Основной текст (2) + Verdana;8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pt">
    <w:name w:val="Колонтитул + 16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-1pt">
    <w:name w:val="Основной текст (2) + Arial Narrow;Интервал -1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0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5pt2pt">
    <w:name w:val="Основной текст (2) + 8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1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8pt2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8pt3">
    <w:name w:val="Основной текст (2) + Verdana;8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Verdana8pt">
    <w:name w:val="Колонтитул + Verdana;8 pt;Не полужирный"/>
    <w:basedOn w:val="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картинк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12">
    <w:name w:val="Основной текст (11)"/>
    <w:basedOn w:val="1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21">
    <w:name w:val="Основной текст (12)"/>
    <w:basedOn w:val="1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1">
    <w:name w:val="Основной текст (13)"/>
    <w:basedOn w:val="1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1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Impact" w:eastAsia="Impact" w:hAnsi="Impact" w:cs="Impact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6Exact0">
    <w:name w:val="Основной текст (16) Exact"/>
    <w:basedOn w:val="1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89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2000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69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0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2"/>
      <w:szCs w:val="12"/>
      <w:lang w:val="en-US" w:eastAsia="en-US" w:bidi="en-US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420" w:line="0" w:lineRule="atLeast"/>
      <w:ind w:hanging="4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82" w:lineRule="exact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182" w:lineRule="exact"/>
    </w:pPr>
    <w:rPr>
      <w:rFonts w:ascii="Verdana" w:eastAsia="Verdana" w:hAnsi="Verdana" w:cs="Verdana"/>
      <w:sz w:val="21"/>
      <w:szCs w:val="21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60" w:line="0" w:lineRule="atLeast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22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Impact" w:eastAsia="Impact" w:hAnsi="Impact" w:cs="Impact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image" Target="media/image8.jpeg"/><Relationship Id="rId39" Type="http://schemas.openxmlformats.org/officeDocument/2006/relationships/theme" Target="theme/theme1.xml"/><Relationship Id="rId21" Type="http://schemas.openxmlformats.org/officeDocument/2006/relationships/image" Target="media/image3.jpeg"/><Relationship Id="rId34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image" Target="media/image7.jpeg"/><Relationship Id="rId33" Type="http://schemas.openxmlformats.org/officeDocument/2006/relationships/footer" Target="foot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10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jpeg"/><Relationship Id="rId32" Type="http://schemas.openxmlformats.org/officeDocument/2006/relationships/image" Target="media/image12.jpeg"/><Relationship Id="rId37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5.jpeg"/><Relationship Id="rId28" Type="http://schemas.openxmlformats.org/officeDocument/2006/relationships/footer" Target="footer3.xml"/><Relationship Id="rId36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image" Target="media/image13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8502</Words>
  <Characters>48466</Characters>
  <Application>Microsoft Office Word</Application>
  <DocSecurity>0</DocSecurity>
  <Lines>403</Lines>
  <Paragraphs>113</Paragraphs>
  <ScaleCrop>false</ScaleCrop>
  <Company/>
  <LinksUpToDate>false</LinksUpToDate>
  <CharactersWithSpaces>56855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2023-11-10T04:06:00Z</dcterms:created>
  <dcterms:modified xsi:type="dcterms:W3CDTF">2023-11-10T04:06:00Z</dcterms:modified>
</cp:coreProperties>
</file>