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D80C" w14:textId="216DA86D" w:rsidR="009341A3" w:rsidRDefault="002C28DC">
      <w:pPr>
        <w:framePr w:h="835" w:hSpace="3725" w:wrap="notBeside" w:vAnchor="text" w:hAnchor="text" w:x="5147" w:y="1"/>
        <w:jc w:val="center"/>
        <w:rPr>
          <w:sz w:val="2"/>
          <w:szCs w:val="2"/>
        </w:rPr>
      </w:pPr>
      <w:r>
        <w:rPr>
          <w:noProof/>
        </w:rPr>
        <w:drawing>
          <wp:inline distT="0" distB="0" distL="0" distR="0" wp14:anchorId="309FB0F7" wp14:editId="02D0DAFC">
            <wp:extent cx="430530" cy="53022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 cy="530225"/>
                    </a:xfrm>
                    <a:prstGeom prst="rect">
                      <a:avLst/>
                    </a:prstGeom>
                    <a:noFill/>
                    <a:ln>
                      <a:noFill/>
                    </a:ln>
                  </pic:spPr>
                </pic:pic>
              </a:graphicData>
            </a:graphic>
          </wp:inline>
        </w:drawing>
      </w:r>
    </w:p>
    <w:p w14:paraId="393A2C83" w14:textId="77777777" w:rsidR="009341A3" w:rsidRDefault="009341A3">
      <w:pPr>
        <w:rPr>
          <w:sz w:val="2"/>
          <w:szCs w:val="2"/>
        </w:rPr>
      </w:pPr>
    </w:p>
    <w:p w14:paraId="07CA7A81" w14:textId="77777777" w:rsidR="009341A3" w:rsidRDefault="009E7973">
      <w:pPr>
        <w:pStyle w:val="30"/>
        <w:shd w:val="clear" w:color="auto" w:fill="auto"/>
        <w:spacing w:before="94"/>
        <w:ind w:left="4780"/>
      </w:pPr>
      <w:r>
        <w:rPr>
          <w:rStyle w:val="31"/>
          <w:b/>
          <w:bCs/>
        </w:rPr>
        <w:t>МИНИСТЕРСТВО</w:t>
      </w:r>
    </w:p>
    <w:p w14:paraId="7DCA6354" w14:textId="77777777" w:rsidR="009341A3" w:rsidRDefault="009E7973">
      <w:pPr>
        <w:pStyle w:val="30"/>
        <w:shd w:val="clear" w:color="auto" w:fill="auto"/>
        <w:spacing w:before="0"/>
        <w:ind w:left="4580"/>
      </w:pPr>
      <w:r>
        <w:rPr>
          <w:rStyle w:val="31"/>
          <w:b/>
          <w:bCs/>
        </w:rPr>
        <w:t>ЗДРАВООХРАНЕНИЯ</w:t>
      </w:r>
    </w:p>
    <w:p w14:paraId="58517DC2" w14:textId="77777777" w:rsidR="009341A3" w:rsidRDefault="009E7973">
      <w:pPr>
        <w:pStyle w:val="40"/>
        <w:shd w:val="clear" w:color="auto" w:fill="auto"/>
        <w:spacing w:after="1078"/>
        <w:ind w:left="4420"/>
      </w:pPr>
      <w:r>
        <w:rPr>
          <w:rStyle w:val="41"/>
        </w:rPr>
        <w:t>РОССИЙСКОЙ ФЕДЕРАЦИИ</w:t>
      </w:r>
    </w:p>
    <w:p w14:paraId="49525936" w14:textId="77777777" w:rsidR="009341A3" w:rsidRDefault="009E7973">
      <w:pPr>
        <w:pStyle w:val="23"/>
        <w:shd w:val="clear" w:color="auto" w:fill="auto"/>
        <w:spacing w:before="0" w:after="366" w:line="260" w:lineRule="exact"/>
        <w:ind w:left="4040" w:firstLine="0"/>
      </w:pPr>
      <w:r>
        <w:rPr>
          <w:rStyle w:val="24"/>
        </w:rPr>
        <w:t>Клинические рекомендации</w:t>
      </w:r>
    </w:p>
    <w:p w14:paraId="77354F5F" w14:textId="77777777" w:rsidR="009341A3" w:rsidRDefault="009E7973">
      <w:pPr>
        <w:pStyle w:val="33"/>
        <w:keepNext/>
        <w:keepLines/>
        <w:shd w:val="clear" w:color="auto" w:fill="auto"/>
        <w:spacing w:before="0" w:after="427" w:line="480" w:lineRule="exact"/>
      </w:pPr>
      <w:bookmarkStart w:id="0" w:name="bookmark0"/>
      <w:r>
        <w:rPr>
          <w:rStyle w:val="34"/>
          <w:b/>
          <w:bCs/>
        </w:rPr>
        <w:t>Синдром поликистозных яичников</w:t>
      </w:r>
      <w:bookmarkEnd w:id="0"/>
    </w:p>
    <w:p w14:paraId="5332D8C9" w14:textId="77777777" w:rsidR="009341A3" w:rsidRDefault="009E7973">
      <w:pPr>
        <w:pStyle w:val="23"/>
        <w:shd w:val="clear" w:color="auto" w:fill="auto"/>
        <w:spacing w:before="0" w:after="5" w:line="394" w:lineRule="exact"/>
        <w:ind w:right="1620" w:firstLine="0"/>
      </w:pPr>
      <w:r>
        <w:rPr>
          <w:rStyle w:val="24"/>
        </w:rPr>
        <w:t xml:space="preserve">Кодирование по </w:t>
      </w:r>
      <w:r>
        <w:rPr>
          <w:rStyle w:val="24"/>
        </w:rPr>
        <w:t>Международной статистической классификации болезней и проблем, связанных со здоровьем: Е28.2</w:t>
      </w:r>
    </w:p>
    <w:p w14:paraId="60B378CD" w14:textId="77777777" w:rsidR="009341A3" w:rsidRDefault="009E7973">
      <w:pPr>
        <w:pStyle w:val="23"/>
        <w:shd w:val="clear" w:color="auto" w:fill="auto"/>
        <w:spacing w:before="0" w:after="0" w:line="538" w:lineRule="exact"/>
        <w:ind w:firstLine="0"/>
        <w:jc w:val="both"/>
      </w:pPr>
      <w:r>
        <w:rPr>
          <w:rStyle w:val="24"/>
        </w:rPr>
        <w:t>Год утверждения (частота пересмотра):2021</w:t>
      </w:r>
    </w:p>
    <w:p w14:paraId="602E2BE2" w14:textId="77777777" w:rsidR="009341A3" w:rsidRDefault="009E7973">
      <w:pPr>
        <w:pStyle w:val="23"/>
        <w:shd w:val="clear" w:color="auto" w:fill="auto"/>
        <w:spacing w:before="0" w:after="0" w:line="538" w:lineRule="exact"/>
        <w:ind w:firstLine="0"/>
        <w:jc w:val="both"/>
      </w:pPr>
      <w:r>
        <w:rPr>
          <w:rStyle w:val="24"/>
        </w:rPr>
        <w:t>Возрастная категория:</w:t>
      </w:r>
      <w:r>
        <w:rPr>
          <w:rStyle w:val="25"/>
        </w:rPr>
        <w:t>Взрослые</w:t>
      </w:r>
    </w:p>
    <w:p w14:paraId="66566E04" w14:textId="77777777" w:rsidR="009341A3" w:rsidRDefault="009E7973">
      <w:pPr>
        <w:pStyle w:val="23"/>
        <w:shd w:val="clear" w:color="auto" w:fill="auto"/>
        <w:spacing w:before="0" w:after="0" w:line="538" w:lineRule="exact"/>
        <w:ind w:firstLine="0"/>
        <w:jc w:val="both"/>
      </w:pPr>
      <w:r>
        <w:rPr>
          <w:rStyle w:val="24"/>
        </w:rPr>
        <w:t>Пересмотр не позднее:2023</w:t>
      </w:r>
    </w:p>
    <w:p w14:paraId="1CC78565" w14:textId="77777777" w:rsidR="009341A3" w:rsidRDefault="009E7973">
      <w:pPr>
        <w:pStyle w:val="23"/>
        <w:shd w:val="clear" w:color="auto" w:fill="auto"/>
        <w:spacing w:before="0" w:after="0" w:line="538" w:lineRule="exact"/>
        <w:ind w:firstLine="0"/>
        <w:jc w:val="both"/>
      </w:pPr>
      <w:r>
        <w:rPr>
          <w:rStyle w:val="24"/>
        </w:rPr>
        <w:t>ГО:258</w:t>
      </w:r>
    </w:p>
    <w:p w14:paraId="2D55236C" w14:textId="77777777" w:rsidR="009341A3" w:rsidRDefault="009E7973">
      <w:pPr>
        <w:pStyle w:val="23"/>
        <w:shd w:val="clear" w:color="auto" w:fill="auto"/>
        <w:spacing w:before="0" w:after="342" w:line="538" w:lineRule="exact"/>
        <w:ind w:left="3320" w:firstLine="0"/>
      </w:pPr>
      <w:r>
        <w:rPr>
          <w:rStyle w:val="24"/>
        </w:rPr>
        <w:t>Разработчик клинической рекомендации</w:t>
      </w:r>
    </w:p>
    <w:p w14:paraId="363CB4C3" w14:textId="77777777" w:rsidR="009341A3" w:rsidRDefault="009E7973">
      <w:pPr>
        <w:pStyle w:val="43"/>
        <w:keepNext/>
        <w:keepLines/>
        <w:numPr>
          <w:ilvl w:val="0"/>
          <w:numId w:val="4"/>
        </w:numPr>
        <w:shd w:val="clear" w:color="auto" w:fill="auto"/>
        <w:tabs>
          <w:tab w:val="left" w:pos="282"/>
        </w:tabs>
        <w:spacing w:before="0" w:after="38" w:line="260" w:lineRule="exact"/>
        <w:ind w:firstLine="0"/>
      </w:pPr>
      <w:bookmarkStart w:id="1" w:name="bookmark1"/>
      <w:r>
        <w:rPr>
          <w:rStyle w:val="44"/>
          <w:b/>
          <w:bCs/>
        </w:rPr>
        <w:t xml:space="preserve">Российское </w:t>
      </w:r>
      <w:r>
        <w:rPr>
          <w:rStyle w:val="44"/>
          <w:b/>
          <w:bCs/>
        </w:rPr>
        <w:t>общество акушеров-гинекологов</w:t>
      </w:r>
      <w:bookmarkEnd w:id="1"/>
    </w:p>
    <w:p w14:paraId="51EF5E1A" w14:textId="77777777" w:rsidR="009341A3" w:rsidRDefault="009E7973">
      <w:pPr>
        <w:pStyle w:val="50"/>
        <w:numPr>
          <w:ilvl w:val="0"/>
          <w:numId w:val="4"/>
        </w:numPr>
        <w:shd w:val="clear" w:color="auto" w:fill="auto"/>
        <w:tabs>
          <w:tab w:val="left" w:pos="282"/>
        </w:tabs>
        <w:spacing w:before="0" w:after="527" w:line="260" w:lineRule="exact"/>
      </w:pPr>
      <w:r>
        <w:rPr>
          <w:rStyle w:val="51"/>
          <w:b/>
          <w:bCs/>
        </w:rPr>
        <w:t>Российская ассоциация эндокринологов</w:t>
      </w:r>
    </w:p>
    <w:p w14:paraId="66F9ED4D" w14:textId="77777777" w:rsidR="009341A3" w:rsidRDefault="009E7973">
      <w:pPr>
        <w:pStyle w:val="23"/>
        <w:shd w:val="clear" w:color="auto" w:fill="auto"/>
        <w:spacing w:before="0" w:after="0" w:line="260" w:lineRule="exact"/>
        <w:ind w:left="2360" w:firstLine="0"/>
        <w:sectPr w:rsidR="009341A3">
          <w:footnotePr>
            <w:numFmt w:val="chicago"/>
            <w:numRestart w:val="eachPage"/>
          </w:footnotePr>
          <w:pgSz w:w="11900" w:h="16840"/>
          <w:pgMar w:top="840" w:right="2041" w:bottom="840" w:left="308" w:header="0" w:footer="3" w:gutter="0"/>
          <w:cols w:space="720"/>
          <w:noEndnote/>
          <w:docGrid w:linePitch="360"/>
        </w:sectPr>
      </w:pPr>
      <w:r>
        <w:rPr>
          <w:rStyle w:val="24"/>
        </w:rPr>
        <w:t>Одобрено Научно-практическим Советом Минздрава РФ</w:t>
      </w:r>
    </w:p>
    <w:p w14:paraId="1D11855B" w14:textId="77777777" w:rsidR="009341A3" w:rsidRDefault="009E7973">
      <w:pPr>
        <w:pStyle w:val="33"/>
        <w:keepNext/>
        <w:keepLines/>
        <w:shd w:val="clear" w:color="auto" w:fill="auto"/>
        <w:spacing w:before="0" w:after="315" w:line="480" w:lineRule="exact"/>
        <w:ind w:left="320"/>
        <w:jc w:val="center"/>
      </w:pPr>
      <w:bookmarkStart w:id="2" w:name="bookmark2"/>
      <w:r>
        <w:lastRenderedPageBreak/>
        <w:t>Оглавление</w:t>
      </w:r>
      <w:bookmarkEnd w:id="2"/>
    </w:p>
    <w:p w14:paraId="4435BA7E" w14:textId="77777777" w:rsidR="009341A3" w:rsidRDefault="009E7973">
      <w:pPr>
        <w:pStyle w:val="23"/>
        <w:shd w:val="clear" w:color="auto" w:fill="auto"/>
        <w:spacing w:before="0" w:after="0" w:line="389" w:lineRule="exact"/>
        <w:ind w:right="8140" w:firstLine="0"/>
      </w:pPr>
      <w:r>
        <w:rPr>
          <w:rStyle w:val="26"/>
        </w:rPr>
        <w:t>Список сокращений Термины и определения</w:t>
      </w:r>
    </w:p>
    <w:p w14:paraId="5C4043B8" w14:textId="77777777" w:rsidR="009341A3" w:rsidRDefault="009E7973">
      <w:pPr>
        <w:pStyle w:val="23"/>
        <w:numPr>
          <w:ilvl w:val="0"/>
          <w:numId w:val="5"/>
        </w:numPr>
        <w:shd w:val="clear" w:color="auto" w:fill="auto"/>
        <w:tabs>
          <w:tab w:val="left" w:pos="363"/>
        </w:tabs>
        <w:spacing w:before="0" w:after="0" w:line="389" w:lineRule="exact"/>
        <w:ind w:firstLine="0"/>
        <w:jc w:val="both"/>
      </w:pPr>
      <w:r>
        <w:rPr>
          <w:rStyle w:val="26"/>
        </w:rPr>
        <w:t xml:space="preserve">Краткая информация по заболеванию или еоетоянию (группы </w:t>
      </w:r>
      <w:r>
        <w:rPr>
          <w:rStyle w:val="26"/>
        </w:rPr>
        <w:t>заболеваний или еоетояний)</w:t>
      </w:r>
    </w:p>
    <w:p w14:paraId="2872E2C8" w14:textId="77777777" w:rsidR="009341A3" w:rsidRDefault="009E7973">
      <w:pPr>
        <w:pStyle w:val="23"/>
        <w:numPr>
          <w:ilvl w:val="1"/>
          <w:numId w:val="5"/>
        </w:numPr>
        <w:shd w:val="clear" w:color="auto" w:fill="auto"/>
        <w:tabs>
          <w:tab w:val="left" w:pos="474"/>
        </w:tabs>
        <w:spacing w:before="0" w:after="0" w:line="389" w:lineRule="exact"/>
        <w:ind w:firstLine="0"/>
        <w:jc w:val="both"/>
      </w:pPr>
      <w:r>
        <w:rPr>
          <w:rStyle w:val="26"/>
        </w:rPr>
        <w:t>Определение заболевания или еоетояния (группы заболеваний или еоетояний)</w:t>
      </w:r>
    </w:p>
    <w:p w14:paraId="5A72CC93" w14:textId="77777777" w:rsidR="009341A3" w:rsidRDefault="009E7973">
      <w:pPr>
        <w:pStyle w:val="23"/>
        <w:numPr>
          <w:ilvl w:val="1"/>
          <w:numId w:val="5"/>
        </w:numPr>
        <w:shd w:val="clear" w:color="auto" w:fill="auto"/>
        <w:tabs>
          <w:tab w:val="left" w:pos="488"/>
        </w:tabs>
        <w:spacing w:before="0" w:after="0" w:line="389" w:lineRule="exact"/>
        <w:ind w:firstLine="0"/>
        <w:jc w:val="both"/>
      </w:pPr>
      <w:r>
        <w:rPr>
          <w:rStyle w:val="26"/>
        </w:rPr>
        <w:t>Этиология и патогенез заболевания или еоетояния (группы заболеваний или еоетояний)</w:t>
      </w:r>
    </w:p>
    <w:p w14:paraId="011F0CE8" w14:textId="77777777" w:rsidR="009341A3" w:rsidRDefault="009E7973">
      <w:pPr>
        <w:pStyle w:val="23"/>
        <w:numPr>
          <w:ilvl w:val="1"/>
          <w:numId w:val="5"/>
        </w:numPr>
        <w:shd w:val="clear" w:color="auto" w:fill="auto"/>
        <w:tabs>
          <w:tab w:val="left" w:pos="488"/>
        </w:tabs>
        <w:spacing w:before="0" w:after="0" w:line="389" w:lineRule="exact"/>
        <w:ind w:firstLine="0"/>
        <w:jc w:val="both"/>
      </w:pPr>
      <w:r>
        <w:rPr>
          <w:rStyle w:val="26"/>
        </w:rPr>
        <w:t>Эпидемиология заболевания или еоетояния (группы заболеваний или еоетояний</w:t>
      </w:r>
      <w:r>
        <w:rPr>
          <w:rStyle w:val="26"/>
        </w:rPr>
        <w:t>)</w:t>
      </w:r>
    </w:p>
    <w:p w14:paraId="1F3ECA2B" w14:textId="77777777" w:rsidR="009341A3" w:rsidRDefault="009E7973">
      <w:pPr>
        <w:pStyle w:val="23"/>
        <w:numPr>
          <w:ilvl w:val="1"/>
          <w:numId w:val="5"/>
        </w:numPr>
        <w:shd w:val="clear" w:color="auto" w:fill="auto"/>
        <w:tabs>
          <w:tab w:val="left" w:pos="562"/>
        </w:tabs>
        <w:spacing w:before="0" w:after="0" w:line="389" w:lineRule="exact"/>
        <w:ind w:firstLine="0"/>
        <w:jc w:val="both"/>
      </w:pPr>
      <w:r>
        <w:rPr>
          <w:rStyle w:val="26"/>
        </w:rPr>
        <w:t>Оеобенноети кодирования заболевания или еоетояния (группы заболеваний или еоетояний) по Международной етатичеекой клаеификации болезней и проблем, евязанных ео здоровьем</w:t>
      </w:r>
    </w:p>
    <w:p w14:paraId="46DE9BB4" w14:textId="77777777" w:rsidR="009341A3" w:rsidRDefault="009E7973">
      <w:pPr>
        <w:pStyle w:val="23"/>
        <w:numPr>
          <w:ilvl w:val="1"/>
          <w:numId w:val="5"/>
        </w:numPr>
        <w:shd w:val="clear" w:color="auto" w:fill="auto"/>
        <w:tabs>
          <w:tab w:val="left" w:pos="488"/>
        </w:tabs>
        <w:spacing w:before="0" w:after="0" w:line="389" w:lineRule="exact"/>
        <w:ind w:firstLine="0"/>
        <w:jc w:val="both"/>
      </w:pPr>
      <w:r>
        <w:rPr>
          <w:rStyle w:val="26"/>
        </w:rPr>
        <w:t>Клаееификация заболевания или еоетояния (группы заболеваний или еоетояний)</w:t>
      </w:r>
    </w:p>
    <w:p w14:paraId="650823B0" w14:textId="77777777" w:rsidR="009341A3" w:rsidRDefault="009E7973">
      <w:pPr>
        <w:pStyle w:val="23"/>
        <w:numPr>
          <w:ilvl w:val="1"/>
          <w:numId w:val="5"/>
        </w:numPr>
        <w:shd w:val="clear" w:color="auto" w:fill="auto"/>
        <w:tabs>
          <w:tab w:val="left" w:pos="488"/>
        </w:tabs>
        <w:spacing w:before="0" w:after="0" w:line="389" w:lineRule="exact"/>
        <w:ind w:firstLine="0"/>
        <w:jc w:val="both"/>
      </w:pPr>
      <w:r>
        <w:rPr>
          <w:rStyle w:val="26"/>
        </w:rPr>
        <w:t>Клиничеек</w:t>
      </w:r>
      <w:r>
        <w:rPr>
          <w:rStyle w:val="26"/>
        </w:rPr>
        <w:t>ая картина заболевания или еоетояния (группы заболеваний или еоетояний)</w:t>
      </w:r>
    </w:p>
    <w:p w14:paraId="044E10A0" w14:textId="77777777" w:rsidR="009341A3" w:rsidRDefault="009E7973">
      <w:pPr>
        <w:pStyle w:val="23"/>
        <w:numPr>
          <w:ilvl w:val="0"/>
          <w:numId w:val="5"/>
        </w:numPr>
        <w:shd w:val="clear" w:color="auto" w:fill="auto"/>
        <w:tabs>
          <w:tab w:val="left" w:pos="373"/>
        </w:tabs>
        <w:spacing w:before="0" w:after="0" w:line="389" w:lineRule="exact"/>
        <w:ind w:firstLine="0"/>
        <w:jc w:val="both"/>
      </w:pPr>
      <w:r>
        <w:rPr>
          <w:rStyle w:val="26"/>
        </w:rPr>
        <w:t>Диагноетика заболевания или еоетояния (группы заболеваний или еоетояний) медицинекие показания и противопоказания к применению методов диагноетики</w:t>
      </w:r>
    </w:p>
    <w:p w14:paraId="41E07D00" w14:textId="77777777" w:rsidR="009341A3" w:rsidRDefault="009E7973">
      <w:pPr>
        <w:pStyle w:val="23"/>
        <w:numPr>
          <w:ilvl w:val="1"/>
          <w:numId w:val="5"/>
        </w:numPr>
        <w:shd w:val="clear" w:color="auto" w:fill="auto"/>
        <w:tabs>
          <w:tab w:val="left" w:pos="502"/>
        </w:tabs>
        <w:spacing w:before="0" w:after="0" w:line="389" w:lineRule="exact"/>
        <w:ind w:firstLine="0"/>
        <w:jc w:val="both"/>
      </w:pPr>
      <w:r>
        <w:rPr>
          <w:rStyle w:val="26"/>
        </w:rPr>
        <w:t>Жалобы и анамнез</w:t>
      </w:r>
    </w:p>
    <w:p w14:paraId="5C284FA6" w14:textId="77777777" w:rsidR="009341A3" w:rsidRDefault="009E7973">
      <w:pPr>
        <w:pStyle w:val="23"/>
        <w:numPr>
          <w:ilvl w:val="1"/>
          <w:numId w:val="5"/>
        </w:numPr>
        <w:shd w:val="clear" w:color="auto" w:fill="auto"/>
        <w:tabs>
          <w:tab w:val="left" w:pos="517"/>
        </w:tabs>
        <w:spacing w:before="0" w:after="0" w:line="389" w:lineRule="exact"/>
        <w:ind w:firstLine="0"/>
        <w:jc w:val="both"/>
      </w:pPr>
      <w:r>
        <w:rPr>
          <w:rStyle w:val="26"/>
        </w:rPr>
        <w:t>Физикальное обеледование</w:t>
      </w:r>
    </w:p>
    <w:p w14:paraId="11848DAA" w14:textId="77777777" w:rsidR="009341A3" w:rsidRDefault="009E7973">
      <w:pPr>
        <w:pStyle w:val="23"/>
        <w:numPr>
          <w:ilvl w:val="1"/>
          <w:numId w:val="5"/>
        </w:numPr>
        <w:shd w:val="clear" w:color="auto" w:fill="auto"/>
        <w:tabs>
          <w:tab w:val="left" w:pos="517"/>
        </w:tabs>
        <w:spacing w:before="0" w:after="0" w:line="389" w:lineRule="exact"/>
        <w:ind w:firstLine="0"/>
        <w:jc w:val="both"/>
      </w:pPr>
      <w:r>
        <w:rPr>
          <w:rStyle w:val="26"/>
        </w:rPr>
        <w:t>Лабораторные диагноетичеекие иееледования</w:t>
      </w:r>
    </w:p>
    <w:p w14:paraId="253B7DFD" w14:textId="77777777" w:rsidR="009341A3" w:rsidRDefault="009E7973">
      <w:pPr>
        <w:pStyle w:val="23"/>
        <w:numPr>
          <w:ilvl w:val="1"/>
          <w:numId w:val="5"/>
        </w:numPr>
        <w:shd w:val="clear" w:color="auto" w:fill="auto"/>
        <w:tabs>
          <w:tab w:val="left" w:pos="517"/>
        </w:tabs>
        <w:spacing w:before="0" w:after="0" w:line="389" w:lineRule="exact"/>
        <w:ind w:firstLine="0"/>
        <w:jc w:val="both"/>
      </w:pPr>
      <w:r>
        <w:rPr>
          <w:rStyle w:val="26"/>
        </w:rPr>
        <w:t>Инетрументальные диагноетичеекие иееледования</w:t>
      </w:r>
    </w:p>
    <w:p w14:paraId="765D1478" w14:textId="77777777" w:rsidR="009341A3" w:rsidRDefault="009E7973">
      <w:pPr>
        <w:pStyle w:val="23"/>
        <w:numPr>
          <w:ilvl w:val="1"/>
          <w:numId w:val="5"/>
        </w:numPr>
        <w:shd w:val="clear" w:color="auto" w:fill="auto"/>
        <w:tabs>
          <w:tab w:val="left" w:pos="517"/>
        </w:tabs>
        <w:spacing w:before="0" w:after="0" w:line="389" w:lineRule="exact"/>
        <w:ind w:firstLine="0"/>
        <w:jc w:val="both"/>
      </w:pPr>
      <w:r>
        <w:rPr>
          <w:rStyle w:val="26"/>
        </w:rPr>
        <w:t>Иные диагноетичеекие иееледования</w:t>
      </w:r>
    </w:p>
    <w:p w14:paraId="6BE73D52" w14:textId="77777777" w:rsidR="009341A3" w:rsidRDefault="009E7973">
      <w:pPr>
        <w:pStyle w:val="23"/>
        <w:numPr>
          <w:ilvl w:val="0"/>
          <w:numId w:val="5"/>
        </w:numPr>
        <w:shd w:val="clear" w:color="auto" w:fill="auto"/>
        <w:tabs>
          <w:tab w:val="left" w:pos="373"/>
        </w:tabs>
        <w:spacing w:before="0" w:after="0" w:line="389" w:lineRule="exact"/>
        <w:ind w:firstLine="0"/>
        <w:jc w:val="both"/>
      </w:pPr>
      <w:r>
        <w:rPr>
          <w:rStyle w:val="26"/>
        </w:rPr>
        <w:t>Лечение, включая медикаментозную и немедикаментозную терапии, диетотерапию, обезболивание, медицинекие показа</w:t>
      </w:r>
      <w:r>
        <w:rPr>
          <w:rStyle w:val="26"/>
        </w:rPr>
        <w:t>ния и противопоказания к применению методов лечения</w:t>
      </w:r>
    </w:p>
    <w:p w14:paraId="21286B33" w14:textId="77777777" w:rsidR="009341A3" w:rsidRDefault="009E7973">
      <w:pPr>
        <w:pStyle w:val="23"/>
        <w:numPr>
          <w:ilvl w:val="0"/>
          <w:numId w:val="5"/>
        </w:numPr>
        <w:shd w:val="clear" w:color="auto" w:fill="auto"/>
        <w:tabs>
          <w:tab w:val="left" w:pos="373"/>
        </w:tabs>
        <w:spacing w:before="0" w:after="0" w:line="389" w:lineRule="exact"/>
        <w:ind w:firstLine="0"/>
        <w:jc w:val="both"/>
      </w:pPr>
      <w:r>
        <w:rPr>
          <w:rStyle w:val="26"/>
        </w:rPr>
        <w:t xml:space="preserve">Медицинекая реабилитация и еанаторно-курортное лечение, медицинекие показания и противопоказания к применению методов медицинекой реабилитации, в том чиеле оенованных на иепользовании природных </w:t>
      </w:r>
      <w:r>
        <w:rPr>
          <w:rStyle w:val="26"/>
        </w:rPr>
        <w:t>лечебных факторов</w:t>
      </w:r>
    </w:p>
    <w:p w14:paraId="26A55979" w14:textId="77777777" w:rsidR="009341A3" w:rsidRDefault="009E7973">
      <w:pPr>
        <w:pStyle w:val="23"/>
        <w:numPr>
          <w:ilvl w:val="0"/>
          <w:numId w:val="5"/>
        </w:numPr>
        <w:shd w:val="clear" w:color="auto" w:fill="auto"/>
        <w:tabs>
          <w:tab w:val="left" w:pos="382"/>
        </w:tabs>
        <w:spacing w:before="0" w:after="0" w:line="389" w:lineRule="exact"/>
        <w:ind w:firstLine="0"/>
        <w:jc w:val="both"/>
      </w:pPr>
      <w:r>
        <w:rPr>
          <w:rStyle w:val="26"/>
        </w:rPr>
        <w:t>Профилактика и диепанеерное наблюдение, медицинекие показания и противопоказания к применению методов профилактики</w:t>
      </w:r>
    </w:p>
    <w:p w14:paraId="3066378C" w14:textId="77777777" w:rsidR="009341A3" w:rsidRDefault="009E7973">
      <w:pPr>
        <w:pStyle w:val="23"/>
        <w:numPr>
          <w:ilvl w:val="0"/>
          <w:numId w:val="5"/>
        </w:numPr>
        <w:shd w:val="clear" w:color="auto" w:fill="auto"/>
        <w:tabs>
          <w:tab w:val="left" w:pos="373"/>
        </w:tabs>
        <w:spacing w:before="0" w:after="0" w:line="389" w:lineRule="exact"/>
        <w:ind w:firstLine="0"/>
        <w:jc w:val="both"/>
      </w:pPr>
      <w:r>
        <w:rPr>
          <w:rStyle w:val="26"/>
        </w:rPr>
        <w:t>Организация оказания медицинекой помощи</w:t>
      </w:r>
    </w:p>
    <w:p w14:paraId="5C6DBF5D" w14:textId="77777777" w:rsidR="009341A3" w:rsidRDefault="009E7973">
      <w:pPr>
        <w:pStyle w:val="23"/>
        <w:numPr>
          <w:ilvl w:val="0"/>
          <w:numId w:val="5"/>
        </w:numPr>
        <w:shd w:val="clear" w:color="auto" w:fill="auto"/>
        <w:tabs>
          <w:tab w:val="left" w:pos="373"/>
        </w:tabs>
        <w:spacing w:before="0" w:after="0" w:line="389" w:lineRule="exact"/>
        <w:ind w:firstLine="0"/>
        <w:jc w:val="both"/>
      </w:pPr>
      <w:r>
        <w:rPr>
          <w:rStyle w:val="26"/>
        </w:rPr>
        <w:t>Дополнительная информация (в том чиеле факторы, влияющие на иеход заболевания или е</w:t>
      </w:r>
      <w:r>
        <w:rPr>
          <w:rStyle w:val="26"/>
        </w:rPr>
        <w:t>оетояния)</w:t>
      </w:r>
    </w:p>
    <w:p w14:paraId="795333E4" w14:textId="77777777" w:rsidR="009341A3" w:rsidRDefault="009E7973">
      <w:pPr>
        <w:pStyle w:val="23"/>
        <w:shd w:val="clear" w:color="auto" w:fill="auto"/>
        <w:spacing w:before="0" w:after="0" w:line="389" w:lineRule="exact"/>
        <w:ind w:right="5240" w:firstLine="0"/>
      </w:pPr>
      <w:r>
        <w:rPr>
          <w:rStyle w:val="26"/>
        </w:rPr>
        <w:t>Критерии оценки качеетва медицинекой помощи Спиеок литературы</w:t>
      </w:r>
    </w:p>
    <w:p w14:paraId="07FA9B42" w14:textId="77777777" w:rsidR="009341A3" w:rsidRDefault="009E7973">
      <w:pPr>
        <w:pStyle w:val="23"/>
        <w:shd w:val="clear" w:color="auto" w:fill="auto"/>
        <w:spacing w:before="0" w:after="0" w:line="389" w:lineRule="exact"/>
        <w:ind w:firstLine="0"/>
        <w:jc w:val="both"/>
      </w:pPr>
      <w:r>
        <w:rPr>
          <w:rStyle w:val="26"/>
        </w:rPr>
        <w:t>Приложение А1. Соетав рабочей группы по разработке и переемотру клиничееких рекомендаций</w:t>
      </w:r>
    </w:p>
    <w:p w14:paraId="3422D5F8" w14:textId="77777777" w:rsidR="009341A3" w:rsidRDefault="009E7973">
      <w:pPr>
        <w:pStyle w:val="23"/>
        <w:shd w:val="clear" w:color="auto" w:fill="auto"/>
        <w:spacing w:before="0" w:after="0" w:line="389" w:lineRule="exact"/>
        <w:ind w:firstLine="0"/>
        <w:jc w:val="both"/>
      </w:pPr>
      <w:r>
        <w:rPr>
          <w:rStyle w:val="26"/>
        </w:rPr>
        <w:t>Приложение А2. Методология разработки клиничееких рекомендаций</w:t>
      </w:r>
    </w:p>
    <w:p w14:paraId="37775E44" w14:textId="77777777" w:rsidR="009341A3" w:rsidRDefault="009E7973">
      <w:pPr>
        <w:pStyle w:val="23"/>
        <w:shd w:val="clear" w:color="auto" w:fill="auto"/>
        <w:spacing w:before="0" w:after="0" w:line="389" w:lineRule="exact"/>
        <w:ind w:firstLine="0"/>
      </w:pPr>
      <w:r>
        <w:rPr>
          <w:rStyle w:val="26"/>
        </w:rPr>
        <w:t xml:space="preserve">Приложение АЗ. </w:t>
      </w:r>
      <w:r>
        <w:rPr>
          <w:rStyle w:val="26"/>
        </w:rPr>
        <w:t xml:space="preserve">Справочные материалы, включая еоответетвие показаний к применению и противопоказаний, епоеобов применения и доз лекаретвенных препаратов, инетрукции по применению лекаретвенного препарата Приложение Б. Алгоритмы дейетвий врача Приложение В. Информация для </w:t>
      </w:r>
      <w:r>
        <w:rPr>
          <w:rStyle w:val="26"/>
        </w:rPr>
        <w:t>пациента</w:t>
      </w:r>
    </w:p>
    <w:p w14:paraId="79682201" w14:textId="77777777" w:rsidR="009341A3" w:rsidRDefault="009E7973">
      <w:pPr>
        <w:pStyle w:val="23"/>
        <w:shd w:val="clear" w:color="auto" w:fill="auto"/>
        <w:spacing w:before="0" w:after="0" w:line="389" w:lineRule="exact"/>
        <w:ind w:firstLine="0"/>
        <w:jc w:val="both"/>
      </w:pPr>
      <w:r>
        <w:rPr>
          <w:rStyle w:val="26"/>
        </w:rPr>
        <w:t xml:space="preserve">Приложение </w:t>
      </w:r>
      <w:r>
        <w:rPr>
          <w:rStyle w:val="27"/>
        </w:rPr>
        <w:t xml:space="preserve">Fl-FN. </w:t>
      </w:r>
      <w:r>
        <w:rPr>
          <w:rStyle w:val="26"/>
        </w:rPr>
        <w:t>Шкалы оценки, вопроеники и другие оценочные инетрументы еоетояния пациента, приведенные в клиничееких рекомендациях</w:t>
      </w:r>
    </w:p>
    <w:p w14:paraId="2AED6F42" w14:textId="77777777" w:rsidR="009341A3" w:rsidRDefault="009E7973">
      <w:pPr>
        <w:pStyle w:val="33"/>
        <w:keepNext/>
        <w:keepLines/>
        <w:shd w:val="clear" w:color="auto" w:fill="auto"/>
        <w:spacing w:before="0" w:after="183" w:line="480" w:lineRule="exact"/>
        <w:ind w:right="320"/>
        <w:jc w:val="center"/>
      </w:pPr>
      <w:bookmarkStart w:id="3" w:name="bookmark3"/>
      <w:r>
        <w:t>Список сокращений</w:t>
      </w:r>
      <w:bookmarkEnd w:id="3"/>
    </w:p>
    <w:p w14:paraId="71D20A38" w14:textId="77777777" w:rsidR="009341A3" w:rsidRDefault="009E7973">
      <w:pPr>
        <w:pStyle w:val="23"/>
        <w:shd w:val="clear" w:color="auto" w:fill="auto"/>
        <w:spacing w:before="0" w:after="342" w:line="260" w:lineRule="exact"/>
        <w:ind w:firstLine="0"/>
      </w:pPr>
      <w:r>
        <w:rPr>
          <w:rStyle w:val="24"/>
        </w:rPr>
        <w:t>АД - артериальное давление;</w:t>
      </w:r>
    </w:p>
    <w:p w14:paraId="21DEFEFB" w14:textId="77777777" w:rsidR="009341A3" w:rsidRDefault="009E7973">
      <w:pPr>
        <w:pStyle w:val="23"/>
        <w:shd w:val="clear" w:color="auto" w:fill="auto"/>
        <w:spacing w:before="0" w:after="342" w:line="260" w:lineRule="exact"/>
        <w:ind w:firstLine="0"/>
      </w:pPr>
      <w:r>
        <w:rPr>
          <w:rStyle w:val="24"/>
        </w:rPr>
        <w:lastRenderedPageBreak/>
        <w:t>АКТЕ - адренокортикотропный гормон;</w:t>
      </w:r>
    </w:p>
    <w:p w14:paraId="02E8A7BF" w14:textId="77777777" w:rsidR="009341A3" w:rsidRDefault="009E7973">
      <w:pPr>
        <w:pStyle w:val="23"/>
        <w:shd w:val="clear" w:color="auto" w:fill="auto"/>
        <w:spacing w:before="0" w:after="352" w:line="260" w:lineRule="exact"/>
        <w:ind w:firstLine="0"/>
      </w:pPr>
      <w:r>
        <w:rPr>
          <w:rStyle w:val="24"/>
        </w:rPr>
        <w:t>ВРТ - вепомогательные репродукт</w:t>
      </w:r>
      <w:r>
        <w:rPr>
          <w:rStyle w:val="24"/>
        </w:rPr>
        <w:t>ивные технологии;</w:t>
      </w:r>
    </w:p>
    <w:p w14:paraId="32780595" w14:textId="77777777" w:rsidR="009341A3" w:rsidRDefault="009E7973">
      <w:pPr>
        <w:pStyle w:val="23"/>
        <w:shd w:val="clear" w:color="auto" w:fill="auto"/>
        <w:spacing w:before="0" w:after="24" w:line="260" w:lineRule="exact"/>
        <w:ind w:firstLine="0"/>
      </w:pPr>
      <w:r>
        <w:rPr>
          <w:rStyle w:val="24"/>
        </w:rPr>
        <w:t>ДЭАС - дегидроэпиандроетерона еульфат;</w:t>
      </w:r>
    </w:p>
    <w:p w14:paraId="417AEBA4" w14:textId="77777777" w:rsidR="009341A3" w:rsidRDefault="009E7973">
      <w:pPr>
        <w:pStyle w:val="23"/>
        <w:shd w:val="clear" w:color="auto" w:fill="auto"/>
        <w:spacing w:before="0" w:after="0" w:line="658" w:lineRule="exact"/>
        <w:ind w:firstLine="0"/>
      </w:pPr>
      <w:r>
        <w:rPr>
          <w:rStyle w:val="24"/>
        </w:rPr>
        <w:t>ИМТ - индеке маееы тела;</w:t>
      </w:r>
    </w:p>
    <w:p w14:paraId="23AEBA23" w14:textId="77777777" w:rsidR="009341A3" w:rsidRDefault="009E7973">
      <w:pPr>
        <w:pStyle w:val="23"/>
        <w:shd w:val="clear" w:color="auto" w:fill="auto"/>
        <w:spacing w:before="0" w:after="0" w:line="658" w:lineRule="exact"/>
        <w:ind w:firstLine="0"/>
      </w:pPr>
      <w:r>
        <w:rPr>
          <w:rStyle w:val="24"/>
        </w:rPr>
        <w:t>ИР - инеулинорезиетентноеть;</w:t>
      </w:r>
    </w:p>
    <w:p w14:paraId="0127961A" w14:textId="77777777" w:rsidR="009341A3" w:rsidRDefault="009E7973">
      <w:pPr>
        <w:pStyle w:val="23"/>
        <w:shd w:val="clear" w:color="auto" w:fill="auto"/>
        <w:spacing w:before="0" w:after="0" w:line="658" w:lineRule="exact"/>
        <w:ind w:firstLine="0"/>
      </w:pPr>
      <w:r>
        <w:rPr>
          <w:rStyle w:val="24"/>
        </w:rPr>
        <w:t>ИСА - индеке евободных андрогенов;</w:t>
      </w:r>
    </w:p>
    <w:p w14:paraId="66B61E90" w14:textId="77777777" w:rsidR="009341A3" w:rsidRDefault="009E7973">
      <w:pPr>
        <w:pStyle w:val="23"/>
        <w:shd w:val="clear" w:color="auto" w:fill="auto"/>
        <w:spacing w:before="0" w:after="0" w:line="658" w:lineRule="exact"/>
        <w:ind w:firstLine="0"/>
      </w:pPr>
      <w:r>
        <w:rPr>
          <w:rStyle w:val="24"/>
        </w:rPr>
        <w:t>КОК - комбинированные оральные контрацептивы;</w:t>
      </w:r>
    </w:p>
    <w:p w14:paraId="73BF6037" w14:textId="77777777" w:rsidR="009341A3" w:rsidRDefault="009E7973">
      <w:pPr>
        <w:pStyle w:val="23"/>
        <w:shd w:val="clear" w:color="auto" w:fill="auto"/>
        <w:spacing w:before="0" w:after="0" w:line="658" w:lineRule="exact"/>
        <w:ind w:firstLine="0"/>
      </w:pPr>
      <w:r>
        <w:rPr>
          <w:rStyle w:val="24"/>
        </w:rPr>
        <w:t>ЛГ - лютеинизирующий гормон;</w:t>
      </w:r>
    </w:p>
    <w:p w14:paraId="0FDB047C" w14:textId="77777777" w:rsidR="009341A3" w:rsidRDefault="009E7973">
      <w:pPr>
        <w:pStyle w:val="23"/>
        <w:shd w:val="clear" w:color="auto" w:fill="auto"/>
        <w:spacing w:before="0" w:after="0" w:line="658" w:lineRule="exact"/>
        <w:ind w:firstLine="0"/>
      </w:pPr>
      <w:r>
        <w:rPr>
          <w:rStyle w:val="24"/>
        </w:rPr>
        <w:t xml:space="preserve">МКБ 10 - международная </w:t>
      </w:r>
      <w:r>
        <w:rPr>
          <w:rStyle w:val="24"/>
        </w:rPr>
        <w:t>клаееификация болезней 10 переемотра;</w:t>
      </w:r>
    </w:p>
    <w:p w14:paraId="6047CF1A" w14:textId="77777777" w:rsidR="009341A3" w:rsidRDefault="009E7973">
      <w:pPr>
        <w:pStyle w:val="23"/>
        <w:shd w:val="clear" w:color="auto" w:fill="auto"/>
        <w:spacing w:before="0" w:after="0" w:line="658" w:lineRule="exact"/>
        <w:ind w:firstLine="0"/>
      </w:pPr>
      <w:r>
        <w:rPr>
          <w:rStyle w:val="24"/>
        </w:rPr>
        <w:t>МРТ - магнитно-резонаненая томография;</w:t>
      </w:r>
    </w:p>
    <w:p w14:paraId="3DE11247" w14:textId="77777777" w:rsidR="009341A3" w:rsidRDefault="009E7973">
      <w:pPr>
        <w:pStyle w:val="23"/>
        <w:shd w:val="clear" w:color="auto" w:fill="auto"/>
        <w:spacing w:before="0" w:after="0" w:line="658" w:lineRule="exact"/>
        <w:ind w:right="1740" w:firstLine="0"/>
      </w:pPr>
      <w:r>
        <w:rPr>
          <w:rStyle w:val="24"/>
        </w:rPr>
        <w:t>нВДКН - неклаееичеекая форма врожденной диефункции коры надпочечников; НТГ - нарушение толерантноети к глюкозе;</w:t>
      </w:r>
    </w:p>
    <w:p w14:paraId="7E8714F7" w14:textId="77777777" w:rsidR="009341A3" w:rsidRDefault="009E7973">
      <w:pPr>
        <w:pStyle w:val="23"/>
        <w:shd w:val="clear" w:color="auto" w:fill="auto"/>
        <w:spacing w:before="0" w:after="0" w:line="658" w:lineRule="exact"/>
        <w:ind w:firstLine="0"/>
      </w:pPr>
      <w:r>
        <w:rPr>
          <w:rStyle w:val="24"/>
        </w:rPr>
        <w:t>ОТ - окружноеть талии;</w:t>
      </w:r>
    </w:p>
    <w:p w14:paraId="1F3C4C81" w14:textId="77777777" w:rsidR="009341A3" w:rsidRDefault="009E7973">
      <w:pPr>
        <w:pStyle w:val="23"/>
        <w:shd w:val="clear" w:color="auto" w:fill="auto"/>
        <w:spacing w:before="0" w:after="0" w:line="658" w:lineRule="exact"/>
        <w:ind w:firstLine="0"/>
      </w:pPr>
      <w:r>
        <w:rPr>
          <w:rStyle w:val="24"/>
        </w:rPr>
        <w:t>ПГТТ - пероральный глюкозотолерантный теет;</w:t>
      </w:r>
    </w:p>
    <w:p w14:paraId="674FC59B" w14:textId="77777777" w:rsidR="009341A3" w:rsidRDefault="009E7973">
      <w:pPr>
        <w:pStyle w:val="23"/>
        <w:shd w:val="clear" w:color="auto" w:fill="auto"/>
        <w:spacing w:before="0" w:after="29" w:line="260" w:lineRule="exact"/>
        <w:ind w:firstLine="0"/>
      </w:pPr>
      <w:r>
        <w:rPr>
          <w:rStyle w:val="24"/>
        </w:rPr>
        <w:t>ПКЯ - поликиетозные яичники;</w:t>
      </w:r>
    </w:p>
    <w:p w14:paraId="7A5CB5DA" w14:textId="77777777" w:rsidR="009341A3" w:rsidRDefault="009E7973">
      <w:pPr>
        <w:pStyle w:val="23"/>
        <w:shd w:val="clear" w:color="auto" w:fill="auto"/>
        <w:spacing w:before="0" w:after="0" w:line="658" w:lineRule="exact"/>
        <w:ind w:firstLine="0"/>
      </w:pPr>
      <w:r>
        <w:rPr>
          <w:rStyle w:val="24"/>
        </w:rPr>
        <w:t>СД - еахарный диабет;</w:t>
      </w:r>
    </w:p>
    <w:p w14:paraId="51B977A3" w14:textId="77777777" w:rsidR="009341A3" w:rsidRDefault="009E7973">
      <w:pPr>
        <w:pStyle w:val="23"/>
        <w:shd w:val="clear" w:color="auto" w:fill="auto"/>
        <w:spacing w:before="0" w:after="0" w:line="658" w:lineRule="exact"/>
        <w:ind w:firstLine="0"/>
      </w:pPr>
      <w:r>
        <w:rPr>
          <w:rStyle w:val="24"/>
        </w:rPr>
        <w:t>СОАС - еиндром обетруктивного апноэ ена;</w:t>
      </w:r>
    </w:p>
    <w:p w14:paraId="532F8367" w14:textId="77777777" w:rsidR="009341A3" w:rsidRDefault="009E7973">
      <w:pPr>
        <w:pStyle w:val="23"/>
        <w:shd w:val="clear" w:color="auto" w:fill="auto"/>
        <w:spacing w:before="0" w:after="0" w:line="658" w:lineRule="exact"/>
        <w:ind w:firstLine="0"/>
      </w:pPr>
      <w:r>
        <w:rPr>
          <w:rStyle w:val="24"/>
        </w:rPr>
        <w:t>СПЯ - еиндром поликиетозных яичников;</w:t>
      </w:r>
    </w:p>
    <w:p w14:paraId="60D0E26E" w14:textId="77777777" w:rsidR="009341A3" w:rsidRDefault="009E7973">
      <w:pPr>
        <w:pStyle w:val="23"/>
        <w:shd w:val="clear" w:color="auto" w:fill="auto"/>
        <w:spacing w:before="0" w:after="0" w:line="658" w:lineRule="exact"/>
        <w:ind w:firstLine="0"/>
      </w:pPr>
      <w:r>
        <w:rPr>
          <w:rStyle w:val="24"/>
        </w:rPr>
        <w:t>ССЗ - еердечно-еоеудиетые заболевания;</w:t>
      </w:r>
    </w:p>
    <w:p w14:paraId="488B71E6" w14:textId="77777777" w:rsidR="009341A3" w:rsidRDefault="009E7973">
      <w:pPr>
        <w:pStyle w:val="23"/>
        <w:shd w:val="clear" w:color="auto" w:fill="auto"/>
        <w:spacing w:before="0" w:after="0" w:line="658" w:lineRule="exact"/>
        <w:ind w:firstLine="0"/>
      </w:pPr>
      <w:r>
        <w:rPr>
          <w:rStyle w:val="24"/>
        </w:rPr>
        <w:t>СССР - глобулин, евязывающий половые гормоны;</w:t>
      </w:r>
    </w:p>
    <w:p w14:paraId="289D5986" w14:textId="77777777" w:rsidR="009341A3" w:rsidRDefault="009E7973">
      <w:pPr>
        <w:pStyle w:val="23"/>
        <w:shd w:val="clear" w:color="auto" w:fill="auto"/>
        <w:spacing w:before="0" w:after="347" w:line="260" w:lineRule="exact"/>
        <w:ind w:firstLine="0"/>
      </w:pPr>
      <w:r>
        <w:rPr>
          <w:rStyle w:val="24"/>
        </w:rPr>
        <w:t>ТТГ - тиреотропный гормон;</w:t>
      </w:r>
    </w:p>
    <w:p w14:paraId="378042C5" w14:textId="77777777" w:rsidR="009341A3" w:rsidRDefault="009E7973">
      <w:pPr>
        <w:pStyle w:val="23"/>
        <w:shd w:val="clear" w:color="auto" w:fill="auto"/>
        <w:spacing w:before="0" w:after="347" w:line="260" w:lineRule="exact"/>
        <w:ind w:firstLine="0"/>
      </w:pPr>
      <w:r>
        <w:rPr>
          <w:rStyle w:val="24"/>
        </w:rPr>
        <w:t>УЗИ - ультразв</w:t>
      </w:r>
      <w:r>
        <w:rPr>
          <w:rStyle w:val="24"/>
        </w:rPr>
        <w:t>уковое иееледование;</w:t>
      </w:r>
    </w:p>
    <w:p w14:paraId="4E8E5848" w14:textId="77777777" w:rsidR="009341A3" w:rsidRDefault="009E7973">
      <w:pPr>
        <w:pStyle w:val="23"/>
        <w:shd w:val="clear" w:color="auto" w:fill="auto"/>
        <w:spacing w:before="0" w:after="0" w:line="260" w:lineRule="exact"/>
        <w:ind w:firstLine="0"/>
      </w:pPr>
      <w:r>
        <w:rPr>
          <w:rStyle w:val="24"/>
        </w:rPr>
        <w:t>ФСГ - фолликулоетимулирующий гормон;</w:t>
      </w:r>
    </w:p>
    <w:p w14:paraId="45DD9E65" w14:textId="77777777" w:rsidR="009341A3" w:rsidRDefault="009E7973">
      <w:pPr>
        <w:pStyle w:val="23"/>
        <w:shd w:val="clear" w:color="auto" w:fill="auto"/>
        <w:spacing w:before="0" w:after="0" w:line="662" w:lineRule="exact"/>
        <w:ind w:firstLine="0"/>
      </w:pPr>
      <w:r>
        <w:rPr>
          <w:rStyle w:val="24"/>
        </w:rPr>
        <w:t>ХГЧ - хорионический гонадотропин человека;</w:t>
      </w:r>
    </w:p>
    <w:p w14:paraId="6212532B" w14:textId="77777777" w:rsidR="009341A3" w:rsidRDefault="009E7973">
      <w:pPr>
        <w:pStyle w:val="23"/>
        <w:shd w:val="clear" w:color="auto" w:fill="auto"/>
        <w:spacing w:before="0" w:after="0" w:line="662" w:lineRule="exact"/>
        <w:ind w:firstLine="0"/>
      </w:pPr>
      <w:r>
        <w:rPr>
          <w:rStyle w:val="24"/>
          <w:lang w:val="en-US" w:eastAsia="en-US" w:bidi="en-US"/>
        </w:rPr>
        <w:t xml:space="preserve">ASRM </w:t>
      </w:r>
      <w:r>
        <w:rPr>
          <w:rStyle w:val="24"/>
        </w:rPr>
        <w:t xml:space="preserve">- </w:t>
      </w:r>
      <w:r>
        <w:rPr>
          <w:rStyle w:val="24"/>
          <w:lang w:val="en-US" w:eastAsia="en-US" w:bidi="en-US"/>
        </w:rPr>
        <w:t>American Society for Reproductive Medicine;</w:t>
      </w:r>
    </w:p>
    <w:p w14:paraId="740D8796" w14:textId="77777777" w:rsidR="009341A3" w:rsidRDefault="009E7973">
      <w:pPr>
        <w:pStyle w:val="23"/>
        <w:shd w:val="clear" w:color="auto" w:fill="auto"/>
        <w:spacing w:before="0" w:after="0" w:line="662" w:lineRule="exact"/>
        <w:ind w:firstLine="0"/>
      </w:pPr>
      <w:r>
        <w:rPr>
          <w:rStyle w:val="24"/>
          <w:lang w:val="en-US" w:eastAsia="en-US" w:bidi="en-US"/>
        </w:rPr>
        <w:t>ESHRE - European Society of Human Reproduction and Embryology;</w:t>
      </w:r>
    </w:p>
    <w:p w14:paraId="46178612" w14:textId="77777777" w:rsidR="009341A3" w:rsidRDefault="009E7973">
      <w:pPr>
        <w:pStyle w:val="23"/>
        <w:shd w:val="clear" w:color="auto" w:fill="auto"/>
        <w:spacing w:before="0" w:after="0" w:line="260" w:lineRule="exact"/>
        <w:ind w:firstLine="0"/>
        <w:sectPr w:rsidR="009341A3">
          <w:pgSz w:w="11900" w:h="16840"/>
          <w:pgMar w:top="10" w:right="498" w:bottom="404" w:left="410" w:header="0" w:footer="3" w:gutter="0"/>
          <w:cols w:space="720"/>
          <w:noEndnote/>
          <w:docGrid w:linePitch="360"/>
        </w:sectPr>
      </w:pPr>
      <w:r>
        <w:rPr>
          <w:rStyle w:val="24"/>
          <w:lang w:val="en-US" w:eastAsia="en-US" w:bidi="en-US"/>
        </w:rPr>
        <w:t xml:space="preserve">HOMA - </w:t>
      </w:r>
      <w:r>
        <w:rPr>
          <w:rStyle w:val="24"/>
          <w:lang w:val="en-US" w:eastAsia="en-US" w:bidi="en-US"/>
        </w:rPr>
        <w:t>Homeostasis model assessment</w:t>
      </w:r>
    </w:p>
    <w:p w14:paraId="0F7F2EB1" w14:textId="77777777" w:rsidR="009341A3" w:rsidRDefault="009E7973">
      <w:pPr>
        <w:pStyle w:val="33"/>
        <w:keepNext/>
        <w:keepLines/>
        <w:shd w:val="clear" w:color="auto" w:fill="auto"/>
        <w:spacing w:before="0" w:after="25" w:line="480" w:lineRule="exact"/>
        <w:jc w:val="center"/>
      </w:pPr>
      <w:bookmarkStart w:id="4" w:name="bookmark4"/>
      <w:r>
        <w:lastRenderedPageBreak/>
        <w:t>Термины и определения</w:t>
      </w:r>
      <w:bookmarkEnd w:id="4"/>
    </w:p>
    <w:p w14:paraId="1D2F0116" w14:textId="77777777" w:rsidR="009341A3" w:rsidRDefault="009E7973">
      <w:pPr>
        <w:pStyle w:val="23"/>
        <w:shd w:val="clear" w:color="auto" w:fill="auto"/>
        <w:spacing w:before="0" w:after="240" w:line="389" w:lineRule="exact"/>
        <w:ind w:firstLine="0"/>
        <w:jc w:val="both"/>
      </w:pPr>
      <w:r>
        <w:rPr>
          <w:rStyle w:val="25"/>
        </w:rPr>
        <w:t xml:space="preserve">Ановуляция </w:t>
      </w:r>
      <w:r>
        <w:rPr>
          <w:rStyle w:val="24"/>
        </w:rPr>
        <w:t xml:space="preserve">(от латинского «ап» — отсутствие, и </w:t>
      </w:r>
      <w:r>
        <w:rPr>
          <w:rStyle w:val="24"/>
          <w:lang w:val="en-US" w:eastAsia="en-US" w:bidi="en-US"/>
        </w:rPr>
        <w:t xml:space="preserve">«ovulatio» </w:t>
      </w:r>
      <w:r>
        <w:rPr>
          <w:rStyle w:val="24"/>
        </w:rPr>
        <w:t>— овуляция) - состояние, в процееее которого яйцеклетка не еозревает и не выходит из фолликула. Может быть; как при регулярном, так и при нарушенно</w:t>
      </w:r>
      <w:r>
        <w:rPr>
          <w:rStyle w:val="24"/>
        </w:rPr>
        <w:t>м менетруальном цикле.</w:t>
      </w:r>
    </w:p>
    <w:p w14:paraId="2F497918" w14:textId="77777777" w:rsidR="009341A3" w:rsidRDefault="009E7973">
      <w:pPr>
        <w:pStyle w:val="23"/>
        <w:shd w:val="clear" w:color="auto" w:fill="auto"/>
        <w:spacing w:before="0" w:after="240" w:line="389" w:lineRule="exact"/>
        <w:ind w:firstLine="0"/>
        <w:jc w:val="both"/>
      </w:pPr>
      <w:r>
        <w:rPr>
          <w:rStyle w:val="25"/>
        </w:rPr>
        <w:t xml:space="preserve">Гиперандрогения </w:t>
      </w:r>
      <w:r>
        <w:rPr>
          <w:rStyle w:val="24"/>
        </w:rPr>
        <w:t xml:space="preserve">- еоетояние, евязанное е избыточной еекрецией андрогенов и/или уеиленным их воздейетвием на организм, которое у женщин чаще веего проявляетея вирилизацией (появление мужеких черт) и андрогензавиеимой </w:t>
      </w:r>
      <w:r>
        <w:rPr>
          <w:rStyle w:val="24"/>
        </w:rPr>
        <w:t>дермопатией (акне, гиреутизм, алопеция).</w:t>
      </w:r>
    </w:p>
    <w:p w14:paraId="30B747DD" w14:textId="77777777" w:rsidR="009341A3" w:rsidRDefault="009E7973">
      <w:pPr>
        <w:pStyle w:val="23"/>
        <w:shd w:val="clear" w:color="auto" w:fill="auto"/>
        <w:spacing w:before="0" w:after="236" w:line="389" w:lineRule="exact"/>
        <w:ind w:firstLine="0"/>
        <w:jc w:val="both"/>
      </w:pPr>
      <w:r>
        <w:rPr>
          <w:rStyle w:val="25"/>
        </w:rPr>
        <w:t xml:space="preserve">Гирсутизм </w:t>
      </w:r>
      <w:r>
        <w:rPr>
          <w:rStyle w:val="24"/>
        </w:rPr>
        <w:t>— это избыточный роет терминальных волое у женщин по мужекому типу. Терминальные — темные, жееткие и длинные волоеы, в отличие от пушковых, которые елабоокрашены, мягкие и короткие.</w:t>
      </w:r>
    </w:p>
    <w:p w14:paraId="024CC154" w14:textId="77777777" w:rsidR="009341A3" w:rsidRDefault="009E7973">
      <w:pPr>
        <w:pStyle w:val="23"/>
        <w:shd w:val="clear" w:color="auto" w:fill="auto"/>
        <w:spacing w:before="0" w:after="0" w:line="394" w:lineRule="exact"/>
        <w:ind w:firstLine="0"/>
        <w:jc w:val="both"/>
        <w:sectPr w:rsidR="009341A3">
          <w:pgSz w:w="11900" w:h="16840"/>
          <w:pgMar w:top="10" w:right="303" w:bottom="10" w:left="298" w:header="0" w:footer="3" w:gutter="0"/>
          <w:cols w:space="720"/>
          <w:noEndnote/>
          <w:docGrid w:linePitch="360"/>
        </w:sectPr>
      </w:pPr>
      <w:r>
        <w:rPr>
          <w:rStyle w:val="25"/>
        </w:rPr>
        <w:t>Ги</w:t>
      </w:r>
      <w:r>
        <w:rPr>
          <w:rStyle w:val="25"/>
        </w:rPr>
        <w:t xml:space="preserve">пертрихоз </w:t>
      </w:r>
      <w:r>
        <w:rPr>
          <w:rStyle w:val="24"/>
        </w:rPr>
        <w:t>—заболевание, проявляющееея в избыточном роете волое, не евойетвенном данному учаетку кожи, не еоответетвующем полу и/или возраету.</w:t>
      </w:r>
    </w:p>
    <w:p w14:paraId="55A17766" w14:textId="77777777" w:rsidR="009341A3" w:rsidRDefault="009E7973">
      <w:pPr>
        <w:pStyle w:val="60"/>
        <w:numPr>
          <w:ilvl w:val="0"/>
          <w:numId w:val="6"/>
        </w:numPr>
        <w:shd w:val="clear" w:color="auto" w:fill="auto"/>
        <w:tabs>
          <w:tab w:val="left" w:pos="1340"/>
        </w:tabs>
        <w:ind w:left="420" w:firstLine="420"/>
        <w:sectPr w:rsidR="009341A3">
          <w:pgSz w:w="11900" w:h="16840"/>
          <w:pgMar w:top="10" w:right="303" w:bottom="10" w:left="298" w:header="0" w:footer="3" w:gutter="0"/>
          <w:cols w:space="720"/>
          <w:noEndnote/>
          <w:docGrid w:linePitch="360"/>
        </w:sectPr>
      </w:pPr>
      <w:r>
        <w:lastRenderedPageBreak/>
        <w:t>Краткая информация по заболеванию или состоянию (группы заболеваний или состояний)</w:t>
      </w:r>
    </w:p>
    <w:p w14:paraId="2E6E73A0" w14:textId="77777777" w:rsidR="009341A3" w:rsidRDefault="009E7973">
      <w:pPr>
        <w:pStyle w:val="23"/>
        <w:shd w:val="clear" w:color="auto" w:fill="auto"/>
        <w:spacing w:before="0" w:after="0" w:line="389" w:lineRule="exact"/>
        <w:ind w:firstLine="0"/>
        <w:jc w:val="both"/>
        <w:sectPr w:rsidR="009341A3">
          <w:headerReference w:type="even" r:id="rId8"/>
          <w:headerReference w:type="default" r:id="rId9"/>
          <w:headerReference w:type="first" r:id="rId10"/>
          <w:pgSz w:w="11900" w:h="16840"/>
          <w:pgMar w:top="1100" w:right="303" w:bottom="1100" w:left="298" w:header="0" w:footer="3" w:gutter="0"/>
          <w:cols w:space="720"/>
          <w:noEndnote/>
          <w:titlePg/>
          <w:docGrid w:linePitch="360"/>
        </w:sectPr>
      </w:pPr>
      <w:r>
        <w:rPr>
          <w:rStyle w:val="25"/>
        </w:rPr>
        <w:lastRenderedPageBreak/>
        <w:t xml:space="preserve">Синдром поликистозных яичников (СПЯ) </w:t>
      </w:r>
      <w:r>
        <w:rPr>
          <w:rStyle w:val="24"/>
        </w:rPr>
        <w:t>- полигенное эндокринное расстройство, обусловленное как генетическими, так и эпигенетическими факторами. В зависимости от периода жизни женщины клиническая картина, диа</w:t>
      </w:r>
      <w:r>
        <w:rPr>
          <w:rStyle w:val="24"/>
        </w:rPr>
        <w:t>гностика, лечебная тактика заболевания различна. СПЯ имеет комплекс репродуктивных, метаболических и психологических особенностей [1].</w:t>
      </w:r>
    </w:p>
    <w:p w14:paraId="5E569D5C" w14:textId="77777777" w:rsidR="009341A3" w:rsidRDefault="009E7973">
      <w:pPr>
        <w:pStyle w:val="23"/>
        <w:shd w:val="clear" w:color="auto" w:fill="auto"/>
        <w:tabs>
          <w:tab w:val="left" w:pos="6158"/>
        </w:tabs>
        <w:spacing w:before="0" w:after="0" w:line="389" w:lineRule="exact"/>
        <w:ind w:firstLine="0"/>
        <w:jc w:val="both"/>
      </w:pPr>
      <w:r>
        <w:rPr>
          <w:rStyle w:val="24"/>
        </w:rPr>
        <w:lastRenderedPageBreak/>
        <w:t>СПЯ является одним из наиболее частых эндокринных расстройств у женщин репродуктивного возраста. СПЯ является фактором ри</w:t>
      </w:r>
      <w:r>
        <w:rPr>
          <w:rStyle w:val="24"/>
        </w:rPr>
        <w:t>ска развития бесплодия, андрогензависимой дермопатии (акне, гирсутизма, алопеции), нарушений углеводного обмена (НТГ, СД 2 типа), дислипидемий, сердечно-сосудистой патологии, гиперпластических процессов эндометрия, нарушений психологического статуса (напри</w:t>
      </w:r>
      <w:r>
        <w:rPr>
          <w:rStyle w:val="24"/>
        </w:rPr>
        <w:t>мер, депрессия, тревожные расстройства, нарушения настроения), онкологических заболеваний (рака эндометрия, некоторых форм рака молочной железы), чему в значительной степени способствует наличие у 40-85% женщин с СПЯ избыточной массы тела или ожирения [2-4</w:t>
      </w:r>
      <w:r>
        <w:rPr>
          <w:rStyle w:val="24"/>
        </w:rPr>
        <w:t>,</w:t>
      </w:r>
      <w:r>
        <w:rPr>
          <w:rStyle w:val="24"/>
        </w:rPr>
        <w:tab/>
        <w:t>98-100]. Несмотря на многочисленные</w:t>
      </w:r>
    </w:p>
    <w:p w14:paraId="3BDFC344" w14:textId="77777777" w:rsidR="009341A3" w:rsidRDefault="009E7973">
      <w:pPr>
        <w:pStyle w:val="23"/>
        <w:shd w:val="clear" w:color="auto" w:fill="auto"/>
        <w:spacing w:before="0" w:after="0" w:line="389" w:lineRule="exact"/>
        <w:ind w:firstLine="0"/>
        <w:jc w:val="both"/>
        <w:sectPr w:rsidR="009341A3">
          <w:pgSz w:w="11900" w:h="16840"/>
          <w:pgMar w:top="1095" w:right="303" w:bottom="1095" w:left="298" w:header="0" w:footer="3" w:gutter="0"/>
          <w:cols w:space="720"/>
          <w:noEndnote/>
          <w:docGrid w:linePitch="360"/>
        </w:sectPr>
      </w:pPr>
      <w:r>
        <w:rPr>
          <w:rStyle w:val="24"/>
        </w:rPr>
        <w:t>исследования, до настоящего времени так и не удалось сформулировать единую концепцию патогенеза и этиологии СПЯ. В патогенезе заболевания условно можно вьщелить нарушения в четырех различньгх отдел</w:t>
      </w:r>
      <w:r>
        <w:rPr>
          <w:rStyle w:val="24"/>
        </w:rPr>
        <w:t>ах нейроэндокринной системы, каждое из которых, может претендовать на стартовую роль. Это нарушения на уровне гипоталамо- гипофизарной системы, яичников, надпочечников и периферических инсулинчувствительньгх тканей.</w:t>
      </w:r>
    </w:p>
    <w:p w14:paraId="1252D050" w14:textId="77777777" w:rsidR="009341A3" w:rsidRDefault="009E7973">
      <w:pPr>
        <w:pStyle w:val="23"/>
        <w:shd w:val="clear" w:color="auto" w:fill="auto"/>
        <w:spacing w:before="0" w:after="0" w:line="389" w:lineRule="exact"/>
        <w:ind w:firstLine="0"/>
        <w:jc w:val="both"/>
        <w:sectPr w:rsidR="009341A3">
          <w:headerReference w:type="even" r:id="rId11"/>
          <w:headerReference w:type="default" r:id="rId12"/>
          <w:headerReference w:type="first" r:id="rId13"/>
          <w:pgSz w:w="11900" w:h="16840"/>
          <w:pgMar w:top="1095" w:right="303" w:bottom="1095" w:left="308" w:header="0" w:footer="3" w:gutter="0"/>
          <w:cols w:space="720"/>
          <w:noEndnote/>
          <w:titlePg/>
          <w:docGrid w:linePitch="360"/>
        </w:sectPr>
      </w:pPr>
      <w:r>
        <w:rPr>
          <w:rStyle w:val="24"/>
        </w:rPr>
        <w:lastRenderedPageBreak/>
        <w:t xml:space="preserve">В общей популяции женщин репродуктивного возраета раепроетраненноеть еиндрома еоетавляет от 8 до </w:t>
      </w:r>
      <w:r>
        <w:rPr>
          <w:rStyle w:val="24"/>
        </w:rPr>
        <w:t>21%. Показатели раепроетраненноети СПЯ завиеят от оеобенноетей популяционной выборки [5].</w:t>
      </w:r>
    </w:p>
    <w:p w14:paraId="0E0E40EB" w14:textId="77777777" w:rsidR="009341A3" w:rsidRDefault="009E7973">
      <w:pPr>
        <w:pStyle w:val="60"/>
        <w:numPr>
          <w:ilvl w:val="1"/>
          <w:numId w:val="6"/>
        </w:numPr>
        <w:shd w:val="clear" w:color="auto" w:fill="auto"/>
        <w:tabs>
          <w:tab w:val="left" w:pos="1170"/>
        </w:tabs>
        <w:spacing w:after="223" w:line="389" w:lineRule="exact"/>
        <w:ind w:firstLine="580"/>
      </w:pPr>
      <w:r>
        <w:lastRenderedPageBreak/>
        <w:t>Особенности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w:t>
      </w:r>
      <w:r>
        <w:t>ьем</w:t>
      </w:r>
    </w:p>
    <w:p w14:paraId="53DD1F28" w14:textId="77777777" w:rsidR="009341A3" w:rsidRDefault="009E7973">
      <w:pPr>
        <w:pStyle w:val="50"/>
        <w:shd w:val="clear" w:color="auto" w:fill="auto"/>
        <w:spacing w:before="0" w:after="342" w:line="260" w:lineRule="exact"/>
        <w:jc w:val="left"/>
      </w:pPr>
      <w:r>
        <w:rPr>
          <w:rStyle w:val="51"/>
          <w:b/>
          <w:bCs/>
        </w:rPr>
        <w:t xml:space="preserve">Дисфункция яичников </w:t>
      </w:r>
      <w:r>
        <w:rPr>
          <w:rStyle w:val="52"/>
        </w:rPr>
        <w:t>(Е28):</w:t>
      </w:r>
    </w:p>
    <w:p w14:paraId="65012CAD" w14:textId="77777777" w:rsidR="009341A3" w:rsidRDefault="009E7973">
      <w:pPr>
        <w:pStyle w:val="23"/>
        <w:shd w:val="clear" w:color="auto" w:fill="auto"/>
        <w:spacing w:before="0" w:after="0" w:line="260" w:lineRule="exact"/>
        <w:ind w:firstLine="0"/>
        <w:sectPr w:rsidR="009341A3">
          <w:pgSz w:w="11900" w:h="16840"/>
          <w:pgMar w:top="10" w:right="370" w:bottom="10" w:left="298" w:header="0" w:footer="3" w:gutter="0"/>
          <w:cols w:space="720"/>
          <w:noEndnote/>
          <w:docGrid w:linePitch="360"/>
        </w:sectPr>
      </w:pPr>
      <w:r>
        <w:rPr>
          <w:rStyle w:val="24"/>
        </w:rPr>
        <w:t>Е28.2 - синдром поликистоза яичников.</w:t>
      </w:r>
    </w:p>
    <w:p w14:paraId="791BDF4E" w14:textId="77777777" w:rsidR="009341A3" w:rsidRDefault="009E7973">
      <w:pPr>
        <w:pStyle w:val="23"/>
        <w:shd w:val="clear" w:color="auto" w:fill="auto"/>
        <w:spacing w:before="0" w:after="342" w:line="389" w:lineRule="exact"/>
        <w:ind w:firstLine="0"/>
        <w:jc w:val="both"/>
      </w:pPr>
      <w:r>
        <w:rPr>
          <w:rStyle w:val="24"/>
        </w:rPr>
        <w:lastRenderedPageBreak/>
        <w:t xml:space="preserve">Европейским обществом репродукции </w:t>
      </w:r>
      <w:r>
        <w:rPr>
          <w:rStyle w:val="24"/>
          <w:lang w:val="en-US" w:eastAsia="en-US" w:bidi="en-US"/>
        </w:rPr>
        <w:t xml:space="preserve">(EuropeanSocietyofflumanReproductionandEmbryology, ESHRE) </w:t>
      </w:r>
      <w:r>
        <w:rPr>
          <w:rStyle w:val="24"/>
        </w:rPr>
        <w:t xml:space="preserve">и эмбриологии человека и Американским обществом репродуктивной медицины </w:t>
      </w:r>
      <w:r>
        <w:rPr>
          <w:rStyle w:val="24"/>
          <w:lang w:val="en-US" w:eastAsia="en-US" w:bidi="en-US"/>
        </w:rPr>
        <w:t>(A</w:t>
      </w:r>
      <w:r>
        <w:rPr>
          <w:rStyle w:val="24"/>
          <w:lang w:val="en-US" w:eastAsia="en-US" w:bidi="en-US"/>
        </w:rPr>
        <w:t xml:space="preserve">mericanSocietyforReproductiveMedicine, ASRM) </w:t>
      </w:r>
      <w:r>
        <w:rPr>
          <w:rStyle w:val="24"/>
        </w:rPr>
        <w:t>(Роттердам, 2003) [6] выделены основные критерии СЕ1Я: олигоановуляция, гиперандрогенемия (клиническая или биохимическая), поликистозная морфология яичников по данным ультразвукового исследования (УЗИ). Согласно</w:t>
      </w:r>
      <w:r>
        <w:rPr>
          <w:rStyle w:val="24"/>
        </w:rPr>
        <w:t xml:space="preserve"> </w:t>
      </w:r>
      <w:r>
        <w:rPr>
          <w:rStyle w:val="24"/>
          <w:lang w:val="en-US" w:eastAsia="en-US" w:bidi="en-US"/>
        </w:rPr>
        <w:t xml:space="preserve">ASRM/ESHRE </w:t>
      </w:r>
      <w:r>
        <w:rPr>
          <w:rStyle w:val="24"/>
        </w:rPr>
        <w:t xml:space="preserve">(2003), </w:t>
      </w:r>
      <w:r>
        <w:rPr>
          <w:rStyle w:val="24"/>
          <w:lang w:val="en-US" w:eastAsia="en-US" w:bidi="en-US"/>
        </w:rPr>
        <w:t xml:space="preserve">International PCOS Network </w:t>
      </w:r>
      <w:r>
        <w:rPr>
          <w:rStyle w:val="24"/>
        </w:rPr>
        <w:t>(2018) наличие любых 2-х из 3-х основных критериев определяет наличие определённого вида (фенотипа) СПЯ [1, 5,7] (табл. 1).</w:t>
      </w:r>
    </w:p>
    <w:p w14:paraId="3D52BA35" w14:textId="77777777" w:rsidR="009341A3" w:rsidRDefault="009E7973">
      <w:pPr>
        <w:pStyle w:val="ac"/>
        <w:framePr w:w="11155" w:wrap="notBeside" w:vAnchor="text" w:hAnchor="text" w:xAlign="center" w:y="1"/>
        <w:shd w:val="clear" w:color="auto" w:fill="auto"/>
        <w:spacing w:line="260" w:lineRule="exact"/>
      </w:pPr>
      <w:r>
        <w:rPr>
          <w:rStyle w:val="ad"/>
        </w:rPr>
        <w:t xml:space="preserve">Таблица 1. </w:t>
      </w:r>
      <w:r>
        <w:rPr>
          <w:rStyle w:val="ae"/>
        </w:rPr>
        <w:t>Основные виды (фенотипы) СПЯ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4"/>
        <w:gridCol w:w="2054"/>
        <w:gridCol w:w="3091"/>
        <w:gridCol w:w="3106"/>
      </w:tblGrid>
      <w:tr w:rsidR="009341A3" w14:paraId="1C1EC670" w14:textId="77777777">
        <w:tblPrEx>
          <w:tblCellMar>
            <w:top w:w="0" w:type="dxa"/>
            <w:bottom w:w="0" w:type="dxa"/>
          </w:tblCellMar>
        </w:tblPrEx>
        <w:trPr>
          <w:trHeight w:hRule="exact" w:val="821"/>
          <w:jc w:val="center"/>
        </w:trPr>
        <w:tc>
          <w:tcPr>
            <w:tcW w:w="2904" w:type="dxa"/>
            <w:tcBorders>
              <w:top w:val="single" w:sz="4" w:space="0" w:color="auto"/>
              <w:left w:val="single" w:sz="4" w:space="0" w:color="auto"/>
            </w:tcBorders>
            <w:shd w:val="clear" w:color="auto" w:fill="FFFFFF"/>
          </w:tcPr>
          <w:p w14:paraId="29BE5B4C" w14:textId="77777777" w:rsidR="009341A3" w:rsidRDefault="009341A3">
            <w:pPr>
              <w:framePr w:w="11155" w:wrap="notBeside" w:vAnchor="text" w:hAnchor="text" w:xAlign="center" w:y="1"/>
              <w:rPr>
                <w:sz w:val="10"/>
                <w:szCs w:val="10"/>
              </w:rPr>
            </w:pPr>
          </w:p>
        </w:tc>
        <w:tc>
          <w:tcPr>
            <w:tcW w:w="2054" w:type="dxa"/>
            <w:tcBorders>
              <w:top w:val="single" w:sz="4" w:space="0" w:color="auto"/>
              <w:left w:val="single" w:sz="4" w:space="0" w:color="auto"/>
            </w:tcBorders>
            <w:shd w:val="clear" w:color="auto" w:fill="FFFFFF"/>
          </w:tcPr>
          <w:p w14:paraId="06C13680"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Ановуляция</w:t>
            </w:r>
          </w:p>
        </w:tc>
        <w:tc>
          <w:tcPr>
            <w:tcW w:w="3091" w:type="dxa"/>
            <w:tcBorders>
              <w:top w:val="single" w:sz="4" w:space="0" w:color="auto"/>
              <w:left w:val="single" w:sz="4" w:space="0" w:color="auto"/>
            </w:tcBorders>
            <w:shd w:val="clear" w:color="auto" w:fill="FFFFFF"/>
            <w:vAlign w:val="center"/>
          </w:tcPr>
          <w:p w14:paraId="3D546F58" w14:textId="77777777" w:rsidR="009341A3" w:rsidRDefault="009E7973">
            <w:pPr>
              <w:pStyle w:val="23"/>
              <w:framePr w:w="11155" w:wrap="notBeside" w:vAnchor="text" w:hAnchor="text" w:xAlign="center" w:y="1"/>
              <w:shd w:val="clear" w:color="auto" w:fill="auto"/>
              <w:spacing w:before="0" w:after="0" w:line="163" w:lineRule="exact"/>
              <w:ind w:left="180" w:firstLine="0"/>
            </w:pPr>
            <w:r>
              <w:rPr>
                <w:rStyle w:val="2Verdana8pt"/>
              </w:rPr>
              <w:t xml:space="preserve">Гиперандрогения </w:t>
            </w:r>
            <w:r>
              <w:rPr>
                <w:rStyle w:val="2Verdana8pt"/>
              </w:rPr>
              <w:t>(клиническая и/или биохимическая)</w:t>
            </w:r>
          </w:p>
        </w:tc>
        <w:tc>
          <w:tcPr>
            <w:tcW w:w="3106" w:type="dxa"/>
            <w:tcBorders>
              <w:top w:val="single" w:sz="4" w:space="0" w:color="auto"/>
              <w:left w:val="single" w:sz="4" w:space="0" w:color="auto"/>
              <w:right w:val="single" w:sz="4" w:space="0" w:color="auto"/>
            </w:tcBorders>
            <w:shd w:val="clear" w:color="auto" w:fill="FFFFFF"/>
            <w:vAlign w:val="center"/>
          </w:tcPr>
          <w:p w14:paraId="6B404833"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8pt"/>
              </w:rPr>
              <w:t>Поликистозная структура яичников по данным УЗИ</w:t>
            </w:r>
          </w:p>
        </w:tc>
      </w:tr>
      <w:tr w:rsidR="009341A3" w14:paraId="6B65B55A" w14:textId="77777777">
        <w:tblPrEx>
          <w:tblCellMar>
            <w:top w:w="0" w:type="dxa"/>
            <w:bottom w:w="0" w:type="dxa"/>
          </w:tblCellMar>
        </w:tblPrEx>
        <w:trPr>
          <w:trHeight w:hRule="exact" w:val="643"/>
          <w:jc w:val="center"/>
        </w:trPr>
        <w:tc>
          <w:tcPr>
            <w:tcW w:w="2904" w:type="dxa"/>
            <w:tcBorders>
              <w:top w:val="single" w:sz="4" w:space="0" w:color="auto"/>
              <w:left w:val="single" w:sz="4" w:space="0" w:color="auto"/>
            </w:tcBorders>
            <w:shd w:val="clear" w:color="auto" w:fill="FFFFFF"/>
            <w:vAlign w:val="center"/>
          </w:tcPr>
          <w:p w14:paraId="63AF7E8B"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
              </w:rPr>
              <w:t>Вид (фенотип) А («классический»)</w:t>
            </w:r>
          </w:p>
        </w:tc>
        <w:tc>
          <w:tcPr>
            <w:tcW w:w="2054" w:type="dxa"/>
            <w:tcBorders>
              <w:top w:val="single" w:sz="4" w:space="0" w:color="auto"/>
              <w:left w:val="single" w:sz="4" w:space="0" w:color="auto"/>
            </w:tcBorders>
            <w:shd w:val="clear" w:color="auto" w:fill="FFFFFF"/>
            <w:vAlign w:val="center"/>
          </w:tcPr>
          <w:p w14:paraId="5E967BC0"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091" w:type="dxa"/>
            <w:tcBorders>
              <w:top w:val="single" w:sz="4" w:space="0" w:color="auto"/>
              <w:left w:val="single" w:sz="4" w:space="0" w:color="auto"/>
            </w:tcBorders>
            <w:shd w:val="clear" w:color="auto" w:fill="FFFFFF"/>
            <w:vAlign w:val="center"/>
          </w:tcPr>
          <w:p w14:paraId="4E166C1C"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106" w:type="dxa"/>
            <w:tcBorders>
              <w:top w:val="single" w:sz="4" w:space="0" w:color="auto"/>
              <w:left w:val="single" w:sz="4" w:space="0" w:color="auto"/>
              <w:right w:val="single" w:sz="4" w:space="0" w:color="auto"/>
            </w:tcBorders>
            <w:shd w:val="clear" w:color="auto" w:fill="FFFFFF"/>
            <w:vAlign w:val="center"/>
          </w:tcPr>
          <w:p w14:paraId="4D3E5593" w14:textId="77777777" w:rsidR="009341A3" w:rsidRDefault="009E7973">
            <w:pPr>
              <w:pStyle w:val="23"/>
              <w:framePr w:w="11155" w:wrap="notBeside" w:vAnchor="text" w:hAnchor="text" w:xAlign="center" w:y="1"/>
              <w:shd w:val="clear" w:color="auto" w:fill="auto"/>
              <w:spacing w:before="0" w:after="0" w:line="160" w:lineRule="exact"/>
              <w:ind w:firstLine="0"/>
              <w:jc w:val="both"/>
            </w:pPr>
            <w:r>
              <w:rPr>
                <w:rStyle w:val="2Verdana8pt"/>
              </w:rPr>
              <w:t>+</w:t>
            </w:r>
          </w:p>
        </w:tc>
      </w:tr>
      <w:tr w:rsidR="009341A3" w14:paraId="2B3DFCE7" w14:textId="77777777">
        <w:tblPrEx>
          <w:tblCellMar>
            <w:top w:w="0" w:type="dxa"/>
            <w:bottom w:w="0" w:type="dxa"/>
          </w:tblCellMar>
        </w:tblPrEx>
        <w:trPr>
          <w:trHeight w:hRule="exact" w:val="643"/>
          <w:jc w:val="center"/>
        </w:trPr>
        <w:tc>
          <w:tcPr>
            <w:tcW w:w="2904" w:type="dxa"/>
            <w:tcBorders>
              <w:top w:val="single" w:sz="4" w:space="0" w:color="auto"/>
              <w:left w:val="single" w:sz="4" w:space="0" w:color="auto"/>
            </w:tcBorders>
            <w:shd w:val="clear" w:color="auto" w:fill="FFFFFF"/>
            <w:vAlign w:val="center"/>
          </w:tcPr>
          <w:p w14:paraId="37EB2C71"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75pt"/>
              </w:rPr>
              <w:t>Вид (фенотип) В («ановуляторный»)</w:t>
            </w:r>
          </w:p>
        </w:tc>
        <w:tc>
          <w:tcPr>
            <w:tcW w:w="2054" w:type="dxa"/>
            <w:tcBorders>
              <w:top w:val="single" w:sz="4" w:space="0" w:color="auto"/>
              <w:left w:val="single" w:sz="4" w:space="0" w:color="auto"/>
            </w:tcBorders>
            <w:shd w:val="clear" w:color="auto" w:fill="FFFFFF"/>
            <w:vAlign w:val="center"/>
          </w:tcPr>
          <w:p w14:paraId="5414B082"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091" w:type="dxa"/>
            <w:tcBorders>
              <w:top w:val="single" w:sz="4" w:space="0" w:color="auto"/>
              <w:left w:val="single" w:sz="4" w:space="0" w:color="auto"/>
            </w:tcBorders>
            <w:shd w:val="clear" w:color="auto" w:fill="FFFFFF"/>
            <w:vAlign w:val="center"/>
          </w:tcPr>
          <w:p w14:paraId="38C453AD"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106" w:type="dxa"/>
            <w:tcBorders>
              <w:top w:val="single" w:sz="4" w:space="0" w:color="auto"/>
              <w:left w:val="single" w:sz="4" w:space="0" w:color="auto"/>
              <w:right w:val="single" w:sz="4" w:space="0" w:color="auto"/>
            </w:tcBorders>
            <w:shd w:val="clear" w:color="auto" w:fill="FFFFFF"/>
          </w:tcPr>
          <w:p w14:paraId="5ECAF5A1" w14:textId="77777777" w:rsidR="009341A3" w:rsidRDefault="009341A3">
            <w:pPr>
              <w:framePr w:w="11155" w:wrap="notBeside" w:vAnchor="text" w:hAnchor="text" w:xAlign="center" w:y="1"/>
              <w:rPr>
                <w:sz w:val="10"/>
                <w:szCs w:val="10"/>
              </w:rPr>
            </w:pPr>
          </w:p>
        </w:tc>
      </w:tr>
      <w:tr w:rsidR="009341A3" w14:paraId="01CACECF" w14:textId="77777777">
        <w:tblPrEx>
          <w:tblCellMar>
            <w:top w:w="0" w:type="dxa"/>
            <w:bottom w:w="0" w:type="dxa"/>
          </w:tblCellMar>
        </w:tblPrEx>
        <w:trPr>
          <w:trHeight w:hRule="exact" w:val="648"/>
          <w:jc w:val="center"/>
        </w:trPr>
        <w:tc>
          <w:tcPr>
            <w:tcW w:w="2904" w:type="dxa"/>
            <w:tcBorders>
              <w:top w:val="single" w:sz="4" w:space="0" w:color="auto"/>
              <w:left w:val="single" w:sz="4" w:space="0" w:color="auto"/>
            </w:tcBorders>
            <w:shd w:val="clear" w:color="auto" w:fill="FFFFFF"/>
            <w:vAlign w:val="center"/>
          </w:tcPr>
          <w:p w14:paraId="041BF47A"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
              </w:rPr>
              <w:t>Вид (фенотип) С («овуляторный»)</w:t>
            </w:r>
          </w:p>
        </w:tc>
        <w:tc>
          <w:tcPr>
            <w:tcW w:w="2054" w:type="dxa"/>
            <w:tcBorders>
              <w:top w:val="single" w:sz="4" w:space="0" w:color="auto"/>
              <w:left w:val="single" w:sz="4" w:space="0" w:color="auto"/>
            </w:tcBorders>
            <w:shd w:val="clear" w:color="auto" w:fill="FFFFFF"/>
          </w:tcPr>
          <w:p w14:paraId="3F7E9588" w14:textId="77777777" w:rsidR="009341A3" w:rsidRDefault="009341A3">
            <w:pPr>
              <w:framePr w:w="11155" w:wrap="notBeside" w:vAnchor="text" w:hAnchor="text" w:xAlign="center" w:y="1"/>
              <w:rPr>
                <w:sz w:val="10"/>
                <w:szCs w:val="10"/>
              </w:rPr>
            </w:pPr>
          </w:p>
        </w:tc>
        <w:tc>
          <w:tcPr>
            <w:tcW w:w="3091" w:type="dxa"/>
            <w:tcBorders>
              <w:top w:val="single" w:sz="4" w:space="0" w:color="auto"/>
              <w:left w:val="single" w:sz="4" w:space="0" w:color="auto"/>
            </w:tcBorders>
            <w:shd w:val="clear" w:color="auto" w:fill="FFFFFF"/>
            <w:vAlign w:val="center"/>
          </w:tcPr>
          <w:p w14:paraId="763B587F"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106" w:type="dxa"/>
            <w:tcBorders>
              <w:top w:val="single" w:sz="4" w:space="0" w:color="auto"/>
              <w:left w:val="single" w:sz="4" w:space="0" w:color="auto"/>
              <w:right w:val="single" w:sz="4" w:space="0" w:color="auto"/>
            </w:tcBorders>
            <w:shd w:val="clear" w:color="auto" w:fill="FFFFFF"/>
            <w:vAlign w:val="center"/>
          </w:tcPr>
          <w:p w14:paraId="5DBEF506" w14:textId="77777777" w:rsidR="009341A3" w:rsidRDefault="009E7973">
            <w:pPr>
              <w:pStyle w:val="23"/>
              <w:framePr w:w="11155" w:wrap="notBeside" w:vAnchor="text" w:hAnchor="text" w:xAlign="center" w:y="1"/>
              <w:shd w:val="clear" w:color="auto" w:fill="auto"/>
              <w:spacing w:before="0" w:after="0" w:line="160" w:lineRule="exact"/>
              <w:ind w:firstLine="0"/>
              <w:jc w:val="both"/>
            </w:pPr>
            <w:r>
              <w:rPr>
                <w:rStyle w:val="2Verdana8pt"/>
              </w:rPr>
              <w:t>+</w:t>
            </w:r>
          </w:p>
        </w:tc>
      </w:tr>
      <w:tr w:rsidR="009341A3" w14:paraId="2A276601" w14:textId="77777777">
        <w:tblPrEx>
          <w:tblCellMar>
            <w:top w:w="0" w:type="dxa"/>
            <w:bottom w:w="0" w:type="dxa"/>
          </w:tblCellMar>
        </w:tblPrEx>
        <w:trPr>
          <w:trHeight w:hRule="exact" w:val="653"/>
          <w:jc w:val="center"/>
        </w:trPr>
        <w:tc>
          <w:tcPr>
            <w:tcW w:w="2904" w:type="dxa"/>
            <w:tcBorders>
              <w:top w:val="single" w:sz="4" w:space="0" w:color="auto"/>
              <w:left w:val="single" w:sz="4" w:space="0" w:color="auto"/>
              <w:bottom w:val="single" w:sz="4" w:space="0" w:color="auto"/>
            </w:tcBorders>
            <w:shd w:val="clear" w:color="auto" w:fill="FFFFFF"/>
            <w:vAlign w:val="center"/>
          </w:tcPr>
          <w:p w14:paraId="5C6C96B1"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
              </w:rPr>
              <w:t xml:space="preserve">Вид (фенотип) </w:t>
            </w:r>
            <w:r>
              <w:rPr>
                <w:rStyle w:val="2Verdana75pt"/>
                <w:lang w:val="en-US" w:eastAsia="en-US" w:bidi="en-US"/>
              </w:rPr>
              <w:t xml:space="preserve">D </w:t>
            </w:r>
            <w:r>
              <w:rPr>
                <w:rStyle w:val="2Verdana75pt"/>
              </w:rPr>
              <w:t>(«неандрогенный»)</w:t>
            </w:r>
          </w:p>
        </w:tc>
        <w:tc>
          <w:tcPr>
            <w:tcW w:w="2054" w:type="dxa"/>
            <w:tcBorders>
              <w:top w:val="single" w:sz="4" w:space="0" w:color="auto"/>
              <w:left w:val="single" w:sz="4" w:space="0" w:color="auto"/>
              <w:bottom w:val="single" w:sz="4" w:space="0" w:color="auto"/>
            </w:tcBorders>
            <w:shd w:val="clear" w:color="auto" w:fill="FFFFFF"/>
            <w:vAlign w:val="center"/>
          </w:tcPr>
          <w:p w14:paraId="4CDDE6AF"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
              </w:rPr>
              <w:t>+</w:t>
            </w:r>
          </w:p>
        </w:tc>
        <w:tc>
          <w:tcPr>
            <w:tcW w:w="3091" w:type="dxa"/>
            <w:tcBorders>
              <w:top w:val="single" w:sz="4" w:space="0" w:color="auto"/>
              <w:left w:val="single" w:sz="4" w:space="0" w:color="auto"/>
              <w:bottom w:val="single" w:sz="4" w:space="0" w:color="auto"/>
            </w:tcBorders>
            <w:shd w:val="clear" w:color="auto" w:fill="FFFFFF"/>
          </w:tcPr>
          <w:p w14:paraId="77E7A502" w14:textId="77777777" w:rsidR="009341A3" w:rsidRDefault="009341A3">
            <w:pPr>
              <w:framePr w:w="11155" w:wrap="notBeside" w:vAnchor="text" w:hAnchor="text" w:xAlign="center" w:y="1"/>
              <w:rPr>
                <w:sz w:val="10"/>
                <w:szCs w:val="10"/>
              </w:rPr>
            </w:pPr>
          </w:p>
        </w:tc>
        <w:tc>
          <w:tcPr>
            <w:tcW w:w="3106" w:type="dxa"/>
            <w:tcBorders>
              <w:top w:val="single" w:sz="4" w:space="0" w:color="auto"/>
              <w:left w:val="single" w:sz="4" w:space="0" w:color="auto"/>
              <w:bottom w:val="single" w:sz="4" w:space="0" w:color="auto"/>
              <w:right w:val="single" w:sz="4" w:space="0" w:color="auto"/>
            </w:tcBorders>
            <w:shd w:val="clear" w:color="auto" w:fill="FFFFFF"/>
            <w:vAlign w:val="center"/>
          </w:tcPr>
          <w:p w14:paraId="0CB22AFA"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0"/>
              </w:rPr>
              <w:t>+</w:t>
            </w:r>
          </w:p>
        </w:tc>
      </w:tr>
    </w:tbl>
    <w:p w14:paraId="4480FC25" w14:textId="77777777" w:rsidR="009341A3" w:rsidRDefault="009341A3">
      <w:pPr>
        <w:framePr w:w="11155" w:wrap="notBeside" w:vAnchor="text" w:hAnchor="text" w:xAlign="center" w:y="1"/>
        <w:rPr>
          <w:sz w:val="2"/>
          <w:szCs w:val="2"/>
        </w:rPr>
      </w:pPr>
    </w:p>
    <w:p w14:paraId="2355F1BB" w14:textId="77777777" w:rsidR="009341A3" w:rsidRDefault="009341A3">
      <w:pPr>
        <w:rPr>
          <w:sz w:val="2"/>
          <w:szCs w:val="2"/>
        </w:rPr>
      </w:pPr>
    </w:p>
    <w:p w14:paraId="3327680E" w14:textId="77777777" w:rsidR="009341A3" w:rsidRDefault="009341A3">
      <w:pPr>
        <w:rPr>
          <w:sz w:val="2"/>
          <w:szCs w:val="2"/>
        </w:rPr>
        <w:sectPr w:rsidR="009341A3">
          <w:pgSz w:w="11900" w:h="16840"/>
          <w:pgMar w:top="1050" w:right="303" w:bottom="1050" w:left="308" w:header="0" w:footer="3" w:gutter="0"/>
          <w:cols w:space="720"/>
          <w:noEndnote/>
          <w:docGrid w:linePitch="360"/>
        </w:sectPr>
      </w:pPr>
    </w:p>
    <w:p w14:paraId="09CFA1C1" w14:textId="77777777" w:rsidR="009341A3" w:rsidRDefault="009E7973">
      <w:pPr>
        <w:pStyle w:val="60"/>
        <w:shd w:val="clear" w:color="auto" w:fill="auto"/>
        <w:ind w:right="20"/>
        <w:jc w:val="center"/>
        <w:sectPr w:rsidR="009341A3">
          <w:headerReference w:type="default" r:id="rId14"/>
          <w:headerReference w:type="first" r:id="rId15"/>
          <w:pgSz w:w="11900" w:h="16840"/>
          <w:pgMar w:top="10" w:right="303" w:bottom="10" w:left="308" w:header="0" w:footer="3" w:gutter="0"/>
          <w:cols w:space="720"/>
          <w:noEndnote/>
          <w:docGrid w:linePitch="360"/>
        </w:sectPr>
      </w:pPr>
      <w:r>
        <w:t>1.6 Клиническая к^тина заболевания или</w:t>
      </w:r>
      <w:r>
        <w:br/>
        <w:t>состояния (группы заболеваний или состояний)</w:t>
      </w:r>
    </w:p>
    <w:p w14:paraId="7D7D1338" w14:textId="77777777" w:rsidR="009341A3" w:rsidRDefault="009E7973">
      <w:pPr>
        <w:pStyle w:val="33"/>
        <w:keepNext/>
        <w:keepLines/>
        <w:numPr>
          <w:ilvl w:val="0"/>
          <w:numId w:val="6"/>
        </w:numPr>
        <w:shd w:val="clear" w:color="auto" w:fill="auto"/>
        <w:tabs>
          <w:tab w:val="left" w:pos="1311"/>
        </w:tabs>
        <w:spacing w:before="0" w:after="0" w:line="389" w:lineRule="exact"/>
        <w:ind w:firstLine="980"/>
        <w:jc w:val="left"/>
      </w:pPr>
      <w:bookmarkStart w:id="5" w:name="bookmark5"/>
      <w:r>
        <w:t xml:space="preserve">Диагностика заболевания или состояния (группы заболеваний или еостояний) медицинские показания и </w:t>
      </w:r>
      <w:r>
        <w:t>противопоказания к применению</w:t>
      </w:r>
      <w:bookmarkEnd w:id="5"/>
    </w:p>
    <w:p w14:paraId="42574EB1" w14:textId="77777777" w:rsidR="009341A3" w:rsidRDefault="009E7973">
      <w:pPr>
        <w:pStyle w:val="33"/>
        <w:keepNext/>
        <w:keepLines/>
        <w:shd w:val="clear" w:color="auto" w:fill="auto"/>
        <w:spacing w:before="0" w:after="120" w:line="389" w:lineRule="exact"/>
        <w:ind w:left="20"/>
        <w:jc w:val="center"/>
      </w:pPr>
      <w:bookmarkStart w:id="6" w:name="bookmark6"/>
      <w:r>
        <w:t>методов диагностики</w:t>
      </w:r>
      <w:bookmarkEnd w:id="6"/>
    </w:p>
    <w:p w14:paraId="2A72C62D" w14:textId="77777777" w:rsidR="009341A3" w:rsidRDefault="009E7973">
      <w:pPr>
        <w:pStyle w:val="23"/>
        <w:shd w:val="clear" w:color="auto" w:fill="auto"/>
        <w:spacing w:before="0" w:after="343" w:line="389" w:lineRule="exact"/>
        <w:ind w:firstLine="0"/>
        <w:jc w:val="both"/>
      </w:pPr>
      <w:r>
        <w:rPr>
          <w:rStyle w:val="24"/>
        </w:rPr>
        <w:t>Диагностика СПЯ основана на результатах клинических и лабораторных проявлений гиперандрогении, оценке менетруальной, овуляторной функции, а также оценке морфологичеекого етроения яичников е помощью УЗИ. Диа</w:t>
      </w:r>
      <w:r>
        <w:rPr>
          <w:rStyle w:val="24"/>
        </w:rPr>
        <w:t>гноетичеекие подходы отличаютея у подроетков и женщин репродуктивного возраета. У подроетков СПЯ диагноетируетея при наличии клиничеекой гиперандрогении и нерегулярного менетруального цикла, при этом ультразвуковые критерии практичееки не иепользуютея. Так</w:t>
      </w:r>
      <w:r>
        <w:rPr>
          <w:rStyle w:val="24"/>
        </w:rPr>
        <w:t>же в этом разделе будут раеемотрены диагноетичеекие критерии еопутетвующей патологии СПЯ, которая может возникать чаще, чем в общей популяции, а также являтьея еледетвием СПЯ.</w:t>
      </w:r>
    </w:p>
    <w:p w14:paraId="10297914" w14:textId="77777777" w:rsidR="009341A3" w:rsidRDefault="009E7973">
      <w:pPr>
        <w:pStyle w:val="23"/>
        <w:shd w:val="clear" w:color="auto" w:fill="auto"/>
        <w:spacing w:before="0" w:after="244" w:line="260" w:lineRule="exact"/>
        <w:ind w:firstLine="0"/>
        <w:jc w:val="both"/>
      </w:pPr>
      <w:r>
        <w:rPr>
          <w:rStyle w:val="24"/>
        </w:rPr>
        <w:t>Ультраеонографичеекие критерии поликиетозных яичников:</w:t>
      </w:r>
    </w:p>
    <w:p w14:paraId="2216A7BE" w14:textId="77777777" w:rsidR="009341A3" w:rsidRDefault="009E7973">
      <w:pPr>
        <w:pStyle w:val="23"/>
        <w:shd w:val="clear" w:color="auto" w:fill="auto"/>
        <w:spacing w:before="0" w:after="240" w:line="389" w:lineRule="exact"/>
        <w:ind w:firstLine="0"/>
        <w:jc w:val="both"/>
      </w:pPr>
      <w:r>
        <w:rPr>
          <w:rStyle w:val="24"/>
        </w:rPr>
        <w:t>- при иепользовании тране</w:t>
      </w:r>
      <w:r>
        <w:rPr>
          <w:rStyle w:val="24"/>
        </w:rPr>
        <w:t>вагинальных датчиков е 8 МГц - наличие &gt;20 фолликулов диаметром 2-9 мм в любом яичнике и/или увеличение объема любого яичника &gt;10 емЗ (при отеутетвии желтого тела, киет или доминантных фолликулов).</w:t>
      </w:r>
    </w:p>
    <w:p w14:paraId="5A2DF5B2" w14:textId="77777777" w:rsidR="009341A3" w:rsidRDefault="009E7973">
      <w:pPr>
        <w:pStyle w:val="23"/>
        <w:shd w:val="clear" w:color="auto" w:fill="auto"/>
        <w:spacing w:before="0" w:after="0" w:line="389" w:lineRule="exact"/>
        <w:ind w:firstLine="580"/>
        <w:jc w:val="both"/>
        <w:sectPr w:rsidR="009341A3">
          <w:pgSz w:w="11900" w:h="16840"/>
          <w:pgMar w:top="10" w:right="293" w:bottom="10" w:left="298" w:header="0" w:footer="3" w:gutter="0"/>
          <w:cols w:space="720"/>
          <w:noEndnote/>
          <w:docGrid w:linePitch="360"/>
        </w:sectPr>
      </w:pPr>
      <w:r>
        <w:rPr>
          <w:rStyle w:val="24"/>
        </w:rPr>
        <w:t>при иепользовании траневагинальных да</w:t>
      </w:r>
      <w:r>
        <w:rPr>
          <w:rStyle w:val="24"/>
        </w:rPr>
        <w:t>тчиков е меньшими разрешающими характериетиками или при транеабдоминальном иееледовании - увеличение объема любого яичника &gt;10 емЗ (при отеутетвии желтого тела, киет или доминантных фолликулов)</w:t>
      </w:r>
    </w:p>
    <w:p w14:paraId="3037870E" w14:textId="77777777" w:rsidR="009341A3" w:rsidRDefault="009E7973">
      <w:pPr>
        <w:pStyle w:val="60"/>
        <w:numPr>
          <w:ilvl w:val="0"/>
          <w:numId w:val="7"/>
        </w:numPr>
        <w:shd w:val="clear" w:color="auto" w:fill="auto"/>
        <w:tabs>
          <w:tab w:val="left" w:pos="3987"/>
        </w:tabs>
        <w:spacing w:line="480" w:lineRule="exact"/>
        <w:ind w:left="3240"/>
        <w:jc w:val="both"/>
        <w:sectPr w:rsidR="009341A3">
          <w:pgSz w:w="11900" w:h="16840"/>
          <w:pgMar w:top="10" w:right="293" w:bottom="10" w:left="298" w:header="0" w:footer="3" w:gutter="0"/>
          <w:cols w:space="720"/>
          <w:noEndnote/>
          <w:docGrid w:linePitch="360"/>
        </w:sectPr>
      </w:pPr>
      <w:r>
        <w:t>Жалобы и анамнез</w:t>
      </w:r>
    </w:p>
    <w:p w14:paraId="5D44F24F" w14:textId="77777777" w:rsidR="009341A3" w:rsidRDefault="009E7973">
      <w:pPr>
        <w:pStyle w:val="33"/>
        <w:keepNext/>
        <w:keepLines/>
        <w:numPr>
          <w:ilvl w:val="0"/>
          <w:numId w:val="7"/>
        </w:numPr>
        <w:shd w:val="clear" w:color="auto" w:fill="auto"/>
        <w:tabs>
          <w:tab w:val="left" w:pos="3050"/>
        </w:tabs>
        <w:spacing w:before="0" w:after="20" w:line="480" w:lineRule="exact"/>
        <w:ind w:left="2320"/>
        <w:jc w:val="both"/>
      </w:pPr>
      <w:bookmarkStart w:id="7" w:name="bookmark7"/>
      <w:r>
        <w:t xml:space="preserve">Физикальное </w:t>
      </w:r>
      <w:r>
        <w:t>обследование</w:t>
      </w:r>
      <w:bookmarkEnd w:id="7"/>
    </w:p>
    <w:p w14:paraId="3910B2D1" w14:textId="77777777" w:rsidR="009341A3" w:rsidRDefault="009E7973">
      <w:pPr>
        <w:pStyle w:val="23"/>
        <w:shd w:val="clear" w:color="auto" w:fill="auto"/>
        <w:spacing w:before="0" w:after="240" w:line="389" w:lineRule="exact"/>
        <w:ind w:firstLine="0"/>
        <w:jc w:val="both"/>
      </w:pPr>
      <w:r>
        <w:rPr>
          <w:rStyle w:val="24"/>
        </w:rPr>
        <w:t>При наличии клинической гиперандрогении (акне, избыточный рост волос на теле и лице, выпадение волос на волосистой части головы) необходимо провести определенные оценочные методики.</w:t>
      </w:r>
    </w:p>
    <w:p w14:paraId="50A8C7E7"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подсчет гирсутного числа женщинам с жалобами на</w:t>
      </w:r>
      <w:r>
        <w:rPr>
          <w:rStyle w:val="24"/>
        </w:rPr>
        <w:t xml:space="preserve"> избыточный рост волос на лице и теле для оценки степени выраженности гирсутизма по модифицированной Шкале Ферримана-Галлвея (приложение Г1, рис. 1) [5,8,9, 10, 11].</w:t>
      </w:r>
    </w:p>
    <w:p w14:paraId="7609C9CC" w14:textId="77777777" w:rsidR="009341A3" w:rsidRDefault="009E7973">
      <w:pPr>
        <w:pStyle w:val="23"/>
        <w:shd w:val="clear" w:color="auto" w:fill="auto"/>
        <w:spacing w:before="0" w:after="240" w:line="260" w:lineRule="exact"/>
        <w:ind w:firstLine="0"/>
        <w:jc w:val="both"/>
      </w:pPr>
      <w:r>
        <w:rPr>
          <w:rStyle w:val="25"/>
        </w:rPr>
        <w:t xml:space="preserve">Уровень убедительности рекомендаций </w:t>
      </w:r>
      <w:r>
        <w:rPr>
          <w:rStyle w:val="24"/>
        </w:rPr>
        <w:t>С (уровень достоверности доказательств - 5)</w:t>
      </w:r>
    </w:p>
    <w:p w14:paraId="708F91FD" w14:textId="77777777" w:rsidR="009341A3" w:rsidRDefault="009E7973">
      <w:pPr>
        <w:pStyle w:val="23"/>
        <w:shd w:val="clear" w:color="auto" w:fill="auto"/>
        <w:spacing w:before="0" w:after="244" w:line="394" w:lineRule="exact"/>
        <w:ind w:firstLine="0"/>
        <w:jc w:val="both"/>
      </w:pPr>
      <w:r>
        <w:rPr>
          <w:rStyle w:val="25"/>
        </w:rPr>
        <w:t>Комментари</w:t>
      </w:r>
      <w:r>
        <w:rPr>
          <w:rStyle w:val="25"/>
        </w:rPr>
        <w:t xml:space="preserve">и: </w:t>
      </w:r>
      <w:r>
        <w:rPr>
          <w:rStyle w:val="24"/>
        </w:rPr>
        <w:t>Распространенность гирсутизма при классическом фенотипе СПЯ достигает 75%.</w:t>
      </w:r>
    </w:p>
    <w:p w14:paraId="4EE092EA" w14:textId="77777777" w:rsidR="009341A3" w:rsidRDefault="009E7973">
      <w:pPr>
        <w:pStyle w:val="23"/>
        <w:shd w:val="clear" w:color="auto" w:fill="auto"/>
        <w:spacing w:before="0" w:after="240" w:line="389" w:lineRule="exact"/>
        <w:ind w:firstLine="0"/>
        <w:jc w:val="both"/>
      </w:pPr>
      <w:r>
        <w:rPr>
          <w:rStyle w:val="24"/>
        </w:rPr>
        <w:t>Согласно последним рекомендациям, о гирсутизме, как правило, свидетельствует сумма баллов по модифицированной Шкале Ферримана-Галлвея &gt;4-6, однако имеются расовые особенности оце</w:t>
      </w:r>
      <w:r>
        <w:rPr>
          <w:rStyle w:val="24"/>
        </w:rPr>
        <w:t>нки гирсутизма [1].</w:t>
      </w:r>
    </w:p>
    <w:p w14:paraId="18710C87" w14:textId="77777777" w:rsidR="009341A3" w:rsidRDefault="009E7973">
      <w:pPr>
        <w:pStyle w:val="23"/>
        <w:shd w:val="clear" w:color="auto" w:fill="auto"/>
        <w:spacing w:before="0" w:after="240" w:line="389" w:lineRule="exact"/>
        <w:ind w:firstLine="0"/>
        <w:jc w:val="both"/>
      </w:pPr>
      <w:r>
        <w:rPr>
          <w:rStyle w:val="24"/>
        </w:rPr>
        <w:t>У некоторых представительниц европеоидной и негроидной рас патогномоничным является повышение значения суммы баллов по указанной шкале &gt;8 У представительниц Юго- Восточной Азии диагностически значимо повышение суммы баллов по данной шка</w:t>
      </w:r>
      <w:r>
        <w:rPr>
          <w:rStyle w:val="24"/>
        </w:rPr>
        <w:t>ле &gt;3 [12].Более выраженный гирсутизм характерен женщин Ближнего Востока, Латинской Америки и Средиземноморья [1].Однако степень гирсутизма при СПЯ не всегда коррелирует со степенью избытка андрогенов. Тяжелый гирсутизм может наблюдаться при незначительном</w:t>
      </w:r>
      <w:r>
        <w:rPr>
          <w:rStyle w:val="24"/>
        </w:rPr>
        <w:t xml:space="preserve"> повышении уровня андрогенов в сыворотке крови, а значительное повышение показателей не всегда сопровождается гирсутизмом. Это несоответствие между уровнем гормонов и степенью выраженности гирсутизма отражает разную индивидуальную чувствительность ткани-ми</w:t>
      </w:r>
      <w:r>
        <w:rPr>
          <w:rStyle w:val="24"/>
        </w:rPr>
        <w:t>шени к этим гормонам.</w:t>
      </w:r>
    </w:p>
    <w:p w14:paraId="43FA51A3"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консультация врача-дерматолога-венеролога при наличии жалоб на акне и выпадение волос для выявления причины этих патологических состояний [10,13].</w:t>
      </w:r>
    </w:p>
    <w:p w14:paraId="751AB5B3" w14:textId="77777777" w:rsidR="009341A3" w:rsidRDefault="009E7973">
      <w:pPr>
        <w:pStyle w:val="23"/>
        <w:shd w:val="clear" w:color="auto" w:fill="auto"/>
        <w:spacing w:before="0" w:after="239" w:line="260" w:lineRule="exact"/>
        <w:ind w:left="400"/>
        <w:jc w:val="both"/>
      </w:pPr>
      <w:r>
        <w:rPr>
          <w:rStyle w:val="25"/>
        </w:rPr>
        <w:t xml:space="preserve">Уровень убедительности рекомендаций </w:t>
      </w:r>
      <w:r>
        <w:rPr>
          <w:rStyle w:val="24"/>
        </w:rPr>
        <w:t>С (уровень достоверности доказательст</w:t>
      </w:r>
      <w:r>
        <w:rPr>
          <w:rStyle w:val="24"/>
        </w:rPr>
        <w:t>в - 5).</w:t>
      </w:r>
    </w:p>
    <w:p w14:paraId="1CB98BEA" w14:textId="77777777" w:rsidR="009341A3" w:rsidRDefault="009E7973">
      <w:pPr>
        <w:pStyle w:val="23"/>
        <w:shd w:val="clear" w:color="auto" w:fill="auto"/>
        <w:spacing w:before="0" w:after="343" w:line="389" w:lineRule="exact"/>
        <w:ind w:firstLine="0"/>
        <w:jc w:val="both"/>
      </w:pPr>
      <w:r>
        <w:rPr>
          <w:rStyle w:val="25"/>
        </w:rPr>
        <w:t xml:space="preserve">Комментарии: </w:t>
      </w:r>
      <w:r>
        <w:rPr>
          <w:rStyle w:val="24"/>
        </w:rPr>
        <w:t>Нет валидированных оценочных шкал для определения степени тяжести угревых высыпаний. Шкала Людвига предпочтительна для оценки степени выраженности алопеции.</w:t>
      </w:r>
    </w:p>
    <w:p w14:paraId="15395B77" w14:textId="77777777" w:rsidR="009341A3" w:rsidRDefault="009E7973">
      <w:pPr>
        <w:pStyle w:val="23"/>
        <w:shd w:val="clear" w:color="auto" w:fill="auto"/>
        <w:spacing w:before="0" w:after="235" w:line="260" w:lineRule="exact"/>
        <w:ind w:left="400"/>
        <w:jc w:val="both"/>
      </w:pPr>
      <w:r>
        <w:rPr>
          <w:rStyle w:val="24"/>
        </w:rPr>
        <w:t xml:space="preserve">Наличие акне и алопеции не являются надежными критериями </w:t>
      </w:r>
      <w:r>
        <w:rPr>
          <w:rStyle w:val="24"/>
        </w:rPr>
        <w:t>гиперандрогении</w:t>
      </w:r>
    </w:p>
    <w:p w14:paraId="54769455" w14:textId="77777777" w:rsidR="009341A3" w:rsidRDefault="009E7973">
      <w:pPr>
        <w:pStyle w:val="23"/>
        <w:shd w:val="clear" w:color="auto" w:fill="auto"/>
        <w:spacing w:before="0" w:after="240" w:line="389" w:lineRule="exact"/>
        <w:ind w:firstLine="0"/>
        <w:jc w:val="both"/>
      </w:pPr>
      <w:r>
        <w:rPr>
          <w:rStyle w:val="24"/>
        </w:rPr>
        <w:t>У подростков в качестве клинического признака гиперандрогении рассматриваются только выраженные акне.</w:t>
      </w:r>
    </w:p>
    <w:p w14:paraId="6425723E" w14:textId="77777777" w:rsidR="009341A3" w:rsidRDefault="009E7973">
      <w:pPr>
        <w:pStyle w:val="23"/>
        <w:numPr>
          <w:ilvl w:val="0"/>
          <w:numId w:val="4"/>
        </w:numPr>
        <w:shd w:val="clear" w:color="auto" w:fill="auto"/>
        <w:tabs>
          <w:tab w:val="left" w:pos="264"/>
        </w:tabs>
        <w:spacing w:before="0" w:after="0" w:line="389" w:lineRule="exact"/>
        <w:ind w:left="400"/>
        <w:jc w:val="both"/>
        <w:sectPr w:rsidR="009341A3">
          <w:headerReference w:type="even" r:id="rId16"/>
          <w:pgSz w:w="11900" w:h="16840"/>
          <w:pgMar w:top="10" w:right="293" w:bottom="10" w:left="298" w:header="0" w:footer="3" w:gutter="0"/>
          <w:cols w:space="720"/>
          <w:noEndnote/>
          <w:docGrid w:linePitch="360"/>
        </w:sectPr>
      </w:pPr>
      <w:r>
        <w:rPr>
          <w:rStyle w:val="24"/>
        </w:rPr>
        <w:t>Рекомендуется проводить физикал</w:t>
      </w:r>
      <w:r>
        <w:rPr>
          <w:rStyle w:val="24"/>
        </w:rPr>
        <w:t>ьное обследование с оценкой наличия черного акантоза при СПЯ [13, 14, 15].</w:t>
      </w:r>
    </w:p>
    <w:p w14:paraId="0B9CADE9" w14:textId="77777777" w:rsidR="009341A3" w:rsidRDefault="009E7973">
      <w:pPr>
        <w:pStyle w:val="70"/>
        <w:shd w:val="clear" w:color="auto" w:fill="auto"/>
        <w:ind w:firstLine="0"/>
      </w:pPr>
      <w:r>
        <w:rPr>
          <w:rStyle w:val="71"/>
        </w:rPr>
        <w:t xml:space="preserve">Комментарии: </w:t>
      </w:r>
      <w:r>
        <w:rPr>
          <w:rStyle w:val="72"/>
          <w:i/>
          <w:iCs/>
        </w:rPr>
        <w:t>К клиническим маркерам ИР у пациенток с СПЯ относится черный акантоз (папиллярно-пигментная дистрофия кожи в виде локализованных участков бурой гиперпигментации в облас</w:t>
      </w:r>
      <w:r>
        <w:rPr>
          <w:rStyle w:val="72"/>
          <w:i/>
          <w:iCs/>
        </w:rPr>
        <w:t>ти кожных складок, чаще шеи, подмышечных впадин, паховой области, которые гистологически характеризуются гиперкератозом и папилломатозом).</w:t>
      </w:r>
    </w:p>
    <w:p w14:paraId="14C88104" w14:textId="77777777" w:rsidR="009341A3" w:rsidRDefault="009E7973">
      <w:pPr>
        <w:pStyle w:val="23"/>
        <w:numPr>
          <w:ilvl w:val="0"/>
          <w:numId w:val="4"/>
        </w:numPr>
        <w:shd w:val="clear" w:color="auto" w:fill="auto"/>
        <w:tabs>
          <w:tab w:val="left" w:pos="261"/>
        </w:tabs>
        <w:spacing w:before="0" w:after="343" w:line="389" w:lineRule="exact"/>
        <w:ind w:left="400"/>
        <w:jc w:val="both"/>
      </w:pPr>
      <w:r>
        <w:rPr>
          <w:rStyle w:val="24"/>
        </w:rPr>
        <w:t xml:space="preserve">Рекомендуется всем женщинам с подозрением на СПЯ проводить измерения роста и массы тела с вычислением ИМТ для </w:t>
      </w:r>
      <w:r>
        <w:rPr>
          <w:rStyle w:val="24"/>
        </w:rPr>
        <w:t>диагностики избыточной массы тела или ожирения (приложение Г2) [1,7,17, 18, 19, 20, 109]</w:t>
      </w:r>
    </w:p>
    <w:p w14:paraId="6B0A20DC" w14:textId="77777777" w:rsidR="009341A3" w:rsidRDefault="009E7973">
      <w:pPr>
        <w:pStyle w:val="43"/>
        <w:keepNext/>
        <w:keepLines/>
        <w:shd w:val="clear" w:color="auto" w:fill="auto"/>
        <w:spacing w:before="0" w:after="363" w:line="260" w:lineRule="exact"/>
        <w:ind w:firstLine="0"/>
      </w:pPr>
      <w:bookmarkStart w:id="8" w:name="bookmark8"/>
      <w:r>
        <w:rPr>
          <w:rStyle w:val="44"/>
          <w:b/>
          <w:bCs/>
        </w:rPr>
        <w:t>Уровень убедительности рекомендаций А (уровень достоверности доказательств — 2)</w:t>
      </w:r>
      <w:bookmarkEnd w:id="8"/>
    </w:p>
    <w:p w14:paraId="7E9B90C7" w14:textId="77777777" w:rsidR="009341A3" w:rsidRDefault="009E7973">
      <w:pPr>
        <w:pStyle w:val="80"/>
        <w:shd w:val="clear" w:color="auto" w:fill="auto"/>
        <w:tabs>
          <w:tab w:val="left" w:pos="9772"/>
          <w:tab w:val="left" w:pos="10204"/>
        </w:tabs>
        <w:spacing w:before="0" w:line="120" w:lineRule="exact"/>
        <w:ind w:left="6820"/>
      </w:pPr>
      <w:r>
        <w:rPr>
          <w:rStyle w:val="81"/>
        </w:rPr>
        <w:t>9</w:t>
      </w:r>
      <w:r>
        <w:rPr>
          <w:rStyle w:val="8Verdana55pt"/>
        </w:rPr>
        <w:tab/>
      </w:r>
      <w:r>
        <w:rPr>
          <w:rStyle w:val="81"/>
        </w:rPr>
        <w:t>9</w:t>
      </w:r>
      <w:r>
        <w:rPr>
          <w:rStyle w:val="8Verdana55pt"/>
        </w:rPr>
        <w:tab/>
      </w:r>
      <w:r>
        <w:rPr>
          <w:rStyle w:val="81"/>
        </w:rPr>
        <w:t>9</w:t>
      </w:r>
    </w:p>
    <w:p w14:paraId="310E220C" w14:textId="77777777" w:rsidR="009341A3" w:rsidRDefault="009E7973">
      <w:pPr>
        <w:pStyle w:val="70"/>
        <w:shd w:val="clear" w:color="auto" w:fill="auto"/>
        <w:spacing w:after="244" w:line="260" w:lineRule="exact"/>
        <w:ind w:firstLine="0"/>
      </w:pPr>
      <w:r>
        <w:rPr>
          <w:rStyle w:val="71"/>
        </w:rPr>
        <w:t xml:space="preserve">Комментарии: </w:t>
      </w:r>
      <w:r>
        <w:rPr>
          <w:rStyle w:val="72"/>
          <w:i/>
          <w:iCs/>
        </w:rPr>
        <w:t xml:space="preserve">ИМТ вычисляется по формуле: ИМТ (кг/м ) = масса тела </w:t>
      </w:r>
      <w:r>
        <w:rPr>
          <w:rStyle w:val="72"/>
          <w:i/>
          <w:iCs/>
        </w:rPr>
        <w:t>(кг)/рост (м ).</w:t>
      </w:r>
    </w:p>
    <w:p w14:paraId="063CF4AA" w14:textId="77777777" w:rsidR="009341A3" w:rsidRDefault="009E7973">
      <w:pPr>
        <w:pStyle w:val="70"/>
        <w:shd w:val="clear" w:color="auto" w:fill="auto"/>
        <w:spacing w:after="343"/>
        <w:ind w:firstLine="0"/>
      </w:pPr>
      <w:r>
        <w:rPr>
          <w:rStyle w:val="72"/>
          <w:i/>
          <w:iCs/>
        </w:rPr>
        <w:t>Повышение ИМТ при СПЯ встречается чаще, чем в общей популяции, что в 4 раза увеличивает риск СД 2 типа в этой популяции [90].</w:t>
      </w:r>
    </w:p>
    <w:p w14:paraId="6B82CA1D" w14:textId="77777777" w:rsidR="009341A3" w:rsidRDefault="009E7973">
      <w:pPr>
        <w:pStyle w:val="70"/>
        <w:shd w:val="clear" w:color="auto" w:fill="auto"/>
        <w:spacing w:after="244" w:line="260" w:lineRule="exact"/>
        <w:ind w:firstLine="0"/>
      </w:pPr>
      <w:r>
        <w:rPr>
          <w:rStyle w:val="72"/>
          <w:i/>
          <w:iCs/>
        </w:rPr>
        <w:t>Ожирение при СПЯ это:</w:t>
      </w:r>
    </w:p>
    <w:p w14:paraId="1390A8C2" w14:textId="77777777" w:rsidR="009341A3" w:rsidRDefault="009E7973">
      <w:pPr>
        <w:pStyle w:val="70"/>
        <w:numPr>
          <w:ilvl w:val="0"/>
          <w:numId w:val="8"/>
        </w:numPr>
        <w:shd w:val="clear" w:color="auto" w:fill="auto"/>
        <w:tabs>
          <w:tab w:val="left" w:pos="261"/>
        </w:tabs>
        <w:spacing w:after="0"/>
        <w:ind w:firstLine="0"/>
      </w:pPr>
      <w:r>
        <w:rPr>
          <w:rStyle w:val="72"/>
          <w:i/>
          <w:iCs/>
        </w:rPr>
        <w:t>дополнительный фактор риска сердечно-сосудистых заболеваний</w:t>
      </w:r>
    </w:p>
    <w:p w14:paraId="2FA6D572" w14:textId="77777777" w:rsidR="009341A3" w:rsidRDefault="009E7973">
      <w:pPr>
        <w:pStyle w:val="70"/>
        <w:numPr>
          <w:ilvl w:val="0"/>
          <w:numId w:val="8"/>
        </w:numPr>
        <w:shd w:val="clear" w:color="auto" w:fill="auto"/>
        <w:tabs>
          <w:tab w:val="left" w:pos="261"/>
        </w:tabs>
        <w:spacing w:after="0"/>
        <w:ind w:left="400"/>
      </w:pPr>
      <w:r>
        <w:rPr>
          <w:rStyle w:val="72"/>
          <w:i/>
          <w:iCs/>
        </w:rPr>
        <w:t>фактор риска рака эндометрия (ко</w:t>
      </w:r>
      <w:r>
        <w:rPr>
          <w:rStyle w:val="72"/>
          <w:i/>
          <w:iCs/>
        </w:rPr>
        <w:t>торый встречается в 2-6 раза чаще в сравнении с женщинами без СПЯ)</w:t>
      </w:r>
    </w:p>
    <w:p w14:paraId="2E574E62" w14:textId="77777777" w:rsidR="009341A3" w:rsidRDefault="009E7973">
      <w:pPr>
        <w:pStyle w:val="70"/>
        <w:numPr>
          <w:ilvl w:val="0"/>
          <w:numId w:val="8"/>
        </w:numPr>
        <w:shd w:val="clear" w:color="auto" w:fill="auto"/>
        <w:tabs>
          <w:tab w:val="left" w:pos="261"/>
        </w:tabs>
        <w:spacing w:after="0"/>
        <w:ind w:firstLine="0"/>
      </w:pPr>
      <w:r>
        <w:rPr>
          <w:rStyle w:val="72"/>
          <w:i/>
          <w:iCs/>
        </w:rPr>
        <w:t>усугубляющий фактор риска депрессивных и тревожных состояний</w:t>
      </w:r>
    </w:p>
    <w:p w14:paraId="6666C284" w14:textId="77777777" w:rsidR="009341A3" w:rsidRDefault="009E7973">
      <w:pPr>
        <w:pStyle w:val="70"/>
        <w:numPr>
          <w:ilvl w:val="0"/>
          <w:numId w:val="8"/>
        </w:numPr>
        <w:shd w:val="clear" w:color="auto" w:fill="auto"/>
        <w:tabs>
          <w:tab w:val="left" w:pos="261"/>
        </w:tabs>
        <w:ind w:left="400"/>
      </w:pPr>
      <w:r>
        <w:rPr>
          <w:rStyle w:val="72"/>
          <w:i/>
          <w:iCs/>
        </w:rPr>
        <w:t>фактор, влияющий на процент рождаемости, ответ на восстановление репродуктивной функции и исходы беременности</w:t>
      </w:r>
    </w:p>
    <w:p w14:paraId="0F4135A5" w14:textId="77777777" w:rsidR="009341A3" w:rsidRDefault="009E7973">
      <w:pPr>
        <w:pStyle w:val="23"/>
        <w:numPr>
          <w:ilvl w:val="0"/>
          <w:numId w:val="4"/>
        </w:numPr>
        <w:shd w:val="clear" w:color="auto" w:fill="auto"/>
        <w:tabs>
          <w:tab w:val="left" w:pos="261"/>
        </w:tabs>
        <w:spacing w:before="0" w:after="343" w:line="389" w:lineRule="exact"/>
        <w:ind w:left="400"/>
        <w:jc w:val="both"/>
      </w:pPr>
      <w:r>
        <w:rPr>
          <w:rStyle w:val="24"/>
        </w:rPr>
        <w:t>Рекомендуется всем женщинам с подозрением на СПЯ проводить измерение окружности талии (ОТ) для диагностики абдоминального (висцерального) ожирения (приложение Г2) [17, 18,19,20].</w:t>
      </w:r>
    </w:p>
    <w:p w14:paraId="53B3BFCD" w14:textId="77777777" w:rsidR="009341A3" w:rsidRDefault="009E7973">
      <w:pPr>
        <w:pStyle w:val="43"/>
        <w:keepNext/>
        <w:keepLines/>
        <w:shd w:val="clear" w:color="auto" w:fill="auto"/>
        <w:spacing w:before="0" w:after="249" w:line="260" w:lineRule="exact"/>
        <w:ind w:firstLine="0"/>
      </w:pPr>
      <w:bookmarkStart w:id="9" w:name="bookmark9"/>
      <w:r>
        <w:rPr>
          <w:rStyle w:val="44"/>
          <w:b/>
          <w:bCs/>
        </w:rPr>
        <w:t xml:space="preserve">Уровень убедительности рекомендаций С (уровень достоверности доказательств — </w:t>
      </w:r>
      <w:r>
        <w:rPr>
          <w:rStyle w:val="44"/>
          <w:b/>
          <w:bCs/>
        </w:rPr>
        <w:t>5)</w:t>
      </w:r>
      <w:bookmarkEnd w:id="9"/>
    </w:p>
    <w:p w14:paraId="31D1F28A" w14:textId="77777777" w:rsidR="009341A3" w:rsidRDefault="009E7973">
      <w:pPr>
        <w:pStyle w:val="23"/>
        <w:shd w:val="clear" w:color="auto" w:fill="auto"/>
        <w:spacing w:before="0" w:after="0" w:line="389" w:lineRule="exact"/>
        <w:ind w:firstLine="0"/>
        <w:jc w:val="both"/>
        <w:sectPr w:rsidR="009341A3">
          <w:pgSz w:w="11900" w:h="16840"/>
          <w:pgMar w:top="754" w:right="303" w:bottom="754" w:left="298" w:header="0" w:footer="3" w:gutter="0"/>
          <w:cols w:space="720"/>
          <w:noEndnote/>
          <w:docGrid w:linePitch="360"/>
        </w:sectPr>
      </w:pPr>
      <w:r>
        <w:rPr>
          <w:rStyle w:val="25"/>
        </w:rPr>
        <w:t xml:space="preserve">Комментарии: </w:t>
      </w:r>
      <w:r>
        <w:rPr>
          <w:rStyle w:val="24"/>
        </w:rPr>
        <w:t xml:space="preserve">Показателем абдоминального (висцерального или мужского) типа ожирения (с которым и связаны более высокие риски нарушений углеводного обмена и сердечно-сосудистых заболеваний) у женщин является окружность талии &gt; 80 см. </w:t>
      </w:r>
      <w:r>
        <w:rPr>
          <w:rStyle w:val="24"/>
        </w:rPr>
        <w:t>В Японии используют значения 85 см для мужчин и 90 см для женщин [101]. Женщины с СПЯ чаще имеют абдоминальное ожирение, которое ассоциировано с метаболическими заболеваниями. Абдоминальное ожирение напрямую связано с инсулинорезистентностью (ИР). Измерени</w:t>
      </w:r>
      <w:r>
        <w:rPr>
          <w:rStyle w:val="24"/>
        </w:rPr>
        <w:t>е окружности талии - информативный и простой антропометрический метод, позволяющий выявить метаболические нарушения, поскольку этот показатель прямо коррелирует с количеством абдоминального жира.</w:t>
      </w:r>
    </w:p>
    <w:p w14:paraId="5E527485" w14:textId="77777777" w:rsidR="009341A3" w:rsidRDefault="009E7973">
      <w:pPr>
        <w:pStyle w:val="33"/>
        <w:keepNext/>
        <w:keepLines/>
        <w:numPr>
          <w:ilvl w:val="0"/>
          <w:numId w:val="7"/>
        </w:numPr>
        <w:shd w:val="clear" w:color="auto" w:fill="auto"/>
        <w:tabs>
          <w:tab w:val="left" w:pos="1022"/>
        </w:tabs>
        <w:spacing w:before="0" w:after="24" w:line="480" w:lineRule="exact"/>
        <w:ind w:left="280"/>
        <w:jc w:val="both"/>
      </w:pPr>
      <w:bookmarkStart w:id="10" w:name="bookmark10"/>
      <w:r>
        <w:t>Лабораторные диагностические исследования</w:t>
      </w:r>
      <w:bookmarkEnd w:id="10"/>
    </w:p>
    <w:p w14:paraId="1C4CEABC" w14:textId="77777777" w:rsidR="009341A3" w:rsidRDefault="009E7973">
      <w:pPr>
        <w:pStyle w:val="23"/>
        <w:numPr>
          <w:ilvl w:val="0"/>
          <w:numId w:val="4"/>
        </w:numPr>
        <w:shd w:val="clear" w:color="auto" w:fill="auto"/>
        <w:tabs>
          <w:tab w:val="left" w:pos="264"/>
        </w:tabs>
        <w:spacing w:before="0" w:after="339" w:line="384" w:lineRule="exact"/>
        <w:ind w:left="400"/>
        <w:jc w:val="both"/>
      </w:pPr>
      <w:r>
        <w:rPr>
          <w:rStyle w:val="24"/>
        </w:rPr>
        <w:t>Рекомендуется всем</w:t>
      </w:r>
      <w:r>
        <w:rPr>
          <w:rStyle w:val="24"/>
        </w:rPr>
        <w:t xml:space="preserve"> женщинам с подозрением на СПЯ исследование уровня свободного тестостерона в крови расчетным методом, используя индекс свободных андрогенов, или биодоступный тестостерон для оценки наличия биохимической гиперандрогении [1,2,4,7,21- 23, 120]</w:t>
      </w:r>
    </w:p>
    <w:p w14:paraId="4DD5EEA9" w14:textId="77777777" w:rsidR="009341A3" w:rsidRDefault="009E7973">
      <w:pPr>
        <w:pStyle w:val="43"/>
        <w:keepNext/>
        <w:keepLines/>
        <w:shd w:val="clear" w:color="auto" w:fill="auto"/>
        <w:spacing w:before="0" w:after="244" w:line="260" w:lineRule="exact"/>
        <w:ind w:firstLine="0"/>
      </w:pPr>
      <w:bookmarkStart w:id="11" w:name="bookmark11"/>
      <w:r>
        <w:rPr>
          <w:rStyle w:val="44"/>
          <w:b/>
          <w:bCs/>
        </w:rPr>
        <w:t>Уровень убедите</w:t>
      </w:r>
      <w:r>
        <w:rPr>
          <w:rStyle w:val="44"/>
          <w:b/>
          <w:bCs/>
        </w:rPr>
        <w:t>льности рекомендаций В (уровень достоверности доказательств — 2)</w:t>
      </w:r>
      <w:bookmarkEnd w:id="11"/>
    </w:p>
    <w:p w14:paraId="2331A45C" w14:textId="77777777" w:rsidR="009341A3" w:rsidRDefault="009E7973">
      <w:pPr>
        <w:pStyle w:val="23"/>
        <w:shd w:val="clear" w:color="auto" w:fill="auto"/>
        <w:spacing w:before="0" w:after="343" w:line="389" w:lineRule="exact"/>
        <w:ind w:firstLine="0"/>
        <w:jc w:val="both"/>
      </w:pPr>
      <w:r>
        <w:rPr>
          <w:rStyle w:val="25"/>
        </w:rPr>
        <w:t xml:space="preserve">Комментарии: индекс свободных андрогенов </w:t>
      </w:r>
      <w:r>
        <w:rPr>
          <w:rStyle w:val="24"/>
        </w:rPr>
        <w:t xml:space="preserve">(ИСА) - это показатель соотношения общего тестостерона к белку, связывающему половые стероиды (ГСПГ). Для расчета ИСА используют формулу: </w:t>
      </w:r>
      <w:r>
        <w:rPr>
          <w:rStyle w:val="24"/>
        </w:rPr>
        <w:t>ИСА=общий тестостерон(нмоль/л)/ГСПГ(нмоль/л) X 100.</w:t>
      </w:r>
    </w:p>
    <w:p w14:paraId="427B2487" w14:textId="77777777" w:rsidR="009341A3" w:rsidRDefault="009E7973">
      <w:pPr>
        <w:pStyle w:val="23"/>
        <w:shd w:val="clear" w:color="auto" w:fill="auto"/>
        <w:spacing w:before="0" w:after="249" w:line="260" w:lineRule="exact"/>
        <w:ind w:firstLine="0"/>
        <w:jc w:val="both"/>
      </w:pPr>
      <w:r>
        <w:rPr>
          <w:rStyle w:val="24"/>
        </w:rPr>
        <w:t>Нормальное значение ИСА у женщин репродуктивного периода - 0,8-11%.</w:t>
      </w:r>
    </w:p>
    <w:p w14:paraId="09353759" w14:textId="77777777" w:rsidR="009341A3" w:rsidRDefault="009E7973">
      <w:pPr>
        <w:pStyle w:val="23"/>
        <w:shd w:val="clear" w:color="auto" w:fill="auto"/>
        <w:spacing w:before="0" w:after="240" w:line="389" w:lineRule="exact"/>
        <w:ind w:firstLine="0"/>
        <w:jc w:val="both"/>
      </w:pPr>
      <w:r>
        <w:rPr>
          <w:rStyle w:val="24"/>
        </w:rPr>
        <w:t>Для расчета биодоступного тестостерона необходимо наряду с тестостероном определение уровня альбумина сыворотки крови</w:t>
      </w:r>
    </w:p>
    <w:p w14:paraId="5998FED0"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Для оценки наличия</w:t>
      </w:r>
      <w:r>
        <w:rPr>
          <w:rStyle w:val="24"/>
        </w:rPr>
        <w:t xml:space="preserve"> биохимической гиперандрогении (исследование уровня общего и свободного тестостерона в крови) у пациенток с подозрением на СПЯ рекомендуется жидкостная хроматография с масс-спектрометрией </w:t>
      </w:r>
      <w:r>
        <w:rPr>
          <w:rStyle w:val="24"/>
          <w:lang w:val="en-US" w:eastAsia="en-US" w:bidi="en-US"/>
        </w:rPr>
        <w:t xml:space="preserve">(Liquid chromatography-tandem mass spectrometry, LC-MS), </w:t>
      </w:r>
      <w:r>
        <w:rPr>
          <w:rStyle w:val="24"/>
        </w:rPr>
        <w:t>газовая хро</w:t>
      </w:r>
      <w:r>
        <w:rPr>
          <w:rStyle w:val="24"/>
        </w:rPr>
        <w:t xml:space="preserve">матография с масс-спектрометрией </w:t>
      </w:r>
      <w:r>
        <w:rPr>
          <w:rStyle w:val="24"/>
          <w:lang w:val="en-US" w:eastAsia="en-US" w:bidi="en-US"/>
        </w:rPr>
        <w:t xml:space="preserve">(gas chromatography- tandem mass spectrometry, GC-MS), a </w:t>
      </w:r>
      <w:r>
        <w:rPr>
          <w:rStyle w:val="24"/>
        </w:rPr>
        <w:t>также радиоиммунологическое исследование (РИА) с экстракцией органическими растворителями с последующей хроматографией [1,2,4,7,21-23, 119]</w:t>
      </w:r>
    </w:p>
    <w:p w14:paraId="5D745537" w14:textId="77777777" w:rsidR="009341A3" w:rsidRDefault="009E7973">
      <w:pPr>
        <w:pStyle w:val="43"/>
        <w:keepNext/>
        <w:keepLines/>
        <w:shd w:val="clear" w:color="auto" w:fill="auto"/>
        <w:spacing w:before="0" w:after="240" w:line="260" w:lineRule="exact"/>
        <w:ind w:firstLine="0"/>
      </w:pPr>
      <w:bookmarkStart w:id="12" w:name="bookmark12"/>
      <w:r>
        <w:rPr>
          <w:rStyle w:val="44"/>
          <w:b/>
          <w:bCs/>
        </w:rPr>
        <w:t>Уровень убедительности рек</w:t>
      </w:r>
      <w:r>
        <w:rPr>
          <w:rStyle w:val="44"/>
          <w:b/>
          <w:bCs/>
        </w:rPr>
        <w:t>омендаций В (уровень достоверности доказательств — 3)</w:t>
      </w:r>
      <w:bookmarkEnd w:id="12"/>
    </w:p>
    <w:p w14:paraId="52F60F26" w14:textId="77777777" w:rsidR="009341A3" w:rsidRDefault="009E7973">
      <w:pPr>
        <w:pStyle w:val="23"/>
        <w:shd w:val="clear" w:color="auto" w:fill="auto"/>
        <w:spacing w:before="0" w:after="248" w:line="394" w:lineRule="exact"/>
        <w:ind w:firstLine="0"/>
        <w:jc w:val="both"/>
      </w:pPr>
      <w:r>
        <w:rPr>
          <w:rStyle w:val="25"/>
        </w:rPr>
        <w:t xml:space="preserve">Комментарии: </w:t>
      </w:r>
      <w:r>
        <w:rPr>
          <w:rStyle w:val="24"/>
        </w:rPr>
        <w:t>При интерпретации показателей тестостерона необходимо руководствоваться референсными интервалами, используемыми лабораторией.</w:t>
      </w:r>
    </w:p>
    <w:p w14:paraId="44AFFB6C" w14:textId="77777777" w:rsidR="009341A3" w:rsidRDefault="009E7973">
      <w:pPr>
        <w:pStyle w:val="23"/>
        <w:numPr>
          <w:ilvl w:val="0"/>
          <w:numId w:val="4"/>
        </w:numPr>
        <w:shd w:val="clear" w:color="auto" w:fill="auto"/>
        <w:tabs>
          <w:tab w:val="left" w:pos="264"/>
        </w:tabs>
        <w:spacing w:before="0" w:after="339" w:line="384" w:lineRule="exact"/>
        <w:ind w:left="400"/>
        <w:jc w:val="both"/>
      </w:pPr>
      <w:r>
        <w:rPr>
          <w:rStyle w:val="24"/>
        </w:rPr>
        <w:t>Не рекомендуется использовать прямые методы определения свободн</w:t>
      </w:r>
      <w:r>
        <w:rPr>
          <w:rStyle w:val="24"/>
        </w:rPr>
        <w:t>ого тестостерона, основанные на иммуноферментном и радиометрическом анализах в связи с их низкой чувствительностью и специфичностью [1,2,4,7,21-23].</w:t>
      </w:r>
    </w:p>
    <w:p w14:paraId="2E4D372D" w14:textId="77777777" w:rsidR="009341A3" w:rsidRDefault="009E7973">
      <w:pPr>
        <w:pStyle w:val="43"/>
        <w:keepNext/>
        <w:keepLines/>
        <w:shd w:val="clear" w:color="auto" w:fill="auto"/>
        <w:spacing w:before="0" w:after="249" w:line="260" w:lineRule="exact"/>
        <w:ind w:firstLine="0"/>
      </w:pPr>
      <w:bookmarkStart w:id="13" w:name="bookmark13"/>
      <w:r>
        <w:rPr>
          <w:rStyle w:val="44"/>
          <w:b/>
          <w:bCs/>
        </w:rPr>
        <w:t>Уровень убедительности рекомендаций С (уровень достоверности доказательств — 5)</w:t>
      </w:r>
      <w:bookmarkEnd w:id="13"/>
    </w:p>
    <w:p w14:paraId="634A8420"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Рекомендуется </w:t>
      </w:r>
      <w:r>
        <w:rPr>
          <w:rStyle w:val="24"/>
        </w:rPr>
        <w:t>исследование уровня дегидроэпиандростерона сульфата (ДЭАС) и андростендиона в крови в случае, когда уровни общего и свободного тестостерона не повышены, хотя эти маркеры представляют ограниченную дополнительную информацию в диагностике СПЯ. [1,2,4,7,21-23]</w:t>
      </w:r>
      <w:r>
        <w:rPr>
          <w:rStyle w:val="24"/>
        </w:rPr>
        <w:t>.</w:t>
      </w:r>
    </w:p>
    <w:p w14:paraId="3CBBA41B" w14:textId="77777777" w:rsidR="009341A3" w:rsidRDefault="009E7973">
      <w:pPr>
        <w:pStyle w:val="43"/>
        <w:keepNext/>
        <w:keepLines/>
        <w:shd w:val="clear" w:color="auto" w:fill="auto"/>
        <w:spacing w:before="0" w:after="240" w:line="260" w:lineRule="exact"/>
        <w:ind w:firstLine="0"/>
      </w:pPr>
      <w:bookmarkStart w:id="14" w:name="bookmark14"/>
      <w:r>
        <w:rPr>
          <w:rStyle w:val="44"/>
          <w:b/>
          <w:bCs/>
        </w:rPr>
        <w:t>Уровень убедительности рекомендаций С (уровень достоверности доказательств — 5)</w:t>
      </w:r>
      <w:bookmarkEnd w:id="14"/>
    </w:p>
    <w:p w14:paraId="0593698B" w14:textId="77777777" w:rsidR="009341A3" w:rsidRDefault="009E7973">
      <w:pPr>
        <w:pStyle w:val="23"/>
        <w:shd w:val="clear" w:color="auto" w:fill="auto"/>
        <w:spacing w:before="0" w:after="0" w:line="394" w:lineRule="exact"/>
        <w:ind w:firstLine="0"/>
        <w:jc w:val="both"/>
        <w:sectPr w:rsidR="009341A3">
          <w:pgSz w:w="11900" w:h="16840"/>
          <w:pgMar w:top="10" w:right="293" w:bottom="509" w:left="298" w:header="0" w:footer="3" w:gutter="0"/>
          <w:cols w:space="720"/>
          <w:noEndnote/>
          <w:docGrid w:linePitch="360"/>
        </w:sectPr>
      </w:pPr>
      <w:r>
        <w:rPr>
          <w:rStyle w:val="25"/>
        </w:rPr>
        <w:t xml:space="preserve">Комментарии: </w:t>
      </w:r>
      <w:r>
        <w:rPr>
          <w:rStyle w:val="24"/>
        </w:rPr>
        <w:t>Данные показатели являются вспомогательными маркерами биохимической гиперандрогении при СПЯ ине должны использоваться на первом этапе диагно</w:t>
      </w:r>
      <w:r>
        <w:rPr>
          <w:rStyle w:val="24"/>
        </w:rPr>
        <w:t>стики.</w:t>
      </w:r>
    </w:p>
    <w:p w14:paraId="0344A2C9"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Не рекомендуется оценка биохимической гиперандрогении у женщин, принимающих комбинированные оральные контрацепцивы (по анатомо-терапевтическо-химической классификации (АТХ) - Прогестагены и эстрогены (фиксированные сочетания)) или иные гормон-содерж</w:t>
      </w:r>
      <w:r>
        <w:rPr>
          <w:rStyle w:val="24"/>
        </w:rPr>
        <w:t>ащие препараты, влияющие на уровни тестостерона вследствие возможного получения ложных результатов (по АТХ - Спиронолактон, Антиандрогены) [1,2,4,7,21-23].</w:t>
      </w:r>
    </w:p>
    <w:p w14:paraId="7B25AFB7" w14:textId="77777777" w:rsidR="009341A3" w:rsidRDefault="009E7973">
      <w:pPr>
        <w:pStyle w:val="43"/>
        <w:keepNext/>
        <w:keepLines/>
        <w:shd w:val="clear" w:color="auto" w:fill="auto"/>
        <w:spacing w:before="0" w:after="249" w:line="260" w:lineRule="exact"/>
        <w:ind w:left="400"/>
      </w:pPr>
      <w:bookmarkStart w:id="15" w:name="bookmark15"/>
      <w:r>
        <w:rPr>
          <w:rStyle w:val="44"/>
          <w:b/>
          <w:bCs/>
        </w:rPr>
        <w:t>Уровень убедительности рекомендаций С (уровень достоверности доказательств — 5)</w:t>
      </w:r>
      <w:bookmarkEnd w:id="15"/>
    </w:p>
    <w:p w14:paraId="6FD2F03F" w14:textId="77777777" w:rsidR="009341A3" w:rsidRDefault="009E7973">
      <w:pPr>
        <w:pStyle w:val="23"/>
        <w:shd w:val="clear" w:color="auto" w:fill="auto"/>
        <w:spacing w:before="0" w:after="240" w:line="389" w:lineRule="exact"/>
        <w:ind w:firstLine="0"/>
        <w:jc w:val="both"/>
      </w:pPr>
      <w:r>
        <w:rPr>
          <w:rStyle w:val="25"/>
        </w:rPr>
        <w:t xml:space="preserve">Комментарии: </w:t>
      </w:r>
      <w:r>
        <w:rPr>
          <w:rStyle w:val="24"/>
        </w:rPr>
        <w:t>Если не</w:t>
      </w:r>
      <w:r>
        <w:rPr>
          <w:rStyle w:val="24"/>
        </w:rPr>
        <w:t>обходимо проведение диагностических проб, то необходима отмена препаратов на 3 месяца. На время отмены КОК (по АТХ - Прогестагены и эстрогены (фиксированные сочетания)) женщинам, не планирующим беременность, необходимо рекомендовать негормональные методы к</w:t>
      </w:r>
      <w:r>
        <w:rPr>
          <w:rStyle w:val="24"/>
        </w:rPr>
        <w:t>онтрацепции.</w:t>
      </w:r>
    </w:p>
    <w:p w14:paraId="0A579FE5"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оценка гликемического статуса при первичном обследовании каждой пациентки с СПЯ. Для оценки гликемического статуса используются: исследование уровня глюкозы в крови натощак, проведение перорального глюкозотолерантного теста или и</w:t>
      </w:r>
      <w:r>
        <w:rPr>
          <w:rStyle w:val="24"/>
        </w:rPr>
        <w:t>сследование уровня гликированного гемоглобина в крови [118].</w:t>
      </w:r>
    </w:p>
    <w:p w14:paraId="5E9DC32B" w14:textId="77777777" w:rsidR="009341A3" w:rsidRDefault="009E7973">
      <w:pPr>
        <w:pStyle w:val="23"/>
        <w:shd w:val="clear" w:color="auto" w:fill="auto"/>
        <w:spacing w:before="0" w:after="244" w:line="260" w:lineRule="exact"/>
        <w:ind w:left="400"/>
        <w:jc w:val="both"/>
      </w:pPr>
      <w:r>
        <w:rPr>
          <w:rStyle w:val="25"/>
        </w:rPr>
        <w:t xml:space="preserve">Уровень убедительности рекомендаций В </w:t>
      </w:r>
      <w:r>
        <w:rPr>
          <w:rStyle w:val="24"/>
        </w:rPr>
        <w:t>(уровень достоверности доказательств - 2)</w:t>
      </w:r>
    </w:p>
    <w:p w14:paraId="6555448D"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Рекомендуется проводить 2х-часовой пероральный глюкозотолерантный тест (ПГТТ) с 75 г глюкозы пациенткам с СПЯ </w:t>
      </w:r>
      <w:r>
        <w:rPr>
          <w:rStyle w:val="24"/>
        </w:rPr>
        <w:t xml:space="preserve">при наличии факторов риска (ИМТ &gt;25 кг/м (или &gt;23 кг/м2 у азиаток), гипергликемия натощак, нарушение толерантности к углеводам или гестационный диабет в анамнезе, отягощенный наследственный анамнез по СД 2 типа, принадлежность к этнической группе высокого </w:t>
      </w:r>
      <w:r>
        <w:rPr>
          <w:rStyle w:val="24"/>
        </w:rPr>
        <w:t>риска). [1,2,4,7,21-23].</w:t>
      </w:r>
    </w:p>
    <w:p w14:paraId="1333BFB3" w14:textId="77777777" w:rsidR="009341A3" w:rsidRDefault="009E7973">
      <w:pPr>
        <w:pStyle w:val="23"/>
        <w:shd w:val="clear" w:color="auto" w:fill="auto"/>
        <w:spacing w:before="0" w:after="244" w:line="260" w:lineRule="exact"/>
        <w:ind w:left="400"/>
        <w:jc w:val="both"/>
      </w:pPr>
      <w:r>
        <w:rPr>
          <w:rStyle w:val="25"/>
        </w:rPr>
        <w:t xml:space="preserve">Уровень убедительности рекомендаций </w:t>
      </w:r>
      <w:r>
        <w:rPr>
          <w:rStyle w:val="24"/>
        </w:rPr>
        <w:t>С (уровень достоверности доказательств - 5)</w:t>
      </w:r>
    </w:p>
    <w:p w14:paraId="434DEDC6" w14:textId="77777777" w:rsidR="009341A3" w:rsidRDefault="009E7973">
      <w:pPr>
        <w:pStyle w:val="23"/>
        <w:shd w:val="clear" w:color="auto" w:fill="auto"/>
        <w:spacing w:before="0" w:after="240" w:line="389" w:lineRule="exact"/>
        <w:ind w:firstLine="0"/>
        <w:jc w:val="both"/>
      </w:pPr>
      <w:r>
        <w:rPr>
          <w:rStyle w:val="25"/>
        </w:rPr>
        <w:t xml:space="preserve">Комментарии: </w:t>
      </w:r>
      <w:r>
        <w:rPr>
          <w:rStyle w:val="24"/>
        </w:rPr>
        <w:t xml:space="preserve">У женщин репродуктивного возраста с СПЯ чаще, чем в общей популяции, развиваются нарушения углеводного обмена (в 5 раз - в Азии, в 4 </w:t>
      </w:r>
      <w:r>
        <w:rPr>
          <w:rStyle w:val="24"/>
        </w:rPr>
        <w:t>раза - в США и в 3 раза - в Европе), независимо от ожирения, но усугубляется его наличием.</w:t>
      </w:r>
    </w:p>
    <w:p w14:paraId="1FA7A42A" w14:textId="77777777" w:rsidR="009341A3" w:rsidRDefault="009E7973">
      <w:pPr>
        <w:pStyle w:val="23"/>
        <w:shd w:val="clear" w:color="auto" w:fill="auto"/>
        <w:spacing w:before="0" w:after="240" w:line="389" w:lineRule="exact"/>
        <w:ind w:firstLine="0"/>
        <w:jc w:val="both"/>
      </w:pPr>
      <w:r>
        <w:rPr>
          <w:rStyle w:val="24"/>
        </w:rPr>
        <w:t>Оценку показаний к проведению ПЕТТ у пациенток с СПЯ необходимо проводить на первичной консультации, на этапе прегравидарной подготовки и в период беременности между</w:t>
      </w:r>
      <w:r>
        <w:rPr>
          <w:rStyle w:val="24"/>
        </w:rPr>
        <w:t xml:space="preserve"> 24й и 28й неделями (при отсутствии прегестационного сахарного диабета).</w:t>
      </w:r>
    </w:p>
    <w:p w14:paraId="7D51B3EC"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повторное проведение ПЕТТ каждые 1-3 года в зависимости от наличия факторов риска развития нарушений углеводного обмена (например, при наличие центрального (висцеральног</w:t>
      </w:r>
      <w:r>
        <w:rPr>
          <w:rStyle w:val="24"/>
        </w:rPr>
        <w:t>о) ожирения, прибавки массы тела и/или симптомов развития диабета) [1, 24-30]</w:t>
      </w:r>
    </w:p>
    <w:p w14:paraId="42706EAD" w14:textId="77777777" w:rsidR="009341A3" w:rsidRDefault="009E7973">
      <w:pPr>
        <w:pStyle w:val="23"/>
        <w:shd w:val="clear" w:color="auto" w:fill="auto"/>
        <w:spacing w:before="0" w:after="249" w:line="260" w:lineRule="exact"/>
        <w:ind w:left="400"/>
        <w:jc w:val="both"/>
      </w:pPr>
      <w:r>
        <w:rPr>
          <w:rStyle w:val="25"/>
        </w:rPr>
        <w:t xml:space="preserve">Уровень убедительности рекомендаций </w:t>
      </w:r>
      <w:r>
        <w:rPr>
          <w:rStyle w:val="24"/>
        </w:rPr>
        <w:t>С (уровень достоверности доказательств - 5)</w:t>
      </w:r>
    </w:p>
    <w:p w14:paraId="6E52CC1F" w14:textId="77777777" w:rsidR="009341A3" w:rsidRDefault="009E7973">
      <w:pPr>
        <w:pStyle w:val="23"/>
        <w:numPr>
          <w:ilvl w:val="0"/>
          <w:numId w:val="4"/>
        </w:numPr>
        <w:shd w:val="clear" w:color="auto" w:fill="auto"/>
        <w:tabs>
          <w:tab w:val="left" w:pos="264"/>
        </w:tabs>
        <w:spacing w:before="0" w:after="0" w:line="389" w:lineRule="exact"/>
        <w:ind w:left="400"/>
        <w:jc w:val="both"/>
        <w:sectPr w:rsidR="009341A3">
          <w:headerReference w:type="even" r:id="rId17"/>
          <w:headerReference w:type="default" r:id="rId18"/>
          <w:pgSz w:w="11900" w:h="16840"/>
          <w:pgMar w:top="10" w:right="293" w:bottom="509" w:left="298" w:header="0" w:footer="3" w:gutter="0"/>
          <w:cols w:space="720"/>
          <w:noEndnote/>
          <w:docGrid w:linePitch="360"/>
        </w:sectPr>
      </w:pPr>
      <w:r>
        <w:rPr>
          <w:rStyle w:val="24"/>
        </w:rPr>
        <w:t>Не рекомендуется исследование уровня антимюллерова гормона (АМЕ) в крови в качестве диагностического критерия СПЯ у женщин с подозрением на СПЯ [1, 31-34, 117].</w:t>
      </w:r>
    </w:p>
    <w:p w14:paraId="796DA2F7" w14:textId="77777777" w:rsidR="009341A3" w:rsidRDefault="009E7973">
      <w:pPr>
        <w:pStyle w:val="23"/>
        <w:numPr>
          <w:ilvl w:val="0"/>
          <w:numId w:val="4"/>
        </w:numPr>
        <w:shd w:val="clear" w:color="auto" w:fill="auto"/>
        <w:tabs>
          <w:tab w:val="left" w:pos="264"/>
        </w:tabs>
        <w:spacing w:before="0" w:after="343" w:line="389" w:lineRule="exact"/>
        <w:ind w:left="400"/>
      </w:pPr>
      <w:r>
        <w:rPr>
          <w:rStyle w:val="24"/>
        </w:rPr>
        <w:t>Не рекомендуется рутинное исследование уровня инсулина плазмы крови у паци</w:t>
      </w:r>
      <w:r>
        <w:rPr>
          <w:rStyle w:val="24"/>
        </w:rPr>
        <w:t>енток с подозрением на СПЯ или при верифицированном СПЯ [1,24-30,35]</w:t>
      </w:r>
    </w:p>
    <w:p w14:paraId="7E11D889" w14:textId="77777777" w:rsidR="009341A3" w:rsidRDefault="009E7973">
      <w:pPr>
        <w:pStyle w:val="43"/>
        <w:keepNext/>
        <w:keepLines/>
        <w:shd w:val="clear" w:color="auto" w:fill="auto"/>
        <w:spacing w:before="0" w:after="236" w:line="260" w:lineRule="exact"/>
        <w:ind w:firstLine="0"/>
      </w:pPr>
      <w:bookmarkStart w:id="16" w:name="bookmark16"/>
      <w:r>
        <w:rPr>
          <w:rStyle w:val="44"/>
          <w:b/>
          <w:bCs/>
        </w:rPr>
        <w:t>Уровень убедительности рекомендаций С (уровень достоверности доказательств — 5)</w:t>
      </w:r>
      <w:bookmarkEnd w:id="16"/>
    </w:p>
    <w:p w14:paraId="0DACF4E3" w14:textId="77777777" w:rsidR="009341A3" w:rsidRDefault="009E7973">
      <w:pPr>
        <w:pStyle w:val="23"/>
        <w:numPr>
          <w:ilvl w:val="0"/>
          <w:numId w:val="4"/>
        </w:numPr>
        <w:shd w:val="clear" w:color="auto" w:fill="auto"/>
        <w:tabs>
          <w:tab w:val="left" w:pos="264"/>
        </w:tabs>
        <w:spacing w:before="0" w:after="351" w:line="398" w:lineRule="exact"/>
        <w:ind w:left="400"/>
      </w:pPr>
      <w:r>
        <w:rPr>
          <w:rStyle w:val="24"/>
        </w:rPr>
        <w:t xml:space="preserve">Рекомендуется использовать методы непрямой оценки ИР с помощью индексов </w:t>
      </w:r>
      <w:r>
        <w:rPr>
          <w:rStyle w:val="24"/>
          <w:lang w:val="en-US" w:eastAsia="en-US" w:bidi="en-US"/>
        </w:rPr>
        <w:t xml:space="preserve">Homeostasis model assessment </w:t>
      </w:r>
      <w:r>
        <w:rPr>
          <w:rStyle w:val="24"/>
        </w:rPr>
        <w:t>(НОМА)</w:t>
      </w:r>
      <w:r>
        <w:rPr>
          <w:rStyle w:val="24"/>
        </w:rPr>
        <w:t xml:space="preserve"> и Саго [1,24-30,35].</w:t>
      </w:r>
    </w:p>
    <w:p w14:paraId="3F3B5858" w14:textId="77777777" w:rsidR="009341A3" w:rsidRDefault="009E7973">
      <w:pPr>
        <w:pStyle w:val="43"/>
        <w:keepNext/>
        <w:keepLines/>
        <w:shd w:val="clear" w:color="auto" w:fill="auto"/>
        <w:spacing w:before="0" w:after="239" w:line="260" w:lineRule="exact"/>
        <w:ind w:firstLine="0"/>
      </w:pPr>
      <w:bookmarkStart w:id="17" w:name="bookmark17"/>
      <w:r>
        <w:rPr>
          <w:rStyle w:val="44"/>
          <w:b/>
          <w:bCs/>
        </w:rPr>
        <w:t>Уровень убедительности рекомендаций С (уровень достоверности доказательств — 5)</w:t>
      </w:r>
      <w:bookmarkEnd w:id="17"/>
    </w:p>
    <w:p w14:paraId="62B9046E" w14:textId="77777777" w:rsidR="009341A3" w:rsidRDefault="009E7973">
      <w:pPr>
        <w:pStyle w:val="23"/>
        <w:shd w:val="clear" w:color="auto" w:fill="auto"/>
        <w:tabs>
          <w:tab w:val="left" w:pos="2102"/>
        </w:tabs>
        <w:spacing w:before="0" w:after="0" w:line="389" w:lineRule="exact"/>
        <w:ind w:firstLine="0"/>
        <w:jc w:val="both"/>
      </w:pPr>
      <w:r>
        <w:rPr>
          <w:rStyle w:val="25"/>
        </w:rPr>
        <w:t>Комментарии:</w:t>
      </w:r>
      <w:r>
        <w:rPr>
          <w:rStyle w:val="25"/>
        </w:rPr>
        <w:tab/>
      </w:r>
      <w:r>
        <w:rPr>
          <w:rStyle w:val="24"/>
        </w:rPr>
        <w:t>«Золотым стандартом» диагностики ИР является эугликемический</w:t>
      </w:r>
    </w:p>
    <w:p w14:paraId="6EEBCF58" w14:textId="77777777" w:rsidR="009341A3" w:rsidRDefault="009E7973">
      <w:pPr>
        <w:pStyle w:val="23"/>
        <w:shd w:val="clear" w:color="auto" w:fill="auto"/>
        <w:spacing w:before="0" w:after="0" w:line="389" w:lineRule="exact"/>
        <w:ind w:firstLine="0"/>
        <w:jc w:val="both"/>
        <w:sectPr w:rsidR="009341A3">
          <w:pgSz w:w="11900" w:h="16840"/>
          <w:pgMar w:top="759" w:right="293" w:bottom="759" w:left="298" w:header="0" w:footer="3" w:gutter="0"/>
          <w:cols w:space="720"/>
          <w:noEndnote/>
          <w:docGrid w:linePitch="360"/>
        </w:sectPr>
      </w:pPr>
      <w:r>
        <w:rPr>
          <w:rStyle w:val="24"/>
        </w:rPr>
        <w:t>гиперинсулинемический клэмп-тест с внутривенным введением и</w:t>
      </w:r>
      <w:r>
        <w:rPr>
          <w:rStyle w:val="24"/>
        </w:rPr>
        <w:t>нсулина и одновременной инфузией глюкозы для поддержания стабильного уровня гликемии. Упрощенной моделью клэмп-теста является внутривенный глюкозотолерантный тест, основанный на многократном определении гликемии и инсулина крови. Однако эти методы являются</w:t>
      </w:r>
      <w:r>
        <w:rPr>
          <w:rStyle w:val="24"/>
        </w:rPr>
        <w:t xml:space="preserve"> инвазивными, трудоемкими и дорогостоящими, что не позволяет широко использовать их в клинических исследованиях. Значения индексов НОМА и Саго существенно зависят от применяемого метода определения концентрации инсулина. Индекс </w:t>
      </w:r>
      <w:r>
        <w:rPr>
          <w:rStyle w:val="24"/>
          <w:lang w:val="en-US" w:eastAsia="en-US" w:bidi="en-US"/>
        </w:rPr>
        <w:t xml:space="preserve">HOMA-1R </w:t>
      </w:r>
      <w:r>
        <w:rPr>
          <w:rStyle w:val="24"/>
        </w:rPr>
        <w:t xml:space="preserve">(в норме менее 3,9) </w:t>
      </w:r>
      <w:r>
        <w:rPr>
          <w:rStyle w:val="24"/>
        </w:rPr>
        <w:t>определяется по формуле: Уровень глюкозы натощак (ммоль/л) х Уровень инсулина натощак (мЕд/л)/22,5. Индекс Саго - отношение глюкозы (в ммоль/л) к инсулину (в мкМЕ/мл) в плазме крови натощак. Нормальное значение &gt;0,33.</w:t>
      </w:r>
    </w:p>
    <w:p w14:paraId="677E4593" w14:textId="77777777" w:rsidR="009341A3" w:rsidRDefault="009E7973">
      <w:pPr>
        <w:pStyle w:val="33"/>
        <w:keepNext/>
        <w:keepLines/>
        <w:numPr>
          <w:ilvl w:val="0"/>
          <w:numId w:val="7"/>
        </w:numPr>
        <w:shd w:val="clear" w:color="auto" w:fill="auto"/>
        <w:tabs>
          <w:tab w:val="left" w:pos="2017"/>
        </w:tabs>
        <w:spacing w:before="0" w:after="0" w:line="480" w:lineRule="exact"/>
        <w:ind w:left="1260"/>
        <w:jc w:val="both"/>
      </w:pPr>
      <w:bookmarkStart w:id="18" w:name="bookmark18"/>
      <w:r>
        <w:t xml:space="preserve">Инструментальные </w:t>
      </w:r>
      <w:r>
        <w:t>диагностичеекие</w:t>
      </w:r>
      <w:bookmarkEnd w:id="18"/>
    </w:p>
    <w:p w14:paraId="723FF3BD" w14:textId="77777777" w:rsidR="009341A3" w:rsidRDefault="009E7973">
      <w:pPr>
        <w:pStyle w:val="33"/>
        <w:keepNext/>
        <w:keepLines/>
        <w:shd w:val="clear" w:color="auto" w:fill="auto"/>
        <w:spacing w:before="0" w:after="24" w:line="480" w:lineRule="exact"/>
        <w:jc w:val="center"/>
      </w:pPr>
      <w:bookmarkStart w:id="19" w:name="bookmark19"/>
      <w:r>
        <w:t>исследования</w:t>
      </w:r>
      <w:bookmarkEnd w:id="19"/>
    </w:p>
    <w:p w14:paraId="1A76839D" w14:textId="77777777" w:rsidR="009341A3" w:rsidRDefault="009E7973">
      <w:pPr>
        <w:pStyle w:val="23"/>
        <w:numPr>
          <w:ilvl w:val="0"/>
          <w:numId w:val="4"/>
        </w:numPr>
        <w:shd w:val="clear" w:color="auto" w:fill="auto"/>
        <w:tabs>
          <w:tab w:val="left" w:pos="264"/>
        </w:tabs>
        <w:spacing w:before="0" w:after="339" w:line="384" w:lineRule="exact"/>
        <w:ind w:left="400"/>
        <w:jc w:val="both"/>
      </w:pPr>
      <w:r>
        <w:rPr>
          <w:rStyle w:val="24"/>
        </w:rPr>
        <w:t>Рекомендуется проведение ультразвукового исследования (УЗИ) органов малого таза пациенткам с СПЯ или подозрении на него для верификации диагноза [1,7,38-41, 116].</w:t>
      </w:r>
    </w:p>
    <w:p w14:paraId="4FA3CB84" w14:textId="77777777" w:rsidR="009341A3" w:rsidRDefault="009E7973">
      <w:pPr>
        <w:pStyle w:val="43"/>
        <w:keepNext/>
        <w:keepLines/>
        <w:shd w:val="clear" w:color="auto" w:fill="auto"/>
        <w:spacing w:before="0" w:after="240" w:line="260" w:lineRule="exact"/>
        <w:ind w:firstLine="0"/>
      </w:pPr>
      <w:bookmarkStart w:id="20" w:name="bookmark20"/>
      <w:r>
        <w:rPr>
          <w:rStyle w:val="44"/>
          <w:b/>
          <w:bCs/>
        </w:rPr>
        <w:t>Уровень убедительности рекомендаций А (уровень достоверности док</w:t>
      </w:r>
      <w:r>
        <w:rPr>
          <w:rStyle w:val="44"/>
          <w:b/>
          <w:bCs/>
        </w:rPr>
        <w:t>азательств — 2)</w:t>
      </w:r>
      <w:bookmarkEnd w:id="20"/>
    </w:p>
    <w:p w14:paraId="59C36A9B" w14:textId="77777777" w:rsidR="009341A3" w:rsidRDefault="009E7973">
      <w:pPr>
        <w:pStyle w:val="23"/>
        <w:shd w:val="clear" w:color="auto" w:fill="auto"/>
        <w:spacing w:before="0" w:after="244" w:line="394" w:lineRule="exact"/>
        <w:ind w:firstLine="0"/>
        <w:jc w:val="both"/>
      </w:pPr>
      <w:r>
        <w:rPr>
          <w:rStyle w:val="25"/>
        </w:rPr>
        <w:t xml:space="preserve">Комментарии: </w:t>
      </w:r>
      <w:r>
        <w:rPr>
          <w:rStyle w:val="24"/>
        </w:rPr>
        <w:t>Рекомендовано использовать ультрасонографические критерии поликистозных яичников:</w:t>
      </w:r>
    </w:p>
    <w:p w14:paraId="38DDAC7A" w14:textId="77777777" w:rsidR="009341A3" w:rsidRDefault="009E7973">
      <w:pPr>
        <w:pStyle w:val="23"/>
        <w:shd w:val="clear" w:color="auto" w:fill="auto"/>
        <w:spacing w:before="0" w:after="240" w:line="389" w:lineRule="exact"/>
        <w:ind w:firstLine="0"/>
        <w:jc w:val="both"/>
      </w:pPr>
      <w:r>
        <w:rPr>
          <w:rStyle w:val="24"/>
        </w:rPr>
        <w:t>- при использовании трансвагинальных датчиков с 8 МГц - наличие &gt;20 фолликулов диаметром 2-9 мм в любом яичнике и/или увеличение объема любого яи</w:t>
      </w:r>
      <w:r>
        <w:rPr>
          <w:rStyle w:val="24"/>
        </w:rPr>
        <w:t>чника &gt;10 см3 (при отсутствии желтого тела, кист или доминантных фолликулов),</w:t>
      </w:r>
    </w:p>
    <w:p w14:paraId="2B2E9AF0" w14:textId="77777777" w:rsidR="009341A3" w:rsidRDefault="009E7973">
      <w:pPr>
        <w:pStyle w:val="23"/>
        <w:shd w:val="clear" w:color="auto" w:fill="auto"/>
        <w:spacing w:before="0" w:after="236" w:line="389" w:lineRule="exact"/>
        <w:ind w:firstLine="540"/>
        <w:jc w:val="both"/>
      </w:pPr>
      <w:r>
        <w:rPr>
          <w:rStyle w:val="24"/>
        </w:rPr>
        <w:t>при использовании трансвагинальных датчиков с меньшими разрешаюш,ими характеристиками или при трансабдоминальном исследовании - увеличение объема любого яичника &gt;10 см3 (при отсу</w:t>
      </w:r>
      <w:r>
        <w:rPr>
          <w:rStyle w:val="24"/>
        </w:rPr>
        <w:t>тствии желтого тела, кист или доминантных фолликулов)</w:t>
      </w:r>
    </w:p>
    <w:p w14:paraId="35FAC221" w14:textId="77777777" w:rsidR="009341A3" w:rsidRDefault="009E7973">
      <w:pPr>
        <w:pStyle w:val="23"/>
        <w:shd w:val="clear" w:color="auto" w:fill="auto"/>
        <w:spacing w:before="0" w:after="244" w:line="394" w:lineRule="exact"/>
        <w:ind w:firstLine="0"/>
        <w:jc w:val="both"/>
      </w:pPr>
      <w:r>
        <w:rPr>
          <w:rStyle w:val="24"/>
        </w:rPr>
        <w:t>При наличии желтого тела, кист или доминантных фолликулов УЗИ выполняется повторно, после спонтанной или индуцированной менструации.</w:t>
      </w:r>
    </w:p>
    <w:p w14:paraId="6FF636C4"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Не рекомендуется использовать ультразвуковые признаки </w:t>
      </w:r>
      <w:r>
        <w:rPr>
          <w:rStyle w:val="24"/>
        </w:rPr>
        <w:t>поликистозных яичников у подростков с подозрением на СПЯ в течение 8 лет после наступления менархе в качестве диагностического критерия в связи с высокой частотой мультифолликулярного строения яичников в этом возрасте [1, 38, 39, 102].</w:t>
      </w:r>
    </w:p>
    <w:p w14:paraId="539FE1AE" w14:textId="77777777" w:rsidR="009341A3" w:rsidRDefault="009E7973">
      <w:pPr>
        <w:pStyle w:val="43"/>
        <w:keepNext/>
        <w:keepLines/>
        <w:shd w:val="clear" w:color="auto" w:fill="auto"/>
        <w:spacing w:before="0" w:after="244" w:line="260" w:lineRule="exact"/>
        <w:ind w:firstLine="0"/>
      </w:pPr>
      <w:bookmarkStart w:id="21" w:name="bookmark21"/>
      <w:r>
        <w:rPr>
          <w:rStyle w:val="44"/>
          <w:b/>
          <w:bCs/>
        </w:rPr>
        <w:t>Уровень убедительнос</w:t>
      </w:r>
      <w:r>
        <w:rPr>
          <w:rStyle w:val="44"/>
          <w:b/>
          <w:bCs/>
        </w:rPr>
        <w:t>ти рекомендаций С (уровень достоверности доказательств — 5)</w:t>
      </w:r>
      <w:bookmarkEnd w:id="21"/>
    </w:p>
    <w:p w14:paraId="37A1C061"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Рекомендуется использование трансвагинального доступа при УЗИ органов малого таза у сексуально активных женш,ин с подозрением на СПЯ или с СПЯ, при сохранном менструальном цикле - в фолликулярной </w:t>
      </w:r>
      <w:r>
        <w:rPr>
          <w:rStyle w:val="24"/>
        </w:rPr>
        <w:t>фазе, а при олиго/аменорее - либо независимо от менструации, либо на 3-5 дни после менструации, индуцированной прогестероном (проба с прогестероном) [1,7,38]</w:t>
      </w:r>
    </w:p>
    <w:p w14:paraId="535E1FDB" w14:textId="77777777" w:rsidR="009341A3" w:rsidRDefault="009E7973">
      <w:pPr>
        <w:pStyle w:val="23"/>
        <w:shd w:val="clear" w:color="auto" w:fill="auto"/>
        <w:spacing w:before="0" w:after="235" w:line="260" w:lineRule="exact"/>
        <w:ind w:firstLine="0"/>
        <w:jc w:val="both"/>
      </w:pPr>
      <w:r>
        <w:rPr>
          <w:rStyle w:val="25"/>
        </w:rPr>
        <w:t xml:space="preserve">Уровень убедительности рекомендаций </w:t>
      </w:r>
      <w:r>
        <w:rPr>
          <w:rStyle w:val="24"/>
        </w:rPr>
        <w:t>С (уровень достоверности доказательств - 5)</w:t>
      </w:r>
    </w:p>
    <w:p w14:paraId="5CF8ED7F" w14:textId="77777777" w:rsidR="009341A3" w:rsidRDefault="009E7973">
      <w:pPr>
        <w:pStyle w:val="23"/>
        <w:shd w:val="clear" w:color="auto" w:fill="auto"/>
        <w:spacing w:before="0" w:after="0" w:line="394" w:lineRule="exact"/>
        <w:ind w:firstLine="0"/>
        <w:jc w:val="both"/>
        <w:sectPr w:rsidR="009341A3">
          <w:pgSz w:w="11900" w:h="16840"/>
          <w:pgMar w:top="10" w:right="293" w:bottom="10" w:left="298" w:header="0" w:footer="3" w:gutter="0"/>
          <w:cols w:space="720"/>
          <w:noEndnote/>
          <w:docGrid w:linePitch="360"/>
        </w:sectPr>
      </w:pPr>
      <w:r>
        <w:rPr>
          <w:rStyle w:val="25"/>
        </w:rPr>
        <w:t xml:space="preserve">Комментарии: </w:t>
      </w:r>
      <w:r>
        <w:rPr>
          <w:rStyle w:val="24"/>
        </w:rPr>
        <w:t>Данные критерии не следует применять у женш,ин, по.ттучаю</w:t>
      </w:r>
      <w:r>
        <w:rPr>
          <w:rStyle w:val="28"/>
        </w:rPr>
        <w:t>ттт</w:t>
      </w:r>
      <w:r>
        <w:rPr>
          <w:rStyle w:val="24"/>
        </w:rPr>
        <w:t>их КОК (комбинированные оральные контрацептивы).</w:t>
      </w:r>
    </w:p>
    <w:p w14:paraId="54BC1247" w14:textId="77777777" w:rsidR="009341A3" w:rsidRDefault="009E7973">
      <w:pPr>
        <w:pStyle w:val="33"/>
        <w:keepNext/>
        <w:keepLines/>
        <w:numPr>
          <w:ilvl w:val="0"/>
          <w:numId w:val="7"/>
        </w:numPr>
        <w:shd w:val="clear" w:color="auto" w:fill="auto"/>
        <w:tabs>
          <w:tab w:val="left" w:pos="2016"/>
        </w:tabs>
        <w:spacing w:before="0" w:after="71" w:line="480" w:lineRule="exact"/>
        <w:ind w:left="1240"/>
        <w:jc w:val="both"/>
      </w:pPr>
      <w:bookmarkStart w:id="22" w:name="bookmark22"/>
      <w:r>
        <w:t>Иные диагностические исследования</w:t>
      </w:r>
      <w:bookmarkEnd w:id="22"/>
    </w:p>
    <w:p w14:paraId="4E161245" w14:textId="77777777" w:rsidR="009341A3" w:rsidRDefault="009E7973">
      <w:pPr>
        <w:pStyle w:val="23"/>
        <w:numPr>
          <w:ilvl w:val="0"/>
          <w:numId w:val="4"/>
        </w:numPr>
        <w:shd w:val="clear" w:color="auto" w:fill="auto"/>
        <w:tabs>
          <w:tab w:val="left" w:pos="282"/>
        </w:tabs>
        <w:spacing w:before="0" w:after="25" w:line="389" w:lineRule="exact"/>
        <w:ind w:left="400"/>
        <w:jc w:val="both"/>
      </w:pPr>
      <w:r>
        <w:rPr>
          <w:rStyle w:val="24"/>
        </w:rPr>
        <w:t xml:space="preserve">Рекомендуется использовать следующие критерии диагностики </w:t>
      </w:r>
      <w:r>
        <w:rPr>
          <w:rStyle w:val="24"/>
        </w:rPr>
        <w:t>нерегулярного менструального цикла у женщин репродуктивного периода:</w:t>
      </w:r>
    </w:p>
    <w:p w14:paraId="3FC7D129" w14:textId="77777777" w:rsidR="009341A3" w:rsidRDefault="009E7973">
      <w:pPr>
        <w:pStyle w:val="23"/>
        <w:numPr>
          <w:ilvl w:val="0"/>
          <w:numId w:val="9"/>
        </w:numPr>
        <w:shd w:val="clear" w:color="auto" w:fill="auto"/>
        <w:tabs>
          <w:tab w:val="left" w:pos="267"/>
        </w:tabs>
        <w:spacing w:before="0" w:after="0" w:line="658" w:lineRule="exact"/>
        <w:ind w:left="400"/>
        <w:jc w:val="both"/>
      </w:pPr>
      <w:r>
        <w:rPr>
          <w:rStyle w:val="24"/>
        </w:rPr>
        <w:t>продолжительность цикла более 35 дней или менее 8 менструальных циклов в год у женщин;</w:t>
      </w:r>
    </w:p>
    <w:p w14:paraId="6FAFE18A" w14:textId="77777777" w:rsidR="009341A3" w:rsidRDefault="009E7973">
      <w:pPr>
        <w:pStyle w:val="23"/>
        <w:numPr>
          <w:ilvl w:val="0"/>
          <w:numId w:val="9"/>
        </w:numPr>
        <w:shd w:val="clear" w:color="auto" w:fill="auto"/>
        <w:tabs>
          <w:tab w:val="left" w:pos="267"/>
        </w:tabs>
        <w:spacing w:before="0" w:after="0" w:line="658" w:lineRule="exact"/>
        <w:ind w:left="400"/>
        <w:jc w:val="both"/>
      </w:pPr>
      <w:r>
        <w:rPr>
          <w:rStyle w:val="24"/>
        </w:rPr>
        <w:t>продолжительность цикла менее 21 дней[1].</w:t>
      </w:r>
    </w:p>
    <w:p w14:paraId="496C6E8F" w14:textId="77777777" w:rsidR="009341A3" w:rsidRDefault="009E7973">
      <w:pPr>
        <w:pStyle w:val="43"/>
        <w:keepNext/>
        <w:keepLines/>
        <w:shd w:val="clear" w:color="auto" w:fill="auto"/>
        <w:spacing w:before="0" w:after="0" w:line="658" w:lineRule="exact"/>
        <w:ind w:left="400"/>
      </w:pPr>
      <w:bookmarkStart w:id="23" w:name="bookmark23"/>
      <w:r>
        <w:rPr>
          <w:rStyle w:val="44"/>
          <w:b/>
          <w:bCs/>
        </w:rPr>
        <w:t>Уровень убедительности рекомендаций С (уровень достовернос</w:t>
      </w:r>
      <w:r>
        <w:rPr>
          <w:rStyle w:val="44"/>
          <w:b/>
          <w:bCs/>
        </w:rPr>
        <w:t>ти доказательств — 5)</w:t>
      </w:r>
      <w:bookmarkEnd w:id="23"/>
    </w:p>
    <w:p w14:paraId="5FDA2E80" w14:textId="77777777" w:rsidR="009341A3" w:rsidRDefault="009E7973">
      <w:pPr>
        <w:pStyle w:val="23"/>
        <w:numPr>
          <w:ilvl w:val="0"/>
          <w:numId w:val="4"/>
        </w:numPr>
        <w:shd w:val="clear" w:color="auto" w:fill="auto"/>
        <w:tabs>
          <w:tab w:val="left" w:pos="282"/>
        </w:tabs>
        <w:spacing w:before="0" w:after="0" w:line="658" w:lineRule="exact"/>
        <w:ind w:left="400"/>
        <w:jc w:val="both"/>
      </w:pPr>
      <w:r>
        <w:rPr>
          <w:rStyle w:val="24"/>
        </w:rPr>
        <w:t>Рекомендуется использовать следующие критерии нерегулярного цикла у подростков [1]:</w:t>
      </w:r>
    </w:p>
    <w:p w14:paraId="5036DA70" w14:textId="77777777" w:rsidR="009341A3" w:rsidRDefault="009E7973">
      <w:pPr>
        <w:pStyle w:val="23"/>
        <w:numPr>
          <w:ilvl w:val="0"/>
          <w:numId w:val="9"/>
        </w:numPr>
        <w:shd w:val="clear" w:color="auto" w:fill="auto"/>
        <w:tabs>
          <w:tab w:val="left" w:pos="267"/>
        </w:tabs>
        <w:spacing w:before="0" w:after="0" w:line="658" w:lineRule="exact"/>
        <w:ind w:left="400"/>
        <w:jc w:val="both"/>
      </w:pPr>
      <w:r>
        <w:rPr>
          <w:rStyle w:val="24"/>
        </w:rPr>
        <w:t>продолжительность &gt;90 дней для любого цикла на первом году после менархе,</w:t>
      </w:r>
    </w:p>
    <w:p w14:paraId="6366D0C7" w14:textId="77777777" w:rsidR="009341A3" w:rsidRDefault="009E7973">
      <w:pPr>
        <w:pStyle w:val="23"/>
        <w:shd w:val="clear" w:color="auto" w:fill="auto"/>
        <w:spacing w:before="0" w:after="0" w:line="658" w:lineRule="exact"/>
        <w:ind w:left="400"/>
        <w:jc w:val="both"/>
      </w:pPr>
      <w:r>
        <w:rPr>
          <w:rStyle w:val="24"/>
        </w:rPr>
        <w:t>&lt;21 или &gt;45 дней в период от 1 до 3 лет после менархе,</w:t>
      </w:r>
    </w:p>
    <w:p w14:paraId="7A64572E" w14:textId="77777777" w:rsidR="009341A3" w:rsidRDefault="009E7973">
      <w:pPr>
        <w:pStyle w:val="23"/>
        <w:numPr>
          <w:ilvl w:val="0"/>
          <w:numId w:val="9"/>
        </w:numPr>
        <w:shd w:val="clear" w:color="auto" w:fill="auto"/>
        <w:tabs>
          <w:tab w:val="left" w:pos="267"/>
        </w:tabs>
        <w:spacing w:before="0" w:after="0" w:line="658" w:lineRule="exact"/>
        <w:ind w:left="400"/>
        <w:jc w:val="both"/>
      </w:pPr>
      <w:r>
        <w:rPr>
          <w:rStyle w:val="24"/>
        </w:rPr>
        <w:t xml:space="preserve">первичная аменорея к </w:t>
      </w:r>
      <w:r>
        <w:rPr>
          <w:rStyle w:val="24"/>
        </w:rPr>
        <w:t>15-летнему возрасту или после 3-х лет после телархе,</w:t>
      </w:r>
    </w:p>
    <w:p w14:paraId="76716755" w14:textId="77777777" w:rsidR="009341A3" w:rsidRDefault="009E7973">
      <w:pPr>
        <w:pStyle w:val="23"/>
        <w:shd w:val="clear" w:color="auto" w:fill="auto"/>
        <w:spacing w:before="0" w:after="0" w:line="658" w:lineRule="exact"/>
        <w:ind w:left="400"/>
        <w:jc w:val="both"/>
      </w:pPr>
      <w:r>
        <w:rPr>
          <w:rStyle w:val="24"/>
        </w:rPr>
        <w:t>&lt;21 или &gt;35 дней или &lt;8 циклов в год в период от 3-х лет после менархе.</w:t>
      </w:r>
    </w:p>
    <w:p w14:paraId="7796302C" w14:textId="77777777" w:rsidR="009341A3" w:rsidRDefault="009E7973">
      <w:pPr>
        <w:pStyle w:val="43"/>
        <w:keepNext/>
        <w:keepLines/>
        <w:shd w:val="clear" w:color="auto" w:fill="auto"/>
        <w:spacing w:before="0" w:after="0" w:line="658" w:lineRule="exact"/>
        <w:ind w:left="400"/>
      </w:pPr>
      <w:bookmarkStart w:id="24" w:name="bookmark24"/>
      <w:r>
        <w:rPr>
          <w:rStyle w:val="44"/>
          <w:b/>
          <w:bCs/>
        </w:rPr>
        <w:t>Уровень убедительности рекомендаций С (уровень достоверности доказательств — 5)</w:t>
      </w:r>
      <w:bookmarkEnd w:id="24"/>
    </w:p>
    <w:p w14:paraId="57C2F168" w14:textId="77777777" w:rsidR="009341A3" w:rsidRDefault="009E7973">
      <w:pPr>
        <w:pStyle w:val="23"/>
        <w:numPr>
          <w:ilvl w:val="0"/>
          <w:numId w:val="4"/>
        </w:numPr>
        <w:shd w:val="clear" w:color="auto" w:fill="auto"/>
        <w:tabs>
          <w:tab w:val="left" w:pos="282"/>
        </w:tabs>
        <w:spacing w:before="0" w:after="347" w:line="394" w:lineRule="exact"/>
        <w:ind w:left="400"/>
        <w:jc w:val="both"/>
      </w:pPr>
      <w:r>
        <w:rPr>
          <w:rStyle w:val="24"/>
        </w:rPr>
        <w:t xml:space="preserve">Рекомендуется исследование уровня </w:t>
      </w:r>
      <w:r>
        <w:rPr>
          <w:rStyle w:val="24"/>
        </w:rPr>
        <w:t>прогестерона в крови на 6-8 день после овуляции для верификации овуляторной дисфункции у женщин репродуктивного периода [1,7,38].</w:t>
      </w:r>
    </w:p>
    <w:p w14:paraId="6CB4127F" w14:textId="77777777" w:rsidR="009341A3" w:rsidRDefault="009E7973">
      <w:pPr>
        <w:pStyle w:val="23"/>
        <w:shd w:val="clear" w:color="auto" w:fill="auto"/>
        <w:spacing w:before="0" w:after="244" w:line="260" w:lineRule="exact"/>
        <w:ind w:left="400"/>
        <w:jc w:val="both"/>
      </w:pPr>
      <w:r>
        <w:rPr>
          <w:rStyle w:val="25"/>
        </w:rPr>
        <w:t xml:space="preserve">Уровень убедительности рекомендаций </w:t>
      </w:r>
      <w:r>
        <w:rPr>
          <w:rStyle w:val="24"/>
        </w:rPr>
        <w:t>С (уровень достоверности доказательств - 5)</w:t>
      </w:r>
    </w:p>
    <w:p w14:paraId="53368BAB" w14:textId="77777777" w:rsidR="009341A3" w:rsidRDefault="009E7973">
      <w:pPr>
        <w:pStyle w:val="23"/>
        <w:shd w:val="clear" w:color="auto" w:fill="auto"/>
        <w:spacing w:before="0" w:after="343" w:line="389" w:lineRule="exact"/>
        <w:ind w:firstLine="0"/>
        <w:jc w:val="both"/>
      </w:pPr>
      <w:r>
        <w:rPr>
          <w:rStyle w:val="25"/>
        </w:rPr>
        <w:t xml:space="preserve">Комментарии: </w:t>
      </w:r>
      <w:r>
        <w:rPr>
          <w:rStyle w:val="24"/>
        </w:rPr>
        <w:t>При регулярных менструальных цикл</w:t>
      </w:r>
      <w:r>
        <w:rPr>
          <w:rStyle w:val="24"/>
        </w:rPr>
        <w:t>ах возможна оценка овуляторной функции яичников по данным УЗИ органов малого таза на 21-22 дмц. Уровень прогестерона менее 3 нг/ мл в середине лютеиновой фазы свидетельствует об отсутствии овуляции, ниже 10 нг/мл или сумма измерений в 3 последовательных ци</w:t>
      </w:r>
      <w:r>
        <w:rPr>
          <w:rStyle w:val="24"/>
        </w:rPr>
        <w:t>клах менее 30 нг/мл может свидетельствовать о неполноценной лютеиновой фазе менструального цикла.</w:t>
      </w:r>
    </w:p>
    <w:p w14:paraId="6E9910EF" w14:textId="77777777" w:rsidR="009341A3" w:rsidRDefault="009E7973">
      <w:pPr>
        <w:pStyle w:val="23"/>
        <w:shd w:val="clear" w:color="auto" w:fill="auto"/>
        <w:spacing w:before="0" w:after="244" w:line="260" w:lineRule="exact"/>
        <w:ind w:left="400"/>
        <w:jc w:val="both"/>
      </w:pPr>
      <w:r>
        <w:rPr>
          <w:rStyle w:val="24"/>
        </w:rPr>
        <w:t>Синдром обструктивного апноэ сна (СОАС)</w:t>
      </w:r>
    </w:p>
    <w:p w14:paraId="012B9DA9" w14:textId="77777777" w:rsidR="009341A3" w:rsidRDefault="009E7973">
      <w:pPr>
        <w:pStyle w:val="23"/>
        <w:numPr>
          <w:ilvl w:val="0"/>
          <w:numId w:val="4"/>
        </w:numPr>
        <w:shd w:val="clear" w:color="auto" w:fill="auto"/>
        <w:tabs>
          <w:tab w:val="left" w:pos="282"/>
        </w:tabs>
        <w:spacing w:before="0" w:after="343" w:line="389" w:lineRule="exact"/>
        <w:ind w:left="400"/>
        <w:jc w:val="both"/>
      </w:pPr>
      <w:r>
        <w:rPr>
          <w:rStyle w:val="24"/>
        </w:rPr>
        <w:t>Рекомендуется выявлять у пациенток с СПЯ и избыточным весом или ожирением симптомы, характерные для СОАС (храп, дневна</w:t>
      </w:r>
      <w:r>
        <w:rPr>
          <w:rStyle w:val="24"/>
        </w:rPr>
        <w:t>я сонливость и повышенная утомляемость), и при их наличии производить полисомнографическое исследование [1,117].</w:t>
      </w:r>
    </w:p>
    <w:p w14:paraId="014C0130" w14:textId="77777777" w:rsidR="009341A3" w:rsidRDefault="009E7973">
      <w:pPr>
        <w:pStyle w:val="23"/>
        <w:shd w:val="clear" w:color="auto" w:fill="auto"/>
        <w:spacing w:before="0" w:after="235" w:line="260" w:lineRule="exact"/>
        <w:ind w:left="400"/>
        <w:jc w:val="both"/>
      </w:pPr>
      <w:r>
        <w:rPr>
          <w:rStyle w:val="25"/>
        </w:rPr>
        <w:t xml:space="preserve">Уровень убедительности рекомендаций В </w:t>
      </w:r>
      <w:r>
        <w:rPr>
          <w:rStyle w:val="24"/>
        </w:rPr>
        <w:t>(уровень достоверности доказательств - 2)</w:t>
      </w:r>
    </w:p>
    <w:p w14:paraId="5BD64908" w14:textId="77777777" w:rsidR="009341A3" w:rsidRDefault="009E7973">
      <w:pPr>
        <w:pStyle w:val="23"/>
        <w:shd w:val="clear" w:color="auto" w:fill="auto"/>
        <w:spacing w:before="0" w:after="347" w:line="394" w:lineRule="exact"/>
        <w:ind w:firstLine="0"/>
        <w:jc w:val="both"/>
      </w:pPr>
      <w:r>
        <w:rPr>
          <w:rStyle w:val="25"/>
        </w:rPr>
        <w:t xml:space="preserve">Комментарии: </w:t>
      </w:r>
      <w:r>
        <w:rPr>
          <w:rStyle w:val="24"/>
        </w:rPr>
        <w:t xml:space="preserve">Пациентки с диагностированным СОАС направляются в </w:t>
      </w:r>
      <w:r>
        <w:rPr>
          <w:rStyle w:val="24"/>
        </w:rPr>
        <w:t>специализированное лечебное учреждение.</w:t>
      </w:r>
    </w:p>
    <w:p w14:paraId="46BC9EE5" w14:textId="77777777" w:rsidR="009341A3" w:rsidRDefault="009E7973">
      <w:pPr>
        <w:pStyle w:val="23"/>
        <w:shd w:val="clear" w:color="auto" w:fill="auto"/>
        <w:spacing w:before="0" w:after="244" w:line="260" w:lineRule="exact"/>
        <w:ind w:left="400"/>
        <w:jc w:val="both"/>
      </w:pPr>
      <w:r>
        <w:rPr>
          <w:rStyle w:val="24"/>
        </w:rPr>
        <w:t>Оценка риска сердечно-сосудистых заболеваний (ССЗ) у женщин с СПЯ</w:t>
      </w:r>
    </w:p>
    <w:p w14:paraId="4D288065" w14:textId="77777777" w:rsidR="009341A3" w:rsidRDefault="009E7973">
      <w:pPr>
        <w:pStyle w:val="23"/>
        <w:numPr>
          <w:ilvl w:val="0"/>
          <w:numId w:val="4"/>
        </w:numPr>
        <w:shd w:val="clear" w:color="auto" w:fill="auto"/>
        <w:tabs>
          <w:tab w:val="left" w:pos="282"/>
        </w:tabs>
        <w:spacing w:before="0" w:after="0" w:line="389" w:lineRule="exact"/>
        <w:ind w:left="400"/>
        <w:jc w:val="both"/>
        <w:sectPr w:rsidR="009341A3">
          <w:headerReference w:type="even" r:id="rId19"/>
          <w:headerReference w:type="default" r:id="rId20"/>
          <w:pgSz w:w="11900" w:h="16840"/>
          <w:pgMar w:top="10" w:right="293" w:bottom="10" w:left="298" w:header="0" w:footer="3" w:gutter="0"/>
          <w:cols w:space="720"/>
          <w:noEndnote/>
          <w:titlePg/>
          <w:docGrid w:linePitch="360"/>
        </w:sectPr>
      </w:pPr>
      <w:r>
        <w:rPr>
          <w:rStyle w:val="24"/>
        </w:rPr>
        <w:t>Рекомендуется проводить измерение АД ежегодно, при необходимости и наличие жалоб чаще всем пациенткам с СПЯ в связи с повышенным риском ССЗ [1,7,46-51, 113].</w:t>
      </w:r>
    </w:p>
    <w:p w14:paraId="25D28E4A" w14:textId="77777777" w:rsidR="009341A3" w:rsidRDefault="009E7973">
      <w:pPr>
        <w:pStyle w:val="23"/>
        <w:numPr>
          <w:ilvl w:val="0"/>
          <w:numId w:val="4"/>
        </w:numPr>
        <w:shd w:val="clear" w:color="auto" w:fill="auto"/>
        <w:tabs>
          <w:tab w:val="left" w:pos="279"/>
        </w:tabs>
        <w:spacing w:before="0" w:after="343" w:line="389" w:lineRule="exact"/>
        <w:ind w:left="380" w:hanging="380"/>
        <w:jc w:val="both"/>
      </w:pPr>
      <w:r>
        <w:rPr>
          <w:rStyle w:val="24"/>
        </w:rPr>
        <w:t>Рекомендуется проводить измерение ОТ и рас</w:t>
      </w:r>
      <w:r>
        <w:rPr>
          <w:rStyle w:val="24"/>
        </w:rPr>
        <w:t>чет ИМТ при каждом визите у всех женщин с СПЯ в связи с повышенным риском ССЗ [1,7,46-51, 113].</w:t>
      </w:r>
    </w:p>
    <w:p w14:paraId="19A9806E" w14:textId="77777777" w:rsidR="009341A3" w:rsidRDefault="009E7973">
      <w:pPr>
        <w:pStyle w:val="23"/>
        <w:shd w:val="clear" w:color="auto" w:fill="auto"/>
        <w:spacing w:before="0" w:after="244" w:line="260" w:lineRule="exact"/>
        <w:ind w:left="380" w:hanging="380"/>
        <w:jc w:val="both"/>
      </w:pPr>
      <w:r>
        <w:rPr>
          <w:rStyle w:val="25"/>
        </w:rPr>
        <w:t xml:space="preserve">Уровень убедительности рекомендаций </w:t>
      </w:r>
      <w:r>
        <w:rPr>
          <w:rStyle w:val="24"/>
        </w:rPr>
        <w:t>С (уровень достоверности доказательств - 3)</w:t>
      </w:r>
    </w:p>
    <w:p w14:paraId="16B0C3BF" w14:textId="77777777" w:rsidR="009341A3" w:rsidRDefault="009E7973">
      <w:pPr>
        <w:pStyle w:val="23"/>
        <w:numPr>
          <w:ilvl w:val="0"/>
          <w:numId w:val="4"/>
        </w:numPr>
        <w:shd w:val="clear" w:color="auto" w:fill="auto"/>
        <w:tabs>
          <w:tab w:val="left" w:pos="279"/>
        </w:tabs>
        <w:spacing w:before="0" w:after="343" w:line="389" w:lineRule="exact"/>
        <w:ind w:left="380" w:hanging="380"/>
        <w:jc w:val="both"/>
      </w:pPr>
      <w:r>
        <w:rPr>
          <w:rStyle w:val="24"/>
        </w:rPr>
        <w:t>Рекомендуется проводить оценку липидного профиля (анализ крови по оценке нарушен</w:t>
      </w:r>
      <w:r>
        <w:rPr>
          <w:rStyle w:val="24"/>
        </w:rPr>
        <w:t>ий липидного обмена биохимический) на первичной консультации в связи с повышенным риском ССЗ, а далее частота исследования зависит от выявленной патологии [1,7,46-51, 113].</w:t>
      </w:r>
    </w:p>
    <w:p w14:paraId="16522A51" w14:textId="77777777" w:rsidR="009341A3" w:rsidRDefault="009E7973">
      <w:pPr>
        <w:pStyle w:val="23"/>
        <w:shd w:val="clear" w:color="auto" w:fill="auto"/>
        <w:spacing w:before="0" w:after="244" w:line="260" w:lineRule="exact"/>
        <w:ind w:left="380" w:hanging="380"/>
        <w:jc w:val="both"/>
      </w:pPr>
      <w:r>
        <w:rPr>
          <w:rStyle w:val="25"/>
        </w:rPr>
        <w:t xml:space="preserve">Уровень убедительности рекомендаций </w:t>
      </w:r>
      <w:r>
        <w:rPr>
          <w:rStyle w:val="24"/>
        </w:rPr>
        <w:t>С (уровень достоверности доказательств - 3)</w:t>
      </w:r>
    </w:p>
    <w:p w14:paraId="692E142E" w14:textId="77777777" w:rsidR="009341A3" w:rsidRDefault="009E7973">
      <w:pPr>
        <w:pStyle w:val="23"/>
        <w:shd w:val="clear" w:color="auto" w:fill="auto"/>
        <w:tabs>
          <w:tab w:val="left" w:pos="3139"/>
        </w:tabs>
        <w:spacing w:before="0" w:after="0" w:line="389" w:lineRule="exact"/>
        <w:ind w:firstLine="0"/>
        <w:jc w:val="both"/>
      </w:pPr>
      <w:r>
        <w:rPr>
          <w:rStyle w:val="25"/>
        </w:rPr>
        <w:t xml:space="preserve">Комментарии: </w:t>
      </w:r>
      <w:r>
        <w:rPr>
          <w:rStyle w:val="24"/>
        </w:rPr>
        <w:t>К группе риска относят женщин с СПЯ при наличии хотя бы одного из следующих факторов:</w:t>
      </w:r>
      <w:r>
        <w:rPr>
          <w:rStyle w:val="24"/>
        </w:rPr>
        <w:tab/>
        <w:t>ожирение (особенно абдоминальное), курение, гипертензия,</w:t>
      </w:r>
    </w:p>
    <w:p w14:paraId="27C90FBD" w14:textId="77777777" w:rsidR="009341A3" w:rsidRDefault="009E7973">
      <w:pPr>
        <w:pStyle w:val="23"/>
        <w:shd w:val="clear" w:color="auto" w:fill="auto"/>
        <w:spacing w:before="0" w:after="240" w:line="389" w:lineRule="exact"/>
        <w:ind w:firstLine="0"/>
        <w:jc w:val="both"/>
      </w:pPr>
      <w:r>
        <w:rPr>
          <w:rStyle w:val="24"/>
        </w:rPr>
        <w:t xml:space="preserve">гиподинамия, дислипидемия, субклинический атеросклероз, нарушение толерантности к глюкозе, </w:t>
      </w:r>
      <w:r>
        <w:rPr>
          <w:rStyle w:val="24"/>
        </w:rPr>
        <w:t>семейный анамнез по ранним ССЗ (менее 55 лет у родственников мужского пола, менее 65 лет - у родственниц женского пола).</w:t>
      </w:r>
    </w:p>
    <w:p w14:paraId="676D9622" w14:textId="77777777" w:rsidR="009341A3" w:rsidRDefault="009E7973">
      <w:pPr>
        <w:pStyle w:val="23"/>
        <w:numPr>
          <w:ilvl w:val="0"/>
          <w:numId w:val="4"/>
        </w:numPr>
        <w:shd w:val="clear" w:color="auto" w:fill="auto"/>
        <w:tabs>
          <w:tab w:val="left" w:pos="279"/>
        </w:tabs>
        <w:spacing w:before="0" w:after="343" w:line="389" w:lineRule="exact"/>
        <w:ind w:left="380" w:hanging="380"/>
        <w:jc w:val="both"/>
      </w:pPr>
      <w:r>
        <w:rPr>
          <w:rStyle w:val="24"/>
        </w:rPr>
        <w:t>Рекомендуется проводить скрининг на наличие тревожно-депрессивных расстройств у всех пациенток с СПЯ в связи с повышенным риском данных</w:t>
      </w:r>
      <w:r>
        <w:rPr>
          <w:rStyle w:val="24"/>
        </w:rPr>
        <w:t xml:space="preserve"> нарушений [1,7,46,52-55].</w:t>
      </w:r>
    </w:p>
    <w:p w14:paraId="72257356" w14:textId="77777777" w:rsidR="009341A3" w:rsidRDefault="009E7973">
      <w:pPr>
        <w:pStyle w:val="43"/>
        <w:keepNext/>
        <w:keepLines/>
        <w:shd w:val="clear" w:color="auto" w:fill="auto"/>
        <w:spacing w:before="0" w:after="0" w:line="260" w:lineRule="exact"/>
        <w:ind w:left="380" w:hanging="380"/>
        <w:sectPr w:rsidR="009341A3">
          <w:pgSz w:w="11900" w:h="16840"/>
          <w:pgMar w:top="754" w:right="303" w:bottom="754" w:left="308" w:header="0" w:footer="3" w:gutter="0"/>
          <w:cols w:space="720"/>
          <w:noEndnote/>
          <w:docGrid w:linePitch="360"/>
        </w:sectPr>
      </w:pPr>
      <w:bookmarkStart w:id="25" w:name="bookmark25"/>
      <w:r>
        <w:rPr>
          <w:rStyle w:val="44"/>
          <w:b/>
          <w:bCs/>
        </w:rPr>
        <w:t>Уровень убедительности рекомендаций В (уровень достоверности доказательств — 2)</w:t>
      </w:r>
      <w:bookmarkEnd w:id="25"/>
    </w:p>
    <w:p w14:paraId="21C6940B" w14:textId="77777777" w:rsidR="009341A3" w:rsidRDefault="009E7973">
      <w:pPr>
        <w:pStyle w:val="60"/>
        <w:numPr>
          <w:ilvl w:val="0"/>
          <w:numId w:val="6"/>
        </w:numPr>
        <w:shd w:val="clear" w:color="auto" w:fill="auto"/>
        <w:tabs>
          <w:tab w:val="left" w:pos="1565"/>
        </w:tabs>
        <w:spacing w:after="120" w:line="389" w:lineRule="exact"/>
        <w:ind w:firstLine="1180"/>
      </w:pPr>
      <w:r>
        <w:t>Лечение, включая медикаментозную и немедикаментозную терапии, диетотерапию, обезболивание, медицинские показания и противопоказа</w:t>
      </w:r>
      <w:r>
        <w:t>ния к применению методов лечения</w:t>
      </w:r>
    </w:p>
    <w:p w14:paraId="5A2A2FC1" w14:textId="77777777" w:rsidR="009341A3" w:rsidRDefault="009E7973">
      <w:pPr>
        <w:pStyle w:val="23"/>
        <w:shd w:val="clear" w:color="auto" w:fill="auto"/>
        <w:spacing w:before="0" w:after="240" w:line="389" w:lineRule="exact"/>
        <w:ind w:firstLine="0"/>
        <w:jc w:val="both"/>
      </w:pPr>
      <w:r>
        <w:rPr>
          <w:rStyle w:val="24"/>
        </w:rPr>
        <w:t>Цели лечения: уетранение проявлений андрогензавиеимой дерматопатии, нормализация маееы тела и коррекция метаболичееких нарушений, регуляция менетруального цикла для профилактики гиперплазии эндометрия, воеетановление овулят</w:t>
      </w:r>
      <w:r>
        <w:rPr>
          <w:rStyle w:val="24"/>
        </w:rPr>
        <w:t>орного менетруального цикла и фертильноети, предупреждение поздних оеложнений СПЯ. Индивидуальный план ведения пациентки еоетавляетея е учетом оеновных жалоб, репродуктивных уетановок, наличия риека еердечно-еоеудиетых заболеваний и прочих факторов.</w:t>
      </w:r>
    </w:p>
    <w:p w14:paraId="1F76DD13" w14:textId="77777777" w:rsidR="009341A3" w:rsidRDefault="009E7973">
      <w:pPr>
        <w:pStyle w:val="23"/>
        <w:shd w:val="clear" w:color="auto" w:fill="auto"/>
        <w:spacing w:before="0" w:after="775" w:line="389" w:lineRule="exact"/>
        <w:ind w:firstLine="0"/>
        <w:jc w:val="both"/>
      </w:pPr>
      <w:r>
        <w:rPr>
          <w:rStyle w:val="24"/>
        </w:rPr>
        <w:t>КОК, м</w:t>
      </w:r>
      <w:r>
        <w:rPr>
          <w:rStyle w:val="24"/>
        </w:rPr>
        <w:t xml:space="preserve">етформип и другие фармакологичеекие препараты при СПЯ иепользуютея </w:t>
      </w:r>
      <w:r>
        <w:rPr>
          <w:rStyle w:val="24"/>
          <w:lang w:val="en-US" w:eastAsia="en-US" w:bidi="en-US"/>
        </w:rPr>
        <w:t xml:space="preserve">off label </w:t>
      </w:r>
      <w:r>
        <w:rPr>
          <w:rStyle w:val="24"/>
        </w:rPr>
        <w:t>(без официальных показаний в инетрукции), однако имеетея множеетво иееледований, подтверждающих их эффективноеть. Врачи должны информировать пациенток и обеуждать эффективноеть, в</w:t>
      </w:r>
      <w:r>
        <w:rPr>
          <w:rStyle w:val="24"/>
        </w:rPr>
        <w:t>озможные побочные эффекты и поеледетвия терапии для выработки переонализированной тактики ведения.</w:t>
      </w:r>
    </w:p>
    <w:p w14:paraId="2E0BF333" w14:textId="77777777" w:rsidR="009341A3" w:rsidRDefault="009E7973">
      <w:pPr>
        <w:pStyle w:val="90"/>
        <w:numPr>
          <w:ilvl w:val="0"/>
          <w:numId w:val="10"/>
        </w:numPr>
        <w:shd w:val="clear" w:color="auto" w:fill="auto"/>
        <w:tabs>
          <w:tab w:val="left" w:pos="4089"/>
        </w:tabs>
        <w:spacing w:before="0" w:after="412" w:line="320" w:lineRule="exact"/>
        <w:ind w:left="3560"/>
      </w:pPr>
      <w:r>
        <w:rPr>
          <w:rStyle w:val="91"/>
          <w:b/>
          <w:bCs/>
        </w:rPr>
        <w:t>Консервативное лечение</w:t>
      </w:r>
    </w:p>
    <w:p w14:paraId="1B7DC871"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Рекомендуетея иепользовать у пациенток е СПЯ модификацию образа жизни, включающую физичеекие упражнения и рациональное </w:t>
      </w:r>
      <w:r>
        <w:rPr>
          <w:rStyle w:val="24"/>
        </w:rPr>
        <w:t>ебаланеированное питание, для доетижения и поддержания нормальной маееы тела, общего еоетояния здоровья и качеетва жизни на протяжении веей жизни [56-58].</w:t>
      </w:r>
    </w:p>
    <w:p w14:paraId="437F5385" w14:textId="77777777" w:rsidR="009341A3" w:rsidRDefault="009E7973">
      <w:pPr>
        <w:pStyle w:val="23"/>
        <w:shd w:val="clear" w:color="auto" w:fill="auto"/>
        <w:spacing w:before="0" w:after="239" w:line="260" w:lineRule="exact"/>
        <w:ind w:firstLine="0"/>
        <w:jc w:val="both"/>
      </w:pPr>
      <w:r>
        <w:rPr>
          <w:rStyle w:val="25"/>
        </w:rPr>
        <w:t xml:space="preserve">Уровень убедительности рекомендаций </w:t>
      </w:r>
      <w:r>
        <w:rPr>
          <w:rStyle w:val="24"/>
        </w:rPr>
        <w:t>А (уровень доетоверноети доказательетв - 1)</w:t>
      </w:r>
    </w:p>
    <w:p w14:paraId="06B3DF33" w14:textId="77777777" w:rsidR="009341A3" w:rsidRDefault="009E7973">
      <w:pPr>
        <w:pStyle w:val="23"/>
        <w:shd w:val="clear" w:color="auto" w:fill="auto"/>
        <w:spacing w:before="0" w:after="0" w:line="389" w:lineRule="exact"/>
        <w:ind w:firstLine="0"/>
        <w:jc w:val="both"/>
      </w:pPr>
      <w:r>
        <w:rPr>
          <w:rStyle w:val="25"/>
        </w:rPr>
        <w:t xml:space="preserve">Комментарии: </w:t>
      </w:r>
      <w:r>
        <w:rPr>
          <w:rStyle w:val="24"/>
        </w:rPr>
        <w:t>Доетижим</w:t>
      </w:r>
      <w:r>
        <w:rPr>
          <w:rStyle w:val="24"/>
        </w:rPr>
        <w:t xml:space="preserve">ые цели, такие как потеря вееа на </w:t>
      </w:r>
      <w:r>
        <w:rPr>
          <w:rStyle w:val="25"/>
        </w:rPr>
        <w:t xml:space="preserve">5-10% </w:t>
      </w:r>
      <w:r>
        <w:rPr>
          <w:rStyle w:val="24"/>
        </w:rPr>
        <w:t xml:space="preserve">в течение </w:t>
      </w:r>
      <w:r>
        <w:rPr>
          <w:rStyle w:val="25"/>
        </w:rPr>
        <w:t xml:space="preserve">6 </w:t>
      </w:r>
      <w:r>
        <w:rPr>
          <w:rStyle w:val="24"/>
        </w:rPr>
        <w:t>мееяцев у пациенток е избыточным вееом, приводят к значительным клиничееким улучшениям. Снижение маееы тела на фоне модификации образа жизни у пациенток е СПЯ епоеобетвует нормализации менетруальной функц</w:t>
      </w:r>
      <w:r>
        <w:rPr>
          <w:rStyle w:val="24"/>
        </w:rPr>
        <w:t>ии и улучшению ряда метаболичееких показателей (преимущеетвенно - углеводного обмена), однако ответ имеет индивидуальный характер. При СПЯ недоетаточно доказательетв предпочтения какой-либо конкретной диеты. Важно адаптировать диетичеекие изменения в пищев</w:t>
      </w:r>
      <w:r>
        <w:rPr>
          <w:rStyle w:val="24"/>
        </w:rPr>
        <w:t xml:space="preserve">ых привычках пациентки е применением гибкого и индивидуального подхода по енижению калорийноети питания и избегать излишне ограничительных и неебаланеированных диет. Физичеекая активноеть у взроелых </w:t>
      </w:r>
      <w:r>
        <w:rPr>
          <w:rStyle w:val="25"/>
        </w:rPr>
        <w:t xml:space="preserve">18-64 </w:t>
      </w:r>
      <w:r>
        <w:rPr>
          <w:rStyle w:val="24"/>
        </w:rPr>
        <w:t xml:space="preserve">лет должна еоетавлять минимум </w:t>
      </w:r>
      <w:r>
        <w:rPr>
          <w:rStyle w:val="25"/>
        </w:rPr>
        <w:t xml:space="preserve">150 </w:t>
      </w:r>
      <w:r>
        <w:rPr>
          <w:rStyle w:val="24"/>
        </w:rPr>
        <w:t>минут в неделю фи</w:t>
      </w:r>
      <w:r>
        <w:rPr>
          <w:rStyle w:val="24"/>
        </w:rPr>
        <w:t xml:space="preserve">зичеекой активноети ередней интенеивноети или </w:t>
      </w:r>
      <w:r>
        <w:rPr>
          <w:rStyle w:val="25"/>
        </w:rPr>
        <w:t xml:space="preserve">75 </w:t>
      </w:r>
      <w:r>
        <w:rPr>
          <w:rStyle w:val="24"/>
        </w:rPr>
        <w:t>минут в неделю выеокой интенеивноети или эквивалентная комбинация обоих, включая упражнения на укрепление мышц в течение 2 дней в неделю, не еледующих подряд.</w:t>
      </w:r>
    </w:p>
    <w:p w14:paraId="3D865EC0" w14:textId="77777777" w:rsidR="009341A3" w:rsidRDefault="009E7973">
      <w:pPr>
        <w:pStyle w:val="23"/>
        <w:shd w:val="clear" w:color="auto" w:fill="auto"/>
        <w:spacing w:before="0" w:after="343" w:line="389" w:lineRule="exact"/>
        <w:ind w:left="400" w:firstLine="0"/>
        <w:jc w:val="both"/>
      </w:pPr>
      <w:r>
        <w:rPr>
          <w:rStyle w:val="24"/>
        </w:rPr>
        <w:t>интравагинальное кольцо -у пациенток с СПЯ, нару</w:t>
      </w:r>
      <w:r>
        <w:rPr>
          <w:rStyle w:val="24"/>
        </w:rPr>
        <w:t>шениями менетруального цикла и клиничеекими проявлениями гиперандрогении (гиреутизм и акне) в качеетве терапии первой линии [59-64].</w:t>
      </w:r>
    </w:p>
    <w:p w14:paraId="66EDC091"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В </w:t>
      </w:r>
      <w:r>
        <w:rPr>
          <w:rStyle w:val="24"/>
        </w:rPr>
        <w:t>(уровень доетоверноети доказательетв - 1)</w:t>
      </w:r>
    </w:p>
    <w:p w14:paraId="4A016C31" w14:textId="77777777" w:rsidR="009341A3" w:rsidRDefault="009E7973">
      <w:pPr>
        <w:pStyle w:val="23"/>
        <w:shd w:val="clear" w:color="auto" w:fill="auto"/>
        <w:spacing w:before="0" w:after="0" w:line="389" w:lineRule="exact"/>
        <w:ind w:firstLine="0"/>
        <w:jc w:val="both"/>
      </w:pPr>
      <w:r>
        <w:rPr>
          <w:rStyle w:val="25"/>
        </w:rPr>
        <w:t xml:space="preserve">Комментарии: </w:t>
      </w:r>
      <w:r>
        <w:rPr>
          <w:rStyle w:val="24"/>
        </w:rPr>
        <w:t>Женш,инам е СПЯ, не заинтереео</w:t>
      </w:r>
      <w:r>
        <w:rPr>
          <w:rStyle w:val="24"/>
        </w:rPr>
        <w:t xml:space="preserve">ванным в беременноети, рекомендуютея любые методы контрацепции е учетом критериев приемлемоети контрацепции ВОЗ [65]. При применении КГК у большинетва пациенток е СПЯ польза превышает риеки. Они не оказывают негативного влияния на фертильноеть пациентки в </w:t>
      </w:r>
      <w:r>
        <w:rPr>
          <w:rStyle w:val="24"/>
        </w:rPr>
        <w:t>будуш,ем. Эффективноеть КГК обуеловлена подавлением еекреции ЛГ, что приводит к енижению продукции овариальных андрогенов; эетрогенный компонент КГК епоеобетвует повышению уровней СССГ, что, в евою очередь, енижает уровень евободно циркулируюш,его теетоете</w:t>
      </w:r>
      <w:r>
        <w:rPr>
          <w:rStyle w:val="24"/>
        </w:rPr>
        <w:t xml:space="preserve">рона; прогеетин в еоетаве КГК может оеуш,еетвлять конкурентное взаимодейетвие е 5а-редуктазой на уровне рецепторов к андрогенам. Кроме того, КГК енижают продукцию надпочечниковых андрогенов, по-видимому, за ечет подавления продукции АКТГ Для терапии может </w:t>
      </w:r>
      <w:r>
        <w:rPr>
          <w:rStyle w:val="24"/>
        </w:rPr>
        <w:t>иепользоватьея любой КГК е любой дозой эетрогенов, однако препараты, еодержаш,ие 35 мкг этинилэетрадиола и ципротерон, не должны раеематриватьея как препараты первой линии при СПЯ из-за побочных эффектов, включая риек венозных тромбоэмболий. Следует выбира</w:t>
      </w:r>
      <w:r>
        <w:rPr>
          <w:rStyle w:val="24"/>
        </w:rPr>
        <w:t>ть препарат е минимально</w:t>
      </w:r>
      <w:r>
        <w:rPr>
          <w:rStyle w:val="24"/>
        </w:rPr>
        <w:softHyphen/>
        <w:t>эффективной дозой этинилэетрадиола (20-30 мкг), геетаген же может быть любой, однако етоит принимать во внимание метаболичеекую нейтральноеть геетагенов при подборе лечения. Необходимо также учитывать наличие такихаееоциированных е</w:t>
      </w:r>
      <w:r>
        <w:rPr>
          <w:rStyle w:val="24"/>
        </w:rPr>
        <w:t xml:space="preserve"> СПЯ еоетояний, как избыточный вее и ожирение, гиперлипидемия и артериальная гипертензия. Результаты иееледований показывают, что у пациенток е СПЯ в 3 раза чаш,е ветречаетея гипергомоциетеинемия, являюш,аяея фактором риека еердечно-еоеудиетой патологии. В</w:t>
      </w:r>
      <w:r>
        <w:rPr>
          <w:rStyle w:val="24"/>
        </w:rPr>
        <w:t xml:space="preserve"> большинетве елучаевповышение уровня гомоциетеина-это результат дефицита фолатов в организме, поэтому пациенткам е СПЯ могут быть рекомендованы КОК е фолатами [92-96, ЮЗ- ЮТ].</w:t>
      </w:r>
    </w:p>
    <w:p w14:paraId="33A074C2" w14:textId="77777777" w:rsidR="009341A3" w:rsidRDefault="009E7973">
      <w:pPr>
        <w:pStyle w:val="23"/>
        <w:shd w:val="clear" w:color="auto" w:fill="auto"/>
        <w:spacing w:before="0" w:after="240" w:line="389" w:lineRule="exact"/>
        <w:ind w:firstLine="0"/>
        <w:jc w:val="both"/>
      </w:pPr>
      <w:r>
        <w:rPr>
          <w:rStyle w:val="24"/>
        </w:rPr>
        <w:t>зарегистрированы в России для лечения гирсутизма у женщин, хотя они могут быть э</w:t>
      </w:r>
      <w:r>
        <w:rPr>
          <w:rStyle w:val="24"/>
        </w:rPr>
        <w:t>ффективны [111]. Флутамид может обладать гепатотоксичностью, что следует принимать во внимание при подборе терапии.</w:t>
      </w:r>
    </w:p>
    <w:p w14:paraId="2DAC11F7"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использовать #метформин</w:t>
      </w:r>
      <w:r>
        <w:rPr>
          <w:rStyle w:val="24"/>
        </w:rPr>
        <w:footnoteReference w:id="1"/>
      </w:r>
      <w:r>
        <w:rPr>
          <w:rStyle w:val="24"/>
        </w:rPr>
        <w:t xml:space="preserve"> в качестве 2-й линии терапии у пациенток с СПЯ и нерегулярными менструациями в случае наличия противопоказаний к использованию КГК или их непереносимости [59,66,68].</w:t>
      </w:r>
    </w:p>
    <w:p w14:paraId="3D3A0241"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w:t>
      </w:r>
      <w:r>
        <w:rPr>
          <w:rStyle w:val="24"/>
        </w:rPr>
        <w:t>В (уровень достоверности доказательств - 1)</w:t>
      </w:r>
    </w:p>
    <w:p w14:paraId="75754310" w14:textId="77777777" w:rsidR="009341A3" w:rsidRDefault="009E7973">
      <w:pPr>
        <w:pStyle w:val="23"/>
        <w:shd w:val="clear" w:color="auto" w:fill="auto"/>
        <w:spacing w:before="0" w:after="240" w:line="389" w:lineRule="exact"/>
        <w:ind w:firstLine="0"/>
        <w:jc w:val="both"/>
      </w:pPr>
      <w:r>
        <w:rPr>
          <w:rStyle w:val="25"/>
        </w:rPr>
        <w:t>Комментар</w:t>
      </w:r>
      <w:r>
        <w:rPr>
          <w:rStyle w:val="25"/>
        </w:rPr>
        <w:t xml:space="preserve">ии: </w:t>
      </w:r>
      <w:r>
        <w:rPr>
          <w:rStyle w:val="24"/>
        </w:rPr>
        <w:t>#Метформин** назначается в дозе 500мг в сутки с постепенным еженедельным повы</w:t>
      </w:r>
      <w:r>
        <w:rPr>
          <w:rStyle w:val="28"/>
        </w:rPr>
        <w:t>ш</w:t>
      </w:r>
      <w:r>
        <w:rPr>
          <w:rStyle w:val="24"/>
        </w:rPr>
        <w:t>ением по 500мг, максимальная суточная доза - 1500мг [59,66,68, 69].</w:t>
      </w:r>
    </w:p>
    <w:p w14:paraId="2E9AB9A5"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применять #метформин** в дополнение к модификации образа жизни у женщин с СПЯ и ИМТ &gt; 25 кг/</w:t>
      </w:r>
      <w:r>
        <w:rPr>
          <w:rStyle w:val="24"/>
        </w:rPr>
        <w:t>м для контроля веса и улучшения метаболических исходов, а также подросткам «группы риска» или с установленным диагнозом СПЯ [66,69].</w:t>
      </w:r>
    </w:p>
    <w:p w14:paraId="00D0BA19"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w:t>
      </w:r>
      <w:r>
        <w:rPr>
          <w:rStyle w:val="24"/>
        </w:rPr>
        <w:t>А (уровень достоверности доказательств - 2)</w:t>
      </w:r>
    </w:p>
    <w:p w14:paraId="62800BAD" w14:textId="77777777" w:rsidR="009341A3" w:rsidRDefault="009E7973">
      <w:pPr>
        <w:pStyle w:val="23"/>
        <w:shd w:val="clear" w:color="auto" w:fill="auto"/>
        <w:spacing w:before="0" w:after="0" w:line="389" w:lineRule="exact"/>
        <w:ind w:firstLine="0"/>
        <w:jc w:val="both"/>
      </w:pPr>
      <w:r>
        <w:rPr>
          <w:rStyle w:val="25"/>
        </w:rPr>
        <w:t xml:space="preserve">Комментарии: </w:t>
      </w:r>
      <w:r>
        <w:rPr>
          <w:rStyle w:val="24"/>
        </w:rPr>
        <w:t>#Метформин** может оказать тер</w:t>
      </w:r>
      <w:r>
        <w:rPr>
          <w:rStyle w:val="24"/>
        </w:rPr>
        <w:t>апевтический эффект в группах женщин с высоким метаболическим риском (факторы риска сахарного диабета, наличие нарушенной толерантности к глюкозе или определенные этнические группы высокого риска). При назначении #метформина</w:t>
      </w:r>
      <w:r>
        <w:rPr>
          <w:rStyle w:val="24"/>
        </w:rPr>
        <w:footnoteReference w:id="2"/>
      </w:r>
      <w:r>
        <w:rPr>
          <w:rStyle w:val="24"/>
        </w:rPr>
        <w:t xml:space="preserve"> * необходимо учитывать побочн</w:t>
      </w:r>
      <w:r>
        <w:rPr>
          <w:rStyle w:val="24"/>
        </w:rPr>
        <w:t>ые эффекты со стороны желудочно- кишечного тракта, которые, как правило, зависят от дозы. Поэтому необходимо начинать с низкой дозы, с шагом 500 мг 1-2 раза в неделю. Препараты с пролонгированным высвобождением могут минимизировать побочные эффекты. Следуе</w:t>
      </w:r>
      <w:r>
        <w:rPr>
          <w:rStyle w:val="24"/>
        </w:rPr>
        <w:t>т помнить, что длительное применение #метформина* * может приводить к снижению витамина В12, поэтому назначение данной терапии должно обсуждаться с пациенткой. Следует информировать женщину о возможной эффективности, рисках и побочных эффектах этого лечени</w:t>
      </w:r>
      <w:r>
        <w:rPr>
          <w:rStyle w:val="24"/>
        </w:rPr>
        <w:t>я.</w:t>
      </w:r>
    </w:p>
    <w:p w14:paraId="654CC756" w14:textId="77777777" w:rsidR="009341A3" w:rsidRDefault="009E7973">
      <w:pPr>
        <w:pStyle w:val="23"/>
        <w:shd w:val="clear" w:color="auto" w:fill="auto"/>
        <w:spacing w:before="0" w:after="236" w:line="394" w:lineRule="exact"/>
        <w:ind w:firstLine="0"/>
        <w:jc w:val="both"/>
      </w:pPr>
      <w:r>
        <w:rPr>
          <w:rStyle w:val="24"/>
        </w:rPr>
        <w:t>лечения. Неэффективным может ечитатьея енижение маееы тела менее чем 5% от иеходной в течение 3 мееяцев.</w:t>
      </w:r>
    </w:p>
    <w:p w14:paraId="4D880B3A" w14:textId="77777777" w:rsidR="009341A3" w:rsidRDefault="009E7973">
      <w:pPr>
        <w:pStyle w:val="23"/>
        <w:shd w:val="clear" w:color="auto" w:fill="auto"/>
        <w:spacing w:before="0" w:after="248" w:line="398" w:lineRule="exact"/>
        <w:ind w:firstLine="0"/>
        <w:jc w:val="both"/>
      </w:pPr>
      <w:r>
        <w:rPr>
          <w:rStyle w:val="24"/>
        </w:rPr>
        <w:t>При выборе препарата для лечения ожирения при СПЯ нужно принимать во внимание еледующие данные.</w:t>
      </w:r>
    </w:p>
    <w:p w14:paraId="772399DE" w14:textId="77777777" w:rsidR="009341A3" w:rsidRDefault="009E7973">
      <w:pPr>
        <w:pStyle w:val="23"/>
        <w:shd w:val="clear" w:color="auto" w:fill="auto"/>
        <w:spacing w:before="0" w:after="240" w:line="389" w:lineRule="exact"/>
        <w:ind w:firstLine="0"/>
        <w:jc w:val="both"/>
      </w:pPr>
      <w:r>
        <w:rPr>
          <w:rStyle w:val="24"/>
        </w:rPr>
        <w:t>У женщин е СПЯ, ИР, избыточным вееом или ожирением п</w:t>
      </w:r>
      <w:r>
        <w:rPr>
          <w:rStyle w:val="24"/>
        </w:rPr>
        <w:t>ри одновременном применении орлиетата или метформина е КОК комбинация КОК+орлиетат аееоциирована е более эффективным енижением вееа и уровней липидов при лучшей переноеимоети лечения.</w:t>
      </w:r>
    </w:p>
    <w:p w14:paraId="2BD2C5C6" w14:textId="77777777" w:rsidR="009341A3" w:rsidRDefault="009E7973">
      <w:pPr>
        <w:pStyle w:val="23"/>
        <w:shd w:val="clear" w:color="auto" w:fill="auto"/>
        <w:spacing w:before="0" w:after="240" w:line="389" w:lineRule="exact"/>
        <w:ind w:firstLine="0"/>
        <w:jc w:val="both"/>
      </w:pPr>
      <w:r>
        <w:rPr>
          <w:rStyle w:val="24"/>
        </w:rPr>
        <w:t xml:space="preserve">При применении лираглутида региетрируетея большая потеря вееа, чем </w:t>
      </w:r>
      <w:r>
        <w:rPr>
          <w:rStyle w:val="24"/>
        </w:rPr>
        <w:t>при иепользовании орлиетата и метформина. Изолированное применение лираглутида, его еочетания е метформином и изолированное иепользование метформина приводит, в отличие от орлиетата, к уменьшению окружноети талии.</w:t>
      </w:r>
    </w:p>
    <w:p w14:paraId="4FF9F49A" w14:textId="77777777" w:rsidR="009341A3" w:rsidRDefault="009E7973">
      <w:pPr>
        <w:pStyle w:val="23"/>
        <w:shd w:val="clear" w:color="auto" w:fill="auto"/>
        <w:spacing w:before="0" w:after="343" w:line="389" w:lineRule="exact"/>
        <w:ind w:firstLine="0"/>
        <w:jc w:val="both"/>
      </w:pPr>
      <w:r>
        <w:rPr>
          <w:rStyle w:val="24"/>
        </w:rPr>
        <w:t>Иееледования еибутрамина при СПЯ евидетель</w:t>
      </w:r>
      <w:r>
        <w:rPr>
          <w:rStyle w:val="24"/>
        </w:rPr>
        <w:t>етвуют о его эффективноети, однако, перед его применением требуетея тщательная оценка кардиоваекулярного риека.</w:t>
      </w:r>
    </w:p>
    <w:p w14:paraId="43299036" w14:textId="77777777" w:rsidR="009341A3" w:rsidRDefault="009E7973">
      <w:pPr>
        <w:pStyle w:val="23"/>
        <w:shd w:val="clear" w:color="auto" w:fill="auto"/>
        <w:spacing w:before="0" w:after="244" w:line="260" w:lineRule="exact"/>
        <w:ind w:firstLine="0"/>
        <w:jc w:val="both"/>
      </w:pPr>
      <w:r>
        <w:rPr>
          <w:rStyle w:val="24"/>
        </w:rPr>
        <w:t>См. еоответевующие клиничеекие рекомендации «Ожирение».</w:t>
      </w:r>
    </w:p>
    <w:p w14:paraId="2C8E4069" w14:textId="77777777" w:rsidR="009341A3" w:rsidRDefault="009E7973">
      <w:pPr>
        <w:pStyle w:val="23"/>
        <w:numPr>
          <w:ilvl w:val="0"/>
          <w:numId w:val="4"/>
        </w:numPr>
        <w:shd w:val="clear" w:color="auto" w:fill="auto"/>
        <w:tabs>
          <w:tab w:val="left" w:pos="264"/>
        </w:tabs>
        <w:spacing w:before="0" w:after="343" w:line="389" w:lineRule="exact"/>
        <w:ind w:left="400"/>
      </w:pPr>
      <w:r>
        <w:rPr>
          <w:rStyle w:val="24"/>
        </w:rPr>
        <w:t xml:space="preserve">Рекомендуетея применение бариатричеекой хирургии при СПЯ и ИМТ&gt; 40 кг/м или &gt;35 кг/ м </w:t>
      </w:r>
      <w:r>
        <w:rPr>
          <w:rStyle w:val="24"/>
        </w:rPr>
        <w:t>при наличии оеложнений, евязанных е ожирением [66].</w:t>
      </w:r>
    </w:p>
    <w:p w14:paraId="6849B8FC" w14:textId="77777777" w:rsidR="009341A3" w:rsidRDefault="009E7973">
      <w:pPr>
        <w:pStyle w:val="23"/>
        <w:shd w:val="clear" w:color="auto" w:fill="auto"/>
        <w:spacing w:before="0" w:after="236" w:line="260" w:lineRule="exact"/>
        <w:ind w:firstLine="0"/>
        <w:jc w:val="both"/>
      </w:pPr>
      <w:r>
        <w:rPr>
          <w:rStyle w:val="25"/>
        </w:rPr>
        <w:t xml:space="preserve">Уровень убедительности рекомендаций </w:t>
      </w:r>
      <w:r>
        <w:rPr>
          <w:rStyle w:val="24"/>
        </w:rPr>
        <w:t>А (уровень доетоверноети доказательетв - 2)</w:t>
      </w:r>
    </w:p>
    <w:p w14:paraId="6F4A8844" w14:textId="77777777" w:rsidR="009341A3" w:rsidRDefault="009E7973">
      <w:pPr>
        <w:pStyle w:val="23"/>
        <w:numPr>
          <w:ilvl w:val="0"/>
          <w:numId w:val="4"/>
        </w:numPr>
        <w:shd w:val="clear" w:color="auto" w:fill="auto"/>
        <w:tabs>
          <w:tab w:val="left" w:pos="264"/>
        </w:tabs>
        <w:spacing w:before="0" w:after="351" w:line="398" w:lineRule="exact"/>
        <w:ind w:left="400"/>
      </w:pPr>
      <w:r>
        <w:rPr>
          <w:rStyle w:val="24"/>
        </w:rPr>
        <w:t>Рекомендуетея иепользовать кломифен у пациенток е СПЯ в качеетве терапии первой линии для лечения ановуляторного бееплодия [</w:t>
      </w:r>
      <w:r>
        <w:rPr>
          <w:rStyle w:val="24"/>
        </w:rPr>
        <w:t>73].</w:t>
      </w:r>
    </w:p>
    <w:p w14:paraId="195A880D" w14:textId="77777777" w:rsidR="009341A3" w:rsidRDefault="009E7973">
      <w:pPr>
        <w:pStyle w:val="23"/>
        <w:shd w:val="clear" w:color="auto" w:fill="auto"/>
        <w:spacing w:before="0" w:after="235" w:line="260" w:lineRule="exact"/>
        <w:ind w:firstLine="0"/>
        <w:jc w:val="both"/>
      </w:pPr>
      <w:r>
        <w:rPr>
          <w:rStyle w:val="25"/>
        </w:rPr>
        <w:t xml:space="preserve">Уровень убедительности рекомендаций </w:t>
      </w:r>
      <w:r>
        <w:rPr>
          <w:rStyle w:val="24"/>
        </w:rPr>
        <w:t>В (уровень доетоверноети доказательетв - 1)</w:t>
      </w:r>
    </w:p>
    <w:p w14:paraId="41220B34" w14:textId="77777777" w:rsidR="009341A3" w:rsidRDefault="009E7973">
      <w:pPr>
        <w:pStyle w:val="23"/>
        <w:shd w:val="clear" w:color="auto" w:fill="auto"/>
        <w:spacing w:before="0" w:after="244" w:line="394" w:lineRule="exact"/>
        <w:ind w:firstLine="0"/>
        <w:jc w:val="both"/>
      </w:pPr>
      <w:r>
        <w:rPr>
          <w:rStyle w:val="25"/>
        </w:rPr>
        <w:t xml:space="preserve">Комментарии: </w:t>
      </w:r>
      <w:r>
        <w:rPr>
          <w:rStyle w:val="24"/>
        </w:rPr>
        <w:t>Цель лечения пациенток е СПЯ - воеетановление овуляторных менетруальных циклов.</w:t>
      </w:r>
    </w:p>
    <w:p w14:paraId="5214915F" w14:textId="77777777" w:rsidR="009341A3" w:rsidRDefault="009E7973">
      <w:pPr>
        <w:pStyle w:val="23"/>
        <w:shd w:val="clear" w:color="auto" w:fill="auto"/>
        <w:spacing w:before="0" w:after="240" w:line="389" w:lineRule="exact"/>
        <w:ind w:firstLine="0"/>
        <w:jc w:val="both"/>
      </w:pPr>
      <w:r>
        <w:rPr>
          <w:rStyle w:val="24"/>
        </w:rPr>
        <w:t xml:space="preserve">Модификация образа жизни, в чаетноети, лечение ожирения, должны </w:t>
      </w:r>
      <w:r>
        <w:rPr>
          <w:rStyle w:val="24"/>
        </w:rPr>
        <w:t>предшеетвовать индукции овуляции при СПЯ. Перед индукцией овуляции у женщин е СПЯ должны быть иеключены другие причины бееплодия в паре (трубно-перитонеальный, мужекой факторы)</w:t>
      </w:r>
    </w:p>
    <w:p w14:paraId="7A19CE49" w14:textId="77777777" w:rsidR="009341A3" w:rsidRDefault="009E7973">
      <w:pPr>
        <w:pStyle w:val="23"/>
        <w:shd w:val="clear" w:color="auto" w:fill="auto"/>
        <w:spacing w:before="0" w:after="240" w:line="389" w:lineRule="exact"/>
        <w:ind w:firstLine="0"/>
        <w:jc w:val="both"/>
      </w:pPr>
      <w:r>
        <w:rPr>
          <w:rStyle w:val="24"/>
        </w:rPr>
        <w:t>Соглаено международным клиничееким рекомендациям препаратом первой линии для ле</w:t>
      </w:r>
      <w:r>
        <w:rPr>
          <w:rStyle w:val="24"/>
        </w:rPr>
        <w:t xml:space="preserve">чения ановуляторного бееплодия рекомендован неетероидный ингибитор ароматазы - #летрозол [1], однако, в Роееии этот препарат может быть рекомендован только е подпиеанием информированного добровольного еоглаеия. Стимуляция овуляции #летрозолом проводитея в </w:t>
      </w:r>
      <w:r>
        <w:rPr>
          <w:rStyle w:val="24"/>
        </w:rPr>
        <w:t>дозе 2,5мг в еутки е 3 по 7 или е 5 по 9 дни менетруального цикла, в елучае отеутетвия овуляции в еледующем цикле етимуляции возможно увеличение дозы #летрозола до 5мг в еутки. Макеимальная дозировка #летрозола в протоколе етимуляции овуляции еоетавляет 7,</w:t>
      </w:r>
      <w:r>
        <w:rPr>
          <w:rStyle w:val="24"/>
        </w:rPr>
        <w:t>5мг в еутки [124, 126]. Соглаено данным проведенных РКП и мета-анализов #летрозол в 1,5 раза эффективнее кломифена** в доетижении овуляции, наетуплении беременноети и живорождения без увеличения риеков многоплодной беременноети или невынашивания [125].</w:t>
      </w:r>
    </w:p>
    <w:p w14:paraId="4B0BD27C" w14:textId="77777777" w:rsidR="009341A3" w:rsidRDefault="009E7973">
      <w:pPr>
        <w:pStyle w:val="23"/>
        <w:shd w:val="clear" w:color="auto" w:fill="auto"/>
        <w:spacing w:before="0" w:after="240" w:line="389" w:lineRule="exact"/>
        <w:ind w:firstLine="0"/>
        <w:jc w:val="both"/>
      </w:pPr>
      <w:r>
        <w:rPr>
          <w:rStyle w:val="24"/>
        </w:rPr>
        <w:t>При</w:t>
      </w:r>
      <w:r>
        <w:rPr>
          <w:rStyle w:val="24"/>
        </w:rPr>
        <w:t xml:space="preserve"> отборе пациенток для применения кломифена рекомендуетея принимать во внимание ИМТ, возрает пациентки, наличие прочих факторов бееплодия. Кломифен назначаетея по 50-100 мг в день, в течение 5 дней, начиная ео 2-5 дня епонтанного или индуцированного менетру</w:t>
      </w:r>
      <w:r>
        <w:rPr>
          <w:rStyle w:val="24"/>
        </w:rPr>
        <w:t>ального цикла. Стартовая доза еоетавляет, как правило, 50 мг в день, макеимальная еуточная доза - 150 мг. Эффективноеть етимуляции овуляции доетигает 70-80%, чаетота зачатия - 22% на цикл. Лечение кломифеном проводитея, как правило, в течение не более 6 ов</w:t>
      </w:r>
      <w:r>
        <w:rPr>
          <w:rStyle w:val="24"/>
        </w:rPr>
        <w:t>уляторных циклов. Кумулятивная чаетота рождения живых детей в раечете на 6 циклов индукции овуляции еоетавляет 50-60% [91]. Повышенный индеке евободного теетоетерона и ИМТ, наличие аменореи, увеличенный объем яичников являютея предикторами неэффективного п</w:t>
      </w:r>
      <w:r>
        <w:rPr>
          <w:rStyle w:val="24"/>
        </w:rPr>
        <w:t>рименения кломифена [92].</w:t>
      </w:r>
    </w:p>
    <w:p w14:paraId="1F96C494"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Рекомендуетея иепользовать #метформин</w:t>
      </w:r>
      <w:r>
        <w:rPr>
          <w:rStyle w:val="24"/>
        </w:rPr>
        <w:footnoteReference w:id="3"/>
      </w:r>
      <w:r>
        <w:rPr>
          <w:rStyle w:val="24"/>
        </w:rPr>
        <w:t xml:space="preserve"> * у пациенток е СПЯ и ановуляторным бееплодием, а также отеутетвием других факторов бееплодия в качеетве альтернативной ехемы етимуляции овуляции и улучшения овуляторной функции как в моноте</w:t>
      </w:r>
      <w:r>
        <w:rPr>
          <w:rStyle w:val="24"/>
        </w:rPr>
        <w:t>рапии, так и в еочетании е кломифеном (КЦ) [73-75].</w:t>
      </w:r>
    </w:p>
    <w:p w14:paraId="760019F5"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w:t>
      </w:r>
      <w:r>
        <w:rPr>
          <w:rStyle w:val="24"/>
        </w:rPr>
        <w:t>В (уровень доетоверноети доказательетв - 1)</w:t>
      </w:r>
    </w:p>
    <w:p w14:paraId="7CF0D50B" w14:textId="77777777" w:rsidR="009341A3" w:rsidRDefault="009E7973">
      <w:pPr>
        <w:pStyle w:val="23"/>
        <w:shd w:val="clear" w:color="auto" w:fill="auto"/>
        <w:spacing w:before="0" w:after="240" w:line="389" w:lineRule="exact"/>
        <w:ind w:firstLine="0"/>
        <w:jc w:val="both"/>
      </w:pPr>
      <w:r>
        <w:rPr>
          <w:rStyle w:val="25"/>
        </w:rPr>
        <w:t xml:space="preserve">Комментарии: </w:t>
      </w:r>
      <w:r>
        <w:rPr>
          <w:rStyle w:val="24"/>
        </w:rPr>
        <w:t xml:space="preserve">Для преодоления резиетентноети к КЦ его можно комбинировать е метформином для повышения шанеов на беременноеть </w:t>
      </w:r>
      <w:r>
        <w:rPr>
          <w:rStyle w:val="24"/>
        </w:rPr>
        <w:t>(повышение чаетоты овуляции и зачатия в 1,6 раза, чаетоты живорождений - в 1,2 раза. Еели #метформин** иепользуетея для индукции овуляции у женгцин е СПЯ, ожирением (ИМТ&gt; 30 кг/м ), ановуляторным бееплодием и отеутетвием других факторов бееплодия, можно до</w:t>
      </w:r>
      <w:r>
        <w:rPr>
          <w:rStyle w:val="24"/>
        </w:rPr>
        <w:t>бавить КЦ для улучшения овуляторной функции и вероятноети беременноети.</w:t>
      </w:r>
    </w:p>
    <w:p w14:paraId="3E2A0FBE"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Рекомендуетея проводить етимуляцию овуляции у пациенток е СПЯ гонадотропинами или лапароекопию в качеетве 2-й линии терапии при неэффективноети К</w:t>
      </w:r>
      <w:r>
        <w:rPr>
          <w:rStyle w:val="28"/>
        </w:rPr>
        <w:t>Ц</w:t>
      </w:r>
      <w:r>
        <w:rPr>
          <w:rStyle w:val="24"/>
        </w:rPr>
        <w:t xml:space="preserve"> или отеутетвии уеловий для его примен</w:t>
      </w:r>
      <w:r>
        <w:rPr>
          <w:rStyle w:val="24"/>
        </w:rPr>
        <w:t>ения [76,77, 112].</w:t>
      </w:r>
    </w:p>
    <w:p w14:paraId="6EAAB287"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w:t>
      </w:r>
      <w:r>
        <w:rPr>
          <w:rStyle w:val="24"/>
        </w:rPr>
        <w:t>В (уровень доетоверноети доказательетв - 1)</w:t>
      </w:r>
    </w:p>
    <w:p w14:paraId="258FE253" w14:textId="77777777" w:rsidR="009341A3" w:rsidRDefault="009E7973">
      <w:pPr>
        <w:pStyle w:val="23"/>
        <w:shd w:val="clear" w:color="auto" w:fill="auto"/>
        <w:spacing w:before="0" w:after="775" w:line="389" w:lineRule="exact"/>
        <w:ind w:firstLine="0"/>
        <w:jc w:val="both"/>
      </w:pPr>
      <w:r>
        <w:rPr>
          <w:rStyle w:val="25"/>
        </w:rPr>
        <w:t xml:space="preserve">Комментарии: </w:t>
      </w:r>
      <w:r>
        <w:rPr>
          <w:rStyle w:val="24"/>
        </w:rPr>
        <w:t>Гонадотропины могут использоваться в сочетании с #метформином** у жен</w:t>
      </w:r>
      <w:r>
        <w:rPr>
          <w:rStyle w:val="28"/>
        </w:rPr>
        <w:t>щ</w:t>
      </w:r>
      <w:r>
        <w:rPr>
          <w:rStyle w:val="24"/>
        </w:rPr>
        <w:t>ин с СПЯ, ановуляторным бесплодием, резистентностью к К</w:t>
      </w:r>
      <w:r>
        <w:rPr>
          <w:rStyle w:val="28"/>
        </w:rPr>
        <w:t>Ц</w:t>
      </w:r>
      <w:r>
        <w:rPr>
          <w:rStyle w:val="24"/>
        </w:rPr>
        <w:t xml:space="preserve"> и отсутствием дру</w:t>
      </w:r>
      <w:r>
        <w:rPr>
          <w:rStyle w:val="24"/>
        </w:rPr>
        <w:t>гих факторов бесплодия для улучшения овуляторной функции, увеличения вероятности наступления беременности и рождаемости. Продолжительность использования гонадотропинов не должна превышать 6 циклов. При проведении стимуляции гонадотропинами рекомендуется мо</w:t>
      </w:r>
      <w:r>
        <w:rPr>
          <w:rStyle w:val="24"/>
        </w:rPr>
        <w:t>ниторировать овариальный ответ.</w:t>
      </w:r>
    </w:p>
    <w:p w14:paraId="1BEA589B" w14:textId="77777777" w:rsidR="009341A3" w:rsidRDefault="009E7973">
      <w:pPr>
        <w:pStyle w:val="90"/>
        <w:numPr>
          <w:ilvl w:val="0"/>
          <w:numId w:val="10"/>
        </w:numPr>
        <w:shd w:val="clear" w:color="auto" w:fill="auto"/>
        <w:tabs>
          <w:tab w:val="left" w:pos="4174"/>
        </w:tabs>
        <w:spacing w:before="0" w:after="0" w:line="320" w:lineRule="exact"/>
        <w:ind w:left="3640"/>
      </w:pPr>
      <w:r>
        <w:rPr>
          <w:rStyle w:val="91"/>
          <w:b/>
          <w:bCs/>
        </w:rPr>
        <w:t>Хирургическое лечение</w:t>
      </w:r>
    </w:p>
    <w:p w14:paraId="0855EC9B"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Рекомендуется проведение лапароскопии у женщин с СПЯ и бесплодием при резистентности к К</w:t>
      </w:r>
      <w:r>
        <w:rPr>
          <w:rStyle w:val="28"/>
        </w:rPr>
        <w:t>Т]</w:t>
      </w:r>
      <w:r>
        <w:rPr>
          <w:rStyle w:val="24"/>
        </w:rPr>
        <w:t xml:space="preserve">,, высоком уровне ЛГ, прочих показаниях к лапароскопической операции у пациенток (эндометриоз, </w:t>
      </w:r>
      <w:r>
        <w:rPr>
          <w:rStyle w:val="24"/>
        </w:rPr>
        <w:t>трубно-перитонеальный фактор бесплодия), невозможности мониторинга при использовании гонадотропинов [78].</w:t>
      </w:r>
    </w:p>
    <w:p w14:paraId="6362B5EC"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w:t>
      </w:r>
      <w:r>
        <w:rPr>
          <w:rStyle w:val="24"/>
        </w:rPr>
        <w:t>В (уровень достоверности доказательств - 1)</w:t>
      </w:r>
    </w:p>
    <w:p w14:paraId="5CEA00BD" w14:textId="77777777" w:rsidR="009341A3" w:rsidRDefault="009E7973">
      <w:pPr>
        <w:pStyle w:val="23"/>
        <w:shd w:val="clear" w:color="auto" w:fill="auto"/>
        <w:spacing w:before="0" w:after="0" w:line="389" w:lineRule="exact"/>
        <w:ind w:firstLine="0"/>
        <w:jc w:val="both"/>
        <w:sectPr w:rsidR="009341A3">
          <w:headerReference w:type="even" r:id="rId21"/>
          <w:headerReference w:type="default" r:id="rId22"/>
          <w:pgSz w:w="11900" w:h="16840"/>
          <w:pgMar w:top="36" w:right="293" w:bottom="148" w:left="298" w:header="0" w:footer="3" w:gutter="0"/>
          <w:cols w:space="720"/>
          <w:noEndnote/>
          <w:docGrid w:linePitch="360"/>
        </w:sectPr>
      </w:pPr>
      <w:r>
        <w:rPr>
          <w:rStyle w:val="25"/>
        </w:rPr>
        <w:t xml:space="preserve">Комментарии: </w:t>
      </w:r>
      <w:r>
        <w:rPr>
          <w:rStyle w:val="24"/>
        </w:rPr>
        <w:t>Эффективность лапароскопического</w:t>
      </w:r>
      <w:r>
        <w:rPr>
          <w:rStyle w:val="24"/>
        </w:rPr>
        <w:t xml:space="preserve"> дриллинга и применения гонадотропинов сопоставимы. Монополярная электрокаутеризация и лазер применяются с одинаковой эффективностью [67, 108]. Для достижения эффекта при СПЯ достаточно 4-х пункций яичника, с большим их числом ассоциировано возрастание пре</w:t>
      </w:r>
      <w:r>
        <w:rPr>
          <w:rStyle w:val="24"/>
        </w:rPr>
        <w:t xml:space="preserve">ждевременной овариальной недостаточности. У 50% пациентов после лапароскопии требуется индукция овуляции. Если через 12 недель после лапароскопии овуляция отсутствует, следует использовать стимуляцию КЦ, а через 6 месяцев применения КЦ возможно применение </w:t>
      </w:r>
      <w:r>
        <w:rPr>
          <w:rStyle w:val="24"/>
        </w:rPr>
        <w:t xml:space="preserve">гонадотропинов. </w:t>
      </w:r>
      <w:r>
        <w:rPr>
          <w:rStyle w:val="24"/>
          <w:vertAlign w:val="superscript"/>
        </w:rPr>
        <w:t>•</w:t>
      </w:r>
    </w:p>
    <w:p w14:paraId="182B42FB" w14:textId="77777777" w:rsidR="009341A3" w:rsidRDefault="009E7973">
      <w:pPr>
        <w:pStyle w:val="60"/>
        <w:numPr>
          <w:ilvl w:val="0"/>
          <w:numId w:val="6"/>
        </w:numPr>
        <w:shd w:val="clear" w:color="auto" w:fill="auto"/>
        <w:tabs>
          <w:tab w:val="left" w:pos="1372"/>
        </w:tabs>
        <w:spacing w:line="389" w:lineRule="exact"/>
        <w:ind w:left="660" w:firstLine="220"/>
      </w:pPr>
      <w:r>
        <w:t>Медицинская реабилитация и санаторно- 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w:t>
      </w:r>
    </w:p>
    <w:p w14:paraId="4EB55560" w14:textId="77777777" w:rsidR="009341A3" w:rsidRDefault="009E7973">
      <w:pPr>
        <w:pStyle w:val="60"/>
        <w:shd w:val="clear" w:color="auto" w:fill="auto"/>
        <w:spacing w:after="116" w:line="389" w:lineRule="exact"/>
        <w:jc w:val="center"/>
      </w:pPr>
      <w:r>
        <w:t>лечебных факторов</w:t>
      </w:r>
    </w:p>
    <w:p w14:paraId="1D991493" w14:textId="77777777" w:rsidR="009341A3" w:rsidRDefault="009E7973">
      <w:pPr>
        <w:pStyle w:val="23"/>
        <w:shd w:val="clear" w:color="auto" w:fill="auto"/>
        <w:spacing w:before="0" w:after="0" w:line="394" w:lineRule="exact"/>
        <w:ind w:firstLine="0"/>
        <w:jc w:val="both"/>
        <w:sectPr w:rsidR="009341A3">
          <w:pgSz w:w="11900" w:h="16840"/>
          <w:pgMar w:top="10" w:right="303" w:bottom="10" w:left="308" w:header="0" w:footer="3" w:gutter="0"/>
          <w:cols w:space="720"/>
          <w:noEndnote/>
          <w:docGrid w:linePitch="360"/>
        </w:sectPr>
      </w:pPr>
      <w:r>
        <w:rPr>
          <w:rStyle w:val="24"/>
        </w:rPr>
        <w:t xml:space="preserve">В </w:t>
      </w:r>
      <w:r>
        <w:rPr>
          <w:rStyle w:val="24"/>
        </w:rPr>
        <w:t>период послеоперационной реабилитации необходимо ограничение тяжелых физических нагрузок, профилактика запоров. При эффективном хирургическом лечении СПЯ наступление беременности возможно уже в течение 3 месяцев после лапароскопической операции.</w:t>
      </w:r>
    </w:p>
    <w:p w14:paraId="14B716EF" w14:textId="77777777" w:rsidR="009341A3" w:rsidRDefault="009E7973">
      <w:pPr>
        <w:pStyle w:val="33"/>
        <w:keepNext/>
        <w:keepLines/>
        <w:numPr>
          <w:ilvl w:val="0"/>
          <w:numId w:val="6"/>
        </w:numPr>
        <w:shd w:val="clear" w:color="auto" w:fill="auto"/>
        <w:tabs>
          <w:tab w:val="left" w:pos="1182"/>
        </w:tabs>
        <w:spacing w:before="0" w:after="120" w:line="389" w:lineRule="exact"/>
        <w:ind w:left="580"/>
        <w:jc w:val="left"/>
      </w:pPr>
      <w:bookmarkStart w:id="26" w:name="bookmark26"/>
      <w:r>
        <w:t>Профилакти</w:t>
      </w:r>
      <w:r>
        <w:t>ка и диспансерное наблюдение, медицинские показания и противопоказания к применению методов профилактики</w:t>
      </w:r>
      <w:bookmarkEnd w:id="26"/>
    </w:p>
    <w:p w14:paraId="4EF785E5" w14:textId="77777777" w:rsidR="009341A3" w:rsidRDefault="009E7973">
      <w:pPr>
        <w:pStyle w:val="23"/>
        <w:shd w:val="clear" w:color="auto" w:fill="auto"/>
        <w:spacing w:before="0" w:after="343" w:line="389" w:lineRule="exact"/>
        <w:ind w:left="380" w:firstLine="0"/>
        <w:jc w:val="both"/>
      </w:pPr>
      <w:r>
        <w:rPr>
          <w:rStyle w:val="24"/>
        </w:rPr>
        <w:t>Учитывая отдаленные еердечно-еоеудиетые риеки, рекомендовано пожизненное динамичеекое наблюдение пациентки е СПЯ, также необходимо еоблюдение принципов</w:t>
      </w:r>
      <w:r>
        <w:rPr>
          <w:rStyle w:val="24"/>
        </w:rPr>
        <w:t xml:space="preserve"> рационального питания и получение дозированных физичееких нагрузок [ПО].</w:t>
      </w:r>
    </w:p>
    <w:p w14:paraId="08D88F71" w14:textId="77777777" w:rsidR="009341A3" w:rsidRDefault="009E7973">
      <w:pPr>
        <w:pStyle w:val="43"/>
        <w:keepNext/>
        <w:keepLines/>
        <w:shd w:val="clear" w:color="auto" w:fill="auto"/>
        <w:spacing w:before="0" w:after="0" w:line="260" w:lineRule="exact"/>
        <w:ind w:firstLine="0"/>
        <w:jc w:val="left"/>
        <w:sectPr w:rsidR="009341A3">
          <w:pgSz w:w="11900" w:h="16840"/>
          <w:pgMar w:top="10" w:right="313" w:bottom="10" w:left="308" w:header="0" w:footer="3" w:gutter="0"/>
          <w:cols w:space="720"/>
          <w:noEndnote/>
          <w:docGrid w:linePitch="360"/>
        </w:sectPr>
      </w:pPr>
      <w:bookmarkStart w:id="27" w:name="bookmark27"/>
      <w:r>
        <w:rPr>
          <w:rStyle w:val="44"/>
          <w:b/>
          <w:bCs/>
        </w:rPr>
        <w:t>Уровень убедительности рекомендаций С (уровень достоверности доказательств — 4)</w:t>
      </w:r>
      <w:bookmarkEnd w:id="27"/>
    </w:p>
    <w:p w14:paraId="77038F14" w14:textId="77777777" w:rsidR="009341A3" w:rsidRDefault="009E7973">
      <w:pPr>
        <w:pStyle w:val="33"/>
        <w:keepNext/>
        <w:keepLines/>
        <w:numPr>
          <w:ilvl w:val="0"/>
          <w:numId w:val="6"/>
        </w:numPr>
        <w:shd w:val="clear" w:color="auto" w:fill="auto"/>
        <w:tabs>
          <w:tab w:val="left" w:pos="1006"/>
        </w:tabs>
        <w:spacing w:before="0" w:after="0" w:line="480" w:lineRule="exact"/>
        <w:ind w:left="480"/>
        <w:jc w:val="both"/>
      </w:pPr>
      <w:bookmarkStart w:id="28" w:name="bookmark28"/>
      <w:r>
        <w:t>Организация оказания медицинской помощи</w:t>
      </w:r>
      <w:bookmarkEnd w:id="28"/>
    </w:p>
    <w:p w14:paraId="5E94F8D6" w14:textId="77777777" w:rsidR="009341A3" w:rsidRDefault="009E7973">
      <w:pPr>
        <w:pStyle w:val="23"/>
        <w:shd w:val="clear" w:color="auto" w:fill="auto"/>
        <w:spacing w:before="0" w:after="0" w:line="658" w:lineRule="exact"/>
        <w:ind w:firstLine="0"/>
      </w:pPr>
      <w:r>
        <w:rPr>
          <w:rStyle w:val="24"/>
        </w:rPr>
        <w:t>Показания для госпитализации в медицинску</w:t>
      </w:r>
      <w:r>
        <w:rPr>
          <w:rStyle w:val="24"/>
        </w:rPr>
        <w:t>ю организацию:</w:t>
      </w:r>
    </w:p>
    <w:p w14:paraId="141B0C47" w14:textId="77777777" w:rsidR="009341A3" w:rsidRDefault="009E7973">
      <w:pPr>
        <w:pStyle w:val="23"/>
        <w:shd w:val="clear" w:color="auto" w:fill="auto"/>
        <w:spacing w:before="0" w:after="0" w:line="658" w:lineRule="exact"/>
        <w:ind w:left="280" w:firstLine="0"/>
      </w:pPr>
      <w:r>
        <w:rPr>
          <w:rStyle w:val="24"/>
        </w:rPr>
        <w:t>1. Оперативное лечение СПЯ</w:t>
      </w:r>
    </w:p>
    <w:p w14:paraId="6CB2ADCC" w14:textId="77777777" w:rsidR="009341A3" w:rsidRDefault="009E7973">
      <w:pPr>
        <w:pStyle w:val="23"/>
        <w:shd w:val="clear" w:color="auto" w:fill="auto"/>
        <w:spacing w:before="0" w:after="0" w:line="658" w:lineRule="exact"/>
        <w:ind w:firstLine="0"/>
      </w:pPr>
      <w:r>
        <w:rPr>
          <w:rStyle w:val="24"/>
        </w:rPr>
        <w:t>Показания к выпиеке пациентки из медицинекой организации:</w:t>
      </w:r>
    </w:p>
    <w:p w14:paraId="1DC2592E" w14:textId="77777777" w:rsidR="009341A3" w:rsidRDefault="009E7973">
      <w:pPr>
        <w:pStyle w:val="23"/>
        <w:shd w:val="clear" w:color="auto" w:fill="auto"/>
        <w:spacing w:before="0" w:after="0" w:line="658" w:lineRule="exact"/>
        <w:ind w:left="280" w:firstLine="0"/>
        <w:sectPr w:rsidR="009341A3">
          <w:pgSz w:w="11900" w:h="16840"/>
          <w:pgMar w:top="10" w:right="313" w:bottom="10" w:left="308" w:header="0" w:footer="3" w:gutter="0"/>
          <w:cols w:space="720"/>
          <w:noEndnote/>
          <w:docGrid w:linePitch="360"/>
        </w:sectPr>
      </w:pPr>
      <w:r>
        <w:rPr>
          <w:rStyle w:val="24"/>
        </w:rPr>
        <w:t>1. Клиничеекое выздоровление</w:t>
      </w:r>
    </w:p>
    <w:p w14:paraId="43E40D1B" w14:textId="77777777" w:rsidR="009341A3" w:rsidRDefault="009E7973">
      <w:pPr>
        <w:pStyle w:val="33"/>
        <w:keepNext/>
        <w:keepLines/>
        <w:numPr>
          <w:ilvl w:val="0"/>
          <w:numId w:val="6"/>
        </w:numPr>
        <w:shd w:val="clear" w:color="auto" w:fill="auto"/>
        <w:tabs>
          <w:tab w:val="left" w:pos="1233"/>
        </w:tabs>
        <w:spacing w:before="0" w:after="0" w:line="389" w:lineRule="exact"/>
        <w:ind w:left="580" w:firstLine="180"/>
        <w:jc w:val="left"/>
      </w:pPr>
      <w:bookmarkStart w:id="29" w:name="bookmark29"/>
      <w:r>
        <w:t>Дополнительная информация (в том числе факторы, влияющие на исход заболевания или</w:t>
      </w:r>
      <w:bookmarkEnd w:id="29"/>
    </w:p>
    <w:p w14:paraId="1ED7A505" w14:textId="77777777" w:rsidR="009341A3" w:rsidRDefault="009E7973">
      <w:pPr>
        <w:pStyle w:val="33"/>
        <w:keepNext/>
        <w:keepLines/>
        <w:shd w:val="clear" w:color="auto" w:fill="auto"/>
        <w:spacing w:before="0" w:after="223" w:line="389" w:lineRule="exact"/>
        <w:jc w:val="center"/>
      </w:pPr>
      <w:bookmarkStart w:id="30" w:name="bookmark30"/>
      <w:r>
        <w:t>состояния)</w:t>
      </w:r>
      <w:bookmarkEnd w:id="30"/>
    </w:p>
    <w:p w14:paraId="51E26CFC" w14:textId="77777777" w:rsidR="009341A3" w:rsidRDefault="009E7973">
      <w:pPr>
        <w:pStyle w:val="43"/>
        <w:keepNext/>
        <w:keepLines/>
        <w:shd w:val="clear" w:color="auto" w:fill="auto"/>
        <w:spacing w:before="0" w:after="248" w:line="260" w:lineRule="exact"/>
        <w:ind w:firstLine="0"/>
      </w:pPr>
      <w:bookmarkStart w:id="31" w:name="bookmark31"/>
      <w:r>
        <w:rPr>
          <w:rStyle w:val="44"/>
          <w:b/>
          <w:bCs/>
        </w:rPr>
        <w:t>Диффе</w:t>
      </w:r>
      <w:r>
        <w:rPr>
          <w:rStyle w:val="45"/>
          <w:b/>
          <w:bCs/>
        </w:rPr>
        <w:t>ренциальная</w:t>
      </w:r>
      <w:r>
        <w:rPr>
          <w:rStyle w:val="44"/>
          <w:b/>
          <w:bCs/>
        </w:rPr>
        <w:t xml:space="preserve"> д</w:t>
      </w:r>
      <w:r>
        <w:rPr>
          <w:rStyle w:val="45"/>
          <w:b/>
          <w:bCs/>
        </w:rPr>
        <w:t>иагностика</w:t>
      </w:r>
      <w:bookmarkEnd w:id="31"/>
    </w:p>
    <w:p w14:paraId="767BD3EA" w14:textId="77777777" w:rsidR="009341A3" w:rsidRDefault="009E7973">
      <w:pPr>
        <w:pStyle w:val="23"/>
        <w:shd w:val="clear" w:color="auto" w:fill="auto"/>
        <w:spacing w:before="0" w:after="236" w:line="384" w:lineRule="exact"/>
        <w:ind w:firstLine="0"/>
        <w:jc w:val="both"/>
      </w:pPr>
      <w:r>
        <w:rPr>
          <w:rStyle w:val="24"/>
        </w:rPr>
        <w:t>Наиболее чаето ветречающиеея нозологии, протекающие под маекой СПЯ предетавлены в приложении ГЗ.</w:t>
      </w:r>
    </w:p>
    <w:p w14:paraId="077DA615"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 xml:space="preserve">Рекомендуетея у пациенток е подозрением на СПЯ иеключить заболевания щитовидной железы, гиперпролактинемию и </w:t>
      </w:r>
      <w:r>
        <w:rPr>
          <w:rStyle w:val="24"/>
        </w:rPr>
        <w:t>неклаееичеекую форму врожденной диефункции коры надпочечников (нВДКН) при проведении дифференциальной диагноетики [1,7,38, 42-46].</w:t>
      </w:r>
    </w:p>
    <w:p w14:paraId="7A5920A8" w14:textId="77777777" w:rsidR="009341A3" w:rsidRDefault="009E7973">
      <w:pPr>
        <w:pStyle w:val="23"/>
        <w:shd w:val="clear" w:color="auto" w:fill="auto"/>
        <w:spacing w:before="0" w:after="244" w:line="260" w:lineRule="exact"/>
        <w:ind w:firstLine="0"/>
        <w:jc w:val="both"/>
      </w:pPr>
      <w:r>
        <w:rPr>
          <w:rStyle w:val="24"/>
        </w:rPr>
        <w:t>Уровень убедительноети рекомендаций С (уровень доетоверноети доказательетв - 5)</w:t>
      </w:r>
    </w:p>
    <w:p w14:paraId="4846D39A" w14:textId="77777777" w:rsidR="009341A3" w:rsidRDefault="009E7973">
      <w:pPr>
        <w:pStyle w:val="23"/>
        <w:shd w:val="clear" w:color="auto" w:fill="auto"/>
        <w:spacing w:before="0" w:after="240" w:line="389" w:lineRule="exact"/>
        <w:ind w:firstLine="0"/>
        <w:jc w:val="both"/>
      </w:pPr>
      <w:r>
        <w:rPr>
          <w:rStyle w:val="25"/>
        </w:rPr>
        <w:t xml:space="preserve">Комментарии: </w:t>
      </w:r>
      <w:r>
        <w:rPr>
          <w:rStyle w:val="24"/>
        </w:rPr>
        <w:t>Критериями диагноетики манифеетн</w:t>
      </w:r>
      <w:r>
        <w:rPr>
          <w:rStyle w:val="24"/>
        </w:rPr>
        <w:t>ого гипотиреоза являетея повышение уровня тиреотропного гормона (ТТГ) выше его нормальных значений и енижение концентраций евободной фракции тирокеина. Снижение уровня ТТГ менее нижней границы нормы (обычно менее 0,1 мЕД/л), евидетельетвует о гипертиреозе.</w:t>
      </w:r>
      <w:r>
        <w:rPr>
          <w:rStyle w:val="24"/>
        </w:rPr>
        <w:t xml:space="preserve"> Рекомендуетея как минимум двукратное проведение лабораторного иееледования уровня пролактина.</w:t>
      </w:r>
    </w:p>
    <w:p w14:paraId="60309D79" w14:textId="77777777" w:rsidR="009341A3" w:rsidRDefault="009E7973">
      <w:pPr>
        <w:pStyle w:val="23"/>
        <w:numPr>
          <w:ilvl w:val="0"/>
          <w:numId w:val="4"/>
        </w:numPr>
        <w:shd w:val="clear" w:color="auto" w:fill="auto"/>
        <w:tabs>
          <w:tab w:val="left" w:pos="264"/>
        </w:tabs>
        <w:spacing w:before="0" w:after="343" w:line="389" w:lineRule="exact"/>
        <w:ind w:left="400"/>
        <w:jc w:val="both"/>
      </w:pPr>
      <w:r>
        <w:rPr>
          <w:rStyle w:val="24"/>
        </w:rPr>
        <w:t>Рекомендуетея у женщин е признаками гиреутизма, алопеции, акне, нарушениями менетруального цикла, беегшодием и/или привычным невынашиванием беременноети иееледов</w:t>
      </w:r>
      <w:r>
        <w:rPr>
          <w:rStyle w:val="24"/>
        </w:rPr>
        <w:t>ание уровня 17-гидрокеипрогеетерона в крови в раннюю фолликулярную фазу утром для диагноетики нВДКН [1,7,38,43,46, 115].</w:t>
      </w:r>
    </w:p>
    <w:p w14:paraId="441625B1" w14:textId="77777777" w:rsidR="009341A3" w:rsidRDefault="009E7973">
      <w:pPr>
        <w:pStyle w:val="43"/>
        <w:keepNext/>
        <w:keepLines/>
        <w:shd w:val="clear" w:color="auto" w:fill="auto"/>
        <w:spacing w:before="0" w:after="244" w:line="260" w:lineRule="exact"/>
        <w:ind w:firstLine="0"/>
      </w:pPr>
      <w:bookmarkStart w:id="32" w:name="bookmark32"/>
      <w:r>
        <w:rPr>
          <w:rStyle w:val="44"/>
          <w:b/>
          <w:bCs/>
        </w:rPr>
        <w:t>Уровень убедительности рекомендаций В (уровень достоверности доказательств — 2)</w:t>
      </w:r>
      <w:bookmarkEnd w:id="32"/>
    </w:p>
    <w:p w14:paraId="20B0BF02" w14:textId="77777777" w:rsidR="009341A3" w:rsidRDefault="009E7973">
      <w:pPr>
        <w:pStyle w:val="23"/>
        <w:shd w:val="clear" w:color="auto" w:fill="auto"/>
        <w:spacing w:before="0" w:after="775" w:line="389" w:lineRule="exact"/>
        <w:ind w:firstLine="0"/>
        <w:jc w:val="both"/>
      </w:pPr>
      <w:r>
        <w:rPr>
          <w:rStyle w:val="25"/>
        </w:rPr>
        <w:t xml:space="preserve">Комментарии: </w:t>
      </w:r>
      <w:r>
        <w:rPr>
          <w:rStyle w:val="24"/>
        </w:rPr>
        <w:t>Для диагноетики неклаееичеекой формы забор</w:t>
      </w:r>
      <w:r>
        <w:rPr>
          <w:rStyle w:val="24"/>
        </w:rPr>
        <w:t xml:space="preserve"> крови на 170НР проводят рано утром в фолликулярную фазу цикла (не позднее 5-7 дня), при аменорее - в любой день, етрого вне беременноети. Нормой ечитаютея показатели менее 6 нмоль/л или менее 2 нг/мл, ниже этих уровней нВДКН практичееки не ветречаетея. Сл</w:t>
      </w:r>
      <w:r>
        <w:rPr>
          <w:rStyle w:val="24"/>
        </w:rPr>
        <w:t>едует помнить, что референеные значения, которые приводятея различными лабораториями, обычно отличаютея и могут быть значительно ниже указанных «отрезных точек» для диагноетики нВДКН. В елучае значений базального 170НР более 30 нмоль/л или 10 нг/мл, диагно</w:t>
      </w:r>
      <w:r>
        <w:rPr>
          <w:rStyle w:val="24"/>
        </w:rPr>
        <w:t>з ВДКН ечитаетея подтвержденным, и дополнительной диагноетики не требуетея. При пограничных значениях 170НР (6-30 нмоль/л или 2-10 нг/мл - так называемая «еерая зона»), выявленных минимум при двукратном определении. При еомнительных результатах определения</w:t>
      </w:r>
      <w:r>
        <w:rPr>
          <w:rStyle w:val="24"/>
        </w:rPr>
        <w:t xml:space="preserve"> 170НР, невозможноети проведения пробы е тетракозактидом, а также в целях генетичеекого конеультирования далее рекомендуетея проводить генотипирование.</w:t>
      </w:r>
    </w:p>
    <w:p w14:paraId="379C830C" w14:textId="77777777" w:rsidR="009341A3" w:rsidRDefault="009E7973">
      <w:pPr>
        <w:pStyle w:val="90"/>
        <w:shd w:val="clear" w:color="auto" w:fill="auto"/>
        <w:spacing w:before="0" w:after="0" w:line="320" w:lineRule="exact"/>
        <w:jc w:val="center"/>
      </w:pPr>
      <w:r>
        <w:rPr>
          <w:rStyle w:val="91"/>
          <w:b/>
          <w:bCs/>
        </w:rPr>
        <w:t>7.1 ВРТ и СПЯ</w:t>
      </w:r>
    </w:p>
    <w:p w14:paraId="0A5C3C9A" w14:textId="77777777" w:rsidR="009341A3" w:rsidRDefault="009E7973">
      <w:pPr>
        <w:pStyle w:val="23"/>
        <w:numPr>
          <w:ilvl w:val="0"/>
          <w:numId w:val="11"/>
        </w:numPr>
        <w:shd w:val="clear" w:color="auto" w:fill="auto"/>
        <w:tabs>
          <w:tab w:val="left" w:pos="264"/>
        </w:tabs>
        <w:spacing w:before="0" w:after="343" w:line="389" w:lineRule="exact"/>
        <w:ind w:left="400"/>
        <w:jc w:val="both"/>
      </w:pPr>
      <w:r>
        <w:rPr>
          <w:rStyle w:val="24"/>
        </w:rPr>
        <w:t>Рекомендуется применять вспомогательные репродуктивные технологии (ВРТ) у женщин с СПЯ и б</w:t>
      </w:r>
      <w:r>
        <w:rPr>
          <w:rStyle w:val="24"/>
        </w:rPr>
        <w:t>есплодием при неэффективности стимуляции овуляции и лапароскопии; сопутствующей патологии (трубно-перитонеальный фактор бесплодия, эндометриоз, мужской фактор), необходимости преимплантационной диагностики [76, 82, 121].</w:t>
      </w:r>
    </w:p>
    <w:p w14:paraId="0F8DA03D" w14:textId="77777777" w:rsidR="009341A3" w:rsidRDefault="009E7973">
      <w:pPr>
        <w:pStyle w:val="23"/>
        <w:shd w:val="clear" w:color="auto" w:fill="auto"/>
        <w:spacing w:before="0" w:after="239" w:line="260" w:lineRule="exact"/>
        <w:ind w:firstLine="0"/>
        <w:jc w:val="both"/>
      </w:pPr>
      <w:r>
        <w:rPr>
          <w:rStyle w:val="25"/>
        </w:rPr>
        <w:t xml:space="preserve">Уровень убедительности рекомендаций В </w:t>
      </w:r>
      <w:r>
        <w:rPr>
          <w:rStyle w:val="24"/>
        </w:rPr>
        <w:t>(уровень достоверности доказательств - 2)</w:t>
      </w:r>
    </w:p>
    <w:p w14:paraId="4748F1CB" w14:textId="77777777" w:rsidR="009341A3" w:rsidRDefault="009E7973">
      <w:pPr>
        <w:pStyle w:val="23"/>
        <w:shd w:val="clear" w:color="auto" w:fill="auto"/>
        <w:spacing w:before="0" w:after="240" w:line="389" w:lineRule="exact"/>
        <w:ind w:firstLine="0"/>
        <w:jc w:val="both"/>
      </w:pPr>
      <w:r>
        <w:rPr>
          <w:rStyle w:val="25"/>
        </w:rPr>
        <w:t xml:space="preserve">Комментарии: </w:t>
      </w:r>
      <w:r>
        <w:rPr>
          <w:rStyle w:val="24"/>
        </w:rPr>
        <w:t>У пациенток с СПЯ при применении ВРТ высок риск гиперстимуляции яичников.Частота наступления клинической беременности на лечебный цикл у женщин с СПЯ составляет 35</w:t>
      </w:r>
      <w:r>
        <w:rPr>
          <w:rStyle w:val="24"/>
        </w:rPr>
        <w:t>%, что сопоставимо с таковой у пациенток без СПЯ. Рекомендуется проводить перенос 1 эмбриона.</w:t>
      </w:r>
    </w:p>
    <w:p w14:paraId="5470C3F9" w14:textId="77777777" w:rsidR="009341A3" w:rsidRDefault="009E7973">
      <w:pPr>
        <w:pStyle w:val="23"/>
        <w:shd w:val="clear" w:color="auto" w:fill="auto"/>
        <w:spacing w:before="0" w:after="240" w:line="389" w:lineRule="exact"/>
        <w:ind w:firstLine="0"/>
        <w:jc w:val="both"/>
      </w:pPr>
      <w:r>
        <w:rPr>
          <w:rStyle w:val="24"/>
        </w:rPr>
        <w:t>Предпочтителен протокол с антагонистами ГнРГ (по АТХ - Антигонадотропины) для уменьшения длительности стимуляции, дозы гонадотропинов и частоты СГЯ.</w:t>
      </w:r>
    </w:p>
    <w:p w14:paraId="051B0F63" w14:textId="77777777" w:rsidR="009341A3" w:rsidRDefault="009E7973">
      <w:pPr>
        <w:pStyle w:val="23"/>
        <w:shd w:val="clear" w:color="auto" w:fill="auto"/>
        <w:spacing w:before="0" w:after="240" w:line="389" w:lineRule="exact"/>
        <w:ind w:firstLine="0"/>
        <w:jc w:val="both"/>
      </w:pPr>
      <w:r>
        <w:rPr>
          <w:rStyle w:val="24"/>
        </w:rPr>
        <w:t>Применение аг</w:t>
      </w:r>
      <w:r>
        <w:rPr>
          <w:rStyle w:val="24"/>
        </w:rPr>
        <w:t>онистов ГнРГ (по АТХ - Аналоги гонадотропин-рилизинг гормона) в качестве триггера финального созревания ооцитов следует рекомендовать при повышенном риске СГЯ или в случае отсроченного переноса эмбрионов.</w:t>
      </w:r>
    </w:p>
    <w:p w14:paraId="7A29F9F7" w14:textId="77777777" w:rsidR="009341A3" w:rsidRDefault="009E7973">
      <w:pPr>
        <w:pStyle w:val="23"/>
        <w:numPr>
          <w:ilvl w:val="0"/>
          <w:numId w:val="11"/>
        </w:numPr>
        <w:shd w:val="clear" w:color="auto" w:fill="auto"/>
        <w:tabs>
          <w:tab w:val="left" w:pos="264"/>
        </w:tabs>
        <w:spacing w:before="0" w:after="343" w:line="389" w:lineRule="exact"/>
        <w:ind w:left="400"/>
        <w:jc w:val="both"/>
      </w:pPr>
      <w:r>
        <w:rPr>
          <w:rStyle w:val="24"/>
        </w:rPr>
        <w:t>Рекомендуется использовать #метформин** для предотв</w:t>
      </w:r>
      <w:r>
        <w:rPr>
          <w:rStyle w:val="24"/>
        </w:rPr>
        <w:t>ращения синдрома гиперстимуляции яичников в качестве адъювантной терапии у женщин с СПЯ, проходящих лечение с помощью ВРТ [1, 83-86].</w:t>
      </w:r>
    </w:p>
    <w:p w14:paraId="376770FE" w14:textId="77777777" w:rsidR="009341A3" w:rsidRDefault="009E7973">
      <w:pPr>
        <w:pStyle w:val="23"/>
        <w:shd w:val="clear" w:color="auto" w:fill="auto"/>
        <w:spacing w:before="0" w:after="244" w:line="260" w:lineRule="exact"/>
        <w:ind w:firstLine="0"/>
        <w:jc w:val="both"/>
      </w:pPr>
      <w:r>
        <w:rPr>
          <w:rStyle w:val="25"/>
        </w:rPr>
        <w:t xml:space="preserve">Уровень убедительности рекомендаций В </w:t>
      </w:r>
      <w:r>
        <w:rPr>
          <w:rStyle w:val="24"/>
        </w:rPr>
        <w:t>(уровень достоверности доказательств - 1)</w:t>
      </w:r>
    </w:p>
    <w:p w14:paraId="16668848" w14:textId="77777777" w:rsidR="009341A3" w:rsidRDefault="009E7973">
      <w:pPr>
        <w:pStyle w:val="23"/>
        <w:shd w:val="clear" w:color="auto" w:fill="auto"/>
        <w:spacing w:before="0" w:after="775" w:line="389" w:lineRule="exact"/>
        <w:ind w:firstLine="0"/>
        <w:jc w:val="both"/>
      </w:pPr>
      <w:r>
        <w:rPr>
          <w:rStyle w:val="25"/>
        </w:rPr>
        <w:t xml:space="preserve">Комментарии: </w:t>
      </w:r>
      <w:r>
        <w:rPr>
          <w:rStyle w:val="24"/>
        </w:rPr>
        <w:t>#Метформин** может снизить ри</w:t>
      </w:r>
      <w:r>
        <w:rPr>
          <w:rStyle w:val="24"/>
        </w:rPr>
        <w:t xml:space="preserve">ски гиперстимуляции, однако значимо не влияет на уровень живорождения. #Метформин* * назначается в дозе от 1000 до 2500 мг в сутки [1, 83-86]. При применении </w:t>
      </w:r>
      <w:r>
        <w:rPr>
          <w:rStyle w:val="24"/>
          <w:lang w:val="en-US" w:eastAsia="en-US" w:bidi="en-US"/>
        </w:rPr>
        <w:t xml:space="preserve">Invitromaturation (1VM) </w:t>
      </w:r>
      <w:r>
        <w:rPr>
          <w:rStyle w:val="24"/>
        </w:rPr>
        <w:t>не характерно развитие синдрома гиперстимуляции яичников, что позволяет ра</w:t>
      </w:r>
      <w:r>
        <w:rPr>
          <w:rStyle w:val="24"/>
        </w:rPr>
        <w:t>ссматривать данный метод, как альтернативный</w:t>
      </w:r>
    </w:p>
    <w:p w14:paraId="7686FAFC" w14:textId="77777777" w:rsidR="009341A3" w:rsidRDefault="009E7973">
      <w:pPr>
        <w:pStyle w:val="90"/>
        <w:numPr>
          <w:ilvl w:val="0"/>
          <w:numId w:val="12"/>
        </w:numPr>
        <w:shd w:val="clear" w:color="auto" w:fill="auto"/>
        <w:tabs>
          <w:tab w:val="left" w:pos="3934"/>
        </w:tabs>
        <w:spacing w:before="0" w:after="407" w:line="320" w:lineRule="exact"/>
        <w:ind w:left="3400"/>
      </w:pPr>
      <w:r>
        <w:rPr>
          <w:rStyle w:val="91"/>
          <w:b/>
          <w:bCs/>
        </w:rPr>
        <w:t>Акушерские аспекты СПЯ</w:t>
      </w:r>
    </w:p>
    <w:p w14:paraId="335784AB" w14:textId="77777777" w:rsidR="009341A3" w:rsidRDefault="009E7973">
      <w:pPr>
        <w:pStyle w:val="23"/>
        <w:shd w:val="clear" w:color="auto" w:fill="auto"/>
        <w:spacing w:before="0" w:after="343" w:line="389" w:lineRule="exact"/>
        <w:ind w:left="400"/>
        <w:jc w:val="both"/>
      </w:pPr>
      <w:r>
        <w:rPr>
          <w:rStyle w:val="24"/>
        </w:rPr>
        <w:t>• Рекомендуется проводить прегравидарную подготовку у женщин с СПЯ для снижения гестационных осложнений [87].</w:t>
      </w:r>
    </w:p>
    <w:p w14:paraId="3F8955FC" w14:textId="77777777" w:rsidR="009341A3" w:rsidRDefault="009E7973">
      <w:pPr>
        <w:pStyle w:val="23"/>
        <w:shd w:val="clear" w:color="auto" w:fill="auto"/>
        <w:spacing w:before="0" w:after="244" w:line="260" w:lineRule="exact"/>
        <w:ind w:left="400"/>
        <w:jc w:val="both"/>
      </w:pPr>
      <w:r>
        <w:rPr>
          <w:rStyle w:val="25"/>
        </w:rPr>
        <w:t xml:space="preserve">Уровень убедительности рекомендаций В </w:t>
      </w:r>
      <w:r>
        <w:rPr>
          <w:rStyle w:val="24"/>
        </w:rPr>
        <w:t xml:space="preserve">(уровень достоверности </w:t>
      </w:r>
      <w:r>
        <w:rPr>
          <w:rStyle w:val="24"/>
        </w:rPr>
        <w:t>доказательств - 2)</w:t>
      </w:r>
    </w:p>
    <w:p w14:paraId="12B4716D" w14:textId="77777777" w:rsidR="009341A3" w:rsidRDefault="009E7973">
      <w:pPr>
        <w:pStyle w:val="23"/>
        <w:shd w:val="clear" w:color="auto" w:fill="auto"/>
        <w:spacing w:before="0" w:after="240" w:line="389" w:lineRule="exact"/>
        <w:ind w:firstLine="1140"/>
        <w:jc w:val="both"/>
      </w:pPr>
      <w:r>
        <w:rPr>
          <w:rStyle w:val="25"/>
        </w:rPr>
        <w:t xml:space="preserve">Комментарии: </w:t>
      </w:r>
      <w:r>
        <w:rPr>
          <w:rStyle w:val="24"/>
        </w:rPr>
        <w:t>Женщины с СПЯ представляют собой группу риска по развитию неблагоприятных исходов беременности. Частота ГСД, артериальной гипертензии, преэклампсии, согласно результатам мета-анализов, повы</w:t>
      </w:r>
      <w:r>
        <w:rPr>
          <w:rStyle w:val="28"/>
        </w:rPr>
        <w:t>ш</w:t>
      </w:r>
      <w:r>
        <w:rPr>
          <w:rStyle w:val="24"/>
        </w:rPr>
        <w:t>ается в 3-4 раза. Риск осложненног</w:t>
      </w:r>
      <w:r>
        <w:rPr>
          <w:rStyle w:val="24"/>
        </w:rPr>
        <w:t xml:space="preserve">о течения беременности выше у женщин с «классическим» фенотипом СПЯ. Предконцепционная подготовка должна включать: отказ от курения, модификацию образа жизни, использование фолиевой кислоты. При естественном наступлении беременности у женщин с СПЯ частота </w:t>
      </w:r>
      <w:r>
        <w:rPr>
          <w:rStyle w:val="24"/>
        </w:rPr>
        <w:t>выкидышей не увеличена, вне зависимости от наличия или отсутствия ожирения. Уровень невынашивания после индукции овуляции сопоставим с таковым при прочих формах бесплодия.</w:t>
      </w:r>
    </w:p>
    <w:p w14:paraId="2F702403" w14:textId="77777777" w:rsidR="009341A3" w:rsidRDefault="009E7973">
      <w:pPr>
        <w:pStyle w:val="23"/>
        <w:shd w:val="clear" w:color="auto" w:fill="auto"/>
        <w:spacing w:before="0" w:after="343" w:line="389" w:lineRule="exact"/>
        <w:ind w:left="380" w:hanging="380"/>
        <w:jc w:val="both"/>
      </w:pPr>
      <w:r>
        <w:rPr>
          <w:rStyle w:val="24"/>
        </w:rPr>
        <w:t xml:space="preserve">• Рекомендуется обязательное наблюдение женщины с СПЯ во время беременности в связи </w:t>
      </w:r>
      <w:r>
        <w:rPr>
          <w:rStyle w:val="24"/>
        </w:rPr>
        <w:t>с повышенным риском развития гестационного диабета, гипертензивных осложнений, преэклампсии и связанных с этим осложнений, в частности, увеличением риска заболеваемости новорожденных [87-89].</w:t>
      </w:r>
    </w:p>
    <w:p w14:paraId="7C225084" w14:textId="77777777" w:rsidR="009341A3" w:rsidRDefault="009E7973">
      <w:pPr>
        <w:pStyle w:val="23"/>
        <w:shd w:val="clear" w:color="auto" w:fill="auto"/>
        <w:spacing w:before="0" w:after="0" w:line="260" w:lineRule="exact"/>
        <w:ind w:left="380" w:hanging="380"/>
        <w:jc w:val="both"/>
        <w:sectPr w:rsidR="009341A3">
          <w:pgSz w:w="11900" w:h="16840"/>
          <w:pgMar w:top="29" w:right="293" w:bottom="355" w:left="298" w:header="0" w:footer="3" w:gutter="0"/>
          <w:cols w:space="720"/>
          <w:noEndnote/>
          <w:docGrid w:linePitch="360"/>
        </w:sectPr>
      </w:pPr>
      <w:r>
        <w:rPr>
          <w:rStyle w:val="25"/>
        </w:rPr>
        <w:t xml:space="preserve">Уровень убедительности рекомендаций </w:t>
      </w:r>
      <w:r>
        <w:rPr>
          <w:rStyle w:val="24"/>
        </w:rPr>
        <w:t>В (уров</w:t>
      </w:r>
      <w:r>
        <w:rPr>
          <w:rStyle w:val="24"/>
        </w:rPr>
        <w:t>ень достоверности доказательств - 2)</w:t>
      </w:r>
    </w:p>
    <w:p w14:paraId="4B77D874" w14:textId="77777777" w:rsidR="009341A3" w:rsidRDefault="009E7973">
      <w:pPr>
        <w:pStyle w:val="33"/>
        <w:keepNext/>
        <w:keepLines/>
        <w:shd w:val="clear" w:color="auto" w:fill="auto"/>
        <w:spacing w:before="0" w:after="80" w:line="480" w:lineRule="exact"/>
        <w:ind w:left="280"/>
        <w:jc w:val="left"/>
      </w:pPr>
      <w:bookmarkStart w:id="33" w:name="bookmark33"/>
      <w:r>
        <w:rPr>
          <w:rStyle w:val="35"/>
          <w:b/>
          <w:bCs/>
        </w:rPr>
        <w:t>Критерии оценки качества медицинской помощи</w:t>
      </w:r>
      <w:bookmarkEnd w:id="33"/>
    </w:p>
    <w:p w14:paraId="4FB7C7C3" w14:textId="77777777" w:rsidR="009341A3" w:rsidRDefault="009E7973">
      <w:pPr>
        <w:pStyle w:val="23"/>
        <w:shd w:val="clear" w:color="auto" w:fill="auto"/>
        <w:spacing w:before="0" w:after="342" w:line="389" w:lineRule="exact"/>
        <w:ind w:firstLine="0"/>
        <w:jc w:val="both"/>
      </w:pPr>
      <w:r>
        <w:rPr>
          <w:rStyle w:val="24"/>
        </w:rPr>
        <w:t>В данном разделе размещены рекомендуемые Рабочей группой критерии оценки качеетва медицинекой помощи при еиндроме поликиетоза яичника е указанием уровня доетоверноети доказате</w:t>
      </w:r>
      <w:r>
        <w:rPr>
          <w:rStyle w:val="24"/>
        </w:rPr>
        <w:t>льетв и уровня убедительноети рекомендаций (Таблица 2).</w:t>
      </w:r>
    </w:p>
    <w:p w14:paraId="587753B6" w14:textId="77777777" w:rsidR="009341A3" w:rsidRDefault="009E7973">
      <w:pPr>
        <w:pStyle w:val="ac"/>
        <w:framePr w:w="11155" w:wrap="notBeside" w:vAnchor="text" w:hAnchor="text" w:xAlign="center" w:y="1"/>
        <w:shd w:val="clear" w:color="auto" w:fill="auto"/>
        <w:spacing w:line="260" w:lineRule="exact"/>
      </w:pPr>
      <w:r>
        <w:rPr>
          <w:rStyle w:val="ad"/>
        </w:rPr>
        <w:t xml:space="preserve">Таблица 2. </w:t>
      </w:r>
      <w:r>
        <w:rPr>
          <w:rStyle w:val="ae"/>
        </w:rPr>
        <w:t>Критерии оценки качеетва медицинекой помощи при СПЯ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6168"/>
        <w:gridCol w:w="2117"/>
        <w:gridCol w:w="2309"/>
      </w:tblGrid>
      <w:tr w:rsidR="009341A3" w14:paraId="74D641AE" w14:textId="77777777">
        <w:tblPrEx>
          <w:tblCellMar>
            <w:top w:w="0" w:type="dxa"/>
            <w:bottom w:w="0" w:type="dxa"/>
          </w:tblCellMar>
        </w:tblPrEx>
        <w:trPr>
          <w:trHeight w:hRule="exact" w:val="821"/>
          <w:jc w:val="center"/>
        </w:trPr>
        <w:tc>
          <w:tcPr>
            <w:tcW w:w="562" w:type="dxa"/>
            <w:tcBorders>
              <w:top w:val="single" w:sz="4" w:space="0" w:color="auto"/>
              <w:left w:val="single" w:sz="4" w:space="0" w:color="auto"/>
            </w:tcBorders>
            <w:shd w:val="clear" w:color="auto" w:fill="FFFFFF"/>
          </w:tcPr>
          <w:p w14:paraId="74D35F15"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w:t>
            </w:r>
          </w:p>
        </w:tc>
        <w:tc>
          <w:tcPr>
            <w:tcW w:w="6168" w:type="dxa"/>
            <w:tcBorders>
              <w:top w:val="single" w:sz="4" w:space="0" w:color="auto"/>
              <w:left w:val="single" w:sz="4" w:space="0" w:color="auto"/>
            </w:tcBorders>
            <w:shd w:val="clear" w:color="auto" w:fill="FFFFFF"/>
          </w:tcPr>
          <w:p w14:paraId="6BF38D08" w14:textId="77777777" w:rsidR="009341A3" w:rsidRDefault="009E7973">
            <w:pPr>
              <w:pStyle w:val="23"/>
              <w:framePr w:w="11155" w:wrap="notBeside" w:vAnchor="text" w:hAnchor="text" w:xAlign="center" w:y="1"/>
              <w:shd w:val="clear" w:color="auto" w:fill="auto"/>
              <w:spacing w:before="0" w:after="0" w:line="160" w:lineRule="exact"/>
              <w:ind w:firstLine="0"/>
              <w:jc w:val="both"/>
            </w:pPr>
            <w:r>
              <w:rPr>
                <w:rStyle w:val="2Verdana8pt0"/>
              </w:rPr>
              <w:t>Критерии качества</w:t>
            </w:r>
          </w:p>
        </w:tc>
        <w:tc>
          <w:tcPr>
            <w:tcW w:w="2117" w:type="dxa"/>
            <w:tcBorders>
              <w:top w:val="single" w:sz="4" w:space="0" w:color="auto"/>
              <w:left w:val="single" w:sz="4" w:space="0" w:color="auto"/>
            </w:tcBorders>
            <w:shd w:val="clear" w:color="auto" w:fill="FFFFFF"/>
            <w:vAlign w:val="center"/>
          </w:tcPr>
          <w:p w14:paraId="79765507"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Уровень</w:t>
            </w:r>
          </w:p>
          <w:p w14:paraId="4BA8E7C0"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достоверности</w:t>
            </w:r>
          </w:p>
          <w:p w14:paraId="29CF947B"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доказательств</w:t>
            </w:r>
          </w:p>
        </w:tc>
        <w:tc>
          <w:tcPr>
            <w:tcW w:w="2309" w:type="dxa"/>
            <w:tcBorders>
              <w:top w:val="single" w:sz="4" w:space="0" w:color="auto"/>
              <w:left w:val="single" w:sz="4" w:space="0" w:color="auto"/>
              <w:right w:val="single" w:sz="4" w:space="0" w:color="auto"/>
            </w:tcBorders>
            <w:shd w:val="clear" w:color="auto" w:fill="FFFFFF"/>
            <w:vAlign w:val="center"/>
          </w:tcPr>
          <w:p w14:paraId="1B800375"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Уровень</w:t>
            </w:r>
          </w:p>
          <w:p w14:paraId="19117201"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убедительности</w:t>
            </w:r>
          </w:p>
          <w:p w14:paraId="4D4F4350"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8pt0"/>
              </w:rPr>
              <w:t>рекомендаций</w:t>
            </w:r>
          </w:p>
        </w:tc>
      </w:tr>
      <w:tr w:rsidR="009341A3" w14:paraId="5B69B791" w14:textId="77777777">
        <w:tblPrEx>
          <w:tblCellMar>
            <w:top w:w="0" w:type="dxa"/>
            <w:bottom w:w="0" w:type="dxa"/>
          </w:tblCellMar>
        </w:tblPrEx>
        <w:trPr>
          <w:trHeight w:hRule="exact" w:val="648"/>
          <w:jc w:val="center"/>
        </w:trPr>
        <w:tc>
          <w:tcPr>
            <w:tcW w:w="562" w:type="dxa"/>
            <w:tcBorders>
              <w:top w:val="single" w:sz="4" w:space="0" w:color="auto"/>
              <w:left w:val="single" w:sz="4" w:space="0" w:color="auto"/>
            </w:tcBorders>
            <w:shd w:val="clear" w:color="auto" w:fill="FFFFFF"/>
          </w:tcPr>
          <w:p w14:paraId="5AA2A672"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2CD85588"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75pt1"/>
              </w:rPr>
              <w:t xml:space="preserve">Выполнено определение уровня </w:t>
            </w:r>
            <w:r>
              <w:rPr>
                <w:rStyle w:val="2Verdana75pt1"/>
              </w:rPr>
              <w:t>свободного тестостерона в крови, ГСПГ и подсчет индекса свободных андрогенов</w:t>
            </w:r>
          </w:p>
        </w:tc>
        <w:tc>
          <w:tcPr>
            <w:tcW w:w="2117" w:type="dxa"/>
            <w:tcBorders>
              <w:top w:val="single" w:sz="4" w:space="0" w:color="auto"/>
              <w:left w:val="single" w:sz="4" w:space="0" w:color="auto"/>
            </w:tcBorders>
            <w:shd w:val="clear" w:color="auto" w:fill="FFFFFF"/>
            <w:vAlign w:val="center"/>
          </w:tcPr>
          <w:p w14:paraId="02560E63"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vAlign w:val="center"/>
          </w:tcPr>
          <w:p w14:paraId="3A72A67C"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В</w:t>
            </w:r>
          </w:p>
        </w:tc>
      </w:tr>
      <w:tr w:rsidR="009341A3" w14:paraId="0C3B9741" w14:textId="77777777">
        <w:tblPrEx>
          <w:tblCellMar>
            <w:top w:w="0" w:type="dxa"/>
            <w:bottom w:w="0" w:type="dxa"/>
          </w:tblCellMar>
        </w:tblPrEx>
        <w:trPr>
          <w:trHeight w:hRule="exact" w:val="480"/>
          <w:jc w:val="center"/>
        </w:trPr>
        <w:tc>
          <w:tcPr>
            <w:tcW w:w="562" w:type="dxa"/>
            <w:tcBorders>
              <w:top w:val="single" w:sz="4" w:space="0" w:color="auto"/>
              <w:left w:val="single" w:sz="4" w:space="0" w:color="auto"/>
            </w:tcBorders>
            <w:shd w:val="clear" w:color="auto" w:fill="FFFFFF"/>
          </w:tcPr>
          <w:p w14:paraId="01B42253"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76958C29"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Выполнено ультразвуковое исследование органов малого таза</w:t>
            </w:r>
          </w:p>
        </w:tc>
        <w:tc>
          <w:tcPr>
            <w:tcW w:w="2117" w:type="dxa"/>
            <w:tcBorders>
              <w:top w:val="single" w:sz="4" w:space="0" w:color="auto"/>
              <w:left w:val="single" w:sz="4" w:space="0" w:color="auto"/>
            </w:tcBorders>
            <w:shd w:val="clear" w:color="auto" w:fill="FFFFFF"/>
            <w:vAlign w:val="center"/>
          </w:tcPr>
          <w:p w14:paraId="622F0212"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vAlign w:val="center"/>
          </w:tcPr>
          <w:p w14:paraId="406F6327" w14:textId="77777777" w:rsidR="009341A3" w:rsidRDefault="009E7973">
            <w:pPr>
              <w:pStyle w:val="23"/>
              <w:framePr w:w="11155" w:wrap="notBeside" w:vAnchor="text" w:hAnchor="text" w:xAlign="center" w:y="1"/>
              <w:shd w:val="clear" w:color="auto" w:fill="auto"/>
              <w:spacing w:before="0" w:after="0" w:line="140" w:lineRule="exact"/>
              <w:ind w:left="160" w:firstLine="0"/>
            </w:pPr>
            <w:r>
              <w:rPr>
                <w:rStyle w:val="2Impact7pt"/>
              </w:rPr>
              <w:t>в</w:t>
            </w:r>
          </w:p>
        </w:tc>
      </w:tr>
      <w:tr w:rsidR="009341A3" w14:paraId="5B64F307" w14:textId="77777777">
        <w:tblPrEx>
          <w:tblCellMar>
            <w:top w:w="0" w:type="dxa"/>
            <w:bottom w:w="0" w:type="dxa"/>
          </w:tblCellMar>
        </w:tblPrEx>
        <w:trPr>
          <w:trHeight w:hRule="exact" w:val="643"/>
          <w:jc w:val="center"/>
        </w:trPr>
        <w:tc>
          <w:tcPr>
            <w:tcW w:w="562" w:type="dxa"/>
            <w:tcBorders>
              <w:top w:val="single" w:sz="4" w:space="0" w:color="auto"/>
              <w:left w:val="single" w:sz="4" w:space="0" w:color="auto"/>
            </w:tcBorders>
            <w:shd w:val="clear" w:color="auto" w:fill="FFFFFF"/>
          </w:tcPr>
          <w:p w14:paraId="6526420C"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07C0B15C"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Выполнено измерения роста и веса с вычислением индекса массы тела у пациенток с СПЯ</w:t>
            </w:r>
          </w:p>
        </w:tc>
        <w:tc>
          <w:tcPr>
            <w:tcW w:w="2117" w:type="dxa"/>
            <w:tcBorders>
              <w:top w:val="single" w:sz="4" w:space="0" w:color="auto"/>
              <w:left w:val="single" w:sz="4" w:space="0" w:color="auto"/>
            </w:tcBorders>
            <w:shd w:val="clear" w:color="auto" w:fill="FFFFFF"/>
            <w:vAlign w:val="center"/>
          </w:tcPr>
          <w:p w14:paraId="0660D896"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vAlign w:val="center"/>
          </w:tcPr>
          <w:p w14:paraId="4C61B4E1"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А</w:t>
            </w:r>
          </w:p>
        </w:tc>
      </w:tr>
      <w:tr w:rsidR="009341A3" w14:paraId="7F2F1C33" w14:textId="77777777">
        <w:tblPrEx>
          <w:tblCellMar>
            <w:top w:w="0" w:type="dxa"/>
            <w:bottom w:w="0" w:type="dxa"/>
          </w:tblCellMar>
        </w:tblPrEx>
        <w:trPr>
          <w:trHeight w:hRule="exact" w:val="480"/>
          <w:jc w:val="center"/>
        </w:trPr>
        <w:tc>
          <w:tcPr>
            <w:tcW w:w="562" w:type="dxa"/>
            <w:tcBorders>
              <w:top w:val="single" w:sz="4" w:space="0" w:color="auto"/>
              <w:left w:val="single" w:sz="4" w:space="0" w:color="auto"/>
            </w:tcBorders>
            <w:shd w:val="clear" w:color="auto" w:fill="FFFFFF"/>
          </w:tcPr>
          <w:p w14:paraId="4ACC44D6"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197991CC"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 xml:space="preserve">Выполнена </w:t>
            </w:r>
            <w:r>
              <w:rPr>
                <w:rStyle w:val="2Verdana75pt1"/>
              </w:rPr>
              <w:t>диагностика синдрома обструктивного апноэ сна</w:t>
            </w:r>
          </w:p>
        </w:tc>
        <w:tc>
          <w:tcPr>
            <w:tcW w:w="2117" w:type="dxa"/>
            <w:tcBorders>
              <w:top w:val="single" w:sz="4" w:space="0" w:color="auto"/>
              <w:left w:val="single" w:sz="4" w:space="0" w:color="auto"/>
            </w:tcBorders>
            <w:shd w:val="clear" w:color="auto" w:fill="FFFFFF"/>
            <w:vAlign w:val="center"/>
          </w:tcPr>
          <w:p w14:paraId="67DB0098" w14:textId="77777777" w:rsidR="009341A3" w:rsidRDefault="009E7973">
            <w:pPr>
              <w:pStyle w:val="23"/>
              <w:framePr w:w="11155" w:wrap="notBeside" w:vAnchor="text" w:hAnchor="text" w:xAlign="center" w:y="1"/>
              <w:shd w:val="clear" w:color="auto" w:fill="auto"/>
              <w:spacing w:before="0" w:after="0" w:line="140" w:lineRule="exact"/>
              <w:ind w:left="160" w:firstLine="0"/>
            </w:pPr>
            <w:r>
              <w:rPr>
                <w:rStyle w:val="2Impact7pt"/>
              </w:rPr>
              <w:t>4</w:t>
            </w:r>
          </w:p>
        </w:tc>
        <w:tc>
          <w:tcPr>
            <w:tcW w:w="2309" w:type="dxa"/>
            <w:tcBorders>
              <w:top w:val="single" w:sz="4" w:space="0" w:color="auto"/>
              <w:left w:val="single" w:sz="4" w:space="0" w:color="auto"/>
              <w:right w:val="single" w:sz="4" w:space="0" w:color="auto"/>
            </w:tcBorders>
            <w:shd w:val="clear" w:color="auto" w:fill="FFFFFF"/>
            <w:vAlign w:val="center"/>
          </w:tcPr>
          <w:p w14:paraId="57B2BDFB"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С</w:t>
            </w:r>
          </w:p>
        </w:tc>
      </w:tr>
      <w:tr w:rsidR="009341A3" w14:paraId="1881FE89" w14:textId="77777777">
        <w:tblPrEx>
          <w:tblCellMar>
            <w:top w:w="0" w:type="dxa"/>
            <w:bottom w:w="0" w:type="dxa"/>
          </w:tblCellMar>
        </w:tblPrEx>
        <w:trPr>
          <w:trHeight w:hRule="exact" w:val="648"/>
          <w:jc w:val="center"/>
        </w:trPr>
        <w:tc>
          <w:tcPr>
            <w:tcW w:w="562" w:type="dxa"/>
            <w:tcBorders>
              <w:top w:val="single" w:sz="4" w:space="0" w:color="auto"/>
              <w:left w:val="single" w:sz="4" w:space="0" w:color="auto"/>
            </w:tcBorders>
            <w:shd w:val="clear" w:color="auto" w:fill="FFFFFF"/>
          </w:tcPr>
          <w:p w14:paraId="4D59BE72"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06EC073D"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75pt1"/>
              </w:rPr>
              <w:t>Выполнено измерение АД, ОТ и регистрация ИМТ при каждом визите</w:t>
            </w:r>
          </w:p>
        </w:tc>
        <w:tc>
          <w:tcPr>
            <w:tcW w:w="2117" w:type="dxa"/>
            <w:tcBorders>
              <w:top w:val="single" w:sz="4" w:space="0" w:color="auto"/>
              <w:left w:val="single" w:sz="4" w:space="0" w:color="auto"/>
            </w:tcBorders>
            <w:shd w:val="clear" w:color="auto" w:fill="FFFFFF"/>
            <w:vAlign w:val="center"/>
          </w:tcPr>
          <w:p w14:paraId="27DE7140" w14:textId="77777777" w:rsidR="009341A3" w:rsidRDefault="009E7973">
            <w:pPr>
              <w:pStyle w:val="23"/>
              <w:framePr w:w="11155" w:wrap="notBeside" w:vAnchor="text" w:hAnchor="text" w:xAlign="center" w:y="1"/>
              <w:shd w:val="clear" w:color="auto" w:fill="auto"/>
              <w:spacing w:before="0" w:after="0" w:line="140" w:lineRule="exact"/>
              <w:ind w:left="160" w:firstLine="0"/>
            </w:pPr>
            <w:r>
              <w:rPr>
                <w:rStyle w:val="2Impact7pt"/>
              </w:rPr>
              <w:t>4</w:t>
            </w:r>
          </w:p>
        </w:tc>
        <w:tc>
          <w:tcPr>
            <w:tcW w:w="2309" w:type="dxa"/>
            <w:tcBorders>
              <w:top w:val="single" w:sz="4" w:space="0" w:color="auto"/>
              <w:left w:val="single" w:sz="4" w:space="0" w:color="auto"/>
              <w:right w:val="single" w:sz="4" w:space="0" w:color="auto"/>
            </w:tcBorders>
            <w:shd w:val="clear" w:color="auto" w:fill="FFFFFF"/>
            <w:vAlign w:val="center"/>
          </w:tcPr>
          <w:p w14:paraId="1BAB5FAC"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С</w:t>
            </w:r>
          </w:p>
        </w:tc>
      </w:tr>
      <w:tr w:rsidR="009341A3" w14:paraId="590F49C8" w14:textId="77777777">
        <w:tblPrEx>
          <w:tblCellMar>
            <w:top w:w="0" w:type="dxa"/>
            <w:bottom w:w="0" w:type="dxa"/>
          </w:tblCellMar>
        </w:tblPrEx>
        <w:trPr>
          <w:trHeight w:hRule="exact" w:val="643"/>
          <w:jc w:val="center"/>
        </w:trPr>
        <w:tc>
          <w:tcPr>
            <w:tcW w:w="562" w:type="dxa"/>
            <w:tcBorders>
              <w:top w:val="single" w:sz="4" w:space="0" w:color="auto"/>
              <w:left w:val="single" w:sz="4" w:space="0" w:color="auto"/>
            </w:tcBorders>
            <w:shd w:val="clear" w:color="auto" w:fill="FFFFFF"/>
          </w:tcPr>
          <w:p w14:paraId="4E0E9853"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20F677BA"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Выполнен скрининг на наличие тревожно-депрессивных расстройств у пациенток с СПКЯ</w:t>
            </w:r>
          </w:p>
        </w:tc>
        <w:tc>
          <w:tcPr>
            <w:tcW w:w="2117" w:type="dxa"/>
            <w:tcBorders>
              <w:top w:val="single" w:sz="4" w:space="0" w:color="auto"/>
              <w:left w:val="single" w:sz="4" w:space="0" w:color="auto"/>
            </w:tcBorders>
            <w:shd w:val="clear" w:color="auto" w:fill="FFFFFF"/>
            <w:vAlign w:val="center"/>
          </w:tcPr>
          <w:p w14:paraId="2A5BF0AA"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vAlign w:val="center"/>
          </w:tcPr>
          <w:p w14:paraId="242C7849"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В</w:t>
            </w:r>
          </w:p>
        </w:tc>
      </w:tr>
      <w:tr w:rsidR="009341A3" w14:paraId="1057F1DF" w14:textId="77777777">
        <w:tblPrEx>
          <w:tblCellMar>
            <w:top w:w="0" w:type="dxa"/>
            <w:bottom w:w="0" w:type="dxa"/>
          </w:tblCellMar>
        </w:tblPrEx>
        <w:trPr>
          <w:trHeight w:hRule="exact" w:val="811"/>
          <w:jc w:val="center"/>
        </w:trPr>
        <w:tc>
          <w:tcPr>
            <w:tcW w:w="562" w:type="dxa"/>
            <w:tcBorders>
              <w:top w:val="single" w:sz="4" w:space="0" w:color="auto"/>
              <w:left w:val="single" w:sz="4" w:space="0" w:color="auto"/>
            </w:tcBorders>
            <w:shd w:val="clear" w:color="auto" w:fill="FFFFFF"/>
          </w:tcPr>
          <w:p w14:paraId="3A8E5F83"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02F306FA"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Выполнено назначение </w:t>
            </w:r>
            <w:r>
              <w:rPr>
                <w:rStyle w:val="2Verdana75pt1"/>
              </w:rPr>
              <w:t>комбинированных гормональных контрацептивов при нарушенияхменструального цикла, гирсутизме и акне</w:t>
            </w:r>
          </w:p>
        </w:tc>
        <w:tc>
          <w:tcPr>
            <w:tcW w:w="2117" w:type="dxa"/>
            <w:tcBorders>
              <w:top w:val="single" w:sz="4" w:space="0" w:color="auto"/>
              <w:left w:val="single" w:sz="4" w:space="0" w:color="auto"/>
            </w:tcBorders>
            <w:shd w:val="clear" w:color="auto" w:fill="FFFFFF"/>
            <w:vAlign w:val="center"/>
          </w:tcPr>
          <w:p w14:paraId="405F44E4"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tcPr>
          <w:p w14:paraId="21E2AEC8"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В</w:t>
            </w:r>
          </w:p>
        </w:tc>
      </w:tr>
      <w:tr w:rsidR="009341A3" w14:paraId="41C828E9" w14:textId="77777777">
        <w:tblPrEx>
          <w:tblCellMar>
            <w:top w:w="0" w:type="dxa"/>
            <w:bottom w:w="0" w:type="dxa"/>
          </w:tblCellMar>
        </w:tblPrEx>
        <w:trPr>
          <w:trHeight w:hRule="exact" w:val="811"/>
          <w:jc w:val="center"/>
        </w:trPr>
        <w:tc>
          <w:tcPr>
            <w:tcW w:w="562" w:type="dxa"/>
            <w:tcBorders>
              <w:top w:val="single" w:sz="4" w:space="0" w:color="auto"/>
              <w:left w:val="single" w:sz="4" w:space="0" w:color="auto"/>
            </w:tcBorders>
            <w:shd w:val="clear" w:color="auto" w:fill="FFFFFF"/>
          </w:tcPr>
          <w:p w14:paraId="18E6A8DE"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63E9109B"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Выполнена модификация образа жизни, включающая физические упражнения и рациональное сбалансированное питание для лечения ожирения и избыточной </w:t>
            </w:r>
            <w:r>
              <w:rPr>
                <w:rStyle w:val="2Verdana75pt1"/>
              </w:rPr>
              <w:t>массы тела у пациенток с СПЯ</w:t>
            </w:r>
          </w:p>
        </w:tc>
        <w:tc>
          <w:tcPr>
            <w:tcW w:w="2117" w:type="dxa"/>
            <w:tcBorders>
              <w:top w:val="single" w:sz="4" w:space="0" w:color="auto"/>
              <w:left w:val="single" w:sz="4" w:space="0" w:color="auto"/>
            </w:tcBorders>
            <w:shd w:val="clear" w:color="auto" w:fill="FFFFFF"/>
            <w:vAlign w:val="center"/>
          </w:tcPr>
          <w:p w14:paraId="7F2F00D7"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right w:val="single" w:sz="4" w:space="0" w:color="auto"/>
            </w:tcBorders>
            <w:shd w:val="clear" w:color="auto" w:fill="FFFFFF"/>
          </w:tcPr>
          <w:p w14:paraId="494045F2"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В</w:t>
            </w:r>
          </w:p>
        </w:tc>
      </w:tr>
      <w:tr w:rsidR="009341A3" w14:paraId="7F0A96F9" w14:textId="77777777">
        <w:tblPrEx>
          <w:tblCellMar>
            <w:top w:w="0" w:type="dxa"/>
            <w:bottom w:w="0" w:type="dxa"/>
          </w:tblCellMar>
        </w:tblPrEx>
        <w:trPr>
          <w:trHeight w:hRule="exact" w:val="643"/>
          <w:jc w:val="center"/>
        </w:trPr>
        <w:tc>
          <w:tcPr>
            <w:tcW w:w="562" w:type="dxa"/>
            <w:tcBorders>
              <w:top w:val="single" w:sz="4" w:space="0" w:color="auto"/>
              <w:left w:val="single" w:sz="4" w:space="0" w:color="auto"/>
            </w:tcBorders>
            <w:shd w:val="clear" w:color="auto" w:fill="FFFFFF"/>
          </w:tcPr>
          <w:p w14:paraId="36D63DE0"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tcBorders>
            <w:shd w:val="clear" w:color="auto" w:fill="FFFFFF"/>
            <w:vAlign w:val="center"/>
          </w:tcPr>
          <w:p w14:paraId="54107BF0"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Выполнено назначение кломифена в качестве терапии первой линии для лечения ановуляторного бесплодия при СПЯ</w:t>
            </w:r>
          </w:p>
        </w:tc>
        <w:tc>
          <w:tcPr>
            <w:tcW w:w="2117" w:type="dxa"/>
            <w:tcBorders>
              <w:top w:val="single" w:sz="4" w:space="0" w:color="auto"/>
              <w:left w:val="single" w:sz="4" w:space="0" w:color="auto"/>
            </w:tcBorders>
            <w:shd w:val="clear" w:color="auto" w:fill="FFFFFF"/>
            <w:vAlign w:val="center"/>
          </w:tcPr>
          <w:p w14:paraId="176F7D8F" w14:textId="77777777" w:rsidR="009341A3" w:rsidRDefault="009E7973">
            <w:pPr>
              <w:pStyle w:val="23"/>
              <w:framePr w:w="11155" w:wrap="notBeside" w:vAnchor="text" w:hAnchor="text" w:xAlign="center" w:y="1"/>
              <w:shd w:val="clear" w:color="auto" w:fill="auto"/>
              <w:spacing w:before="0" w:after="0" w:line="140" w:lineRule="exact"/>
              <w:ind w:left="160" w:firstLine="0"/>
            </w:pPr>
            <w:r>
              <w:rPr>
                <w:rStyle w:val="2Impact7pt"/>
              </w:rPr>
              <w:t>1</w:t>
            </w:r>
          </w:p>
        </w:tc>
        <w:tc>
          <w:tcPr>
            <w:tcW w:w="2309" w:type="dxa"/>
            <w:tcBorders>
              <w:top w:val="single" w:sz="4" w:space="0" w:color="auto"/>
              <w:left w:val="single" w:sz="4" w:space="0" w:color="auto"/>
              <w:right w:val="single" w:sz="4" w:space="0" w:color="auto"/>
            </w:tcBorders>
            <w:shd w:val="clear" w:color="auto" w:fill="FFFFFF"/>
            <w:vAlign w:val="center"/>
          </w:tcPr>
          <w:p w14:paraId="2B30827C"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А</w:t>
            </w:r>
          </w:p>
        </w:tc>
      </w:tr>
      <w:tr w:rsidR="009341A3" w14:paraId="27649C77" w14:textId="77777777">
        <w:tblPrEx>
          <w:tblCellMar>
            <w:top w:w="0" w:type="dxa"/>
            <w:bottom w:w="0" w:type="dxa"/>
          </w:tblCellMar>
        </w:tblPrEx>
        <w:trPr>
          <w:trHeight w:hRule="exact" w:val="821"/>
          <w:jc w:val="center"/>
        </w:trPr>
        <w:tc>
          <w:tcPr>
            <w:tcW w:w="562" w:type="dxa"/>
            <w:tcBorders>
              <w:top w:val="single" w:sz="4" w:space="0" w:color="auto"/>
              <w:left w:val="single" w:sz="4" w:space="0" w:color="auto"/>
              <w:bottom w:val="single" w:sz="4" w:space="0" w:color="auto"/>
            </w:tcBorders>
            <w:shd w:val="clear" w:color="auto" w:fill="FFFFFF"/>
          </w:tcPr>
          <w:p w14:paraId="544EDD0B" w14:textId="77777777" w:rsidR="009341A3" w:rsidRDefault="009341A3">
            <w:pPr>
              <w:framePr w:w="11155" w:wrap="notBeside" w:vAnchor="text" w:hAnchor="text" w:xAlign="center" w:y="1"/>
              <w:rPr>
                <w:sz w:val="10"/>
                <w:szCs w:val="10"/>
              </w:rPr>
            </w:pPr>
          </w:p>
        </w:tc>
        <w:tc>
          <w:tcPr>
            <w:tcW w:w="6168" w:type="dxa"/>
            <w:tcBorders>
              <w:top w:val="single" w:sz="4" w:space="0" w:color="auto"/>
              <w:left w:val="single" w:sz="4" w:space="0" w:color="auto"/>
              <w:bottom w:val="single" w:sz="4" w:space="0" w:color="auto"/>
            </w:tcBorders>
            <w:shd w:val="clear" w:color="auto" w:fill="FFFFFF"/>
            <w:vAlign w:val="center"/>
          </w:tcPr>
          <w:p w14:paraId="7082E24F"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Выполнена стимуляция овуляции гонадотропинами или лапароскопия в качестве 2-й линии терапии при </w:t>
            </w:r>
            <w:r>
              <w:rPr>
                <w:rStyle w:val="2Verdana75pt1"/>
              </w:rPr>
              <w:t>неэффективности кломифена или отсутствии условий для его применения</w:t>
            </w:r>
          </w:p>
        </w:tc>
        <w:tc>
          <w:tcPr>
            <w:tcW w:w="2117" w:type="dxa"/>
            <w:tcBorders>
              <w:top w:val="single" w:sz="4" w:space="0" w:color="auto"/>
              <w:left w:val="single" w:sz="4" w:space="0" w:color="auto"/>
              <w:bottom w:val="single" w:sz="4" w:space="0" w:color="auto"/>
            </w:tcBorders>
            <w:shd w:val="clear" w:color="auto" w:fill="FFFFFF"/>
            <w:vAlign w:val="center"/>
          </w:tcPr>
          <w:p w14:paraId="6830DF71"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2</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35F8DDE0"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В</w:t>
            </w:r>
          </w:p>
        </w:tc>
      </w:tr>
    </w:tbl>
    <w:p w14:paraId="59D33CA6" w14:textId="77777777" w:rsidR="009341A3" w:rsidRDefault="009341A3">
      <w:pPr>
        <w:framePr w:w="11155" w:wrap="notBeside" w:vAnchor="text" w:hAnchor="text" w:xAlign="center" w:y="1"/>
        <w:rPr>
          <w:sz w:val="2"/>
          <w:szCs w:val="2"/>
        </w:rPr>
      </w:pPr>
    </w:p>
    <w:p w14:paraId="17CA87B8" w14:textId="77777777" w:rsidR="009341A3" w:rsidRDefault="009341A3">
      <w:pPr>
        <w:rPr>
          <w:sz w:val="2"/>
          <w:szCs w:val="2"/>
        </w:rPr>
      </w:pPr>
    </w:p>
    <w:p w14:paraId="4FC56866" w14:textId="77777777" w:rsidR="009341A3" w:rsidRDefault="009341A3">
      <w:pPr>
        <w:rPr>
          <w:sz w:val="2"/>
          <w:szCs w:val="2"/>
        </w:rPr>
        <w:sectPr w:rsidR="009341A3">
          <w:pgSz w:w="11900" w:h="16840"/>
          <w:pgMar w:top="0" w:right="303" w:bottom="0" w:left="298" w:header="0" w:footer="3" w:gutter="0"/>
          <w:cols w:space="720"/>
          <w:noEndnote/>
          <w:docGrid w:linePitch="360"/>
        </w:sectPr>
      </w:pPr>
    </w:p>
    <w:p w14:paraId="6342E0A0" w14:textId="77777777" w:rsidR="009341A3" w:rsidRDefault="009E7973">
      <w:pPr>
        <w:pStyle w:val="33"/>
        <w:keepNext/>
        <w:keepLines/>
        <w:shd w:val="clear" w:color="auto" w:fill="auto"/>
        <w:spacing w:before="0" w:after="80" w:line="480" w:lineRule="exact"/>
        <w:ind w:right="40"/>
        <w:jc w:val="center"/>
      </w:pPr>
      <w:bookmarkStart w:id="34" w:name="bookmark34"/>
      <w:r>
        <w:rPr>
          <w:rStyle w:val="35"/>
          <w:b/>
          <w:bCs/>
        </w:rPr>
        <w:t>Список литературы</w:t>
      </w:r>
      <w:bookmarkEnd w:id="34"/>
    </w:p>
    <w:p w14:paraId="17B05695" w14:textId="77777777" w:rsidR="009341A3" w:rsidRDefault="009E7973">
      <w:pPr>
        <w:pStyle w:val="23"/>
        <w:numPr>
          <w:ilvl w:val="0"/>
          <w:numId w:val="13"/>
        </w:numPr>
        <w:shd w:val="clear" w:color="auto" w:fill="auto"/>
        <w:tabs>
          <w:tab w:val="left" w:pos="476"/>
        </w:tabs>
        <w:spacing w:before="0" w:after="0" w:line="389" w:lineRule="exact"/>
        <w:ind w:left="440" w:hanging="260"/>
        <w:jc w:val="both"/>
      </w:pPr>
      <w:r>
        <w:rPr>
          <w:rStyle w:val="24"/>
          <w:lang w:val="en-US" w:eastAsia="en-US" w:bidi="en-US"/>
        </w:rPr>
        <w:t xml:space="preserve">Teede </w:t>
      </w:r>
      <w:r>
        <w:rPr>
          <w:rStyle w:val="24"/>
        </w:rPr>
        <w:t xml:space="preserve">Ш, </w:t>
      </w:r>
      <w:r>
        <w:rPr>
          <w:rStyle w:val="24"/>
          <w:lang w:val="en-US" w:eastAsia="en-US" w:bidi="en-US"/>
        </w:rPr>
        <w:t xml:space="preserve">Misso ML, Costello MF, Dokras A, Laven J, Moran L, Piltonen T, Norman RJ; International PCOS Network. Reeommendations from the </w:t>
      </w:r>
      <w:r>
        <w:rPr>
          <w:rStyle w:val="24"/>
          <w:lang w:val="en-US" w:eastAsia="en-US" w:bidi="en-US"/>
        </w:rPr>
        <w:t>international evidenee-based guideline for the assessment and management of polyeystie ovary syndrome. Fertil Steril. 2018 Aug;110(3):364-379.</w:t>
      </w:r>
    </w:p>
    <w:p w14:paraId="62F660A7"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Goodman NF, Cobin RH, Futterweit W, Glueek JS, Legro RS, Carmina E; Ameriean Assoeiation of Clinieal Endoerinolog</w:t>
      </w:r>
      <w:r>
        <w:rPr>
          <w:rStyle w:val="24"/>
          <w:lang w:val="en-US" w:eastAsia="en-US" w:bidi="en-US"/>
        </w:rPr>
        <w:t>ists (AACE); Ameriean College of Endoerinology (ACE); Androgen Exeess and PCOS Soeiety. Ameriean Assoeiation of Clinieal Endoerinologists, Ameriean College Of Endoerinology, And Androgen Exeess and Peos Soeiety Disease State Clinieal Review: guide to the b</w:t>
      </w:r>
      <w:r>
        <w:rPr>
          <w:rStyle w:val="24"/>
          <w:lang w:val="en-US" w:eastAsia="en-US" w:bidi="en-US"/>
        </w:rPr>
        <w:t>est praetiees in the evaluation and treatment of polyeystie ovary syndrome - part 2. Endoer Praet. 2015 Dee;21(12): 1415-26.</w:t>
      </w:r>
    </w:p>
    <w:p w14:paraId="20E6CE4C"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Randeva HS, Tan BK, Weiekert MO, Eois K, Nestler JE, Sattar N, Eehnert H. Cardiometabolie aspeets of the polyeystie ovary syndrome.</w:t>
      </w:r>
      <w:r>
        <w:rPr>
          <w:rStyle w:val="24"/>
          <w:lang w:val="en-US" w:eastAsia="en-US" w:bidi="en-US"/>
        </w:rPr>
        <w:t xml:space="preserve"> Endoer Rev. 2012 Oet;33(5):812-41.</w:t>
      </w:r>
    </w:p>
    <w:p w14:paraId="5184F51A"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Azziz R, Carmina E, Chen Z, Dunaif A, Eaven JS, Eegro RS, et al. Polyeystieovarysyndrome. NatureReviewsDiseasePrimers 2016;2:16057.</w:t>
      </w:r>
    </w:p>
    <w:p w14:paraId="74BBC8D3"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Neven ACH, Eaven J, Teede HJ, Boyle JA. A Summary on Polyeystie Ovary Syndrome: Diagnost</w:t>
      </w:r>
      <w:r>
        <w:rPr>
          <w:rStyle w:val="24"/>
          <w:lang w:val="en-US" w:eastAsia="en-US" w:bidi="en-US"/>
        </w:rPr>
        <w:t>ie Criteria, Prevalenee, Clinieal Manifestations, and Management Aeeording to the Eatest International Guidelines. Semin Reprod Med. 2018;36(1):5-12.</w:t>
      </w:r>
    </w:p>
    <w:p w14:paraId="63143372"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Carmina E, Guastella E, Eongo RA. Advanees in the Diagnosis and Treatment of PCOS. Curr PharmDes. 2016;22(</w:t>
      </w:r>
      <w:r>
        <w:rPr>
          <w:rStyle w:val="24"/>
          <w:lang w:val="en-US" w:eastAsia="en-US" w:bidi="en-US"/>
        </w:rPr>
        <w:t>36):5508-5514.</w:t>
      </w:r>
    </w:p>
    <w:p w14:paraId="190692BB"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Rotterdam ESHRE/ASRM-Sponsored PCOS eonsensus workshop group. Revised 2003 eonsensus on diagnostie eriteria and long-term health risks related to polyeystie ovary syndrome (PCOS). Hum Reprod. 2004;19(l):41-7.</w:t>
      </w:r>
    </w:p>
    <w:p w14:paraId="2C37BC25"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Spritzer PM, Barone CR, Oliveira</w:t>
      </w:r>
      <w:r>
        <w:rPr>
          <w:rStyle w:val="24"/>
          <w:lang w:val="en-US" w:eastAsia="en-US" w:bidi="en-US"/>
        </w:rPr>
        <w:t xml:space="preserve"> FB. Hirsutism in Polyeystie Ovary Syndrome: Pathophysiology and Management. Curr Pharm Des. 2016;22(36):5603-5613.</w:t>
      </w:r>
    </w:p>
    <w:p w14:paraId="7139915C" w14:textId="77777777" w:rsidR="009341A3" w:rsidRDefault="009E7973">
      <w:pPr>
        <w:pStyle w:val="23"/>
        <w:numPr>
          <w:ilvl w:val="0"/>
          <w:numId w:val="13"/>
        </w:numPr>
        <w:shd w:val="clear" w:color="auto" w:fill="auto"/>
        <w:tabs>
          <w:tab w:val="left" w:pos="505"/>
        </w:tabs>
        <w:spacing w:before="0" w:after="0" w:line="389" w:lineRule="exact"/>
        <w:ind w:left="440" w:hanging="260"/>
        <w:jc w:val="both"/>
      </w:pPr>
      <w:r>
        <w:rPr>
          <w:rStyle w:val="24"/>
          <w:lang w:val="en-US" w:eastAsia="en-US" w:bidi="en-US"/>
        </w:rPr>
        <w:t xml:space="preserve">Ezeh U, Huang A, Eanday M, Azziz R. Eong-Term Response of Hirsutism and Other Hyperandrogenie Symptoms to Combination Therapy in Polyeystie </w:t>
      </w:r>
      <w:r>
        <w:rPr>
          <w:rStyle w:val="24"/>
          <w:lang w:val="en-US" w:eastAsia="en-US" w:bidi="en-US"/>
        </w:rPr>
        <w:t>Ovary Syndrome. J Womens Health (Earehmt). 2018 Jul;27(7):892-902.</w:t>
      </w:r>
    </w:p>
    <w:p w14:paraId="488A5FEC"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Eizneva D, Gavrilova-Jordan E, Walker W, Azziz R. Androgen exeess: Investigations and management. Best Praet Res Clin Obstet Gynaeeol. 2016 Nov;37:98-118.</w:t>
      </w:r>
    </w:p>
    <w:p w14:paraId="7F8EB0FB"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Eseobar-Morreale HF, Carmina E, De</w:t>
      </w:r>
      <w:r>
        <w:rPr>
          <w:rStyle w:val="24"/>
          <w:lang w:val="en-US" w:eastAsia="en-US" w:bidi="en-US"/>
        </w:rPr>
        <w:t>wailly D et al. Epidemiology, diagnosis and management of hirsutism: a eonsensus statement by the Androgen Exeess and Polyeystie Ovary Syndrome Soeiety. Hum Reprod Update. 2012 Mar-Apr; 18(2): 146-70.</w:t>
      </w:r>
    </w:p>
    <w:p w14:paraId="20287BA1"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Eegro RS, Sehlafif WD, Diamond MP et al. Total testoste</w:t>
      </w:r>
      <w:r>
        <w:rPr>
          <w:rStyle w:val="24"/>
          <w:lang w:val="en-US" w:eastAsia="en-US" w:bidi="en-US"/>
        </w:rPr>
        <w:t>rone assays in women with polyeystie ovary syndrome: preeision and eorrelation with hirsutism. J Clin Endoerinol Metab. 2010 Dee;95(12):5305-13.</w:t>
      </w:r>
    </w:p>
    <w:p w14:paraId="4C1B9F70"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 xml:space="preserve">Eause M, Kamboj A, Fernandez Faith E. Dermatologie manifestations of endoerine disorders. Transl Pediatr. 2017 </w:t>
      </w:r>
      <w:r>
        <w:rPr>
          <w:rStyle w:val="24"/>
          <w:lang w:val="en-US" w:eastAsia="en-US" w:bidi="en-US"/>
        </w:rPr>
        <w:t>Oet;6(4):300-312.</w:t>
      </w:r>
    </w:p>
    <w:p w14:paraId="5AC05E42"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Melibary YT. Hidradenitis suppurativa in a patient with hyperandrogenism, insulin-resistanee and aeanthosis nigrieans (HAIR-AN syndrome). Dermatol Reports. 2018;10(1):7546.</w:t>
      </w:r>
    </w:p>
    <w:p w14:paraId="20ECEA43" w14:textId="77777777" w:rsidR="009341A3" w:rsidRDefault="009E7973">
      <w:pPr>
        <w:pStyle w:val="23"/>
        <w:numPr>
          <w:ilvl w:val="0"/>
          <w:numId w:val="13"/>
        </w:numPr>
        <w:shd w:val="clear" w:color="auto" w:fill="auto"/>
        <w:tabs>
          <w:tab w:val="left" w:pos="430"/>
        </w:tabs>
        <w:spacing w:before="0" w:after="0" w:line="389" w:lineRule="exact"/>
        <w:ind w:left="440" w:hanging="440"/>
        <w:jc w:val="both"/>
      </w:pPr>
      <w:r>
        <w:rPr>
          <w:rStyle w:val="24"/>
          <w:lang w:val="en-US" w:eastAsia="en-US" w:bidi="en-US"/>
        </w:rPr>
        <w:t>Keen MA, Shah IH, Sheikh G. Cutaneous Manifestations of Polyeysti</w:t>
      </w:r>
      <w:r>
        <w:rPr>
          <w:rStyle w:val="24"/>
          <w:lang w:val="en-US" w:eastAsia="en-US" w:bidi="en-US"/>
        </w:rPr>
        <w:t>e Ovary Syndrome: A Cross- Seetional Clinieal Study. Indian Dermatol Online J. 2017;8(2): 104-110.</w:t>
      </w:r>
    </w:p>
    <w:p w14:paraId="3BE3CF7A" w14:textId="77777777" w:rsidR="009341A3" w:rsidRDefault="009E7973">
      <w:pPr>
        <w:pStyle w:val="23"/>
        <w:numPr>
          <w:ilvl w:val="0"/>
          <w:numId w:val="13"/>
        </w:numPr>
        <w:shd w:val="clear" w:color="auto" w:fill="auto"/>
        <w:tabs>
          <w:tab w:val="left" w:pos="429"/>
        </w:tabs>
        <w:spacing w:before="0" w:after="0" w:line="389" w:lineRule="exact"/>
        <w:ind w:left="480" w:hanging="480"/>
        <w:jc w:val="both"/>
      </w:pPr>
      <w:r>
        <w:rPr>
          <w:rStyle w:val="24"/>
          <w:lang w:val="en-US" w:eastAsia="en-US" w:bidi="en-US"/>
        </w:rPr>
        <w:t xml:space="preserve">Rodgers R, Avery J, Moore V, Davies M, </w:t>
      </w:r>
      <w:r>
        <w:rPr>
          <w:rStyle w:val="212pt"/>
        </w:rPr>
        <w:t>Azziz</w:t>
      </w:r>
      <w:r>
        <w:rPr>
          <w:rStyle w:val="24"/>
          <w:lang w:val="en-US" w:eastAsia="en-US" w:bidi="en-US"/>
        </w:rPr>
        <w:t xml:space="preserve"> R, Stener-Vietorin E, Moran L, Robertson S, Stepto N, Norman R, Teede HJ. Complex diseases and eo-morbidities: polyeystie ovary syndrome and type 2 diabetes mellitus. Endoer Conneet. 2019 Feb 1. pii: EC-18-0502.R2.</w:t>
      </w:r>
    </w:p>
    <w:p w14:paraId="2D9B4B92" w14:textId="77777777" w:rsidR="009341A3" w:rsidRDefault="009E7973">
      <w:pPr>
        <w:pStyle w:val="23"/>
        <w:numPr>
          <w:ilvl w:val="0"/>
          <w:numId w:val="13"/>
        </w:numPr>
        <w:shd w:val="clear" w:color="auto" w:fill="auto"/>
        <w:tabs>
          <w:tab w:val="left" w:pos="429"/>
        </w:tabs>
        <w:spacing w:before="0" w:after="0" w:line="389" w:lineRule="exact"/>
        <w:ind w:left="480" w:hanging="480"/>
        <w:jc w:val="both"/>
      </w:pPr>
      <w:r>
        <w:rPr>
          <w:rStyle w:val="24"/>
          <w:lang w:val="en-US" w:eastAsia="en-US" w:bidi="en-US"/>
        </w:rPr>
        <w:t>Eegro RS. Obesity and PCOS: implieations</w:t>
      </w:r>
      <w:r>
        <w:rPr>
          <w:rStyle w:val="24"/>
          <w:lang w:val="en-US" w:eastAsia="en-US" w:bidi="en-US"/>
        </w:rPr>
        <w:t xml:space="preserve"> for diagnosis and treatment. Semin Reprod Med. 2012 Dee;30(6):496-506.</w:t>
      </w:r>
    </w:p>
    <w:p w14:paraId="39AEE81F" w14:textId="77777777" w:rsidR="009341A3" w:rsidRDefault="009E7973">
      <w:pPr>
        <w:pStyle w:val="23"/>
        <w:numPr>
          <w:ilvl w:val="0"/>
          <w:numId w:val="13"/>
        </w:numPr>
        <w:shd w:val="clear" w:color="auto" w:fill="auto"/>
        <w:tabs>
          <w:tab w:val="left" w:pos="429"/>
        </w:tabs>
        <w:spacing w:before="0" w:after="0" w:line="389" w:lineRule="exact"/>
        <w:ind w:left="480" w:hanging="480"/>
        <w:jc w:val="both"/>
      </w:pPr>
      <w:r>
        <w:rPr>
          <w:rStyle w:val="24"/>
          <w:lang w:val="en-US" w:eastAsia="en-US" w:bidi="en-US"/>
        </w:rPr>
        <w:t>Glueek CJ, Goldenberg N. Charaeteristies of obesity in polyeystie ovary syndrome: Etiology, treatment, and geneties. Metabolism. 2019;92:108-120.</w:t>
      </w:r>
    </w:p>
    <w:p w14:paraId="060BBD10" w14:textId="77777777" w:rsidR="009341A3" w:rsidRDefault="009E7973">
      <w:pPr>
        <w:pStyle w:val="23"/>
        <w:numPr>
          <w:ilvl w:val="0"/>
          <w:numId w:val="13"/>
        </w:numPr>
        <w:shd w:val="clear" w:color="auto" w:fill="auto"/>
        <w:tabs>
          <w:tab w:val="left" w:pos="429"/>
        </w:tabs>
        <w:spacing w:before="0" w:after="0" w:line="389" w:lineRule="exact"/>
        <w:ind w:left="480" w:hanging="480"/>
        <w:jc w:val="both"/>
      </w:pPr>
      <w:r>
        <w:rPr>
          <w:rStyle w:val="24"/>
          <w:lang w:val="en-US" w:eastAsia="en-US" w:bidi="en-US"/>
        </w:rPr>
        <w:t>Pasquali R, Oriolo C. Obesity and Andr</w:t>
      </w:r>
      <w:r>
        <w:rPr>
          <w:rStyle w:val="24"/>
          <w:lang w:val="en-US" w:eastAsia="en-US" w:bidi="en-US"/>
        </w:rPr>
        <w:t>ogens in Women. Front Horm Res. 2019;53:120-134.</w:t>
      </w:r>
    </w:p>
    <w:p w14:paraId="0B60D373"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Zheng SH, Ei XE. Viseeral adiposity index as a predietor of elinieal severity and therapeutie outeome of PCOS. Gyneeol Endoerinol. 2016;32(3):177-83.</w:t>
      </w:r>
    </w:p>
    <w:p w14:paraId="1C9CA4F1"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Gibson-Helm M, Teede H, Dunaif A, Dokras A, et al. Delaye</w:t>
      </w:r>
      <w:r>
        <w:rPr>
          <w:rStyle w:val="24"/>
          <w:lang w:val="en-US" w:eastAsia="en-US" w:bidi="en-US"/>
        </w:rPr>
        <w:t>d diagnosis and a laek of information assoeiated with dissatisfaetion in women with polyeystie ovary syndrome. J Clin Endoerinol Metab2017;102(2): 604-12</w:t>
      </w:r>
    </w:p>
    <w:p w14:paraId="407073F0"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Dokras A, Saini S, Gibson-Helm M, Sehulkin J, Cooney E, Teede H. Gaps in knowledge among physieians re</w:t>
      </w:r>
      <w:r>
        <w:rPr>
          <w:rStyle w:val="24"/>
          <w:lang w:val="en-US" w:eastAsia="en-US" w:bidi="en-US"/>
        </w:rPr>
        <w:t>garding diagnostie eriteria and management of polyeystie ovary syndrome. Fertil Steril2017;107(6): 1380-6.el.</w:t>
      </w:r>
    </w:p>
    <w:p w14:paraId="351C957B"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 xml:space="preserve">Balen AH, Morley EC, Misso M, Franks S, Eegro RS, Wijeyaratne CN, et al. The management of anovulatory infertility in women with polyeystie ovary </w:t>
      </w:r>
      <w:r>
        <w:rPr>
          <w:rStyle w:val="24"/>
          <w:lang w:val="en-US" w:eastAsia="en-US" w:bidi="en-US"/>
        </w:rPr>
        <w:t>syndrome: An analysis of the evidenee to support the development of global WHO guidanee. Hum Reprod Update 2016;22(6):687-708.</w:t>
      </w:r>
    </w:p>
    <w:p w14:paraId="249F5A9D"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Wild RA, Carmina E, Diamanti-Kandarakis E et al. Assessment of eardiovaseular risk and prevention of eardiovaseular disease in wo</w:t>
      </w:r>
      <w:r>
        <w:rPr>
          <w:rStyle w:val="24"/>
          <w:lang w:val="en-US" w:eastAsia="en-US" w:bidi="en-US"/>
        </w:rPr>
        <w:t>men with the polyeystie ovary syndrome: a eonsensus statement by the Androgen Exeess and Polyeystie Ovary Syndrome (AE-PCOS) Soeiety. J Clin Endoerinol Metab. 2010 May;95(5):2038-49.</w:t>
      </w:r>
    </w:p>
    <w:p w14:paraId="10640517"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Andersen M, Glintborg D. Diagnosis and follow-up of type 2 diabetes in wo</w:t>
      </w:r>
      <w:r>
        <w:rPr>
          <w:rStyle w:val="24"/>
          <w:lang w:val="en-US" w:eastAsia="en-US" w:bidi="en-US"/>
        </w:rPr>
        <w:t>men with PCOS: a role for OGTT? Fur J Endoerinol. 2018 Sep;179(3):Dl-D14. doi: 10.1530/EJE-18-0237.</w:t>
      </w:r>
    </w:p>
    <w:p w14:paraId="682404D7"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Anagnostis P, Tarlatzis BC, Kauffinan RP. Polyeystie ovarian syndrome (PCOS): Eong-term metabolie eonsequenees. Metabolism. 2018;86:33-43.</w:t>
      </w:r>
    </w:p>
    <w:p w14:paraId="48DAA2DE"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Nolan CJ, Prentki</w:t>
      </w:r>
      <w:r>
        <w:rPr>
          <w:rStyle w:val="24"/>
          <w:lang w:val="en-US" w:eastAsia="en-US" w:bidi="en-US"/>
        </w:rPr>
        <w:t xml:space="preserve"> M. Insulin resistanee and insulin hyperseeretion in the metabolie syndrome and type 2 diabetes: Time for a eoneeptual framework shift. Diab Vase Dis Res. 2019 Mar; 16(2): 118- 127.</w:t>
      </w:r>
    </w:p>
    <w:p w14:paraId="06A6F4AC"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 xml:space="preserve">Pelanis R, Mellembakken JR, Sundstrom-Poromaa 1, et al. The prevalenee of </w:t>
      </w:r>
      <w:r>
        <w:rPr>
          <w:rStyle w:val="24"/>
          <w:lang w:val="en-US" w:eastAsia="en-US" w:bidi="en-US"/>
        </w:rPr>
        <w:t>Type 2 diabetes is not inereased in normal-weight women with PCOS. Hum Reprod. 2017;32(ll):2279-2286.</w:t>
      </w:r>
    </w:p>
    <w:p w14:paraId="4E050BAD"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Condorelli RA, Calogero AE, Di Mauro M, Ea Vignera S. PCOS and diabetes mellitus: from insulin resistanee to altered beta panereatie fimetion, a link in e</w:t>
      </w:r>
      <w:r>
        <w:rPr>
          <w:rStyle w:val="24"/>
          <w:lang w:val="en-US" w:eastAsia="en-US" w:bidi="en-US"/>
        </w:rPr>
        <w:t>volution. Gyneeol Endoerinol. 2017 Sep;33(9):665-667.</w:t>
      </w:r>
    </w:p>
    <w:p w14:paraId="329DD798"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Jeanes YM, Reeves S. Metabolie eonsequenees of obesity and insulin resistanee in polyeystie ovary syndrome: diagnostie and methodologieal ehallenges. Nutr Res Rev. 2017 Jun;30(l):97-105.</w:t>
      </w:r>
    </w:p>
    <w:p w14:paraId="6C64C3B3"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Bani Mohammad M</w:t>
      </w:r>
      <w:r>
        <w:rPr>
          <w:rStyle w:val="24"/>
          <w:lang w:val="en-US" w:eastAsia="en-US" w:bidi="en-US"/>
        </w:rPr>
        <w:t xml:space="preserve">, Majdi Seghinsara A. Polyeystie Ovary Syndrome (PCOS), Diagnostie Criteria, and </w:t>
      </w:r>
      <w:r>
        <w:rPr>
          <w:rStyle w:val="24"/>
        </w:rPr>
        <w:t xml:space="preserve">АМН. </w:t>
      </w:r>
      <w:r>
        <w:rPr>
          <w:rStyle w:val="24"/>
          <w:lang w:val="en-US" w:eastAsia="en-US" w:bidi="en-US"/>
        </w:rPr>
        <w:t>Asian Pae J Caneer Prev. 2017 Jan 1;18(1):17-21.</w:t>
      </w:r>
    </w:p>
    <w:p w14:paraId="70B48FED" w14:textId="77777777" w:rsidR="009341A3" w:rsidRDefault="009E7973">
      <w:pPr>
        <w:pStyle w:val="23"/>
        <w:numPr>
          <w:ilvl w:val="0"/>
          <w:numId w:val="13"/>
        </w:numPr>
        <w:shd w:val="clear" w:color="auto" w:fill="auto"/>
        <w:tabs>
          <w:tab w:val="left" w:pos="458"/>
        </w:tabs>
        <w:spacing w:before="0" w:after="0" w:line="389" w:lineRule="exact"/>
        <w:ind w:left="480" w:hanging="480"/>
        <w:jc w:val="both"/>
      </w:pPr>
      <w:r>
        <w:rPr>
          <w:rStyle w:val="24"/>
          <w:lang w:val="en-US" w:eastAsia="en-US" w:bidi="en-US"/>
        </w:rPr>
        <w:t>Teede H, Misso M, Tassone EC, Dewailly D, Ng EH, Azziz R, Norman RJ, Andersen M, Franks S, Hoeger K, Hutehison S, Oberfie</w:t>
      </w:r>
      <w:r>
        <w:rPr>
          <w:rStyle w:val="24"/>
          <w:lang w:val="en-US" w:eastAsia="en-US" w:bidi="en-US"/>
        </w:rPr>
        <w:t>ld S, Shah D, Hohmann F, Ottey S, Dabadghao P, Eaven JSE. Anti-Mtillerian Hormone in PCOS: A Review Informing International Guidelines. Trends Endoerinol Metab. 2019 Jul;30(7):467-478.</w:t>
      </w:r>
    </w:p>
    <w:p w14:paraId="5A02787F"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 xml:space="preserve">Garg D, Tal R. The role of </w:t>
      </w:r>
      <w:r>
        <w:rPr>
          <w:rStyle w:val="24"/>
        </w:rPr>
        <w:t xml:space="preserve">АМН </w:t>
      </w:r>
      <w:r>
        <w:rPr>
          <w:rStyle w:val="24"/>
          <w:lang w:val="en-US" w:eastAsia="en-US" w:bidi="en-US"/>
        </w:rPr>
        <w:t xml:space="preserve">in the pathophysiology of </w:t>
      </w:r>
      <w:r>
        <w:rPr>
          <w:rStyle w:val="24"/>
          <w:lang w:val="en-US" w:eastAsia="en-US" w:bidi="en-US"/>
        </w:rPr>
        <w:t>polyeystie ovarian syndrome. Reprod Biomed Online. 2016 Jul;33(l): 15-28.</w:t>
      </w:r>
    </w:p>
    <w:p w14:paraId="2BD594A7"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Sova H, Unkila-Kallio L, Tiitinen A, Hippelainen M, Perheentupa A, Tinkanen H, Puukka K, Bloigu R, Piltonen T, Tapanainen JS, Morin-Papunen L. Hormone profiling, ineluding anti- Mtil</w:t>
      </w:r>
      <w:r>
        <w:rPr>
          <w:rStyle w:val="24"/>
          <w:lang w:val="en-US" w:eastAsia="en-US" w:bidi="en-US"/>
        </w:rPr>
        <w:t xml:space="preserve">lerian hormone </w:t>
      </w:r>
      <w:r>
        <w:rPr>
          <w:rStyle w:val="24"/>
        </w:rPr>
        <w:t xml:space="preserve">(АМН), </w:t>
      </w:r>
      <w:r>
        <w:rPr>
          <w:rStyle w:val="24"/>
          <w:lang w:val="en-US" w:eastAsia="en-US" w:bidi="en-US"/>
        </w:rPr>
        <w:t>for the diagnosis of polyeystie ovary syndrome (PCOS) and eharaeterization of PCOS phenotypes. Gyneeol Endoerinol. 2019;35(7):595-600.</w:t>
      </w:r>
    </w:p>
    <w:p w14:paraId="3BB48F74"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 xml:space="preserve">Yildiz BO, Bozdag G, Yapiei Z, Esinler 1, Yarali H. Prevalenee, phenotype and eardiometabolie risk </w:t>
      </w:r>
      <w:r>
        <w:rPr>
          <w:rStyle w:val="24"/>
          <w:lang w:val="en-US" w:eastAsia="en-US" w:bidi="en-US"/>
        </w:rPr>
        <w:t>of polyeystie ovary syndrome under different diagnostie eriteria. Hum Reprod. 2012;27:3067-</w:t>
      </w:r>
    </w:p>
    <w:p w14:paraId="18F0253E" w14:textId="77777777" w:rsidR="009341A3" w:rsidRDefault="009E7973">
      <w:pPr>
        <w:pStyle w:val="23"/>
        <w:shd w:val="clear" w:color="auto" w:fill="auto"/>
        <w:tabs>
          <w:tab w:val="left" w:pos="878"/>
        </w:tabs>
        <w:spacing w:before="0" w:after="0" w:line="389" w:lineRule="exact"/>
        <w:ind w:left="480" w:firstLine="0"/>
        <w:jc w:val="both"/>
      </w:pPr>
      <w:r>
        <w:rPr>
          <w:rStyle w:val="24"/>
          <w:lang w:val="en-US" w:eastAsia="en-US" w:bidi="en-US"/>
        </w:rPr>
        <w:t>73.</w:t>
      </w:r>
    </w:p>
    <w:p w14:paraId="4FD175AB"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 xml:space="preserve">Alberti KG, Eekel RH, Grundy SM et al. Harmonizing the metabolie syndrome: a joint interim statement of the International Diabetes Federation Task Foree on </w:t>
      </w:r>
      <w:r>
        <w:rPr>
          <w:rStyle w:val="24"/>
          <w:lang w:val="en-US" w:eastAsia="en-US" w:bidi="en-US"/>
        </w:rPr>
        <w:t>Epidemiology and Prevention; National Heart, Fung, and Blood Institute; Ameriean Heart Assoeiation; World Heart Federation; International Atheroselerosis Soeiety; and International Assoeiation for the Study of Obesity. Cireulation. 2009 Oet 20;120(16): 164</w:t>
      </w:r>
      <w:r>
        <w:rPr>
          <w:rStyle w:val="24"/>
          <w:lang w:val="en-US" w:eastAsia="en-US" w:bidi="en-US"/>
        </w:rPr>
        <w:t>0-5.</w:t>
      </w:r>
    </w:p>
    <w:p w14:paraId="319BF92A"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Kakoly NS, Khomami MB, Joham AE, Cooray SD, Misso ME, Norman RJ, Harrison CE, Ranasinha S, Teede HJ, Moran EJ. Ethnieity, obesity and the prevalenee of impaired glueose toleranee and type 2 diabetes in PCOS: a systematie review and meta-regression. Hu</w:t>
      </w:r>
      <w:r>
        <w:rPr>
          <w:rStyle w:val="24"/>
          <w:lang w:val="en-US" w:eastAsia="en-US" w:bidi="en-US"/>
        </w:rPr>
        <w:t>m Reprod Update. 2018 Jul l;24(4):455-467.</w:t>
      </w:r>
    </w:p>
    <w:p w14:paraId="47B28425"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Eegro RS, Arslanian SA, Ehrmann DA, Hoeger KM, Murad MH, Pasquali R, Welt CK. Diagnosis and treatment of polyeystie ovary syndrome: an Endoerine Soeiety elinieal praetiee guideline. J Clin Endoerinol Metab. 2013 D</w:t>
      </w:r>
      <w:r>
        <w:rPr>
          <w:rStyle w:val="24"/>
          <w:lang w:val="en-US" w:eastAsia="en-US" w:bidi="en-US"/>
        </w:rPr>
        <w:t>ee;98(12):4565-92.</w:t>
      </w:r>
    </w:p>
    <w:p w14:paraId="268448A6" w14:textId="77777777" w:rsidR="009341A3" w:rsidRDefault="009E7973">
      <w:pPr>
        <w:pStyle w:val="23"/>
        <w:numPr>
          <w:ilvl w:val="0"/>
          <w:numId w:val="13"/>
        </w:numPr>
        <w:shd w:val="clear" w:color="auto" w:fill="auto"/>
        <w:tabs>
          <w:tab w:val="left" w:pos="443"/>
        </w:tabs>
        <w:spacing w:before="0" w:after="0" w:line="389" w:lineRule="exact"/>
        <w:ind w:left="480" w:hanging="480"/>
        <w:jc w:val="both"/>
      </w:pPr>
      <w:r>
        <w:rPr>
          <w:rStyle w:val="24"/>
          <w:lang w:val="en-US" w:eastAsia="en-US" w:bidi="en-US"/>
        </w:rPr>
        <w:t>Rosenfield RE. The Polyeystie Ovary Morphology-Polyeystie Ovary Syndrome Speetmm. J Pediatr Adolese Gyneeol. 2015 Dee;28(6):412-9.</w:t>
      </w:r>
    </w:p>
    <w:p w14:paraId="3BE3CD8A"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Dewailly D, Eujan ME, Carmina E, Cedars Ml, Eaven J, Norman RJ, Eseobar-Morreale HE. Definition and signif</w:t>
      </w:r>
      <w:r>
        <w:rPr>
          <w:rStyle w:val="24"/>
          <w:lang w:val="en-US" w:eastAsia="en-US" w:bidi="en-US"/>
        </w:rPr>
        <w:t>ieanee of polyeystie ovarian morphology: a task foree report from the Androgen Exeess and Polyeystie Ovary Syndrome Soeiety. Hum Reprod Update. 2014 May- Jun;20(3):334-52.</w:t>
      </w:r>
    </w:p>
    <w:p w14:paraId="2D50FAAE"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Zhu RY, Wong YC, Yong EE. Sonographie evaluation of polyeystie ovaries. Best Praet R</w:t>
      </w:r>
      <w:r>
        <w:rPr>
          <w:rStyle w:val="24"/>
          <w:lang w:val="en-US" w:eastAsia="en-US" w:bidi="en-US"/>
        </w:rPr>
        <w:t>es Clin Obstet Gynaeeol. 2016 Nov;37:25-37.</w:t>
      </w:r>
    </w:p>
    <w:p w14:paraId="16ADACFF"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rPr>
        <w:t>Федеральные клиничеекие рекомендации Болезнь Иценко-Кушинга, 2016</w:t>
      </w:r>
    </w:p>
    <w:p w14:paraId="1FD26690"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rPr>
        <w:t>Федеральные клиничеекие рекомендации Врожденная диефункция коры надпочечников у взроелых, 2016</w:t>
      </w:r>
    </w:p>
    <w:p w14:paraId="65B5776E"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rPr>
        <w:t>Федеральные клиничеекие рекомендации Еиперпролактин</w:t>
      </w:r>
      <w:r>
        <w:rPr>
          <w:rStyle w:val="24"/>
        </w:rPr>
        <w:t>емия, 2016</w:t>
      </w:r>
    </w:p>
    <w:p w14:paraId="7DB39DFC"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 xml:space="preserve">Alexander </w:t>
      </w:r>
      <w:r>
        <w:rPr>
          <w:rStyle w:val="24"/>
        </w:rPr>
        <w:t xml:space="preserve">ЕК, Реагее </w:t>
      </w:r>
      <w:r>
        <w:rPr>
          <w:rStyle w:val="24"/>
          <w:lang w:val="en-US" w:eastAsia="en-US" w:bidi="en-US"/>
        </w:rPr>
        <w:t xml:space="preserve">EN, Brent GA, Brown RS, Chen </w:t>
      </w:r>
      <w:r>
        <w:rPr>
          <w:rStyle w:val="24"/>
        </w:rPr>
        <w:t xml:space="preserve">Н, </w:t>
      </w:r>
      <w:r>
        <w:rPr>
          <w:rStyle w:val="24"/>
          <w:lang w:val="en-US" w:eastAsia="en-US" w:bidi="en-US"/>
        </w:rPr>
        <w:t xml:space="preserve">Dosiou </w:t>
      </w:r>
      <w:r>
        <w:rPr>
          <w:rStyle w:val="24"/>
        </w:rPr>
        <w:t xml:space="preserve">С, </w:t>
      </w:r>
      <w:r>
        <w:rPr>
          <w:rStyle w:val="24"/>
          <w:lang w:val="en-US" w:eastAsia="en-US" w:bidi="en-US"/>
        </w:rPr>
        <w:t>Grobman WA, Eaurberg P, Eazams JH, Mandel SJ, Peeters RP, Sullivan S. 2017 Guidelines of the Ameriean Thyroid Assoeiation for the Diagnosis and Management of Thyroid Disease During P</w:t>
      </w:r>
      <w:r>
        <w:rPr>
          <w:rStyle w:val="24"/>
          <w:lang w:val="en-US" w:eastAsia="en-US" w:bidi="en-US"/>
        </w:rPr>
        <w:t>regnaney and the Postpartum. Thyroid. 2017 Mar;27(3):315-389.</w:t>
      </w:r>
    </w:p>
    <w:p w14:paraId="6EC0C361"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Azziz R, Carmina E, Dewailly D, Diamanti-Kandarakis E, Eseobar-Morreale HE, Futterweit W, Janssen OF, Eegro RS, Norman RJ, Taylor AE, Witehel SF. The Androgen Exeess and PCOS Soeiety eriteria fo</w:t>
      </w:r>
      <w:r>
        <w:rPr>
          <w:rStyle w:val="24"/>
          <w:lang w:val="en-US" w:eastAsia="en-US" w:bidi="en-US"/>
        </w:rPr>
        <w:t>r the polyeystie ovary syndrome: the eomplete task foree report. Fertil Steril. 2009;91:456-88.</w:t>
      </w:r>
    </w:p>
    <w:p w14:paraId="741463BC" w14:textId="77777777" w:rsidR="009341A3" w:rsidRDefault="009E7973">
      <w:pPr>
        <w:pStyle w:val="23"/>
        <w:numPr>
          <w:ilvl w:val="0"/>
          <w:numId w:val="13"/>
        </w:numPr>
        <w:shd w:val="clear" w:color="auto" w:fill="auto"/>
        <w:tabs>
          <w:tab w:val="left" w:pos="447"/>
        </w:tabs>
        <w:spacing w:before="0" w:after="0" w:line="389" w:lineRule="exact"/>
        <w:ind w:left="480" w:hanging="480"/>
        <w:jc w:val="both"/>
        <w:sectPr w:rsidR="009341A3">
          <w:pgSz w:w="11900" w:h="16840"/>
          <w:pgMar w:top="29" w:right="288" w:bottom="87" w:left="360" w:header="0" w:footer="3" w:gutter="0"/>
          <w:cols w:space="720"/>
          <w:noEndnote/>
          <w:docGrid w:linePitch="360"/>
        </w:sectPr>
      </w:pPr>
      <w:r>
        <w:rPr>
          <w:rStyle w:val="24"/>
          <w:lang w:val="en-US" w:eastAsia="en-US" w:bidi="en-US"/>
        </w:rPr>
        <w:t>Osibogun O, Ogunmoroti O, Miehos ED. Polyeystie ovary syndrome and eardiometabolie risk: Opportunities for eardiovaseular disease preventio</w:t>
      </w:r>
      <w:r>
        <w:rPr>
          <w:rStyle w:val="24"/>
          <w:lang w:val="en-US" w:eastAsia="en-US" w:bidi="en-US"/>
        </w:rPr>
        <w:t>n. Trends Cardiovase Med. 2020 Oet;30(7):399-</w:t>
      </w:r>
    </w:p>
    <w:p w14:paraId="4D431B1B"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WildRA. Dyslipidemia in PCOS. Steroids. 2012 Mar 10;77(4):295-9.</w:t>
      </w:r>
    </w:p>
    <w:p w14:paraId="2273C5BC"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 xml:space="preserve">Papadakis G, Kandaraki E, Papalou O, Vryonidou A, Diamanti-Kandarakis E. Is cardiovascular risk in women with PCOS a real risk? Current </w:t>
      </w:r>
      <w:r>
        <w:rPr>
          <w:rStyle w:val="24"/>
          <w:lang w:val="en-US" w:eastAsia="en-US" w:bidi="en-US"/>
        </w:rPr>
        <w:t>insights. Minerva Endocrinol. 2017 Dec;42(4):340- 355.</w:t>
      </w:r>
    </w:p>
    <w:p w14:paraId="4E75787D" w14:textId="77777777" w:rsidR="009341A3" w:rsidRDefault="009E7973">
      <w:pPr>
        <w:pStyle w:val="23"/>
        <w:numPr>
          <w:ilvl w:val="0"/>
          <w:numId w:val="13"/>
        </w:numPr>
        <w:shd w:val="clear" w:color="auto" w:fill="auto"/>
        <w:tabs>
          <w:tab w:val="left" w:pos="447"/>
        </w:tabs>
        <w:spacing w:before="0" w:after="0" w:line="389" w:lineRule="exact"/>
        <w:ind w:left="480" w:hanging="480"/>
        <w:jc w:val="both"/>
      </w:pPr>
      <w:r>
        <w:rPr>
          <w:rStyle w:val="24"/>
          <w:lang w:val="en-US" w:eastAsia="en-US" w:bidi="en-US"/>
        </w:rPr>
        <w:t>Meun C, Gunning MN, Eouwers YV, Peters H, Roos-Hesselink J, Roeters van Eennep J, Rueda Ochoa OE, Appelman Y, Eambalk N, Boersma E, Kavousi M, Fauser BC, Eaven JS; CREW consortium. The cardiovascular r</w:t>
      </w:r>
      <w:r>
        <w:rPr>
          <w:rStyle w:val="24"/>
          <w:lang w:val="en-US" w:eastAsia="en-US" w:bidi="en-US"/>
        </w:rPr>
        <w:t>isk profile of middle-aged women with polycystic ovary syndrome. Clin Endocrinol (Oxf). 2020 Feb;92(2):150-158.</w:t>
      </w:r>
    </w:p>
    <w:p w14:paraId="0B9C4049" w14:textId="77777777" w:rsidR="009341A3" w:rsidRDefault="009E7973">
      <w:pPr>
        <w:pStyle w:val="23"/>
        <w:shd w:val="clear" w:color="auto" w:fill="auto"/>
        <w:spacing w:before="0" w:after="0" w:line="389" w:lineRule="exact"/>
        <w:ind w:left="480" w:hanging="480"/>
        <w:jc w:val="both"/>
      </w:pPr>
      <w:r>
        <w:rPr>
          <w:rStyle w:val="24"/>
          <w:lang w:val="en-US" w:eastAsia="en-US" w:bidi="en-US"/>
        </w:rPr>
        <w:t>5EDelitala AP, Capobianco G, Delitala G, Cherchi PE, Dessole S. Polycystic ovary syndrome, adipose tissue and metabolic syndrome. Arch Gynecol O</w:t>
      </w:r>
      <w:r>
        <w:rPr>
          <w:rStyle w:val="24"/>
          <w:lang w:val="en-US" w:eastAsia="en-US" w:bidi="en-US"/>
        </w:rPr>
        <w:t>bstet. 2017 Sep;296(3):405-419.</w:t>
      </w:r>
    </w:p>
    <w:p w14:paraId="045AE114"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Damone AE, Joham AE, Eoxton D, Earnest A, Teede HJ, Moran EJ. Depression, anxiety and perceived stress in women with and without PCOS: a community-based study. Psychol Med. 2019 Jul;49(9): 1510-1520.</w:t>
      </w:r>
    </w:p>
    <w:p w14:paraId="2D79645B"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Cooney EG, Dokras A. Dep</w:t>
      </w:r>
      <w:r>
        <w:rPr>
          <w:rStyle w:val="24"/>
          <w:lang w:val="en-US" w:eastAsia="en-US" w:bidi="en-US"/>
        </w:rPr>
        <w:t>ression and Anxiety in Polycystic Ovary Syndrome: Etiology and Treatment. Curr Psychiatry Rep. 2017 Sep 20;19(11):83.</w:t>
      </w:r>
    </w:p>
    <w:p w14:paraId="250BB15B"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Rodriguez-Paris D, Remlinger-Molenda A, Kurzawa R, Glowinska A, Spaczynski R, Rybakowski F, Pawelczyk E, Banaszewska B. Psychiatric disord</w:t>
      </w:r>
      <w:r>
        <w:rPr>
          <w:rStyle w:val="24"/>
          <w:lang w:val="en-US" w:eastAsia="en-US" w:bidi="en-US"/>
        </w:rPr>
        <w:t>ers in women with polycystic ovary syndrome. Psychiatr Pol. 2019 Aug 31;53(4):955-966.</w:t>
      </w:r>
    </w:p>
    <w:p w14:paraId="4C9FAFAC"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Brutocao C, Zaiem F, Alsawas M, Morrow AS, Murad MH, Javed A. Psychiatric disorders in women with polycystic ovary syndrome: a systematic review and meta-analysis. Endoc</w:t>
      </w:r>
      <w:r>
        <w:rPr>
          <w:rStyle w:val="24"/>
          <w:lang w:val="en-US" w:eastAsia="en-US" w:bidi="en-US"/>
        </w:rPr>
        <w:t>rine. 2018 Nov;62(2):318-325.</w:t>
      </w:r>
    </w:p>
    <w:p w14:paraId="25233B7E"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Eim SS, Hutchison SK, Van Ryswyk E, Norman RJ, Teede HJ, Moran EJ. Eifestyle changes in women with polycystic ovary syndrome. Cochrane Database Syst Rev 2019; 3:CD007506.</w:t>
      </w:r>
    </w:p>
    <w:p w14:paraId="53AE1ABA"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Oberg E, Gidlof S, Jakson I, Mitsell M, Toilet Egnell P</w:t>
      </w:r>
      <w:r>
        <w:rPr>
          <w:rStyle w:val="24"/>
          <w:lang w:val="en-US" w:eastAsia="en-US" w:bidi="en-US"/>
        </w:rPr>
        <w:t>, Hirschberg AE. Improved menstrual function in obese women with polycystic ovary syndrome after behavioural modification intervention-A randomized controlled trial. Clin Endocrinol (Oxf) 2019; 90:468-478.</w:t>
      </w:r>
    </w:p>
    <w:p w14:paraId="5944361F"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 xml:space="preserve">Dos Santos IK, Ashe MC, Cobucci RN, Soares GM, de </w:t>
      </w:r>
      <w:r>
        <w:rPr>
          <w:rStyle w:val="24"/>
          <w:lang w:val="en-US" w:eastAsia="en-US" w:bidi="en-US"/>
        </w:rPr>
        <w:t>Oliveira Maranhao TM, Dantas PMS. The effect of exercise as an intervention for women with polycystic ovary syndrome: A systematic review and meta-analysis. Medicine (Baltimore) 2020; 99:el9644.</w:t>
      </w:r>
    </w:p>
    <w:p w14:paraId="28DD3A53" w14:textId="77777777" w:rsidR="009341A3" w:rsidRDefault="009E7973">
      <w:pPr>
        <w:pStyle w:val="23"/>
        <w:numPr>
          <w:ilvl w:val="0"/>
          <w:numId w:val="14"/>
        </w:numPr>
        <w:shd w:val="clear" w:color="auto" w:fill="auto"/>
        <w:tabs>
          <w:tab w:val="left" w:pos="438"/>
        </w:tabs>
        <w:spacing w:before="0" w:after="0" w:line="389" w:lineRule="exact"/>
        <w:ind w:left="480" w:hanging="480"/>
        <w:jc w:val="both"/>
      </w:pPr>
      <w:r>
        <w:rPr>
          <w:rStyle w:val="24"/>
          <w:lang w:val="en-US" w:eastAsia="en-US" w:bidi="en-US"/>
        </w:rPr>
        <w:t xml:space="preserve">Teede H, Tassone EC, Piltonen T, Malhotra J, Mol BW, Pena A, </w:t>
      </w:r>
      <w:r>
        <w:rPr>
          <w:rStyle w:val="24"/>
          <w:lang w:val="en-US" w:eastAsia="en-US" w:bidi="en-US"/>
        </w:rPr>
        <w:t>Witchel SF, Joham A, McAllister V, Romualdi D, Thondan M, Costello M, Misso ME. Effect of the combined oral contraceptive pill and/or metformin in the management of polycystic ovary syndrome: A systematic review with meta-analyses. Clin Endocrinol (Oxf). 2</w:t>
      </w:r>
      <w:r>
        <w:rPr>
          <w:rStyle w:val="24"/>
          <w:lang w:val="en-US" w:eastAsia="en-US" w:bidi="en-US"/>
        </w:rPr>
        <w:t>019 Oct;91(4):479-489.</w:t>
      </w:r>
    </w:p>
    <w:p w14:paraId="4A134DAE"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Wang QY, et al. Comparison of drospirenone-with cyproterone acetate-containing oral contraceptives, combined with metformin and lifestyle modifications in women with polycystic ovary syndrome and metabolic disorders: A prospective ra</w:t>
      </w:r>
      <w:r>
        <w:rPr>
          <w:rStyle w:val="24"/>
          <w:lang w:val="en-US" w:eastAsia="en-US" w:bidi="en-US"/>
        </w:rPr>
        <w:t>ndomized control trial. Chinese medical journal. 2016; 129(8):883-90.</w:t>
      </w:r>
    </w:p>
    <w:p w14:paraId="6197E9A5"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Feng W, et al. Management of polycystic ovarian syndrome with Diane-35 or Diane-35 plus metformin. Gynecological Endocrinology. 2016; 32(2): 147-50.</w:t>
      </w:r>
    </w:p>
    <w:p w14:paraId="1BEB4C30" w14:textId="77777777" w:rsidR="009341A3" w:rsidRDefault="009E7973">
      <w:pPr>
        <w:pStyle w:val="23"/>
        <w:numPr>
          <w:ilvl w:val="0"/>
          <w:numId w:val="14"/>
        </w:numPr>
        <w:shd w:val="clear" w:color="auto" w:fill="auto"/>
        <w:tabs>
          <w:tab w:val="left" w:pos="442"/>
        </w:tabs>
        <w:spacing w:before="0" w:after="0" w:line="389" w:lineRule="exact"/>
        <w:ind w:left="480" w:hanging="480"/>
        <w:jc w:val="both"/>
        <w:sectPr w:rsidR="009341A3">
          <w:headerReference w:type="even" r:id="rId23"/>
          <w:headerReference w:type="default" r:id="rId24"/>
          <w:pgSz w:w="11900" w:h="16840"/>
          <w:pgMar w:top="480" w:right="294" w:bottom="77" w:left="356" w:header="0" w:footer="3" w:gutter="0"/>
          <w:cols w:space="720"/>
          <w:noEndnote/>
          <w:docGrid w:linePitch="360"/>
        </w:sectPr>
      </w:pPr>
      <w:r>
        <w:rPr>
          <w:rStyle w:val="24"/>
          <w:lang w:val="en-US" w:eastAsia="en-US" w:bidi="en-US"/>
        </w:rPr>
        <w:t>Shah A, Dodson WC, Kris-Etherton PM, et al. Effects of Oral Contraception and Eifestyle Modification on Incretins and TGF-B Superfamily Hormones in PCOS. J Clin Endocrinol Metab. 2021 Jan 1;106(1):108-119.</w:t>
      </w:r>
    </w:p>
    <w:p w14:paraId="2CD6A0D6"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Amiri </w:t>
      </w:r>
      <w:r>
        <w:rPr>
          <w:rStyle w:val="24"/>
        </w:rPr>
        <w:t xml:space="preserve">М, </w:t>
      </w:r>
      <w:r>
        <w:rPr>
          <w:rStyle w:val="24"/>
          <w:lang w:val="en-US" w:eastAsia="en-US" w:bidi="en-US"/>
        </w:rPr>
        <w:t>Nahidi F, Yarandi RB</w:t>
      </w:r>
      <w:r>
        <w:rPr>
          <w:rStyle w:val="24"/>
          <w:lang w:val="en-US" w:eastAsia="en-US" w:bidi="en-US"/>
        </w:rPr>
        <w:t>, Khalili D, Tohidi M, Tehrani FR. Effects of oral contraceptives on the quality of life of women with polycystic ovary syndrome: a crossover randomized controlled trial. Health Qual Life Outcomes. 2020 Aug 31;18(1):293.</w:t>
      </w:r>
    </w:p>
    <w:p w14:paraId="40E4EB96"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Fonseka S, Wijeyaratne CN, </w:t>
      </w:r>
      <w:r>
        <w:rPr>
          <w:rStyle w:val="24"/>
          <w:lang w:val="en-US" w:eastAsia="en-US" w:bidi="en-US"/>
        </w:rPr>
        <w:t>Gawarammana IB, Kalupahana NS, Rosairo S, Ratnatunga N, Kumarasiri R. Effectiveness of Low-dose Ethinylestradiol/Cyproterone Acetate and Ethinylestradiol/Desogestrel with and without Metformin on Hirsutism in Polycystic Ovary Syndrome: A Randomized, Double</w:t>
      </w:r>
      <w:r>
        <w:rPr>
          <w:rStyle w:val="24"/>
          <w:lang w:val="en-US" w:eastAsia="en-US" w:bidi="en-US"/>
        </w:rPr>
        <w:t>-blind, Triple-dummy Study. J Clin Aesthet Dermatol. 2020 Jul;13(7): 18-23.</w:t>
      </w:r>
    </w:p>
    <w:p w14:paraId="292EBC06"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World Health Organization. 2015 Quick Reference Chart for the WHO Medical Eligibility Criteria for Contraceptive Use. Adapted from Medical Eligibility Criteria for Contraceptive Us</w:t>
      </w:r>
      <w:r>
        <w:rPr>
          <w:rStyle w:val="24"/>
          <w:lang w:val="en-US" w:eastAsia="en-US" w:bidi="en-US"/>
        </w:rPr>
        <w:t xml:space="preserve">e, 5th Edition 2015; Available from: </w:t>
      </w:r>
      <w:hyperlink r:id="rId25" w:history="1">
        <w:r>
          <w:rPr>
            <w:rStyle w:val="a3"/>
          </w:rPr>
          <w:t>https://www.fhi360.or</w:t>
        </w:r>
      </w:hyperlink>
      <w:r>
        <w:rPr>
          <w:rStyle w:val="2a"/>
        </w:rPr>
        <w:t>g</w:t>
      </w:r>
      <w:r>
        <w:rPr>
          <w:rStyle w:val="29"/>
        </w:rPr>
        <w:t>/sites/default/files/media/documents/chart- medical-eli</w:t>
      </w:r>
      <w:r>
        <w:rPr>
          <w:rStyle w:val="2a"/>
        </w:rPr>
        <w:t>g</w:t>
      </w:r>
      <w:r>
        <w:rPr>
          <w:rStyle w:val="29"/>
        </w:rPr>
        <w:t>ibility-contraceptives-en</w:t>
      </w:r>
      <w:r>
        <w:rPr>
          <w:rStyle w:val="2a"/>
        </w:rPr>
        <w:t>g</w:t>
      </w:r>
      <w:r>
        <w:rPr>
          <w:rStyle w:val="29"/>
        </w:rPr>
        <w:t>lish.pdf</w:t>
      </w:r>
    </w:p>
    <w:p w14:paraId="00F0068E"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Tay CT, Joham AE, Hiam DS, Gadalla MA, Pundir J, Thangaratinam S, Teed</w:t>
      </w:r>
      <w:r>
        <w:rPr>
          <w:rStyle w:val="24"/>
          <w:lang w:val="en-US" w:eastAsia="en-US" w:bidi="en-US"/>
        </w:rPr>
        <w:t>e HJ, Moran LJ. Pharmacological and surgical treatment of nonreproductive outcomes in polycystic ovary syndrome: An overview of systematic reviews. Clin Endocrinol (Oxf). 2018;89(5):535-553.</w:t>
      </w:r>
    </w:p>
    <w:p w14:paraId="133816EF"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Bayram N, van Wely M, Kaaijk EM, Bossuyt PM, van der Veen F. Usin</w:t>
      </w:r>
      <w:r>
        <w:rPr>
          <w:rStyle w:val="24"/>
          <w:lang w:val="en-US" w:eastAsia="en-US" w:bidi="en-US"/>
        </w:rPr>
        <w:t>g an electrocautery strategy or recombinant follicle stimulating hormone to induce ovulation in polycystic ovary syndrome: randomised controlled trial. BMJ. 2004 Jan 24;328(7433):192.</w:t>
      </w:r>
    </w:p>
    <w:p w14:paraId="69D47BC8"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Fraison E, Kostova E, Moran LJ, Bilal S, </w:t>
      </w:r>
      <w:r>
        <w:rPr>
          <w:rStyle w:val="24"/>
        </w:rPr>
        <w:t xml:space="preserve">Ее </w:t>
      </w:r>
      <w:r>
        <w:rPr>
          <w:rStyle w:val="24"/>
          <w:lang w:val="en-US" w:eastAsia="en-US" w:bidi="en-US"/>
        </w:rPr>
        <w:t>CC, Venetis C, Costello MR M</w:t>
      </w:r>
      <w:r>
        <w:rPr>
          <w:rStyle w:val="24"/>
          <w:lang w:val="en-US" w:eastAsia="en-US" w:bidi="en-US"/>
        </w:rPr>
        <w:t>etformin versus the combined oral contraceptive pill for hirsutism, acne, and menstrual pattern in polycystic ovary syndrome. Cochrane Database Syst Rev. 2020 Aug 13;8(8):CD005552.</w:t>
      </w:r>
    </w:p>
    <w:p w14:paraId="179D8C66"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Jensterle M, Kravos NA, Ferjan S, Goricar K, Dolzan V, Janez A. Long-term e</w:t>
      </w:r>
      <w:r>
        <w:rPr>
          <w:rStyle w:val="24"/>
          <w:lang w:val="en-US" w:eastAsia="en-US" w:bidi="en-US"/>
        </w:rPr>
        <w:t>fficacy of metformin in overweight-obese PCOS: longitudinal follow-up of retrospective cohort. Endocr Connect. 2020;9(l):44-54.</w:t>
      </w:r>
    </w:p>
    <w:p w14:paraId="121FF408"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Panda SR, Jain M, Jain S, Saxena R, Hota S. Effect of Orlistat Versus Metformin in Various Aspects of Polycystic Ovarian Syndrom</w:t>
      </w:r>
      <w:r>
        <w:rPr>
          <w:rStyle w:val="24"/>
          <w:lang w:val="en-US" w:eastAsia="en-US" w:bidi="en-US"/>
        </w:rPr>
        <w:t>e: A Systematic Review of Randomized Control Trials. J Obstet Gynaecol India. 2018 Oct;68(5):336-343.</w:t>
      </w:r>
    </w:p>
    <w:p w14:paraId="6EE19B9D"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Abdalla MA, Deshmukh H, Atkin S, Sathyapalan T. A review of therapeutic options for managing the metabolic aspects of polycystic ovary syndrome. TherAdvEn</w:t>
      </w:r>
      <w:r>
        <w:rPr>
          <w:rStyle w:val="24"/>
          <w:lang w:val="en-US" w:eastAsia="en-US" w:bidi="en-US"/>
        </w:rPr>
        <w:t>docrinolMetab. 2020; 11:2042018820938305.</w:t>
      </w:r>
    </w:p>
    <w:p w14:paraId="601BC587"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Showell MG, Mackenzie-Proctor R, Jordan V, Hodgson R, Farquhar C. Inositol for subfertile women with polycystic ovary syndrome. Cochrane Database Syst Rev 2018; 12:CD012378.</w:t>
      </w:r>
    </w:p>
    <w:p w14:paraId="2475B0AC"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Wang R, Li W, Bordewijk EM, et al. First</w:t>
      </w:r>
      <w:r>
        <w:rPr>
          <w:rStyle w:val="24"/>
          <w:lang w:val="en-US" w:eastAsia="en-US" w:bidi="en-US"/>
        </w:rPr>
        <w:t>-line ovulation induction for polycystic ovary syndrome: an individual participant data meta-analysis. Hum Reprod Update 2019; 25:717- 732.</w:t>
      </w:r>
    </w:p>
    <w:p w14:paraId="52078E26"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Morley EC, Tang T, Yasmin E, Norman RJ, Balen AH. Insulin-sensitising drugs (metformin, rosiglitazone, pioglitazone,</w:t>
      </w:r>
      <w:r>
        <w:rPr>
          <w:rStyle w:val="24"/>
          <w:lang w:val="en-US" w:eastAsia="en-US" w:bidi="en-US"/>
        </w:rPr>
        <w:t xml:space="preserve"> D-chiro-inositol) for women with polycystic ovary syndrome, oligo amenorrhoea and subfertility. Cochrane Database Syst Rev. 2017;11(11):CD003053.</w:t>
      </w:r>
    </w:p>
    <w:p w14:paraId="06E53594"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Sharpe A, Morley EC, Tang T, Norman RJ, Balen AH. Metformin for ovulation induction (excluding </w:t>
      </w:r>
      <w:r>
        <w:rPr>
          <w:rStyle w:val="24"/>
          <w:lang w:val="en-US" w:eastAsia="en-US" w:bidi="en-US"/>
        </w:rPr>
        <w:t>gonadotrophins) in women with polycystic ovary syndrome. Cochrane Database Syst Rev 2019; 12:CD013505.</w:t>
      </w:r>
    </w:p>
    <w:p w14:paraId="22452637"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Wang R, Kim B, van Wely M et al. Treatment strategies for women with WHO group 11 anovulation: systematic review and network meta-analysis. BMJ 2017; 356</w:t>
      </w:r>
      <w:r>
        <w:rPr>
          <w:rStyle w:val="24"/>
          <w:lang w:val="en-US" w:eastAsia="en-US" w:bidi="en-US"/>
        </w:rPr>
        <w:t>: j 138.</w:t>
      </w:r>
    </w:p>
    <w:p w14:paraId="51D7CF57"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Weiss NS, Kostova E, Nahuis M, Mol BWJ, van der Veen F, van Wely M. Gonadotrophins for ovulation induetion in women with polyeystie ovary syndrome. CoehraneDatabaseSystRev. 2019 Jan 16;1(1):CD010290.</w:t>
      </w:r>
    </w:p>
    <w:p w14:paraId="5F3A21C2"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Bordewijk EM, Ng KYB, Rakie E, et al. Eaparoseo</w:t>
      </w:r>
      <w:r>
        <w:rPr>
          <w:rStyle w:val="24"/>
          <w:lang w:val="en-US" w:eastAsia="en-US" w:bidi="en-US"/>
        </w:rPr>
        <w:t>pie ovarian drilling for ovulation induetion in women with anovulatory polyeystie ovary syndrome. Coehrane Database Syst Rev 2020; 2:CD001122.</w:t>
      </w:r>
    </w:p>
    <w:p w14:paraId="542DF18F"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Eepine S, Jo J, Metwally M, Cheong YC. Ovarian surgery for symptom relief in women with polyeystie ovary syndrome</w:t>
      </w:r>
      <w:r>
        <w:rPr>
          <w:rStyle w:val="24"/>
          <w:lang w:val="en-US" w:eastAsia="en-US" w:bidi="en-US"/>
        </w:rPr>
        <w:t>. Coehrane Database Syst Rev. 2017;11(11):CD009526.</w:t>
      </w:r>
    </w:p>
    <w:p w14:paraId="0198CBE0"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Christ JP, Faleone T. Bariatrie Surgery Improves Hyperandrogenism, Menstrual Irregularities, and Metabolie Dysfimetion Among Women with Polyeystie Ovary Syndrome (PCOS). Obes Surg. 2018Aug;28(8):2171-2177</w:t>
      </w:r>
      <w:r>
        <w:rPr>
          <w:rStyle w:val="24"/>
          <w:lang w:val="en-US" w:eastAsia="en-US" w:bidi="en-US"/>
        </w:rPr>
        <w:t>.</w:t>
      </w:r>
    </w:p>
    <w:p w14:paraId="5DD20A71"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Singh D, Ammalla K, Aggarwal S, Singla V, Ganie A, Malhotra N. Impaet of Bariatrie Surgery on Clinieal, Bioehemieal, and Hormonal Parameters in Women with Polyeystie Ovary Syndrome (PCOS). ObesSurg. 2020 Jun;30(6):2294-2300.</w:t>
      </w:r>
    </w:p>
    <w:p w14:paraId="5DE7887C"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Thessaloniki ESHRE/ASRM-Spons</w:t>
      </w:r>
      <w:r>
        <w:rPr>
          <w:rStyle w:val="24"/>
          <w:lang w:val="en-US" w:eastAsia="en-US" w:bidi="en-US"/>
        </w:rPr>
        <w:t>ored PCOS Consensus Workshop Group. Consensus on infertility treatment related to polyeystie ovary syndrome. Hum Reprod. 2008;23(3):462-77.</w:t>
      </w:r>
    </w:p>
    <w:p w14:paraId="166BF6E2"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Yaylah A, Bakaeak M, Bakaeak Z. The effieaey of different insulin-sensitizing agents on treatment outeomes in patien</w:t>
      </w:r>
      <w:r>
        <w:rPr>
          <w:rStyle w:val="24"/>
          <w:lang w:val="en-US" w:eastAsia="en-US" w:bidi="en-US"/>
        </w:rPr>
        <w:t>ts with polyeystie ovary syndrome who underwent in-vitro fertilization: A retrospeetive, reeord-based, eomparative study. J Gyneeol Obstet Hum Reprod. 2020 Nov 23;50(1):102006.</w:t>
      </w:r>
    </w:p>
    <w:p w14:paraId="46EAFCEA"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Bordewijk E, Nahuis M, Costello M et al. Metformin during ovulation induetion w</w:t>
      </w:r>
      <w:r>
        <w:rPr>
          <w:rStyle w:val="24"/>
          <w:lang w:val="en-US" w:eastAsia="en-US" w:bidi="en-US"/>
        </w:rPr>
        <w:t>ith gonadotrophins followed by timed intereourse or intrauterine insemination for subfertility assoeiated with polyeystie ovary syndrome. Coehrane Database Syst Rev 2017; 1: CD009090.</w:t>
      </w:r>
    </w:p>
    <w:p w14:paraId="3FF57B6B"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 xml:space="preserve">Tso EO, Costello ME, Albuquerque EFT, Andriolo RB, Maeedo CR. Metformin </w:t>
      </w:r>
      <w:r>
        <w:rPr>
          <w:rStyle w:val="24"/>
          <w:lang w:val="en-US" w:eastAsia="en-US" w:bidi="en-US"/>
        </w:rPr>
        <w:t>treatment before and during IVF or ICSl in women with polyeystie ovary syndrome. Coehrane Database Syst Rev. 2020 Dee21;12:CD006105.</w:t>
      </w:r>
    </w:p>
    <w:p w14:paraId="478C8C9D"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Wu Y, Tu M, Huang Y, Eiu Y, Zhang D. Assoeiation of Metformin With Pregnaney Outeomes in Women With Polyeystie Ovarian Synd</w:t>
      </w:r>
      <w:r>
        <w:rPr>
          <w:rStyle w:val="24"/>
          <w:lang w:val="en-US" w:eastAsia="en-US" w:bidi="en-US"/>
        </w:rPr>
        <w:t>rome Undergoing In Vitro Fertilization: A Systematie Review and Meta-analysis. JAMANetw Open. 2020 Aug 3;3(8):e2011995.</w:t>
      </w:r>
    </w:p>
    <w:p w14:paraId="75FB4D95"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Bahri Khomami M, Joham AE, Boyle JA, Piltonen T, Arora C, Silagy M, Misso ME, Teede HJ, Moran EJ. The role of maternal obesity in infant</w:t>
      </w:r>
      <w:r>
        <w:rPr>
          <w:rStyle w:val="24"/>
          <w:lang w:val="en-US" w:eastAsia="en-US" w:bidi="en-US"/>
        </w:rPr>
        <w:t xml:space="preserve"> outeomes in polyeystie ovary syndrome-A systematie review, meta-analysis, and meta-regression. Obes Rev. 2019 Jun;20(6):842-858.</w:t>
      </w:r>
    </w:p>
    <w:p w14:paraId="44DC3235"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Bahri Khomami M, Joham AE, Boyle JA, Piltonen T, Silagy M, Arora C, Misso ME, Teede HJ, Moran EJ. Inereased maternal pregnaney</w:t>
      </w:r>
      <w:r>
        <w:rPr>
          <w:rStyle w:val="24"/>
          <w:lang w:val="en-US" w:eastAsia="en-US" w:bidi="en-US"/>
        </w:rPr>
        <w:t xml:space="preserve"> eomplieations in polyeystie ovary syndrome appear to be independent of obesity-A systematie review, meta-analysis, and meta-regression. Obes Rev. 2019 May;20(5):659-674.</w:t>
      </w:r>
    </w:p>
    <w:p w14:paraId="4E7EF671"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Gunning MN, Sir Petermann T, Crisosto N, van Rijn BB, de Wilde MA, Christ JP, Uiterwa</w:t>
      </w:r>
      <w:r>
        <w:rPr>
          <w:rStyle w:val="24"/>
          <w:lang w:val="en-US" w:eastAsia="en-US" w:bidi="en-US"/>
        </w:rPr>
        <w:t>al CSPM, de Jager W, Eijkemans MJC, Kunselman AR, Eegro RS, Fauser BCJM. Cardiometabolie health in offspring of women with PCOS eompared to healthy eontrols: a systematie review and individual partieipant data meta-analysis. Hum Reprod Update. 2020 Jan 1;2</w:t>
      </w:r>
      <w:r>
        <w:rPr>
          <w:rStyle w:val="24"/>
          <w:lang w:val="en-US" w:eastAsia="en-US" w:bidi="en-US"/>
        </w:rPr>
        <w:t>6(1):103-117.</w:t>
      </w:r>
    </w:p>
    <w:p w14:paraId="77C1290F" w14:textId="77777777" w:rsidR="009341A3" w:rsidRDefault="009E7973">
      <w:pPr>
        <w:pStyle w:val="23"/>
        <w:numPr>
          <w:ilvl w:val="0"/>
          <w:numId w:val="14"/>
        </w:numPr>
        <w:shd w:val="clear" w:color="auto" w:fill="auto"/>
        <w:tabs>
          <w:tab w:val="left" w:pos="442"/>
        </w:tabs>
        <w:spacing w:before="0" w:after="0" w:line="389" w:lineRule="exact"/>
        <w:ind w:left="480" w:hanging="480"/>
        <w:jc w:val="both"/>
      </w:pPr>
      <w:r>
        <w:rPr>
          <w:rStyle w:val="24"/>
          <w:lang w:val="en-US" w:eastAsia="en-US" w:bidi="en-US"/>
        </w:rPr>
        <w:t>Rodgers R, Avery J, Moore V, Davies M, Azziz R, Stener-Vietorin E, Moran E, Robertson S, Stepto N, Norman Rl, Teede HJ. Complex diseases and eo-morbidities: polyeystie ovary syndrome and type 2 diabetes mellitus. Endoer Conneet. 2019 Feb 1. p</w:t>
      </w:r>
      <w:r>
        <w:rPr>
          <w:rStyle w:val="24"/>
          <w:lang w:val="en-US" w:eastAsia="en-US" w:bidi="en-US"/>
        </w:rPr>
        <w:t>ii: EC-18-0502.R2. doi: 10.1530/EC-18-0502.</w:t>
      </w:r>
    </w:p>
    <w:p w14:paraId="485126C0"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 xml:space="preserve">Horowitz E, Weissman A. The stair-step approaeh in treatment of anovulatory PCOS patients. TherAdvReprod Health. 2020 May 22; 14:2633494120908818. doi: </w:t>
      </w:r>
      <w:r>
        <w:rPr>
          <w:rStyle w:val="24"/>
        </w:rPr>
        <w:t>10.1177/2633494120908818.</w:t>
      </w:r>
    </w:p>
    <w:p w14:paraId="6C4868CB"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Gadalla MA, Norman RJ, Tay CT, Hia</w:t>
      </w:r>
      <w:r>
        <w:rPr>
          <w:rStyle w:val="24"/>
          <w:lang w:val="en-US" w:eastAsia="en-US" w:bidi="en-US"/>
        </w:rPr>
        <w:t>m DS, Melder A, Pundir J, Thangaratinam S, Teede HJ, Mol BWJ, Moran EJ. Medieal and Surgieal Treatment of Reproduetive Outeomes in Polyeystie Ovary Syndrome: An Overview of Systematie Reviews. Int J Fertil Steril. 2020 Jan;13(4):257-270. doi: 10.22074/ijfs</w:t>
      </w:r>
      <w:r>
        <w:rPr>
          <w:rStyle w:val="24"/>
          <w:lang w:val="en-US" w:eastAsia="en-US" w:bidi="en-US"/>
        </w:rPr>
        <w:t>.2020.5608.</w:t>
      </w:r>
    </w:p>
    <w:p w14:paraId="30E913CE"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Obeid R., Sehtgi C., Wilhelm M., Pietrzik K., Pilz S. Dietary and lifestyle predietors of folate insuffieieney in non-supplemented German women. Int J Food Sei Nutr. 2018;</w:t>
      </w:r>
    </w:p>
    <w:p w14:paraId="78A99A94"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Oaly EE, Kirke PN, Molloy A, et al. Folate levels and neural tube defeet</w:t>
      </w:r>
      <w:r>
        <w:rPr>
          <w:rStyle w:val="24"/>
          <w:lang w:val="en-US" w:eastAsia="en-US" w:bidi="en-US"/>
        </w:rPr>
        <w:t>s. Implieations for prevention. JAMA 1995; 274(21): 1698-702.</w:t>
      </w:r>
    </w:p>
    <w:p w14:paraId="1D9C0A51"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Moreno E.A., Gottrand R, Huybreehts E, Ruiz J.R., Gonz61ez-Gross M., OeHenauw S.; HEEENA Study Group. Nutrition and lifestyle in eu ropean adoleseents: the HEEENA (Healthy Eifestyle in Europe by</w:t>
      </w:r>
      <w:r>
        <w:rPr>
          <w:rStyle w:val="24"/>
          <w:lang w:val="en-US" w:eastAsia="en-US" w:bidi="en-US"/>
        </w:rPr>
        <w:t xml:space="preserve"> Nutrition in Adoleseenee) study. Adv Nutr. 2014 Sep;5(5):615S-623S.</w:t>
      </w:r>
    </w:p>
    <w:p w14:paraId="0644844B"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Osterhues A, Holzgreve W and Miehels KB. Shall we put the world on folate? Eaneet 2009; 374(9694): 959-61</w:t>
      </w:r>
    </w:p>
    <w:p w14:paraId="0D93F3F0"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 xml:space="preserve">Eseobar-Morreale HE, Euque-Ramirez M, Gonzalez F. Cireulating </w:t>
      </w:r>
      <w:r>
        <w:rPr>
          <w:rStyle w:val="24"/>
          <w:lang w:val="en-US" w:eastAsia="en-US" w:bidi="en-US"/>
        </w:rPr>
        <w:t>inflammatory markers in polyeystie ovary syndrome: a systematie review and metaanalysis. Fertil Steril. 2011 Mar l;95(3):1048-58.el-2.</w:t>
      </w:r>
    </w:p>
    <w:p w14:paraId="0001E4A1"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Carvalho MJ, Subtil S, Rodrigues A, Oliveira J, Figueiredo-Dias M. Controversial assoeiation between polyeystie ovary syn</w:t>
      </w:r>
      <w:r>
        <w:rPr>
          <w:rStyle w:val="24"/>
          <w:lang w:val="en-US" w:eastAsia="en-US" w:bidi="en-US"/>
        </w:rPr>
        <w:t>drome and breast eaneer. Fur J Obstet Gyneeol Reprod Biol. 2019 Dee;243:125-132. doi: 10.1016/j.ejogrb.2019.10.011.</w:t>
      </w:r>
    </w:p>
    <w:p w14:paraId="63ACAEEE" w14:textId="77777777" w:rsidR="009341A3" w:rsidRDefault="009E7973">
      <w:pPr>
        <w:pStyle w:val="23"/>
        <w:numPr>
          <w:ilvl w:val="0"/>
          <w:numId w:val="14"/>
        </w:numPr>
        <w:shd w:val="clear" w:color="auto" w:fill="auto"/>
        <w:tabs>
          <w:tab w:val="left" w:pos="444"/>
        </w:tabs>
        <w:spacing w:before="0" w:after="0" w:line="389" w:lineRule="exact"/>
        <w:ind w:left="480" w:hanging="480"/>
        <w:jc w:val="both"/>
      </w:pPr>
      <w:r>
        <w:rPr>
          <w:rStyle w:val="24"/>
          <w:lang w:val="en-US" w:eastAsia="en-US" w:bidi="en-US"/>
        </w:rPr>
        <w:t>Meezekalski B, Perez-Roneero GR, Eopez-Baena MT, Chedraui P, Perez-Eopez FR. The polyeystie ovary syndrome and gyneeologieal eaneer risk. Gy</w:t>
      </w:r>
      <w:r>
        <w:rPr>
          <w:rStyle w:val="24"/>
          <w:lang w:val="en-US" w:eastAsia="en-US" w:bidi="en-US"/>
        </w:rPr>
        <w:t xml:space="preserve">neeol Endoerinol. 2020 Apr;36(4):289-293. doi: </w:t>
      </w:r>
      <w:r>
        <w:rPr>
          <w:rStyle w:val="24"/>
        </w:rPr>
        <w:t>10.1080/09513590.2020.1730794.</w:t>
      </w:r>
    </w:p>
    <w:p w14:paraId="72BFD460"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Wen Y, Wu X, Peng H, Ei C, Jiang Y, Su Z, Eiang H, Eiu J, He J, Eiang W. Breast eaneer risk in patients with polyeystie ovary syndrome: a Mendelian randomization analysis. Breast</w:t>
      </w:r>
      <w:r>
        <w:rPr>
          <w:rStyle w:val="24"/>
          <w:lang w:val="en-US" w:eastAsia="en-US" w:bidi="en-US"/>
        </w:rPr>
        <w:t xml:space="preserve"> Caneer Res Treat. 2021 Feb;185(3):799-806. doi: 10.1007/sl0549-020-05973-z.</w:t>
      </w:r>
    </w:p>
    <w:p w14:paraId="44434E80"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rPr>
        <w:t xml:space="preserve">Беленькая Лилия Ваеильевна Критерии ожирения в азиатекой популяции. Обзор литературы // </w:t>
      </w:r>
      <w:r>
        <w:rPr>
          <w:rStyle w:val="24"/>
          <w:lang w:val="en-US" w:eastAsia="en-US" w:bidi="en-US"/>
        </w:rPr>
        <w:t xml:space="preserve">Aeta Biomediea Seientifiea. </w:t>
      </w:r>
      <w:r>
        <w:rPr>
          <w:rStyle w:val="24"/>
        </w:rPr>
        <w:t xml:space="preserve">2018. </w:t>
      </w:r>
      <w:r>
        <w:rPr>
          <w:rStyle w:val="24"/>
          <w:lang w:val="en-US" w:eastAsia="en-US" w:bidi="en-US"/>
        </w:rPr>
        <w:t>JT«3, 99-102</w:t>
      </w:r>
    </w:p>
    <w:p w14:paraId="6527666E"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 xml:space="preserve">Pena AS, Witehel SF, Hoeger KM, </w:t>
      </w:r>
      <w:r>
        <w:rPr>
          <w:rStyle w:val="24"/>
          <w:lang w:val="en-US" w:eastAsia="en-US" w:bidi="en-US"/>
        </w:rPr>
        <w:t>Oberfleld SE, Vogiatzi MG, Misso M, Garad R, Dabadghao P, Teede H. Adoleseent polyeystie ovary syndrome aeeording to the international evidenee-based guideline. BMC Med. 2020 Mar 24;18(1):72. doi: 10.1186/sl2916-020-01516-x. PMID: 32204714; PMCID: PMC70924</w:t>
      </w:r>
      <w:r>
        <w:rPr>
          <w:rStyle w:val="24"/>
          <w:lang w:val="en-US" w:eastAsia="en-US" w:bidi="en-US"/>
        </w:rPr>
        <w:t>91.</w:t>
      </w:r>
    </w:p>
    <w:p w14:paraId="33917350"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Aversa A, Ea Vignera S, Rago R,Gambineri A, Nappi RE, Calogero AE and Ferlin A (2020) Fundamental Coneepts and Novel Aspeets of Polyeystie Ovarian Syndrome: Expert Consensus Resolutions.Front. Endoerinol. 11:516.Doi: 10.3389/fendo.2020.00516</w:t>
      </w:r>
    </w:p>
    <w:p w14:paraId="6E01865F"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 xml:space="preserve">Kazerooni </w:t>
      </w:r>
      <w:r>
        <w:rPr>
          <w:rStyle w:val="24"/>
          <w:lang w:val="en-US" w:eastAsia="en-US" w:bidi="en-US"/>
        </w:rPr>
        <w:t>T, Asadi N, Dehbashi S, Zolghadri J. Effeet of folie aeid in women with and without insulin resistanee who have hyperhomoeysteinemie polyeystie ovary syndrome. Int J Gynaeeol Obstet. 2008 May;101(2): 156-60. Doi: 10.1016/j.ijgo.2007.10.024.</w:t>
      </w:r>
    </w:p>
    <w:p w14:paraId="4B8CE133" w14:textId="77777777" w:rsidR="009341A3" w:rsidRDefault="009E7973">
      <w:pPr>
        <w:pStyle w:val="23"/>
        <w:numPr>
          <w:ilvl w:val="0"/>
          <w:numId w:val="15"/>
        </w:numPr>
        <w:shd w:val="clear" w:color="auto" w:fill="auto"/>
        <w:tabs>
          <w:tab w:val="left" w:pos="444"/>
        </w:tabs>
        <w:spacing w:before="0" w:after="0" w:line="389" w:lineRule="exact"/>
        <w:ind w:left="480" w:hanging="480"/>
        <w:jc w:val="both"/>
      </w:pPr>
      <w:r>
        <w:rPr>
          <w:rStyle w:val="24"/>
          <w:lang w:val="en-US" w:eastAsia="en-US" w:bidi="en-US"/>
        </w:rPr>
        <w:t>Mondal K, Chakr</w:t>
      </w:r>
      <w:r>
        <w:rPr>
          <w:rStyle w:val="24"/>
          <w:lang w:val="en-US" w:eastAsia="en-US" w:bidi="en-US"/>
        </w:rPr>
        <w:t>aborty P, Kabir SN. Hyperhomoeysteinemia and hyperandrogenemia share PCSK9-EDER pathway to disrupt lipid homeostasis in PCOS. Res Commun. 2018 Apr 13. pii:</w:t>
      </w:r>
    </w:p>
    <w:p w14:paraId="76A83093" w14:textId="77777777" w:rsidR="009341A3" w:rsidRDefault="009E7973">
      <w:pPr>
        <w:pStyle w:val="23"/>
        <w:shd w:val="clear" w:color="auto" w:fill="auto"/>
        <w:spacing w:before="0" w:after="0" w:line="389" w:lineRule="exact"/>
        <w:ind w:left="480" w:firstLine="0"/>
      </w:pPr>
      <w:r>
        <w:rPr>
          <w:rStyle w:val="24"/>
          <w:lang w:val="en-US" w:eastAsia="en-US" w:bidi="en-US"/>
        </w:rPr>
        <w:t>S0006-291X(18)30847-7</w:t>
      </w:r>
    </w:p>
    <w:p w14:paraId="2D5C6972" w14:textId="77777777" w:rsidR="009341A3" w:rsidRDefault="009E7973">
      <w:pPr>
        <w:pStyle w:val="23"/>
        <w:numPr>
          <w:ilvl w:val="0"/>
          <w:numId w:val="15"/>
        </w:numPr>
        <w:shd w:val="clear" w:color="auto" w:fill="auto"/>
        <w:tabs>
          <w:tab w:val="left" w:pos="452"/>
        </w:tabs>
        <w:spacing w:before="0" w:after="0" w:line="389" w:lineRule="exact"/>
        <w:ind w:left="480" w:hanging="480"/>
        <w:jc w:val="both"/>
      </w:pPr>
      <w:r>
        <w:rPr>
          <w:rStyle w:val="24"/>
          <w:lang w:val="en-US" w:eastAsia="en-US" w:bidi="en-US"/>
        </w:rPr>
        <w:t>Escobar-Morreale HF Polycystic ovary syndrome: definition, aetiology, diagnosi</w:t>
      </w:r>
      <w:r>
        <w:rPr>
          <w:rStyle w:val="24"/>
          <w:lang w:val="en-US" w:eastAsia="en-US" w:bidi="en-US"/>
        </w:rPr>
        <w:t>s and treatment. Nat Rev Endoerinol. 2018 May;14(5):270-284.</w:t>
      </w:r>
    </w:p>
    <w:p w14:paraId="4D45FF93" w14:textId="77777777" w:rsidR="009341A3" w:rsidRDefault="009E7973">
      <w:pPr>
        <w:pStyle w:val="23"/>
        <w:numPr>
          <w:ilvl w:val="0"/>
          <w:numId w:val="15"/>
        </w:numPr>
        <w:shd w:val="clear" w:color="auto" w:fill="auto"/>
        <w:tabs>
          <w:tab w:val="left" w:pos="452"/>
        </w:tabs>
        <w:spacing w:before="0" w:after="0" w:line="389" w:lineRule="exact"/>
        <w:ind w:left="480" w:hanging="480"/>
        <w:jc w:val="both"/>
      </w:pPr>
      <w:r>
        <w:rPr>
          <w:rStyle w:val="24"/>
          <w:lang w:val="en-US" w:eastAsia="en-US" w:bidi="en-US"/>
        </w:rPr>
        <w:t>Glintborg D, Rubin KH, Nybo M, Abrahamsen B, Andersen M. Cardiovaseular disease in a nationwide population of Danish women with polyeystie ovary syndrome. Cardiovase Diabetol. 2018 Mar 8;17(1):37</w:t>
      </w:r>
      <w:r>
        <w:rPr>
          <w:rStyle w:val="24"/>
          <w:lang w:val="en-US" w:eastAsia="en-US" w:bidi="en-US"/>
        </w:rPr>
        <w:t>.</w:t>
      </w:r>
    </w:p>
    <w:p w14:paraId="116A76FB" w14:textId="77777777" w:rsidR="009341A3" w:rsidRDefault="009E7973">
      <w:pPr>
        <w:pStyle w:val="23"/>
        <w:numPr>
          <w:ilvl w:val="0"/>
          <w:numId w:val="15"/>
        </w:numPr>
        <w:shd w:val="clear" w:color="auto" w:fill="auto"/>
        <w:tabs>
          <w:tab w:val="left" w:pos="452"/>
        </w:tabs>
        <w:spacing w:before="0" w:after="0" w:line="389" w:lineRule="exact"/>
        <w:ind w:left="480" w:hanging="480"/>
        <w:jc w:val="both"/>
      </w:pPr>
      <w:r>
        <w:rPr>
          <w:rStyle w:val="24"/>
          <w:lang w:val="en-US" w:eastAsia="en-US" w:bidi="en-US"/>
        </w:rPr>
        <w:t>Farquhar C, Brown J, Marjoribanks J. Eaparoseopie drilling by diathermy or laser for ovulation induetion in anovulatory polyeystie ovary syndrome. Coehrane Database Syst Rev. 2012 Jun 13;6:CD001122.</w:t>
      </w:r>
    </w:p>
    <w:p w14:paraId="3C634716" w14:textId="77777777" w:rsidR="009341A3" w:rsidRDefault="009E7973">
      <w:pPr>
        <w:pStyle w:val="23"/>
        <w:numPr>
          <w:ilvl w:val="0"/>
          <w:numId w:val="15"/>
        </w:numPr>
        <w:shd w:val="clear" w:color="auto" w:fill="auto"/>
        <w:tabs>
          <w:tab w:val="left" w:pos="452"/>
        </w:tabs>
        <w:spacing w:before="0" w:after="0" w:line="389" w:lineRule="exact"/>
        <w:ind w:left="480" w:hanging="480"/>
        <w:jc w:val="both"/>
      </w:pPr>
      <w:r>
        <w:rPr>
          <w:rStyle w:val="24"/>
          <w:lang w:val="en-US" w:eastAsia="en-US" w:bidi="en-US"/>
        </w:rPr>
        <w:t xml:space="preserve">Eim S. S. et al. The effeet of obesity on </w:t>
      </w:r>
      <w:r>
        <w:rPr>
          <w:rStyle w:val="24"/>
          <w:lang w:val="en-US" w:eastAsia="en-US" w:bidi="en-US"/>
        </w:rPr>
        <w:t>polyeystie ovary syndrome: a systematie review and meta</w:t>
      </w:r>
      <w:r>
        <w:rPr>
          <w:rStyle w:val="24"/>
          <w:lang w:val="en-US" w:eastAsia="en-US" w:bidi="en-US"/>
        </w:rPr>
        <w:softHyphen/>
        <w:t>analysis //Obesity Reviews. - 2013. - T. 14. - №. 2. - C. 95-109</w:t>
      </w:r>
    </w:p>
    <w:p w14:paraId="47AAF0E8"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Wild S. et al. Eong-term eonsequenees of polyeystie ovary syndrome: results of a 31 year follow</w:t>
      </w:r>
      <w:r>
        <w:rPr>
          <w:rStyle w:val="24"/>
          <w:lang w:val="en-US" w:eastAsia="en-US" w:bidi="en-US"/>
        </w:rPr>
        <w:softHyphen/>
        <w:t>up study //Human Fertility. - 2000. - T</w:t>
      </w:r>
      <w:r>
        <w:rPr>
          <w:rStyle w:val="24"/>
          <w:lang w:val="en-US" w:eastAsia="en-US" w:bidi="en-US"/>
        </w:rPr>
        <w:t>. 3. - №. 2. - C. 101-105.</w:t>
      </w:r>
    </w:p>
    <w:p w14:paraId="03E8CCED"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van Zuuren E. J. et al. Interventions for hirsutism (exeluding laser and photoepilation therapy alone) //Coehrane database of systematie reviews. - 2015. - №. 4.</w:t>
      </w:r>
    </w:p>
    <w:p w14:paraId="150A4F01"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Hashim H. A., Foda O., El Rakhawy M. Unilateral or bilateral laparo</w:t>
      </w:r>
      <w:r>
        <w:rPr>
          <w:rStyle w:val="24"/>
          <w:lang w:val="en-US" w:eastAsia="en-US" w:bidi="en-US"/>
        </w:rPr>
        <w:t>seopie ovarian drilling in polyeystie ovary syndrome: a meta-analysis of randomized trials //Arehives of gyneeology and obstetries. - 2018. - T. 297. - №. 4. - C. 859-870.</w:t>
      </w:r>
    </w:p>
    <w:p w14:paraId="4785A7F7"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Mulder C. E. et al. Cardio-metabolie risk faetors among young infertile women: a sys</w:t>
      </w:r>
      <w:r>
        <w:rPr>
          <w:rStyle w:val="24"/>
          <w:lang w:val="en-US" w:eastAsia="en-US" w:bidi="en-US"/>
        </w:rPr>
        <w:t>tematie review and meta-analysis //BJOG: An International Journal of Obstetries &amp; Gynaeeology. - 2020. -T. 127.-№. 8.-C. 930-939.</w:t>
      </w:r>
    </w:p>
    <w:p w14:paraId="6D8976F5"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Kahal H. et al. The prevalenee of obstruetive sleep apnoea in women with polyeystie ovary syndrome: a systematie review and me</w:t>
      </w:r>
      <w:r>
        <w:rPr>
          <w:rStyle w:val="24"/>
          <w:lang w:val="en-US" w:eastAsia="en-US" w:bidi="en-US"/>
        </w:rPr>
        <w:t>ta-analysis //Sleep and Breathing. - 2020. - T. 24. - №. 1. - C. 339-350.</w:t>
      </w:r>
    </w:p>
    <w:p w14:paraId="4DA5991A"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Oriolo C. et al. Steroid biomarkers for identifying non-elassie adrenal hyperplasia due to 21- hydroxylase defieieney in a population of PCOS with suspieious levels of 170H-progester</w:t>
      </w:r>
      <w:r>
        <w:rPr>
          <w:rStyle w:val="24"/>
          <w:lang w:val="en-US" w:eastAsia="en-US" w:bidi="en-US"/>
        </w:rPr>
        <w:t>one //Journal of endoerinologieal investigation. - 2020. - T. 43. - №. 10. - C. 1499-1509.</w:t>
      </w:r>
    </w:p>
    <w:p w14:paraId="64EF5D46"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Jonard S., Robert Y., Dewailly D. Revisiting the ovarian volume as a diagnostie eriterion for polyeystie ovaries //Human reproduetion. - 2005. - T. 20. - №. 10. - C.</w:t>
      </w:r>
      <w:r>
        <w:rPr>
          <w:rStyle w:val="24"/>
          <w:lang w:val="en-US" w:eastAsia="en-US" w:bidi="en-US"/>
        </w:rPr>
        <w:t xml:space="preserve"> 2893-2898.</w:t>
      </w:r>
    </w:p>
    <w:p w14:paraId="4DDA36AC"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Pinola P. et al. Anti-Mtillerian hormone: eorrelation with testosterone and oligo-or amenorrhoea in female adoleseenee in a population-based eohort study //Human Reproduetion. - 2014. - T. 29. - №. 10.-C. 2317-2325.</w:t>
      </w:r>
    </w:p>
    <w:p w14:paraId="47704212"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 xml:space="preserve">Moran E. J. et al. Impaired </w:t>
      </w:r>
      <w:r>
        <w:rPr>
          <w:rStyle w:val="24"/>
          <w:lang w:val="en-US" w:eastAsia="en-US" w:bidi="en-US"/>
        </w:rPr>
        <w:t>glueose toleranee, type 2 diabetes and metabolie syndrome in polyeystie ovary syndrome: a systematie review and meta-analysis //Human reproduetion update. - 2010. - T. 16. - №. 4. - C. 347-363.</w:t>
      </w:r>
    </w:p>
    <w:p w14:paraId="38A3815C" w14:textId="77777777" w:rsidR="009341A3" w:rsidRDefault="009E7973">
      <w:pPr>
        <w:pStyle w:val="23"/>
        <w:numPr>
          <w:ilvl w:val="0"/>
          <w:numId w:val="16"/>
        </w:numPr>
        <w:shd w:val="clear" w:color="auto" w:fill="auto"/>
        <w:tabs>
          <w:tab w:val="left" w:pos="515"/>
        </w:tabs>
        <w:spacing w:before="0" w:after="0" w:line="389" w:lineRule="exact"/>
        <w:ind w:left="480" w:hanging="480"/>
        <w:jc w:val="both"/>
      </w:pPr>
      <w:r>
        <w:rPr>
          <w:rStyle w:val="24"/>
          <w:lang w:val="en-US" w:eastAsia="en-US" w:bidi="en-US"/>
        </w:rPr>
        <w:t xml:space="preserve">Tosi F. et al. Implieations of androgen assay aeeuraey in the </w:t>
      </w:r>
      <w:r>
        <w:rPr>
          <w:rStyle w:val="24"/>
          <w:lang w:val="en-US" w:eastAsia="en-US" w:bidi="en-US"/>
        </w:rPr>
        <w:t xml:space="preserve">phenotyping of women with polyeystie ovary syndrome //The Journal of Clinieal Endoerinology &amp; Metabolism. - 2016. - T. 101.-№. </w:t>
      </w:r>
      <w:r>
        <w:rPr>
          <w:rStyle w:val="21pt"/>
        </w:rPr>
        <w:t>2.-C.</w:t>
      </w:r>
      <w:r>
        <w:rPr>
          <w:rStyle w:val="24"/>
          <w:lang w:val="en-US" w:eastAsia="en-US" w:bidi="en-US"/>
        </w:rPr>
        <w:t xml:space="preserve"> 610-618.</w:t>
      </w:r>
    </w:p>
    <w:p w14:paraId="73A67192" w14:textId="77777777" w:rsidR="009341A3" w:rsidRDefault="009E7973">
      <w:pPr>
        <w:pStyle w:val="23"/>
        <w:numPr>
          <w:ilvl w:val="0"/>
          <w:numId w:val="17"/>
        </w:numPr>
        <w:shd w:val="clear" w:color="auto" w:fill="auto"/>
        <w:tabs>
          <w:tab w:val="left" w:pos="457"/>
        </w:tabs>
        <w:spacing w:before="0" w:after="0" w:line="389" w:lineRule="exact"/>
        <w:ind w:left="480" w:hanging="480"/>
        <w:jc w:val="both"/>
      </w:pPr>
      <w:r>
        <w:rPr>
          <w:rStyle w:val="24"/>
          <w:lang w:val="en-US" w:eastAsia="en-US" w:bidi="en-US"/>
        </w:rPr>
        <w:t>Steek T, Wemze H. Is determination of the" free androgen index" for hormone sereening in polyeystie ovaries of val</w:t>
      </w:r>
      <w:r>
        <w:rPr>
          <w:rStyle w:val="24"/>
          <w:lang w:val="en-US" w:eastAsia="en-US" w:bidi="en-US"/>
        </w:rPr>
        <w:t>ue? //Gynakologiseh-geburtshilfiiehe Rundsehau. - 1993. - T. 33. - №. 3. -C. 173-179.</w:t>
      </w:r>
    </w:p>
    <w:p w14:paraId="535FF55C" w14:textId="77777777" w:rsidR="009341A3" w:rsidRDefault="009E7973">
      <w:pPr>
        <w:pStyle w:val="23"/>
        <w:numPr>
          <w:ilvl w:val="0"/>
          <w:numId w:val="17"/>
        </w:numPr>
        <w:shd w:val="clear" w:color="auto" w:fill="auto"/>
        <w:tabs>
          <w:tab w:val="left" w:pos="457"/>
        </w:tabs>
        <w:spacing w:before="0" w:after="0" w:line="389" w:lineRule="exact"/>
        <w:ind w:left="480" w:hanging="480"/>
        <w:jc w:val="both"/>
      </w:pPr>
      <w:r>
        <w:rPr>
          <w:rStyle w:val="24"/>
          <w:lang w:val="en-US" w:eastAsia="en-US" w:bidi="en-US"/>
        </w:rPr>
        <w:t xml:space="preserve">Kollmann M. et al. Strategies for improving outeome of assisted reproduetion in women with polyeystie ovary syndrome: systematie review and meta-analysis //Ultrasound in </w:t>
      </w:r>
      <w:r>
        <w:rPr>
          <w:rStyle w:val="24"/>
          <w:lang w:val="en-US" w:eastAsia="en-US" w:bidi="en-US"/>
        </w:rPr>
        <w:t>Obstetries &amp;</w:t>
      </w:r>
    </w:p>
    <w:p w14:paraId="2354A610" w14:textId="77777777" w:rsidR="009341A3" w:rsidRDefault="009E7973">
      <w:pPr>
        <w:pStyle w:val="23"/>
        <w:shd w:val="clear" w:color="auto" w:fill="auto"/>
        <w:spacing w:before="0" w:after="0" w:line="389" w:lineRule="exact"/>
        <w:ind w:left="480" w:firstLine="0"/>
      </w:pPr>
      <w:r>
        <w:rPr>
          <w:rStyle w:val="24"/>
          <w:lang w:val="en-US" w:eastAsia="en-US" w:bidi="en-US"/>
        </w:rPr>
        <w:t xml:space="preserve">Gynecology. - 2016. - </w:t>
      </w:r>
      <w:r>
        <w:rPr>
          <w:rStyle w:val="24"/>
        </w:rPr>
        <w:t xml:space="preserve">Т. </w:t>
      </w:r>
      <w:r>
        <w:rPr>
          <w:rStyle w:val="24"/>
          <w:lang w:val="en-US" w:eastAsia="en-US" w:bidi="en-US"/>
        </w:rPr>
        <w:t xml:space="preserve">48. - №. 6. - </w:t>
      </w:r>
      <w:r>
        <w:rPr>
          <w:rStyle w:val="24"/>
        </w:rPr>
        <w:t>С. 709-718.</w:t>
      </w:r>
    </w:p>
    <w:p w14:paraId="01736CE9" w14:textId="77777777" w:rsidR="009341A3" w:rsidRDefault="009E7973">
      <w:pPr>
        <w:pStyle w:val="23"/>
        <w:numPr>
          <w:ilvl w:val="0"/>
          <w:numId w:val="17"/>
        </w:numPr>
        <w:shd w:val="clear" w:color="auto" w:fill="auto"/>
        <w:tabs>
          <w:tab w:val="left" w:pos="447"/>
        </w:tabs>
        <w:spacing w:before="0" w:after="0" w:line="389" w:lineRule="exact"/>
        <w:ind w:left="480" w:hanging="480"/>
        <w:jc w:val="both"/>
      </w:pPr>
      <w:r>
        <w:rPr>
          <w:rStyle w:val="24"/>
          <w:lang w:val="en-US" w:eastAsia="en-US" w:bidi="en-US"/>
        </w:rPr>
        <w:t>Zaenglein AL, Pathy AL, Schlosser BJ, Alikhan A, Baldwin HE, Berson DS, Bowe WP, Graber EM, Harper JC, Kang S, Keri JE, Eeyden JJ, Reynolds RV, Silverberg NB, Stein Gold EF, Tollefson MM, Weiss JS, Dolan NC, Sagan AA, Stem M, Boyer KM, Bhushan R. Guideline</w:t>
      </w:r>
      <w:r>
        <w:rPr>
          <w:rStyle w:val="24"/>
          <w:lang w:val="en-US" w:eastAsia="en-US" w:bidi="en-US"/>
        </w:rPr>
        <w:t xml:space="preserve">s of care for the management of acne vulgaris. J </w:t>
      </w:r>
      <w:r>
        <w:rPr>
          <w:rStyle w:val="28"/>
          <w:lang w:val="en-US" w:eastAsia="en-US" w:bidi="en-US"/>
        </w:rPr>
        <w:t>Am</w:t>
      </w:r>
      <w:r>
        <w:rPr>
          <w:rStyle w:val="24"/>
          <w:lang w:val="en-US" w:eastAsia="en-US" w:bidi="en-US"/>
        </w:rPr>
        <w:t xml:space="preserve"> Acad Dermatol. 2016 May;74(5):945-73.e33. doi: 10.1016/j.jaad.2015.12.037. Epub 2016 Feb 17. Erratum in: J </w:t>
      </w:r>
      <w:r>
        <w:rPr>
          <w:rStyle w:val="28"/>
          <w:lang w:val="en-US" w:eastAsia="en-US" w:bidi="en-US"/>
        </w:rPr>
        <w:t>Am</w:t>
      </w:r>
      <w:r>
        <w:rPr>
          <w:rStyle w:val="24"/>
          <w:lang w:val="en-US" w:eastAsia="en-US" w:bidi="en-US"/>
        </w:rPr>
        <w:t xml:space="preserve"> Acad Dermatol. 2020 Jun;82(6):1576.</w:t>
      </w:r>
    </w:p>
    <w:p w14:paraId="4425E9DB" w14:textId="77777777" w:rsidR="009341A3" w:rsidRDefault="009E7973">
      <w:pPr>
        <w:pStyle w:val="23"/>
        <w:numPr>
          <w:ilvl w:val="0"/>
          <w:numId w:val="17"/>
        </w:numPr>
        <w:shd w:val="clear" w:color="auto" w:fill="auto"/>
        <w:tabs>
          <w:tab w:val="left" w:pos="447"/>
        </w:tabs>
        <w:spacing w:before="0" w:after="0" w:line="389" w:lineRule="exact"/>
        <w:ind w:left="480" w:hanging="480"/>
        <w:jc w:val="both"/>
      </w:pPr>
      <w:r>
        <w:rPr>
          <w:rStyle w:val="24"/>
          <w:lang w:val="en-US" w:eastAsia="en-US" w:bidi="en-US"/>
        </w:rPr>
        <w:t xml:space="preserve">Barrionuevo P, Nabhan M, Altayar O, Wang Z, Erwin PJ, Asi </w:t>
      </w:r>
      <w:r>
        <w:rPr>
          <w:rStyle w:val="24"/>
          <w:lang w:val="en-US" w:eastAsia="en-US" w:bidi="en-US"/>
        </w:rPr>
        <w:t>N, Martin KA, Murad MH. Treatment Options for Hirsutism: A Systematic Review and Network Meta-Analysis. J Clin Endocrinol Metab. 2018 Apr 1;103(4):1258-1264.</w:t>
      </w:r>
    </w:p>
    <w:p w14:paraId="7D894DC6" w14:textId="77777777" w:rsidR="009341A3" w:rsidRDefault="009E7973">
      <w:pPr>
        <w:pStyle w:val="23"/>
        <w:numPr>
          <w:ilvl w:val="0"/>
          <w:numId w:val="17"/>
        </w:numPr>
        <w:shd w:val="clear" w:color="auto" w:fill="auto"/>
        <w:tabs>
          <w:tab w:val="left" w:pos="447"/>
        </w:tabs>
        <w:spacing w:before="0" w:after="0" w:line="389" w:lineRule="exact"/>
        <w:ind w:left="480" w:hanging="480"/>
        <w:jc w:val="both"/>
      </w:pPr>
      <w:r>
        <w:rPr>
          <w:rStyle w:val="24"/>
          <w:lang w:val="en-US" w:eastAsia="en-US" w:bidi="en-US"/>
        </w:rPr>
        <w:t>Derewianka-Polak M. et al. Polycystic ovary syndrome and mental disorders-discussion on the recomm</w:t>
      </w:r>
      <w:r>
        <w:rPr>
          <w:rStyle w:val="24"/>
          <w:lang w:val="en-US" w:eastAsia="en-US" w:bidi="en-US"/>
        </w:rPr>
        <w:t>endations of the European Society of Human Reproduction and Embryology (ESHRE) //Current Problems of Psychiatry. - 2019. - T. 20. - №. 4</w:t>
      </w:r>
    </w:p>
    <w:p w14:paraId="17799AB8" w14:textId="77777777" w:rsidR="009341A3" w:rsidRDefault="009E7973">
      <w:pPr>
        <w:pStyle w:val="23"/>
        <w:numPr>
          <w:ilvl w:val="0"/>
          <w:numId w:val="17"/>
        </w:numPr>
        <w:shd w:val="clear" w:color="auto" w:fill="auto"/>
        <w:tabs>
          <w:tab w:val="left" w:pos="447"/>
        </w:tabs>
        <w:spacing w:before="0" w:after="0" w:line="389" w:lineRule="exact"/>
        <w:ind w:left="480" w:hanging="480"/>
        <w:jc w:val="both"/>
      </w:pPr>
      <w:r>
        <w:rPr>
          <w:rStyle w:val="24"/>
          <w:lang w:val="en-US" w:eastAsia="en-US" w:bidi="en-US"/>
        </w:rPr>
        <w:t>Zeinalzadeh M., Basirat Z., Esmailpour M. Efficacy of letrozole in ovulation induction compared to that of clomiphene c</w:t>
      </w:r>
      <w:r>
        <w:rPr>
          <w:rStyle w:val="24"/>
          <w:lang w:val="en-US" w:eastAsia="en-US" w:bidi="en-US"/>
        </w:rPr>
        <w:t>itrate in patients with polycystic ovarian syndrome //The Journal of reproductive medicine. - 2010. - T. 55. - №. 1-2. - C. 36-40</w:t>
      </w:r>
    </w:p>
    <w:p w14:paraId="2F314D00" w14:textId="77777777" w:rsidR="009341A3" w:rsidRDefault="009E7973">
      <w:pPr>
        <w:pStyle w:val="23"/>
        <w:numPr>
          <w:ilvl w:val="0"/>
          <w:numId w:val="17"/>
        </w:numPr>
        <w:shd w:val="clear" w:color="auto" w:fill="auto"/>
        <w:tabs>
          <w:tab w:val="left" w:pos="447"/>
        </w:tabs>
        <w:spacing w:before="0" w:after="0" w:line="389" w:lineRule="exact"/>
        <w:ind w:left="480" w:hanging="480"/>
        <w:jc w:val="both"/>
        <w:sectPr w:rsidR="009341A3">
          <w:headerReference w:type="even" r:id="rId26"/>
          <w:headerReference w:type="default" r:id="rId27"/>
          <w:pgSz w:w="11900" w:h="16840"/>
          <w:pgMar w:top="39" w:right="294" w:bottom="77" w:left="355" w:header="0" w:footer="3" w:gutter="0"/>
          <w:cols w:space="720"/>
          <w:noEndnote/>
          <w:docGrid w:linePitch="360"/>
        </w:sectPr>
      </w:pPr>
      <w:r>
        <w:rPr>
          <w:rStyle w:val="24"/>
          <w:lang w:val="en-US" w:eastAsia="en-US" w:bidi="en-US"/>
        </w:rPr>
        <w:t>Franik, S., Eltrop, S. M., Kremer, J. A., Kiesel, E., &amp; Farquhar, C. (2018). Aromatase inhibitors (le</w:t>
      </w:r>
      <w:r>
        <w:rPr>
          <w:rStyle w:val="24"/>
          <w:lang w:val="en-US" w:eastAsia="en-US" w:bidi="en-US"/>
        </w:rPr>
        <w:t>trozole) for subfertile women with polycystic ovary syndrome. Cochrane Database of Systematic Reviews, doi: 10.</w:t>
      </w:r>
      <w:r>
        <w:rPr>
          <w:rStyle w:val="24"/>
        </w:rPr>
        <w:t>1002/1465</w:t>
      </w:r>
      <w:r>
        <w:rPr>
          <w:rStyle w:val="24"/>
          <w:lang w:val="en-US" w:eastAsia="en-US" w:bidi="en-US"/>
        </w:rPr>
        <w:t>1858.cd010287.pub3</w:t>
      </w:r>
    </w:p>
    <w:p w14:paraId="1163CFC5" w14:textId="77777777" w:rsidR="009341A3" w:rsidRDefault="009E7973">
      <w:pPr>
        <w:pStyle w:val="33"/>
        <w:keepNext/>
        <w:keepLines/>
        <w:shd w:val="clear" w:color="auto" w:fill="auto"/>
        <w:spacing w:before="0" w:after="0" w:line="389" w:lineRule="exact"/>
        <w:ind w:right="20"/>
        <w:jc w:val="center"/>
      </w:pPr>
      <w:bookmarkStart w:id="35" w:name="bookmark35"/>
      <w:r>
        <w:rPr>
          <w:rStyle w:val="35"/>
          <w:b/>
          <w:bCs/>
        </w:rPr>
        <w:t xml:space="preserve">Приложение </w:t>
      </w:r>
      <w:r>
        <w:rPr>
          <w:rStyle w:val="35"/>
          <w:b/>
          <w:bCs/>
          <w:lang w:val="en-US" w:eastAsia="en-US" w:bidi="en-US"/>
        </w:rPr>
        <w:t xml:space="preserve">Al. </w:t>
      </w:r>
      <w:r>
        <w:rPr>
          <w:rStyle w:val="35"/>
          <w:b/>
          <w:bCs/>
        </w:rPr>
        <w:t>Соетав рабочей группы по</w:t>
      </w:r>
      <w:r>
        <w:rPr>
          <w:rStyle w:val="35"/>
          <w:b/>
          <w:bCs/>
        </w:rPr>
        <w:br/>
        <w:t>разработке и пересмотру клинических</w:t>
      </w:r>
      <w:bookmarkEnd w:id="35"/>
    </w:p>
    <w:p w14:paraId="3D267915" w14:textId="77777777" w:rsidR="009341A3" w:rsidRDefault="009E7973">
      <w:pPr>
        <w:pStyle w:val="33"/>
        <w:keepNext/>
        <w:keepLines/>
        <w:shd w:val="clear" w:color="auto" w:fill="auto"/>
        <w:spacing w:before="0" w:after="0" w:line="389" w:lineRule="exact"/>
        <w:ind w:right="20"/>
        <w:jc w:val="center"/>
      </w:pPr>
      <w:bookmarkStart w:id="36" w:name="bookmark36"/>
      <w:r>
        <w:rPr>
          <w:rStyle w:val="35"/>
          <w:b/>
          <w:bCs/>
        </w:rPr>
        <w:t>рекомендаций</w:t>
      </w:r>
      <w:bookmarkEnd w:id="36"/>
    </w:p>
    <w:tbl>
      <w:tblPr>
        <w:tblOverlap w:val="never"/>
        <w:tblW w:w="0" w:type="auto"/>
        <w:jc w:val="center"/>
        <w:tblLayout w:type="fixed"/>
        <w:tblCellMar>
          <w:left w:w="10" w:type="dxa"/>
          <w:right w:w="10" w:type="dxa"/>
        </w:tblCellMar>
        <w:tblLook w:val="04A0" w:firstRow="1" w:lastRow="0" w:firstColumn="1" w:lastColumn="0" w:noHBand="0" w:noVBand="1"/>
      </w:tblPr>
      <w:tblGrid>
        <w:gridCol w:w="3192"/>
        <w:gridCol w:w="6178"/>
      </w:tblGrid>
      <w:tr w:rsidR="009341A3" w14:paraId="214748A7" w14:textId="77777777">
        <w:tblPrEx>
          <w:tblCellMar>
            <w:top w:w="0" w:type="dxa"/>
            <w:bottom w:w="0" w:type="dxa"/>
          </w:tblCellMar>
        </w:tblPrEx>
        <w:trPr>
          <w:trHeight w:hRule="exact" w:val="2309"/>
          <w:jc w:val="center"/>
        </w:trPr>
        <w:tc>
          <w:tcPr>
            <w:tcW w:w="3192" w:type="dxa"/>
            <w:tcBorders>
              <w:top w:val="single" w:sz="4" w:space="0" w:color="auto"/>
              <w:left w:val="single" w:sz="4" w:space="0" w:color="auto"/>
            </w:tcBorders>
            <w:shd w:val="clear" w:color="auto" w:fill="FFFFFF"/>
          </w:tcPr>
          <w:p w14:paraId="07FFDD2B"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Адамян</w:t>
            </w:r>
          </w:p>
          <w:p w14:paraId="7DD4797C"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Лейла Владимировна</w:t>
            </w:r>
          </w:p>
        </w:tc>
        <w:tc>
          <w:tcPr>
            <w:tcW w:w="6178" w:type="dxa"/>
            <w:tcBorders>
              <w:top w:val="single" w:sz="4" w:space="0" w:color="auto"/>
              <w:left w:val="single" w:sz="4" w:space="0" w:color="auto"/>
              <w:right w:val="single" w:sz="4" w:space="0" w:color="auto"/>
            </w:tcBorders>
            <w:shd w:val="clear" w:color="auto" w:fill="FFFFFF"/>
            <w:vAlign w:val="center"/>
          </w:tcPr>
          <w:p w14:paraId="5B457318"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Академик РАН, доктор</w:t>
            </w:r>
          </w:p>
          <w:p w14:paraId="125D5309"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медицинских наук, профессор, заместитель директора ФГБУ «Национальный медицинский исследовательский центр акушерства, гинекологии и перинатологии имени академика В.И. Кулакова» Министерства Здравоохранения РФ, Заслуженный деятель науки</w:t>
            </w:r>
            <w:r>
              <w:rPr>
                <w:rStyle w:val="2Verdana75pt1"/>
              </w:rPr>
              <w:t xml:space="preserve"> России, заведующая кафедрой репродуктивной медицины и хирургии ФГБОУ ВО МГМСУ им. А.И. Евдокимова Минздрава России, главный специалист Минздрава России по акушерству и гинекологии, является членом общества по репродуктивной медицине и хирургии. Российской</w:t>
            </w:r>
            <w:r>
              <w:rPr>
                <w:rStyle w:val="2Verdana75pt1"/>
              </w:rPr>
              <w:t xml:space="preserve"> ассоциации гинекологов-эндоскопистов. Российской ассоциации по эндометриозу. Российского общества акушеров-гинекологов.</w:t>
            </w:r>
          </w:p>
        </w:tc>
      </w:tr>
      <w:tr w:rsidR="009341A3" w14:paraId="4F96DEE7" w14:textId="77777777">
        <w:tblPrEx>
          <w:tblCellMar>
            <w:top w:w="0" w:type="dxa"/>
            <w:bottom w:w="0" w:type="dxa"/>
          </w:tblCellMar>
        </w:tblPrEx>
        <w:trPr>
          <w:trHeight w:hRule="exact" w:val="1963"/>
          <w:jc w:val="center"/>
        </w:trPr>
        <w:tc>
          <w:tcPr>
            <w:tcW w:w="3192" w:type="dxa"/>
            <w:tcBorders>
              <w:top w:val="single" w:sz="4" w:space="0" w:color="auto"/>
              <w:left w:val="single" w:sz="4" w:space="0" w:color="auto"/>
            </w:tcBorders>
            <w:shd w:val="clear" w:color="auto" w:fill="FFFFFF"/>
          </w:tcPr>
          <w:p w14:paraId="46BAF3FA" w14:textId="77777777" w:rsidR="009341A3" w:rsidRDefault="009E7973">
            <w:pPr>
              <w:pStyle w:val="23"/>
              <w:framePr w:w="9370" w:wrap="notBeside" w:vAnchor="text" w:hAnchor="text" w:xAlign="center" w:y="1"/>
              <w:shd w:val="clear" w:color="auto" w:fill="auto"/>
              <w:spacing w:before="0" w:after="0" w:line="163" w:lineRule="exact"/>
              <w:ind w:left="180" w:firstLine="0"/>
            </w:pPr>
            <w:r>
              <w:rPr>
                <w:rStyle w:val="2Verdana75pt1"/>
              </w:rPr>
              <w:t>Андреева Елена Николаевна</w:t>
            </w:r>
          </w:p>
        </w:tc>
        <w:tc>
          <w:tcPr>
            <w:tcW w:w="6178" w:type="dxa"/>
            <w:tcBorders>
              <w:top w:val="single" w:sz="4" w:space="0" w:color="auto"/>
              <w:left w:val="single" w:sz="4" w:space="0" w:color="auto"/>
              <w:right w:val="single" w:sz="4" w:space="0" w:color="auto"/>
            </w:tcBorders>
            <w:shd w:val="clear" w:color="auto" w:fill="FFFFFF"/>
            <w:vAlign w:val="center"/>
          </w:tcPr>
          <w:p w14:paraId="0D2E9856" w14:textId="77777777" w:rsidR="009341A3" w:rsidRDefault="009E7973">
            <w:pPr>
              <w:pStyle w:val="23"/>
              <w:framePr w:w="9370" w:wrap="notBeside" w:vAnchor="text" w:hAnchor="text" w:xAlign="center" w:y="1"/>
              <w:shd w:val="clear" w:color="auto" w:fill="auto"/>
              <w:spacing w:before="0" w:after="0" w:line="163" w:lineRule="exact"/>
              <w:ind w:left="160" w:firstLine="0"/>
            </w:pPr>
            <w:r>
              <w:rPr>
                <w:rStyle w:val="2Verdana75pt1"/>
              </w:rPr>
              <w:t xml:space="preserve">Заместитель директора ФГБУ «Национального медицинского исследовательского центра </w:t>
            </w:r>
            <w:r>
              <w:rPr>
                <w:rStyle w:val="2Verdana75pt1"/>
              </w:rPr>
              <w:t>эндокринологии» Минздрава России, Директор Института репродуктивной медицины, д.м.н., профессор кафедры репродуктивной медицины и хирургии МГМСУ им. А.И.Евдокимова, г. Москва, является членом общества по репродуктивной медицине и хирургии. Российской ассоц</w:t>
            </w:r>
            <w:r>
              <w:rPr>
                <w:rStyle w:val="2Verdana75pt1"/>
              </w:rPr>
              <w:t>иации гинекологов-эндоскопистов. Российской ассоциации по эндометриозу. Российского общества акушеров-гинекологов, международной ассоциации акушеров-гинекологов и эндокринологов.</w:t>
            </w:r>
          </w:p>
        </w:tc>
      </w:tr>
      <w:tr w:rsidR="009341A3" w14:paraId="7FAAB0FD" w14:textId="77777777">
        <w:tblPrEx>
          <w:tblCellMar>
            <w:top w:w="0" w:type="dxa"/>
            <w:bottom w:w="0" w:type="dxa"/>
          </w:tblCellMar>
        </w:tblPrEx>
        <w:trPr>
          <w:trHeight w:hRule="exact" w:val="974"/>
          <w:jc w:val="center"/>
        </w:trPr>
        <w:tc>
          <w:tcPr>
            <w:tcW w:w="3192" w:type="dxa"/>
            <w:tcBorders>
              <w:top w:val="single" w:sz="4" w:space="0" w:color="auto"/>
              <w:left w:val="single" w:sz="4" w:space="0" w:color="auto"/>
            </w:tcBorders>
            <w:shd w:val="clear" w:color="auto" w:fill="FFFFFF"/>
          </w:tcPr>
          <w:p w14:paraId="69F21E94" w14:textId="77777777" w:rsidR="009341A3" w:rsidRDefault="009E7973">
            <w:pPr>
              <w:pStyle w:val="23"/>
              <w:framePr w:w="9370" w:wrap="notBeside" w:vAnchor="text" w:hAnchor="text" w:xAlign="center" w:y="1"/>
              <w:shd w:val="clear" w:color="auto" w:fill="auto"/>
              <w:spacing w:before="0" w:after="0" w:line="168" w:lineRule="exact"/>
              <w:ind w:left="180" w:firstLine="0"/>
            </w:pPr>
            <w:r>
              <w:rPr>
                <w:rStyle w:val="2Verdana75pt1"/>
              </w:rPr>
              <w:t>Абсатарова Юлия Сергеевна</w:t>
            </w:r>
          </w:p>
        </w:tc>
        <w:tc>
          <w:tcPr>
            <w:tcW w:w="6178" w:type="dxa"/>
            <w:tcBorders>
              <w:top w:val="single" w:sz="4" w:space="0" w:color="auto"/>
              <w:left w:val="single" w:sz="4" w:space="0" w:color="auto"/>
              <w:right w:val="single" w:sz="4" w:space="0" w:color="auto"/>
            </w:tcBorders>
            <w:shd w:val="clear" w:color="auto" w:fill="FFFFFF"/>
            <w:vAlign w:val="center"/>
          </w:tcPr>
          <w:p w14:paraId="088C0BBB"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Старший научный сотрудник отделения эндокринной ги</w:t>
            </w:r>
            <w:r>
              <w:rPr>
                <w:rStyle w:val="2Verdana75pt1"/>
              </w:rPr>
              <w:t>некологии ФГБУ «Национального медицинского исследовательского центра эндокринологии» Минздрава России, к.м.н., член международной ассоциации акушеров-гинекологов и эндокринологов</w:t>
            </w:r>
          </w:p>
        </w:tc>
      </w:tr>
      <w:tr w:rsidR="009341A3" w14:paraId="029A3BC9" w14:textId="77777777">
        <w:tblPrEx>
          <w:tblCellMar>
            <w:top w:w="0" w:type="dxa"/>
            <w:bottom w:w="0" w:type="dxa"/>
          </w:tblCellMar>
        </w:tblPrEx>
        <w:trPr>
          <w:trHeight w:hRule="exact" w:val="826"/>
          <w:jc w:val="center"/>
        </w:trPr>
        <w:tc>
          <w:tcPr>
            <w:tcW w:w="3192" w:type="dxa"/>
            <w:tcBorders>
              <w:top w:val="single" w:sz="4" w:space="0" w:color="auto"/>
              <w:left w:val="single" w:sz="4" w:space="0" w:color="auto"/>
            </w:tcBorders>
            <w:shd w:val="clear" w:color="auto" w:fill="FFFFFF"/>
            <w:vAlign w:val="center"/>
          </w:tcPr>
          <w:p w14:paraId="5254D29E"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Г ригорян</w:t>
            </w:r>
          </w:p>
          <w:p w14:paraId="1B20E938"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Ольга Рафаэльевна</w:t>
            </w:r>
          </w:p>
        </w:tc>
        <w:tc>
          <w:tcPr>
            <w:tcW w:w="6178" w:type="dxa"/>
            <w:tcBorders>
              <w:top w:val="single" w:sz="4" w:space="0" w:color="auto"/>
              <w:left w:val="single" w:sz="4" w:space="0" w:color="auto"/>
              <w:right w:val="single" w:sz="4" w:space="0" w:color="auto"/>
            </w:tcBorders>
            <w:shd w:val="clear" w:color="auto" w:fill="FFFFFF"/>
            <w:vAlign w:val="center"/>
          </w:tcPr>
          <w:p w14:paraId="589FB972"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Главный научный сотрудник отделения </w:t>
            </w:r>
            <w:r>
              <w:rPr>
                <w:rStyle w:val="2Verdana75pt1"/>
              </w:rPr>
              <w:t>эндокринной гинекологии ФГБУ «Национального медицинского исследовательского центра эндокринологии» Минздрава России, д.м.н., профессор</w:t>
            </w:r>
          </w:p>
        </w:tc>
      </w:tr>
      <w:tr w:rsidR="009341A3" w14:paraId="2A1CB0ED" w14:textId="77777777">
        <w:tblPrEx>
          <w:tblCellMar>
            <w:top w:w="0" w:type="dxa"/>
            <w:bottom w:w="0" w:type="dxa"/>
          </w:tblCellMar>
        </w:tblPrEx>
        <w:trPr>
          <w:trHeight w:hRule="exact" w:val="1114"/>
          <w:jc w:val="center"/>
        </w:trPr>
        <w:tc>
          <w:tcPr>
            <w:tcW w:w="3192" w:type="dxa"/>
            <w:tcBorders>
              <w:top w:val="single" w:sz="4" w:space="0" w:color="auto"/>
              <w:left w:val="single" w:sz="4" w:space="0" w:color="auto"/>
            </w:tcBorders>
            <w:shd w:val="clear" w:color="auto" w:fill="FFFFFF"/>
          </w:tcPr>
          <w:p w14:paraId="71F43AAD"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Дедов</w:t>
            </w:r>
          </w:p>
          <w:p w14:paraId="417BE294"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Иван Иванович</w:t>
            </w:r>
          </w:p>
        </w:tc>
        <w:tc>
          <w:tcPr>
            <w:tcW w:w="6178" w:type="dxa"/>
            <w:tcBorders>
              <w:top w:val="single" w:sz="4" w:space="0" w:color="auto"/>
              <w:left w:val="single" w:sz="4" w:space="0" w:color="auto"/>
              <w:right w:val="single" w:sz="4" w:space="0" w:color="auto"/>
            </w:tcBorders>
            <w:shd w:val="clear" w:color="auto" w:fill="FFFFFF"/>
            <w:vAlign w:val="center"/>
          </w:tcPr>
          <w:p w14:paraId="48B02F8B"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Президент ФГБУ «Национального медицинского исследовательского центра эндокринологии» </w:t>
            </w:r>
            <w:r>
              <w:rPr>
                <w:rStyle w:val="2Verdana75pt1"/>
              </w:rPr>
              <w:t>Минздрава России, главный внештатный специалист эндокринолог Минздрава России, академик РАН, член Российской ассоциации эндокринологов</w:t>
            </w:r>
          </w:p>
        </w:tc>
      </w:tr>
      <w:tr w:rsidR="009341A3" w14:paraId="2F6195E0" w14:textId="77777777">
        <w:tblPrEx>
          <w:tblCellMar>
            <w:top w:w="0" w:type="dxa"/>
            <w:bottom w:w="0" w:type="dxa"/>
          </w:tblCellMar>
        </w:tblPrEx>
        <w:trPr>
          <w:trHeight w:hRule="exact" w:val="974"/>
          <w:jc w:val="center"/>
        </w:trPr>
        <w:tc>
          <w:tcPr>
            <w:tcW w:w="3192" w:type="dxa"/>
            <w:tcBorders>
              <w:top w:val="single" w:sz="4" w:space="0" w:color="auto"/>
              <w:left w:val="single" w:sz="4" w:space="0" w:color="auto"/>
            </w:tcBorders>
            <w:shd w:val="clear" w:color="auto" w:fill="FFFFFF"/>
          </w:tcPr>
          <w:p w14:paraId="29BC4E3D" w14:textId="77777777" w:rsidR="009341A3" w:rsidRDefault="009E7973">
            <w:pPr>
              <w:pStyle w:val="23"/>
              <w:framePr w:w="9370" w:wrap="notBeside" w:vAnchor="text" w:hAnchor="text" w:xAlign="center" w:y="1"/>
              <w:shd w:val="clear" w:color="auto" w:fill="auto"/>
              <w:spacing w:before="0" w:after="0" w:line="163" w:lineRule="exact"/>
              <w:ind w:left="180" w:firstLine="0"/>
            </w:pPr>
            <w:r>
              <w:rPr>
                <w:rStyle w:val="2Verdana75pt1"/>
              </w:rPr>
              <w:t>Мельниченко Галина Афанасьевна</w:t>
            </w:r>
          </w:p>
        </w:tc>
        <w:tc>
          <w:tcPr>
            <w:tcW w:w="6178" w:type="dxa"/>
            <w:tcBorders>
              <w:top w:val="single" w:sz="4" w:space="0" w:color="auto"/>
              <w:left w:val="single" w:sz="4" w:space="0" w:color="auto"/>
              <w:right w:val="single" w:sz="4" w:space="0" w:color="auto"/>
            </w:tcBorders>
            <w:shd w:val="clear" w:color="auto" w:fill="FFFFFF"/>
            <w:vAlign w:val="center"/>
          </w:tcPr>
          <w:p w14:paraId="38124158"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Заместитель директора ФГБУ «Национального медицинского </w:t>
            </w:r>
            <w:r>
              <w:rPr>
                <w:rStyle w:val="2Verdana75pt1"/>
              </w:rPr>
              <w:t>исследовательского центра эндокринологии» Минздрава России по науке, академик РАН, член Российской ассоциации эндокринологов</w:t>
            </w:r>
          </w:p>
        </w:tc>
      </w:tr>
      <w:tr w:rsidR="009341A3" w14:paraId="688CA54C" w14:textId="77777777">
        <w:tblPrEx>
          <w:tblCellMar>
            <w:top w:w="0" w:type="dxa"/>
            <w:bottom w:w="0" w:type="dxa"/>
          </w:tblCellMar>
        </w:tblPrEx>
        <w:trPr>
          <w:trHeight w:hRule="exact" w:val="1306"/>
          <w:jc w:val="center"/>
        </w:trPr>
        <w:tc>
          <w:tcPr>
            <w:tcW w:w="3192" w:type="dxa"/>
            <w:tcBorders>
              <w:top w:val="single" w:sz="4" w:space="0" w:color="auto"/>
              <w:left w:val="single" w:sz="4" w:space="0" w:color="auto"/>
            </w:tcBorders>
            <w:shd w:val="clear" w:color="auto" w:fill="FFFFFF"/>
          </w:tcPr>
          <w:p w14:paraId="4DBF8219"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Сутурина</w:t>
            </w:r>
          </w:p>
          <w:p w14:paraId="46EEDD1C"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Лариса Викторовна</w:t>
            </w:r>
          </w:p>
        </w:tc>
        <w:tc>
          <w:tcPr>
            <w:tcW w:w="6178" w:type="dxa"/>
            <w:tcBorders>
              <w:top w:val="single" w:sz="4" w:space="0" w:color="auto"/>
              <w:left w:val="single" w:sz="4" w:space="0" w:color="auto"/>
              <w:right w:val="single" w:sz="4" w:space="0" w:color="auto"/>
            </w:tcBorders>
            <w:shd w:val="clear" w:color="auto" w:fill="FFFFFF"/>
            <w:vAlign w:val="center"/>
          </w:tcPr>
          <w:p w14:paraId="54A567D1"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Главный научный сотрудник, руководитель отдела охраны репродуктивного здоровья ФГБНУ Научный центр </w:t>
            </w:r>
            <w:r>
              <w:rPr>
                <w:rStyle w:val="2Verdana75pt1"/>
              </w:rPr>
              <w:t>проблем здоровья семьи и репродукции человека, д.м.н., профессор, член Ассоциации гинекологов-эндокринологов России, член международного Общества избытка андрогенов и синдрома поликистозных яичников(АЕ-РС055ос1е1у)</w:t>
            </w:r>
          </w:p>
        </w:tc>
      </w:tr>
      <w:tr w:rsidR="009341A3" w14:paraId="2A1614D7" w14:textId="77777777">
        <w:tblPrEx>
          <w:tblCellMar>
            <w:top w:w="0" w:type="dxa"/>
            <w:bottom w:w="0" w:type="dxa"/>
          </w:tblCellMar>
        </w:tblPrEx>
        <w:trPr>
          <w:trHeight w:hRule="exact" w:val="1138"/>
          <w:jc w:val="center"/>
        </w:trPr>
        <w:tc>
          <w:tcPr>
            <w:tcW w:w="3192" w:type="dxa"/>
            <w:tcBorders>
              <w:top w:val="single" w:sz="4" w:space="0" w:color="auto"/>
              <w:left w:val="single" w:sz="4" w:space="0" w:color="auto"/>
            </w:tcBorders>
            <w:shd w:val="clear" w:color="auto" w:fill="FFFFFF"/>
          </w:tcPr>
          <w:p w14:paraId="76AE55C8" w14:textId="77777777" w:rsidR="009341A3" w:rsidRDefault="009E7973">
            <w:pPr>
              <w:pStyle w:val="23"/>
              <w:framePr w:w="9370" w:wrap="notBeside" w:vAnchor="text" w:hAnchor="text" w:xAlign="center" w:y="1"/>
              <w:shd w:val="clear" w:color="auto" w:fill="auto"/>
              <w:spacing w:before="0" w:after="0" w:line="163" w:lineRule="exact"/>
              <w:ind w:left="180" w:firstLine="0"/>
            </w:pPr>
            <w:r>
              <w:rPr>
                <w:rStyle w:val="2Verdana75pt1"/>
              </w:rPr>
              <w:t>Филиппов Олег Семенович</w:t>
            </w:r>
          </w:p>
        </w:tc>
        <w:tc>
          <w:tcPr>
            <w:tcW w:w="6178" w:type="dxa"/>
            <w:tcBorders>
              <w:top w:val="single" w:sz="4" w:space="0" w:color="auto"/>
              <w:left w:val="single" w:sz="4" w:space="0" w:color="auto"/>
              <w:right w:val="single" w:sz="4" w:space="0" w:color="auto"/>
            </w:tcBorders>
            <w:shd w:val="clear" w:color="auto" w:fill="FFFFFF"/>
            <w:vAlign w:val="center"/>
          </w:tcPr>
          <w:p w14:paraId="191DDF8E"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Заместитель директора Департамента медицинской помощи детям и службы родовспоможения Минздрава России, профессор кафедры акушерства и гинекологии ИПО ГБОУ БПО «Московский государственный медицинский университет им. И.М.Сеченова» Минздрава России, д.м.н.</w:t>
            </w:r>
          </w:p>
        </w:tc>
      </w:tr>
      <w:tr w:rsidR="009341A3" w14:paraId="68E6EF8D" w14:textId="77777777">
        <w:tblPrEx>
          <w:tblCellMar>
            <w:top w:w="0" w:type="dxa"/>
            <w:bottom w:w="0" w:type="dxa"/>
          </w:tblCellMar>
        </w:tblPrEx>
        <w:trPr>
          <w:trHeight w:hRule="exact" w:val="1306"/>
          <w:jc w:val="center"/>
        </w:trPr>
        <w:tc>
          <w:tcPr>
            <w:tcW w:w="3192" w:type="dxa"/>
            <w:tcBorders>
              <w:top w:val="single" w:sz="4" w:space="0" w:color="auto"/>
              <w:left w:val="single" w:sz="4" w:space="0" w:color="auto"/>
            </w:tcBorders>
            <w:shd w:val="clear" w:color="auto" w:fill="FFFFFF"/>
          </w:tcPr>
          <w:p w14:paraId="2C2A562C" w14:textId="77777777" w:rsidR="009341A3" w:rsidRDefault="009E7973">
            <w:pPr>
              <w:pStyle w:val="23"/>
              <w:framePr w:w="9370" w:wrap="notBeside" w:vAnchor="text" w:hAnchor="text" w:xAlign="center" w:y="1"/>
              <w:shd w:val="clear" w:color="auto" w:fill="auto"/>
              <w:spacing w:before="0" w:after="0" w:line="163" w:lineRule="exact"/>
              <w:ind w:left="180" w:firstLine="0"/>
            </w:pPr>
            <w:r>
              <w:rPr>
                <w:rStyle w:val="2Verdana75pt1"/>
              </w:rPr>
              <w:t>Шереметьева Екатерина Викторовна</w:t>
            </w:r>
          </w:p>
        </w:tc>
        <w:tc>
          <w:tcPr>
            <w:tcW w:w="6178" w:type="dxa"/>
            <w:tcBorders>
              <w:top w:val="single" w:sz="4" w:space="0" w:color="auto"/>
              <w:left w:val="single" w:sz="4" w:space="0" w:color="auto"/>
              <w:right w:val="single" w:sz="4" w:space="0" w:color="auto"/>
            </w:tcBorders>
            <w:shd w:val="clear" w:color="auto" w:fill="FFFFFF"/>
            <w:vAlign w:val="center"/>
          </w:tcPr>
          <w:p w14:paraId="6F389632"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Бедущий научный сотрудник отделения эндокринологии ФГБУ «Национального медицинского исследовательского центра эндокринологии» Минздрава России, к.м.н., член Ассоциации гинекологов-эндокринологов России, Российской ассоциаци</w:t>
            </w:r>
            <w:r>
              <w:rPr>
                <w:rStyle w:val="2Verdana75pt1"/>
              </w:rPr>
              <w:t>и эндокринологов, международной ассоциации акушеров- гинекологов и эндокринологов</w:t>
            </w:r>
          </w:p>
        </w:tc>
      </w:tr>
      <w:tr w:rsidR="009341A3" w14:paraId="51C80D15" w14:textId="77777777">
        <w:tblPrEx>
          <w:tblCellMar>
            <w:top w:w="0" w:type="dxa"/>
            <w:bottom w:w="0" w:type="dxa"/>
          </w:tblCellMar>
        </w:tblPrEx>
        <w:trPr>
          <w:trHeight w:hRule="exact" w:val="979"/>
          <w:jc w:val="center"/>
        </w:trPr>
        <w:tc>
          <w:tcPr>
            <w:tcW w:w="3192" w:type="dxa"/>
            <w:tcBorders>
              <w:top w:val="single" w:sz="4" w:space="0" w:color="auto"/>
              <w:left w:val="single" w:sz="4" w:space="0" w:color="auto"/>
            </w:tcBorders>
            <w:shd w:val="clear" w:color="auto" w:fill="FFFFFF"/>
          </w:tcPr>
          <w:p w14:paraId="7E80E9EE"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Чернуха</w:t>
            </w:r>
          </w:p>
          <w:p w14:paraId="329B5D60"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Галина Евгеньевна</w:t>
            </w:r>
          </w:p>
        </w:tc>
        <w:tc>
          <w:tcPr>
            <w:tcW w:w="6178" w:type="dxa"/>
            <w:tcBorders>
              <w:top w:val="single" w:sz="4" w:space="0" w:color="auto"/>
              <w:left w:val="single" w:sz="4" w:space="0" w:color="auto"/>
              <w:right w:val="single" w:sz="4" w:space="0" w:color="auto"/>
            </w:tcBorders>
            <w:shd w:val="clear" w:color="auto" w:fill="FFFFFF"/>
            <w:vAlign w:val="center"/>
          </w:tcPr>
          <w:p w14:paraId="0D5A06EB"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Руководитель отделения гинекологической эндокринологии ФГБУ «Национальный медицинский исследовательский центр акушерства, гинекологии и </w:t>
            </w:r>
            <w:r>
              <w:rPr>
                <w:rStyle w:val="2Verdana75pt1"/>
              </w:rPr>
              <w:t>перинатологии им. акад. Б.И. Кулакова» Минздрава России (г. Москва), д.м.н., профессор</w:t>
            </w:r>
          </w:p>
        </w:tc>
      </w:tr>
      <w:tr w:rsidR="009341A3" w14:paraId="638D1001" w14:textId="77777777">
        <w:tblPrEx>
          <w:tblCellMar>
            <w:top w:w="0" w:type="dxa"/>
            <w:bottom w:w="0" w:type="dxa"/>
          </w:tblCellMar>
        </w:tblPrEx>
        <w:trPr>
          <w:trHeight w:hRule="exact" w:val="1478"/>
          <w:jc w:val="center"/>
        </w:trPr>
        <w:tc>
          <w:tcPr>
            <w:tcW w:w="3192" w:type="dxa"/>
            <w:tcBorders>
              <w:top w:val="single" w:sz="4" w:space="0" w:color="auto"/>
              <w:left w:val="single" w:sz="4" w:space="0" w:color="auto"/>
              <w:bottom w:val="single" w:sz="4" w:space="0" w:color="auto"/>
            </w:tcBorders>
            <w:shd w:val="clear" w:color="auto" w:fill="FFFFFF"/>
          </w:tcPr>
          <w:p w14:paraId="02AAC2D0" w14:textId="77777777" w:rsidR="009341A3" w:rsidRDefault="009E7973">
            <w:pPr>
              <w:pStyle w:val="23"/>
              <w:framePr w:w="9370" w:wrap="notBeside" w:vAnchor="text" w:hAnchor="text" w:xAlign="center" w:y="1"/>
              <w:shd w:val="clear" w:color="auto" w:fill="auto"/>
              <w:spacing w:before="0" w:after="0" w:line="150" w:lineRule="exact"/>
              <w:ind w:left="180" w:firstLine="0"/>
            </w:pPr>
            <w:r>
              <w:rPr>
                <w:rStyle w:val="2Verdana75pt1"/>
              </w:rPr>
              <w:t>Ярмолинская Мария Игоревна</w:t>
            </w:r>
          </w:p>
        </w:tc>
        <w:tc>
          <w:tcPr>
            <w:tcW w:w="6178" w:type="dxa"/>
            <w:tcBorders>
              <w:top w:val="single" w:sz="4" w:space="0" w:color="auto"/>
              <w:left w:val="single" w:sz="4" w:space="0" w:color="auto"/>
              <w:bottom w:val="single" w:sz="4" w:space="0" w:color="auto"/>
              <w:right w:val="single" w:sz="4" w:space="0" w:color="auto"/>
            </w:tcBorders>
            <w:shd w:val="clear" w:color="auto" w:fill="FFFFFF"/>
            <w:vAlign w:val="center"/>
          </w:tcPr>
          <w:p w14:paraId="6C00536B" w14:textId="77777777" w:rsidR="009341A3" w:rsidRDefault="009E7973">
            <w:pPr>
              <w:pStyle w:val="23"/>
              <w:framePr w:w="9370" w:wrap="notBeside" w:vAnchor="text" w:hAnchor="text" w:xAlign="center" w:y="1"/>
              <w:shd w:val="clear" w:color="auto" w:fill="auto"/>
              <w:spacing w:before="0" w:after="0" w:line="163" w:lineRule="exact"/>
              <w:ind w:firstLine="0"/>
              <w:jc w:val="both"/>
            </w:pPr>
            <w:r>
              <w:rPr>
                <w:rStyle w:val="2Verdana75pt1"/>
              </w:rPr>
              <w:t xml:space="preserve">Руководитель отдела гинекологии и эндокринологии ФГБНУ «НИИ АГиР им. Д.О. Отта», заведующий отделением гинекологии №2, </w:t>
            </w:r>
            <w:r>
              <w:rPr>
                <w:rStyle w:val="2Verdana75pt1"/>
              </w:rPr>
              <w:t>руководитель центра «Диагностика и лечение эндометриоза», профессор кафедры акушерства и гинекологии ФГБОУ БО «Северо-Западный государственный медицинский университет им. И.И. Мечникова» Минздрава России, д.м.н., профессор, член Российского общества акушер</w:t>
            </w:r>
            <w:r>
              <w:rPr>
                <w:rStyle w:val="2Verdana75pt1"/>
              </w:rPr>
              <w:t>ов-гинекологов</w:t>
            </w:r>
          </w:p>
        </w:tc>
      </w:tr>
    </w:tbl>
    <w:p w14:paraId="35ABE8EE" w14:textId="77777777" w:rsidR="009341A3" w:rsidRDefault="009341A3">
      <w:pPr>
        <w:framePr w:w="9370" w:wrap="notBeside" w:vAnchor="text" w:hAnchor="text" w:xAlign="center" w:y="1"/>
        <w:rPr>
          <w:sz w:val="2"/>
          <w:szCs w:val="2"/>
        </w:rPr>
      </w:pPr>
    </w:p>
    <w:p w14:paraId="1F13C1E3" w14:textId="77777777" w:rsidR="009341A3" w:rsidRDefault="009341A3">
      <w:pPr>
        <w:rPr>
          <w:sz w:val="2"/>
          <w:szCs w:val="2"/>
        </w:rPr>
      </w:pPr>
    </w:p>
    <w:p w14:paraId="5401E99F" w14:textId="77777777" w:rsidR="009341A3" w:rsidRDefault="009E7973">
      <w:pPr>
        <w:pStyle w:val="23"/>
        <w:shd w:val="clear" w:color="auto" w:fill="auto"/>
        <w:spacing w:before="0" w:after="0" w:line="394" w:lineRule="exact"/>
        <w:ind w:firstLine="0"/>
        <w:jc w:val="both"/>
      </w:pPr>
      <w:r>
        <w:rPr>
          <w:rStyle w:val="24"/>
        </w:rPr>
        <w:t>Все члены рабочей группы являютея членами Роееийекого общеетва акушеров-гинекологов, кроме указанных отдельно.</w:t>
      </w:r>
    </w:p>
    <w:p w14:paraId="686C4F87" w14:textId="77777777" w:rsidR="009341A3" w:rsidRDefault="009E7973">
      <w:pPr>
        <w:pStyle w:val="23"/>
        <w:shd w:val="clear" w:color="auto" w:fill="auto"/>
        <w:spacing w:before="0" w:after="347" w:line="260" w:lineRule="exact"/>
        <w:ind w:firstLine="0"/>
      </w:pPr>
      <w:r>
        <w:rPr>
          <w:rStyle w:val="24"/>
        </w:rPr>
        <w:t>Конфликт интересов:</w:t>
      </w:r>
    </w:p>
    <w:p w14:paraId="1E33D4EC" w14:textId="77777777" w:rsidR="009341A3" w:rsidRDefault="009E7973">
      <w:pPr>
        <w:pStyle w:val="23"/>
        <w:shd w:val="clear" w:color="auto" w:fill="auto"/>
        <w:spacing w:before="0" w:after="0" w:line="260" w:lineRule="exact"/>
        <w:ind w:firstLine="0"/>
        <w:sectPr w:rsidR="009341A3">
          <w:pgSz w:w="11900" w:h="16840"/>
          <w:pgMar w:top="0" w:right="322" w:bottom="297" w:left="308" w:header="0" w:footer="3" w:gutter="0"/>
          <w:cols w:space="720"/>
          <w:noEndnote/>
          <w:docGrid w:linePitch="360"/>
        </w:sectPr>
      </w:pPr>
      <w:r>
        <w:rPr>
          <w:rStyle w:val="24"/>
        </w:rPr>
        <w:t>Все члены рабочей группы заявляют об отсутствии конфликта интересов.</w:t>
      </w:r>
    </w:p>
    <w:p w14:paraId="457C2445" w14:textId="77777777" w:rsidR="009341A3" w:rsidRDefault="009E7973">
      <w:pPr>
        <w:pStyle w:val="33"/>
        <w:keepNext/>
        <w:keepLines/>
        <w:shd w:val="clear" w:color="auto" w:fill="auto"/>
        <w:spacing w:before="0" w:after="219" w:line="384" w:lineRule="exact"/>
        <w:ind w:right="40"/>
        <w:jc w:val="center"/>
      </w:pPr>
      <w:bookmarkStart w:id="37" w:name="bookmark37"/>
      <w:r>
        <w:rPr>
          <w:rStyle w:val="35"/>
          <w:b/>
          <w:bCs/>
        </w:rPr>
        <w:t>Приложение А2. Методология разработки</w:t>
      </w:r>
      <w:r>
        <w:rPr>
          <w:rStyle w:val="35"/>
          <w:b/>
          <w:bCs/>
        </w:rPr>
        <w:br/>
        <w:t>клинических рекомендации</w:t>
      </w:r>
      <w:bookmarkEnd w:id="37"/>
    </w:p>
    <w:p w14:paraId="4688504B" w14:textId="77777777" w:rsidR="009341A3" w:rsidRDefault="009E7973">
      <w:pPr>
        <w:pStyle w:val="43"/>
        <w:keepNext/>
        <w:keepLines/>
        <w:shd w:val="clear" w:color="auto" w:fill="auto"/>
        <w:spacing w:before="0" w:after="244" w:line="260" w:lineRule="exact"/>
        <w:ind w:firstLine="0"/>
      </w:pPr>
      <w:bookmarkStart w:id="38" w:name="bookmark38"/>
      <w:r>
        <w:rPr>
          <w:rStyle w:val="44"/>
          <w:b/>
          <w:bCs/>
        </w:rPr>
        <w:t>Целевая аудитория данных клинических рекомендаций:</w:t>
      </w:r>
      <w:bookmarkEnd w:id="38"/>
    </w:p>
    <w:p w14:paraId="767D364B" w14:textId="77777777" w:rsidR="009341A3" w:rsidRDefault="009E7973">
      <w:pPr>
        <w:pStyle w:val="23"/>
        <w:numPr>
          <w:ilvl w:val="0"/>
          <w:numId w:val="18"/>
        </w:numPr>
        <w:shd w:val="clear" w:color="auto" w:fill="auto"/>
        <w:tabs>
          <w:tab w:val="left" w:pos="624"/>
        </w:tabs>
        <w:spacing w:before="0" w:after="0" w:line="389" w:lineRule="exact"/>
        <w:ind w:left="280" w:firstLine="0"/>
        <w:jc w:val="both"/>
      </w:pPr>
      <w:r>
        <w:rPr>
          <w:rStyle w:val="24"/>
        </w:rPr>
        <w:t>Врачи-акушеры-гинекологи, врачи-эндокринологи, врачи-терапевты, врачи общей практики;</w:t>
      </w:r>
    </w:p>
    <w:p w14:paraId="3C98CE69" w14:textId="77777777" w:rsidR="009341A3" w:rsidRDefault="009E7973">
      <w:pPr>
        <w:pStyle w:val="23"/>
        <w:numPr>
          <w:ilvl w:val="0"/>
          <w:numId w:val="18"/>
        </w:numPr>
        <w:shd w:val="clear" w:color="auto" w:fill="auto"/>
        <w:tabs>
          <w:tab w:val="left" w:pos="653"/>
        </w:tabs>
        <w:spacing w:before="0" w:after="0" w:line="389" w:lineRule="exact"/>
        <w:ind w:left="280" w:firstLine="0"/>
        <w:jc w:val="both"/>
      </w:pPr>
      <w:r>
        <w:rPr>
          <w:rStyle w:val="24"/>
        </w:rPr>
        <w:t>Студенты, ординаторы, аепиранты;</w:t>
      </w:r>
    </w:p>
    <w:p w14:paraId="4D337307" w14:textId="77777777" w:rsidR="009341A3" w:rsidRDefault="009E7973">
      <w:pPr>
        <w:pStyle w:val="23"/>
        <w:numPr>
          <w:ilvl w:val="0"/>
          <w:numId w:val="18"/>
        </w:numPr>
        <w:shd w:val="clear" w:color="auto" w:fill="auto"/>
        <w:tabs>
          <w:tab w:val="left" w:pos="653"/>
        </w:tabs>
        <w:spacing w:before="0" w:after="240" w:line="389" w:lineRule="exact"/>
        <w:ind w:left="280" w:firstLine="0"/>
        <w:jc w:val="both"/>
      </w:pPr>
      <w:r>
        <w:rPr>
          <w:rStyle w:val="24"/>
        </w:rPr>
        <w:t xml:space="preserve">Преподаватели, научные </w:t>
      </w:r>
      <w:r>
        <w:rPr>
          <w:rStyle w:val="24"/>
        </w:rPr>
        <w:t>еотрудники.</w:t>
      </w:r>
    </w:p>
    <w:p w14:paraId="49D0A810" w14:textId="77777777" w:rsidR="009341A3" w:rsidRDefault="009E7973">
      <w:pPr>
        <w:pStyle w:val="23"/>
        <w:shd w:val="clear" w:color="auto" w:fill="auto"/>
        <w:spacing w:before="0" w:after="244" w:line="389" w:lineRule="exact"/>
        <w:ind w:firstLine="0"/>
        <w:jc w:val="both"/>
      </w:pPr>
      <w:r>
        <w:rPr>
          <w:rStyle w:val="24"/>
        </w:rPr>
        <w:t>В данных клиничееких рекомендациях вее еведения ранжированы по уровню убедительноети рекомендаций и доетоверноети доказательетв в завиеимоети от количеетва и качеетва иееледований по данной проблеме (Таблица 3, Таблица 4, Таблица 5).</w:t>
      </w:r>
    </w:p>
    <w:p w14:paraId="64CC4374" w14:textId="1D234F65" w:rsidR="009341A3" w:rsidRDefault="002C28DC">
      <w:pPr>
        <w:pStyle w:val="23"/>
        <w:shd w:val="clear" w:color="auto" w:fill="auto"/>
        <w:spacing w:before="0" w:after="0" w:line="384" w:lineRule="exact"/>
        <w:ind w:firstLine="0"/>
        <w:jc w:val="both"/>
      </w:pPr>
      <w:r>
        <w:rPr>
          <w:noProof/>
        </w:rPr>
        <mc:AlternateContent>
          <mc:Choice Requires="wps">
            <w:drawing>
              <wp:anchor distT="1012190" distB="0" distL="109855" distR="219710" simplePos="0" relativeHeight="251657728" behindDoc="1" locked="0" layoutInCell="1" allowOverlap="1" wp14:anchorId="7954C373" wp14:editId="3D9BCD64">
                <wp:simplePos x="0" y="0"/>
                <wp:positionH relativeFrom="margin">
                  <wp:posOffset>109855</wp:posOffset>
                </wp:positionH>
                <wp:positionV relativeFrom="paragraph">
                  <wp:posOffset>3980815</wp:posOffset>
                </wp:positionV>
                <wp:extent cx="347345" cy="154305"/>
                <wp:effectExtent l="0" t="0" r="0" b="0"/>
                <wp:wrapTopAndBottom/>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A3FC6" w14:textId="77777777" w:rsidR="009341A3" w:rsidRDefault="009E7973">
                            <w:pPr>
                              <w:pStyle w:val="10"/>
                              <w:shd w:val="clear" w:color="auto" w:fill="auto"/>
                              <w:spacing w:line="160" w:lineRule="exact"/>
                            </w:pPr>
                            <w:r>
                              <w:rPr>
                                <w:rStyle w:val="10Exact0"/>
                                <w:b/>
                                <w:bCs/>
                              </w:rPr>
                              <w:t>УДД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4C373" id="_x0000_t202" coordsize="21600,21600" o:spt="202" path="m,l,21600r21600,l21600,xe">
                <v:stroke joinstyle="miter"/>
                <v:path gradientshapeok="t" o:connecttype="rect"/>
              </v:shapetype>
              <v:shape id="Text Box 14" o:spid="_x0000_s1026" type="#_x0000_t202" style="position:absolute;left:0;text-align:left;margin-left:8.65pt;margin-top:313.45pt;width:27.35pt;height:12.15pt;z-index:-251658752;visibility:visible;mso-wrap-style:square;mso-width-percent:0;mso-height-percent:0;mso-wrap-distance-left:8.65pt;mso-wrap-distance-top:79.7pt;mso-wrap-distance-right:1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" filled="f" stroked="f">
                <v:textbox style="mso-fit-shape-to-text:t" inset="0,0,0,0">
                  <w:txbxContent>
                    <w:p w14:paraId="53CA3FC6" w14:textId="77777777" w:rsidR="009341A3" w:rsidRDefault="009E7973">
                      <w:pPr>
                        <w:pStyle w:val="10"/>
                        <w:shd w:val="clear" w:color="auto" w:fill="auto"/>
                        <w:spacing w:line="160" w:lineRule="exact"/>
                      </w:pPr>
                      <w:r>
                        <w:rPr>
                          <w:rStyle w:val="10Exact0"/>
                          <w:b/>
                          <w:bCs/>
                        </w:rPr>
                        <w:t>УДД</w:t>
                      </w:r>
                    </w:p>
                  </w:txbxContent>
                </v:textbox>
                <w10:wrap type="topAndBottom" anchorx="margin"/>
              </v:shape>
            </w:pict>
          </mc:Fallback>
        </mc:AlternateContent>
      </w:r>
      <w:r>
        <w:rPr>
          <w:noProof/>
        </w:rPr>
        <mc:AlternateContent>
          <mc:Choice Requires="wps">
            <w:drawing>
              <wp:anchor distT="1010285" distB="0" distL="63500" distR="63500" simplePos="0" relativeHeight="251658752" behindDoc="1" locked="0" layoutInCell="1" allowOverlap="1" wp14:anchorId="43DB1D2C" wp14:editId="5C7AE76F">
                <wp:simplePos x="0" y="0"/>
                <wp:positionH relativeFrom="margin">
                  <wp:posOffset>676910</wp:posOffset>
                </wp:positionH>
                <wp:positionV relativeFrom="paragraph">
                  <wp:posOffset>3978910</wp:posOffset>
                </wp:positionV>
                <wp:extent cx="926465" cy="135890"/>
                <wp:effectExtent l="635" t="0" r="0" b="0"/>
                <wp:wrapTopAndBottom/>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0B94" w14:textId="77777777" w:rsidR="009341A3" w:rsidRDefault="009E7973">
                            <w:pPr>
                              <w:pStyle w:val="30"/>
                              <w:shd w:val="clear" w:color="auto" w:fill="auto"/>
                              <w:spacing w:before="0" w:line="160" w:lineRule="exact"/>
                            </w:pPr>
                            <w:r>
                              <w:rPr>
                                <w:rStyle w:val="3Exact0"/>
                                <w:b/>
                                <w:bCs/>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B1D2C" id="Text Box 15" o:spid="_x0000_s1027" type="#_x0000_t202" style="position:absolute;left:0;text-align:left;margin-left:53.3pt;margin-top:313.3pt;width:72.95pt;height:10.7pt;z-index:-251657728;visibility:visible;mso-wrap-style:square;mso-width-percent:0;mso-height-percent:0;mso-wrap-distance-left:5pt;mso-wrap-distance-top:79.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" filled="f" stroked="f">
                <v:textbox style="mso-fit-shape-to-text:t" inset="0,0,0,0">
                  <w:txbxContent>
                    <w:p w14:paraId="665E0B94" w14:textId="77777777" w:rsidR="009341A3" w:rsidRDefault="009E7973">
                      <w:pPr>
                        <w:pStyle w:val="30"/>
                        <w:shd w:val="clear" w:color="auto" w:fill="auto"/>
                        <w:spacing w:before="0" w:line="160" w:lineRule="exact"/>
                      </w:pPr>
                      <w:r>
                        <w:rPr>
                          <w:rStyle w:val="3Exact0"/>
                          <w:b/>
                          <w:bCs/>
                        </w:rPr>
                        <w:t>Расшифровка</w:t>
                      </w:r>
                    </w:p>
                  </w:txbxContent>
                </v:textbox>
                <w10:wrap type="topAndBottom" anchorx="margin"/>
              </v:shape>
            </w:pict>
          </mc:Fallback>
        </mc:AlternateContent>
      </w:r>
      <w:r w:rsidR="009E7973">
        <w:rPr>
          <w:rStyle w:val="25"/>
        </w:rPr>
        <w:t xml:space="preserve">Таблица 3. </w:t>
      </w:r>
      <w:r w:rsidR="009E7973">
        <w:rPr>
          <w:rStyle w:val="24"/>
        </w:rPr>
        <w:t>Шкала оценки уровней доетоверноети доказательетв (УДД) для методов диагноетики (диагноетичееких вмешательетв)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10186"/>
      </w:tblGrid>
      <w:tr w:rsidR="009341A3" w14:paraId="10188E83"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tcBorders>
            <w:shd w:val="clear" w:color="auto" w:fill="FFFFFF"/>
            <w:vAlign w:val="center"/>
          </w:tcPr>
          <w:p w14:paraId="0B44AA96" w14:textId="77777777" w:rsidR="009341A3" w:rsidRDefault="009E7973">
            <w:pPr>
              <w:pStyle w:val="23"/>
              <w:framePr w:w="11155" w:wrap="notBeside" w:vAnchor="text" w:hAnchor="text" w:xAlign="center" w:y="1"/>
              <w:shd w:val="clear" w:color="auto" w:fill="auto"/>
              <w:spacing w:before="0" w:after="0" w:line="160" w:lineRule="exact"/>
              <w:ind w:left="180" w:firstLine="0"/>
            </w:pPr>
            <w:r>
              <w:rPr>
                <w:rStyle w:val="2Verdana8pt0"/>
              </w:rPr>
              <w:t>УДД</w:t>
            </w:r>
          </w:p>
        </w:tc>
        <w:tc>
          <w:tcPr>
            <w:tcW w:w="10186" w:type="dxa"/>
            <w:tcBorders>
              <w:top w:val="single" w:sz="4" w:space="0" w:color="auto"/>
              <w:left w:val="single" w:sz="4" w:space="0" w:color="auto"/>
              <w:right w:val="single" w:sz="4" w:space="0" w:color="auto"/>
            </w:tcBorders>
            <w:shd w:val="clear" w:color="auto" w:fill="FFFFFF"/>
            <w:vAlign w:val="center"/>
          </w:tcPr>
          <w:p w14:paraId="6450F01E" w14:textId="77777777" w:rsidR="009341A3" w:rsidRDefault="009E7973">
            <w:pPr>
              <w:pStyle w:val="23"/>
              <w:framePr w:w="11155" w:wrap="notBeside" w:vAnchor="text" w:hAnchor="text" w:xAlign="center" w:y="1"/>
              <w:shd w:val="clear" w:color="auto" w:fill="auto"/>
              <w:spacing w:before="0" w:after="0" w:line="160" w:lineRule="exact"/>
              <w:ind w:firstLine="0"/>
              <w:jc w:val="both"/>
            </w:pPr>
            <w:r>
              <w:rPr>
                <w:rStyle w:val="2Verdana8pt0"/>
              </w:rPr>
              <w:t>Расшифровка</w:t>
            </w:r>
          </w:p>
        </w:tc>
      </w:tr>
      <w:tr w:rsidR="009341A3" w14:paraId="5F36AEE7" w14:textId="77777777">
        <w:tblPrEx>
          <w:tblCellMar>
            <w:top w:w="0" w:type="dxa"/>
            <w:bottom w:w="0" w:type="dxa"/>
          </w:tblCellMar>
        </w:tblPrEx>
        <w:trPr>
          <w:trHeight w:hRule="exact" w:val="643"/>
          <w:jc w:val="center"/>
        </w:trPr>
        <w:tc>
          <w:tcPr>
            <w:tcW w:w="970" w:type="dxa"/>
            <w:tcBorders>
              <w:top w:val="single" w:sz="4" w:space="0" w:color="auto"/>
              <w:left w:val="single" w:sz="4" w:space="0" w:color="auto"/>
            </w:tcBorders>
            <w:shd w:val="clear" w:color="auto" w:fill="FFFFFF"/>
            <w:vAlign w:val="center"/>
          </w:tcPr>
          <w:p w14:paraId="191FE260"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1</w:t>
            </w:r>
          </w:p>
        </w:tc>
        <w:tc>
          <w:tcPr>
            <w:tcW w:w="10186" w:type="dxa"/>
            <w:tcBorders>
              <w:top w:val="single" w:sz="4" w:space="0" w:color="auto"/>
              <w:left w:val="single" w:sz="4" w:space="0" w:color="auto"/>
              <w:right w:val="single" w:sz="4" w:space="0" w:color="auto"/>
            </w:tcBorders>
            <w:shd w:val="clear" w:color="auto" w:fill="FFFFFF"/>
            <w:vAlign w:val="center"/>
          </w:tcPr>
          <w:p w14:paraId="773C4BD9"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Систематические обзоры исследований с контролем референсным методом или систематический обзор </w:t>
            </w:r>
            <w:r>
              <w:rPr>
                <w:rStyle w:val="2Verdana75pt1"/>
              </w:rPr>
              <w:t>рандомизированных клинических исследований с применением мета-анализа</w:t>
            </w:r>
          </w:p>
        </w:tc>
      </w:tr>
      <w:tr w:rsidR="009341A3" w14:paraId="4707287D"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vAlign w:val="center"/>
          </w:tcPr>
          <w:p w14:paraId="4FE0C37C"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2</w:t>
            </w:r>
          </w:p>
        </w:tc>
        <w:tc>
          <w:tcPr>
            <w:tcW w:w="10186" w:type="dxa"/>
            <w:tcBorders>
              <w:top w:val="single" w:sz="4" w:space="0" w:color="auto"/>
              <w:left w:val="single" w:sz="4" w:space="0" w:color="auto"/>
              <w:right w:val="single" w:sz="4" w:space="0" w:color="auto"/>
            </w:tcBorders>
            <w:shd w:val="clear" w:color="auto" w:fill="FFFFFF"/>
            <w:vAlign w:val="center"/>
          </w:tcPr>
          <w:p w14:paraId="7CB857A4"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w:t>
            </w:r>
            <w:r>
              <w:rPr>
                <w:rStyle w:val="2Verdana75pt1"/>
              </w:rPr>
              <w:t>исключением рандомизированных клинических исследований, с применением мета-анализа</w:t>
            </w:r>
          </w:p>
        </w:tc>
      </w:tr>
      <w:tr w:rsidR="009341A3" w14:paraId="1DF17E84" w14:textId="77777777">
        <w:tblPrEx>
          <w:tblCellMar>
            <w:top w:w="0" w:type="dxa"/>
            <w:bottom w:w="0" w:type="dxa"/>
          </w:tblCellMar>
        </w:tblPrEx>
        <w:trPr>
          <w:trHeight w:hRule="exact" w:val="811"/>
          <w:jc w:val="center"/>
        </w:trPr>
        <w:tc>
          <w:tcPr>
            <w:tcW w:w="970" w:type="dxa"/>
            <w:tcBorders>
              <w:top w:val="single" w:sz="4" w:space="0" w:color="auto"/>
              <w:left w:val="single" w:sz="4" w:space="0" w:color="auto"/>
            </w:tcBorders>
            <w:shd w:val="clear" w:color="auto" w:fill="FFFFFF"/>
          </w:tcPr>
          <w:p w14:paraId="78A90B43"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3</w:t>
            </w:r>
          </w:p>
        </w:tc>
        <w:tc>
          <w:tcPr>
            <w:tcW w:w="10186" w:type="dxa"/>
            <w:tcBorders>
              <w:top w:val="single" w:sz="4" w:space="0" w:color="auto"/>
              <w:left w:val="single" w:sz="4" w:space="0" w:color="auto"/>
              <w:right w:val="single" w:sz="4" w:space="0" w:color="auto"/>
            </w:tcBorders>
            <w:shd w:val="clear" w:color="auto" w:fill="FFFFFF"/>
            <w:vAlign w:val="center"/>
          </w:tcPr>
          <w:p w14:paraId="082210F7"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w:t>
            </w:r>
            <w:r>
              <w:rPr>
                <w:rStyle w:val="2Verdana75pt1"/>
              </w:rPr>
              <w:t>нерандомизированные сравнительные исследования, в том числе когортные исследования</w:t>
            </w:r>
          </w:p>
        </w:tc>
      </w:tr>
      <w:tr w:rsidR="009341A3" w14:paraId="0BA0F01E" w14:textId="77777777">
        <w:tblPrEx>
          <w:tblCellMar>
            <w:top w:w="0" w:type="dxa"/>
            <w:bottom w:w="0" w:type="dxa"/>
          </w:tblCellMar>
        </w:tblPrEx>
        <w:trPr>
          <w:trHeight w:hRule="exact" w:val="480"/>
          <w:jc w:val="center"/>
        </w:trPr>
        <w:tc>
          <w:tcPr>
            <w:tcW w:w="970" w:type="dxa"/>
            <w:tcBorders>
              <w:top w:val="single" w:sz="4" w:space="0" w:color="auto"/>
              <w:left w:val="single" w:sz="4" w:space="0" w:color="auto"/>
            </w:tcBorders>
            <w:shd w:val="clear" w:color="auto" w:fill="FFFFFF"/>
            <w:vAlign w:val="center"/>
          </w:tcPr>
          <w:p w14:paraId="548F5CED"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4</w:t>
            </w:r>
          </w:p>
        </w:tc>
        <w:tc>
          <w:tcPr>
            <w:tcW w:w="10186" w:type="dxa"/>
            <w:tcBorders>
              <w:top w:val="single" w:sz="4" w:space="0" w:color="auto"/>
              <w:left w:val="single" w:sz="4" w:space="0" w:color="auto"/>
              <w:right w:val="single" w:sz="4" w:space="0" w:color="auto"/>
            </w:tcBorders>
            <w:shd w:val="clear" w:color="auto" w:fill="FFFFFF"/>
            <w:vAlign w:val="center"/>
          </w:tcPr>
          <w:p w14:paraId="1AECDB2C"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Несравнительные исследования, описание клинического случая</w:t>
            </w:r>
          </w:p>
        </w:tc>
      </w:tr>
      <w:tr w:rsidR="009341A3" w14:paraId="0B663A82" w14:textId="77777777">
        <w:tblPrEx>
          <w:tblCellMar>
            <w:top w:w="0" w:type="dxa"/>
            <w:bottom w:w="0" w:type="dxa"/>
          </w:tblCellMar>
        </w:tblPrEx>
        <w:trPr>
          <w:trHeight w:hRule="exact" w:val="490"/>
          <w:jc w:val="center"/>
        </w:trPr>
        <w:tc>
          <w:tcPr>
            <w:tcW w:w="970" w:type="dxa"/>
            <w:tcBorders>
              <w:top w:val="single" w:sz="4" w:space="0" w:color="auto"/>
              <w:left w:val="single" w:sz="4" w:space="0" w:color="auto"/>
              <w:bottom w:val="single" w:sz="4" w:space="0" w:color="auto"/>
            </w:tcBorders>
            <w:shd w:val="clear" w:color="auto" w:fill="FFFFFF"/>
            <w:vAlign w:val="center"/>
          </w:tcPr>
          <w:p w14:paraId="38286D2A"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5</w:t>
            </w:r>
          </w:p>
        </w:tc>
        <w:tc>
          <w:tcPr>
            <w:tcW w:w="10186" w:type="dxa"/>
            <w:tcBorders>
              <w:top w:val="single" w:sz="4" w:space="0" w:color="auto"/>
              <w:left w:val="single" w:sz="4" w:space="0" w:color="auto"/>
              <w:bottom w:val="single" w:sz="4" w:space="0" w:color="auto"/>
              <w:right w:val="single" w:sz="4" w:space="0" w:color="auto"/>
            </w:tcBorders>
            <w:shd w:val="clear" w:color="auto" w:fill="FFFFFF"/>
            <w:vAlign w:val="center"/>
          </w:tcPr>
          <w:p w14:paraId="01F0BBEE"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Имеется лишь обоснование механизма действия или мнение экспертов</w:t>
            </w:r>
          </w:p>
        </w:tc>
      </w:tr>
    </w:tbl>
    <w:p w14:paraId="6BDF44AC" w14:textId="77777777" w:rsidR="009341A3" w:rsidRDefault="009E7973">
      <w:pPr>
        <w:pStyle w:val="ac"/>
        <w:framePr w:w="11155" w:wrap="notBeside" w:vAnchor="text" w:hAnchor="text" w:xAlign="center" w:y="1"/>
        <w:shd w:val="clear" w:color="auto" w:fill="auto"/>
        <w:spacing w:line="384" w:lineRule="exact"/>
        <w:jc w:val="both"/>
      </w:pPr>
      <w:r>
        <w:rPr>
          <w:rStyle w:val="ad"/>
        </w:rPr>
        <w:t xml:space="preserve">Таблица 4. </w:t>
      </w:r>
      <w:r>
        <w:rPr>
          <w:rStyle w:val="ae"/>
        </w:rPr>
        <w:t xml:space="preserve">Шкала оценки уровней </w:t>
      </w:r>
      <w:r>
        <w:rPr>
          <w:rStyle w:val="ae"/>
        </w:rPr>
        <w:t>доетоверноети доказательетв (УДД) для методов профилактики, лечения и реабилитации (профилактичееких, лечебных, реабилитационных вмешательетв)</w:t>
      </w:r>
    </w:p>
    <w:p w14:paraId="6F5A7B33" w14:textId="77777777" w:rsidR="009341A3" w:rsidRDefault="009341A3">
      <w:pPr>
        <w:framePr w:w="11155" w:wrap="notBeside" w:vAnchor="text" w:hAnchor="text" w:xAlign="center" w:y="1"/>
        <w:rPr>
          <w:sz w:val="2"/>
          <w:szCs w:val="2"/>
        </w:rPr>
      </w:pPr>
    </w:p>
    <w:p w14:paraId="7D3546D7" w14:textId="77777777" w:rsidR="009341A3" w:rsidRDefault="009341A3">
      <w:pPr>
        <w:rPr>
          <w:sz w:val="2"/>
          <w:szCs w:val="2"/>
        </w:rPr>
      </w:pPr>
    </w:p>
    <w:p w14:paraId="7FEB94EC" w14:textId="77777777" w:rsidR="009341A3" w:rsidRDefault="009E7973">
      <w:pPr>
        <w:pStyle w:val="110"/>
        <w:shd w:val="clear" w:color="auto" w:fill="auto"/>
        <w:spacing w:after="261" w:line="150" w:lineRule="exact"/>
        <w:ind w:left="1080"/>
      </w:pPr>
      <w:r>
        <w:rPr>
          <w:rStyle w:val="111"/>
        </w:rPr>
        <w:t>Систематический обзор РКИ с применением мета-анализа</w:t>
      </w:r>
    </w:p>
    <w:p w14:paraId="0BBD1474" w14:textId="77777777" w:rsidR="009341A3" w:rsidRDefault="009E7973">
      <w:pPr>
        <w:pStyle w:val="110"/>
        <w:shd w:val="clear" w:color="auto" w:fill="auto"/>
        <w:spacing w:after="314" w:line="168" w:lineRule="exact"/>
        <w:ind w:left="1080"/>
      </w:pPr>
      <w:r>
        <w:rPr>
          <w:rStyle w:val="111"/>
        </w:rPr>
        <w:t>Отдельные РКИ и систематические обзоры исследований любого</w:t>
      </w:r>
      <w:r>
        <w:rPr>
          <w:rStyle w:val="111"/>
        </w:rPr>
        <w:t xml:space="preserve"> дизайна, за исключением РКИ, с применением мета-анализа</w:t>
      </w:r>
    </w:p>
    <w:p w14:paraId="6FC65D36" w14:textId="77777777" w:rsidR="009341A3" w:rsidRDefault="009E7973">
      <w:pPr>
        <w:pStyle w:val="110"/>
        <w:shd w:val="clear" w:color="auto" w:fill="auto"/>
        <w:spacing w:after="265" w:line="150" w:lineRule="exact"/>
        <w:ind w:left="1080"/>
      </w:pPr>
      <w:r>
        <w:rPr>
          <w:rStyle w:val="111"/>
        </w:rPr>
        <w:t>Нерандомизированные сравнительные исследования, в т.ч. когортные исследования</w:t>
      </w:r>
    </w:p>
    <w:p w14:paraId="27F2CDDD" w14:textId="77777777" w:rsidR="009341A3" w:rsidRDefault="009E7973">
      <w:pPr>
        <w:pStyle w:val="110"/>
        <w:shd w:val="clear" w:color="auto" w:fill="auto"/>
        <w:spacing w:after="296" w:line="163" w:lineRule="exact"/>
        <w:ind w:left="1080"/>
      </w:pPr>
      <w:r>
        <w:rPr>
          <w:rStyle w:val="111"/>
        </w:rPr>
        <w:t>Несравнительные исследования, описание клинического случая или серии случаев, исследования «случай- контроль»</w:t>
      </w:r>
    </w:p>
    <w:p w14:paraId="28D06AD5" w14:textId="77777777" w:rsidR="009341A3" w:rsidRDefault="009E7973">
      <w:pPr>
        <w:pStyle w:val="110"/>
        <w:shd w:val="clear" w:color="auto" w:fill="auto"/>
        <w:spacing w:after="127" w:line="168" w:lineRule="exact"/>
        <w:ind w:left="1080"/>
      </w:pPr>
      <w:r>
        <w:rPr>
          <w:rStyle w:val="111"/>
        </w:rPr>
        <w:t>Имеется лишь обоснование механизма действия вмешательства (доклинические исследования) или мнение экспертов</w:t>
      </w:r>
    </w:p>
    <w:p w14:paraId="5E9F3529" w14:textId="77777777" w:rsidR="009341A3" w:rsidRDefault="009E7973">
      <w:pPr>
        <w:pStyle w:val="23"/>
        <w:shd w:val="clear" w:color="auto" w:fill="auto"/>
        <w:spacing w:before="0" w:after="479" w:line="384" w:lineRule="exact"/>
        <w:ind w:firstLine="0"/>
        <w:jc w:val="both"/>
      </w:pPr>
      <w:r>
        <w:rPr>
          <w:rStyle w:val="25"/>
        </w:rPr>
        <w:t xml:space="preserve">Таблица 5. </w:t>
      </w:r>
      <w:r>
        <w:rPr>
          <w:rStyle w:val="24"/>
        </w:rPr>
        <w:t xml:space="preserve">Шкала оценки уровней убедительно ети рекомендаций (УУР) для методов профилактики, диагноетики, лечения и реабилитации (профилактичееких, </w:t>
      </w:r>
      <w:r>
        <w:rPr>
          <w:rStyle w:val="24"/>
        </w:rPr>
        <w:t>диагноетичееких, лечебных, реабилитационных вмешательетв)</w:t>
      </w:r>
    </w:p>
    <w:p w14:paraId="1CC74030" w14:textId="70D30DF4" w:rsidR="009341A3" w:rsidRDefault="002C28DC">
      <w:pPr>
        <w:pStyle w:val="30"/>
        <w:shd w:val="clear" w:color="auto" w:fill="auto"/>
        <w:spacing w:before="0" w:after="263" w:line="160" w:lineRule="exact"/>
        <w:jc w:val="both"/>
      </w:pPr>
      <w:r>
        <w:rPr>
          <w:noProof/>
        </w:rPr>
        <mc:AlternateContent>
          <mc:Choice Requires="wps">
            <w:drawing>
              <wp:anchor distT="0" distB="0" distL="63500" distR="740410" simplePos="0" relativeHeight="251659776" behindDoc="1" locked="0" layoutInCell="1" allowOverlap="1" wp14:anchorId="47FAE758" wp14:editId="12D0D6F4">
                <wp:simplePos x="0" y="0"/>
                <wp:positionH relativeFrom="margin">
                  <wp:posOffset>109855</wp:posOffset>
                </wp:positionH>
                <wp:positionV relativeFrom="paragraph">
                  <wp:posOffset>-5080</wp:posOffset>
                </wp:positionV>
                <wp:extent cx="323215" cy="128905"/>
                <wp:effectExtent l="0" t="4445" r="0" b="0"/>
                <wp:wrapSquare wrapText="right"/>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8CE45" w14:textId="77777777" w:rsidR="009341A3" w:rsidRDefault="009E7973">
                            <w:pPr>
                              <w:pStyle w:val="30"/>
                              <w:shd w:val="clear" w:color="auto" w:fill="auto"/>
                              <w:spacing w:before="0" w:line="160" w:lineRule="exact"/>
                            </w:pPr>
                            <w:r>
                              <w:rPr>
                                <w:rStyle w:val="3Exact0"/>
                                <w:b/>
                                <w:bCs/>
                              </w:rPr>
                              <w:t>УУР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AE758" id="Text Box 16" o:spid="_x0000_s1028" type="#_x0000_t202" style="position:absolute;left:0;text-align:left;margin-left:8.65pt;margin-top:-.4pt;width:25.45pt;height:10.15pt;z-index:-251656704;visibility:visible;mso-wrap-style:square;mso-width-percent:0;mso-height-percent:0;mso-wrap-distance-left:5pt;mso-wrap-distance-top:0;mso-wrap-distance-right:5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" filled="f" stroked="f">
                <v:textbox style="mso-fit-shape-to-text:t" inset="0,0,0,0">
                  <w:txbxContent>
                    <w:p w14:paraId="30A8CE45" w14:textId="77777777" w:rsidR="009341A3" w:rsidRDefault="009E7973">
                      <w:pPr>
                        <w:pStyle w:val="30"/>
                        <w:shd w:val="clear" w:color="auto" w:fill="auto"/>
                        <w:spacing w:before="0" w:line="160" w:lineRule="exact"/>
                      </w:pPr>
                      <w:r>
                        <w:rPr>
                          <w:rStyle w:val="3Exact0"/>
                          <w:b/>
                          <w:bCs/>
                        </w:rPr>
                        <w:t>УУР</w:t>
                      </w:r>
                    </w:p>
                  </w:txbxContent>
                </v:textbox>
                <w10:wrap type="square" side="right" anchorx="margin"/>
              </v:shape>
            </w:pict>
          </mc:Fallback>
        </mc:AlternateContent>
      </w:r>
      <w:r w:rsidR="009E7973">
        <w:rPr>
          <w:rStyle w:val="31"/>
          <w:b/>
          <w:bCs/>
        </w:rPr>
        <w:t>Расшифровка</w:t>
      </w:r>
    </w:p>
    <w:p w14:paraId="22F62032" w14:textId="77777777" w:rsidR="009341A3" w:rsidRDefault="009E7973">
      <w:pPr>
        <w:pStyle w:val="110"/>
        <w:shd w:val="clear" w:color="auto" w:fill="auto"/>
        <w:spacing w:after="0" w:line="163" w:lineRule="exact"/>
        <w:ind w:left="1840" w:right="260"/>
      </w:pPr>
      <w:r>
        <w:rPr>
          <w:rStyle w:val="111"/>
        </w:rPr>
        <w:t>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w:t>
      </w:r>
      <w:r>
        <w:rPr>
          <w:rStyle w:val="111"/>
        </w:rPr>
        <w:t>оды по интересующим исходам являются согласованными)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98"/>
        <w:gridCol w:w="9557"/>
      </w:tblGrid>
      <w:tr w:rsidR="009341A3" w14:paraId="66E90765" w14:textId="77777777">
        <w:tblPrEx>
          <w:tblCellMar>
            <w:top w:w="0" w:type="dxa"/>
            <w:bottom w:w="0" w:type="dxa"/>
          </w:tblCellMar>
        </w:tblPrEx>
        <w:trPr>
          <w:trHeight w:hRule="exact" w:val="307"/>
          <w:jc w:val="center"/>
        </w:trPr>
        <w:tc>
          <w:tcPr>
            <w:tcW w:w="1598" w:type="dxa"/>
            <w:tcBorders>
              <w:left w:val="single" w:sz="4" w:space="0" w:color="auto"/>
            </w:tcBorders>
            <w:shd w:val="clear" w:color="auto" w:fill="FFFFFF"/>
          </w:tcPr>
          <w:p w14:paraId="573DDED3" w14:textId="77777777" w:rsidR="009341A3" w:rsidRDefault="009341A3">
            <w:pPr>
              <w:framePr w:w="11155" w:wrap="notBeside" w:vAnchor="text" w:hAnchor="text" w:xAlign="center" w:y="1"/>
              <w:rPr>
                <w:sz w:val="10"/>
                <w:szCs w:val="10"/>
              </w:rPr>
            </w:pPr>
          </w:p>
        </w:tc>
        <w:tc>
          <w:tcPr>
            <w:tcW w:w="9557" w:type="dxa"/>
            <w:tcBorders>
              <w:left w:val="single" w:sz="4" w:space="0" w:color="auto"/>
              <w:right w:val="single" w:sz="4" w:space="0" w:color="auto"/>
            </w:tcBorders>
            <w:shd w:val="clear" w:color="auto" w:fill="FFFFFF"/>
          </w:tcPr>
          <w:p w14:paraId="7B9A3B7C" w14:textId="77777777" w:rsidR="009341A3" w:rsidRDefault="009341A3">
            <w:pPr>
              <w:framePr w:w="11155" w:wrap="notBeside" w:vAnchor="text" w:hAnchor="text" w:xAlign="center" w:y="1"/>
              <w:rPr>
                <w:sz w:val="10"/>
                <w:szCs w:val="10"/>
              </w:rPr>
            </w:pPr>
          </w:p>
        </w:tc>
      </w:tr>
      <w:tr w:rsidR="009341A3" w14:paraId="5D97E341" w14:textId="77777777">
        <w:tblPrEx>
          <w:tblCellMar>
            <w:top w:w="0" w:type="dxa"/>
            <w:bottom w:w="0" w:type="dxa"/>
          </w:tblCellMar>
        </w:tblPrEx>
        <w:trPr>
          <w:trHeight w:hRule="exact" w:val="811"/>
          <w:jc w:val="center"/>
        </w:trPr>
        <w:tc>
          <w:tcPr>
            <w:tcW w:w="1598" w:type="dxa"/>
            <w:tcBorders>
              <w:top w:val="single" w:sz="4" w:space="0" w:color="auto"/>
              <w:left w:val="single" w:sz="4" w:space="0" w:color="auto"/>
            </w:tcBorders>
            <w:shd w:val="clear" w:color="auto" w:fill="FFFFFF"/>
          </w:tcPr>
          <w:p w14:paraId="14CD9791" w14:textId="77777777" w:rsidR="009341A3" w:rsidRDefault="009E7973">
            <w:pPr>
              <w:pStyle w:val="23"/>
              <w:framePr w:w="11155" w:wrap="notBeside" w:vAnchor="text" w:hAnchor="text" w:xAlign="center" w:y="1"/>
              <w:shd w:val="clear" w:color="auto" w:fill="auto"/>
              <w:spacing w:before="0" w:after="0" w:line="260" w:lineRule="exact"/>
              <w:ind w:left="180" w:firstLine="0"/>
            </w:pPr>
            <w:r>
              <w:rPr>
                <w:rStyle w:val="24"/>
              </w:rPr>
              <w:t>в</w:t>
            </w:r>
          </w:p>
        </w:tc>
        <w:tc>
          <w:tcPr>
            <w:tcW w:w="9557" w:type="dxa"/>
            <w:tcBorders>
              <w:top w:val="single" w:sz="4" w:space="0" w:color="auto"/>
              <w:left w:val="single" w:sz="4" w:space="0" w:color="auto"/>
              <w:right w:val="single" w:sz="4" w:space="0" w:color="auto"/>
            </w:tcBorders>
            <w:shd w:val="clear" w:color="auto" w:fill="FFFFFF"/>
            <w:vAlign w:val="center"/>
          </w:tcPr>
          <w:p w14:paraId="2E3C6267"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w:t>
            </w:r>
            <w:r>
              <w:rPr>
                <w:rStyle w:val="2Verdana75pt1"/>
              </w:rPr>
              <w:t>выводы по интересующим исходам не являются согласованными)</w:t>
            </w:r>
          </w:p>
        </w:tc>
      </w:tr>
      <w:tr w:rsidR="009341A3" w14:paraId="3B163BE4" w14:textId="77777777">
        <w:tblPrEx>
          <w:tblCellMar>
            <w:top w:w="0" w:type="dxa"/>
            <w:bottom w:w="0" w:type="dxa"/>
          </w:tblCellMar>
        </w:tblPrEx>
        <w:trPr>
          <w:trHeight w:hRule="exact" w:val="821"/>
          <w:jc w:val="center"/>
        </w:trPr>
        <w:tc>
          <w:tcPr>
            <w:tcW w:w="1598" w:type="dxa"/>
            <w:tcBorders>
              <w:top w:val="single" w:sz="4" w:space="0" w:color="auto"/>
              <w:left w:val="single" w:sz="4" w:space="0" w:color="auto"/>
              <w:bottom w:val="single" w:sz="4" w:space="0" w:color="auto"/>
            </w:tcBorders>
            <w:shd w:val="clear" w:color="auto" w:fill="FFFFFF"/>
          </w:tcPr>
          <w:p w14:paraId="26F62CA6" w14:textId="77777777" w:rsidR="009341A3" w:rsidRDefault="009E7973">
            <w:pPr>
              <w:pStyle w:val="23"/>
              <w:framePr w:w="11155" w:wrap="notBeside" w:vAnchor="text" w:hAnchor="text" w:xAlign="center" w:y="1"/>
              <w:shd w:val="clear" w:color="auto" w:fill="auto"/>
              <w:spacing w:before="0" w:after="0" w:line="260" w:lineRule="exact"/>
              <w:ind w:left="180" w:firstLine="0"/>
            </w:pPr>
            <w:r>
              <w:rPr>
                <w:rStyle w:val="24"/>
              </w:rPr>
              <w:t>с</w:t>
            </w:r>
          </w:p>
        </w:tc>
        <w:tc>
          <w:tcPr>
            <w:tcW w:w="9557" w:type="dxa"/>
            <w:tcBorders>
              <w:top w:val="single" w:sz="4" w:space="0" w:color="auto"/>
              <w:left w:val="single" w:sz="4" w:space="0" w:color="auto"/>
              <w:bottom w:val="single" w:sz="4" w:space="0" w:color="auto"/>
              <w:right w:val="single" w:sz="4" w:space="0" w:color="auto"/>
            </w:tcBorders>
            <w:shd w:val="clear" w:color="auto" w:fill="FFFFFF"/>
            <w:vAlign w:val="center"/>
          </w:tcPr>
          <w:p w14:paraId="4D1BB5B2"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w:t>
            </w:r>
            <w:r>
              <w:rPr>
                <w:rStyle w:val="2Verdana75pt1"/>
              </w:rPr>
              <w:t>методологическое качество и их выводы по интересующим исходам не являются согласованными)</w:t>
            </w:r>
          </w:p>
        </w:tc>
      </w:tr>
    </w:tbl>
    <w:p w14:paraId="5F046594" w14:textId="77777777" w:rsidR="009341A3" w:rsidRDefault="009341A3">
      <w:pPr>
        <w:framePr w:w="11155" w:wrap="notBeside" w:vAnchor="text" w:hAnchor="text" w:xAlign="center" w:y="1"/>
        <w:rPr>
          <w:sz w:val="2"/>
          <w:szCs w:val="2"/>
        </w:rPr>
      </w:pPr>
    </w:p>
    <w:p w14:paraId="46B9D11B" w14:textId="77777777" w:rsidR="009341A3" w:rsidRDefault="009341A3">
      <w:pPr>
        <w:rPr>
          <w:sz w:val="2"/>
          <w:szCs w:val="2"/>
        </w:rPr>
      </w:pPr>
    </w:p>
    <w:p w14:paraId="6197D9B0" w14:textId="77777777" w:rsidR="009341A3" w:rsidRDefault="009E7973">
      <w:pPr>
        <w:pStyle w:val="43"/>
        <w:keepNext/>
        <w:keepLines/>
        <w:shd w:val="clear" w:color="auto" w:fill="auto"/>
        <w:spacing w:before="34" w:after="244" w:line="260" w:lineRule="exact"/>
        <w:ind w:firstLine="0"/>
      </w:pPr>
      <w:bookmarkStart w:id="39" w:name="bookmark39"/>
      <w:r>
        <w:rPr>
          <w:rStyle w:val="44"/>
          <w:b/>
          <w:bCs/>
        </w:rPr>
        <w:t>Порядок обновления клинических рекомендаций.</w:t>
      </w:r>
      <w:bookmarkEnd w:id="39"/>
    </w:p>
    <w:p w14:paraId="19872FD3" w14:textId="77777777" w:rsidR="009341A3" w:rsidRDefault="009E7973">
      <w:pPr>
        <w:pStyle w:val="23"/>
        <w:shd w:val="clear" w:color="auto" w:fill="auto"/>
        <w:spacing w:before="0" w:after="0" w:line="389" w:lineRule="exact"/>
        <w:ind w:firstLine="0"/>
        <w:jc w:val="both"/>
        <w:sectPr w:rsidR="009341A3">
          <w:pgSz w:w="11900" w:h="16840"/>
          <w:pgMar w:top="0" w:right="303" w:bottom="0" w:left="298" w:header="0" w:footer="3" w:gutter="0"/>
          <w:cols w:space="720"/>
          <w:noEndnote/>
          <w:docGrid w:linePitch="360"/>
        </w:sectPr>
      </w:pPr>
      <w:r>
        <w:rPr>
          <w:rStyle w:val="24"/>
        </w:rPr>
        <w:t xml:space="preserve">Механизм обновления клиничееких рекомендаций предуематривает их еиетематичеекую </w:t>
      </w:r>
      <w:r>
        <w:rPr>
          <w:rStyle w:val="24"/>
        </w:rPr>
        <w:t>актуализацию - не реже чем один раз в три года, а также при появлении новых данных е позиции доказательной медицины по вопроеам диагноетики, лечения, профилактики и реабилитации конкретных заболеваний, наличии обоенованных дополнений/замечаний к ранее утве</w:t>
      </w:r>
      <w:r>
        <w:rPr>
          <w:rStyle w:val="24"/>
        </w:rPr>
        <w:t>рждённым КР, но не чаще 1 раза в 6 мееяцев.</w:t>
      </w:r>
    </w:p>
    <w:p w14:paraId="724260EE" w14:textId="77777777" w:rsidR="009341A3" w:rsidRDefault="009E7973">
      <w:pPr>
        <w:pStyle w:val="60"/>
        <w:shd w:val="clear" w:color="auto" w:fill="auto"/>
        <w:spacing w:after="120" w:line="389" w:lineRule="exact"/>
        <w:jc w:val="center"/>
      </w:pPr>
      <w:r>
        <w:rPr>
          <w:rStyle w:val="61"/>
          <w:b/>
          <w:bCs/>
        </w:rPr>
        <w:t>Приложение АЗ. Справочные материалы,</w:t>
      </w:r>
      <w:r>
        <w:rPr>
          <w:rStyle w:val="61"/>
          <w:b/>
          <w:bCs/>
        </w:rPr>
        <w:br/>
        <w:t>включая соответствие показаний к применению и</w:t>
      </w:r>
      <w:r>
        <w:rPr>
          <w:rStyle w:val="61"/>
          <w:b/>
          <w:bCs/>
        </w:rPr>
        <w:br/>
        <w:t>противопоказаний, способов применения и доз</w:t>
      </w:r>
      <w:r>
        <w:rPr>
          <w:rStyle w:val="61"/>
          <w:b/>
          <w:bCs/>
        </w:rPr>
        <w:br/>
        <w:t>лекарственных препаратов, инструкции по</w:t>
      </w:r>
      <w:r>
        <w:rPr>
          <w:rStyle w:val="61"/>
          <w:b/>
          <w:bCs/>
        </w:rPr>
        <w:br/>
        <w:t>применению лекарственного препарата</w:t>
      </w:r>
    </w:p>
    <w:p w14:paraId="778D7BE6" w14:textId="77777777" w:rsidR="009341A3" w:rsidRDefault="009E7973">
      <w:pPr>
        <w:pStyle w:val="23"/>
        <w:shd w:val="clear" w:color="auto" w:fill="auto"/>
        <w:spacing w:before="0" w:after="240" w:line="389" w:lineRule="exact"/>
        <w:ind w:firstLine="0"/>
        <w:jc w:val="both"/>
      </w:pPr>
      <w:r>
        <w:rPr>
          <w:rStyle w:val="24"/>
        </w:rPr>
        <w:t>Данные клинические рекомендации разработаны с учётом следующих нормативно-правовых документов:</w:t>
      </w:r>
    </w:p>
    <w:p w14:paraId="09D7270F" w14:textId="77777777" w:rsidR="009341A3" w:rsidRDefault="009E7973">
      <w:pPr>
        <w:pStyle w:val="23"/>
        <w:numPr>
          <w:ilvl w:val="0"/>
          <w:numId w:val="19"/>
        </w:numPr>
        <w:shd w:val="clear" w:color="auto" w:fill="auto"/>
        <w:tabs>
          <w:tab w:val="left" w:pos="351"/>
        </w:tabs>
        <w:spacing w:before="0" w:after="240" w:line="389" w:lineRule="exact"/>
        <w:ind w:firstLine="0"/>
        <w:jc w:val="both"/>
      </w:pPr>
      <w:r>
        <w:rPr>
          <w:rStyle w:val="24"/>
        </w:rPr>
        <w:t xml:space="preserve">Приказ Минздрава России от 20.10.2020 </w:t>
      </w:r>
      <w:r>
        <w:rPr>
          <w:rStyle w:val="24"/>
          <w:lang w:val="en-US" w:eastAsia="en-US" w:bidi="en-US"/>
        </w:rPr>
        <w:t xml:space="preserve">N </w:t>
      </w:r>
      <w:r>
        <w:rPr>
          <w:rStyle w:val="24"/>
        </w:rPr>
        <w:t>ПЗОн "Об утверждении Порядка оказания медицинской помощи по профилю "акушерство и гинекология" (Зарегистрировано в Минюст</w:t>
      </w:r>
      <w:r>
        <w:rPr>
          <w:rStyle w:val="24"/>
        </w:rPr>
        <w:t xml:space="preserve">е России 12.11.2020 </w:t>
      </w:r>
      <w:r>
        <w:rPr>
          <w:rStyle w:val="24"/>
          <w:lang w:val="en-US" w:eastAsia="en-US" w:bidi="en-US"/>
        </w:rPr>
        <w:t xml:space="preserve">N </w:t>
      </w:r>
      <w:r>
        <w:rPr>
          <w:rStyle w:val="24"/>
        </w:rPr>
        <w:t>60869);</w:t>
      </w:r>
    </w:p>
    <w:p w14:paraId="1E0231B5" w14:textId="77777777" w:rsidR="009341A3" w:rsidRDefault="009E7973">
      <w:pPr>
        <w:pStyle w:val="23"/>
        <w:numPr>
          <w:ilvl w:val="0"/>
          <w:numId w:val="19"/>
        </w:numPr>
        <w:shd w:val="clear" w:color="auto" w:fill="auto"/>
        <w:tabs>
          <w:tab w:val="left" w:pos="351"/>
        </w:tabs>
        <w:spacing w:before="0" w:after="0" w:line="389" w:lineRule="exact"/>
        <w:ind w:firstLine="0"/>
        <w:jc w:val="both"/>
        <w:sectPr w:rsidR="009341A3">
          <w:pgSz w:w="11900" w:h="16840"/>
          <w:pgMar w:top="10" w:right="293" w:bottom="10" w:left="298" w:header="0" w:footer="3" w:gutter="0"/>
          <w:cols w:space="720"/>
          <w:noEndnote/>
          <w:docGrid w:linePitch="360"/>
        </w:sectPr>
      </w:pPr>
      <w:r>
        <w:rPr>
          <w:rStyle w:val="24"/>
        </w:rPr>
        <w:t>Порядок использования вспомогательных репродуктивных технологий, противопоказаниях и ограничениях к их применению (приказ Министерства здравоохранения Российской Федерации от 31 июля 2020 г. № 803н).</w:t>
      </w:r>
    </w:p>
    <w:p w14:paraId="5539BCA0" w14:textId="24EEE1E5" w:rsidR="009341A3" w:rsidRDefault="002C28DC">
      <w:pPr>
        <w:framePr w:h="12533" w:wrap="notBeside" w:vAnchor="text" w:hAnchor="text" w:y="1"/>
        <w:rPr>
          <w:sz w:val="2"/>
          <w:szCs w:val="2"/>
        </w:rPr>
      </w:pPr>
      <w:r>
        <w:rPr>
          <w:noProof/>
        </w:rPr>
        <w:drawing>
          <wp:inline distT="0" distB="0" distL="0" distR="0" wp14:anchorId="7F89E3F2" wp14:editId="3E858FEA">
            <wp:extent cx="5885815" cy="796036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85815" cy="7960360"/>
                    </a:xfrm>
                    <a:prstGeom prst="rect">
                      <a:avLst/>
                    </a:prstGeom>
                    <a:noFill/>
                    <a:ln>
                      <a:noFill/>
                    </a:ln>
                  </pic:spPr>
                </pic:pic>
              </a:graphicData>
            </a:graphic>
          </wp:inline>
        </w:drawing>
      </w:r>
    </w:p>
    <w:p w14:paraId="23063818" w14:textId="77777777" w:rsidR="009341A3" w:rsidRDefault="009341A3">
      <w:pPr>
        <w:rPr>
          <w:sz w:val="2"/>
          <w:szCs w:val="2"/>
        </w:rPr>
      </w:pPr>
    </w:p>
    <w:p w14:paraId="40A2AEC2" w14:textId="77777777" w:rsidR="009341A3" w:rsidRDefault="009341A3">
      <w:pPr>
        <w:rPr>
          <w:sz w:val="2"/>
          <w:szCs w:val="2"/>
        </w:rPr>
        <w:sectPr w:rsidR="009341A3">
          <w:footerReference w:type="even" r:id="rId29"/>
          <w:headerReference w:type="first" r:id="rId30"/>
          <w:pgSz w:w="11900" w:h="16840"/>
          <w:pgMar w:top="1415" w:right="293" w:bottom="1415" w:left="298" w:header="0" w:footer="3" w:gutter="0"/>
          <w:cols w:space="720"/>
          <w:noEndnote/>
          <w:titlePg/>
          <w:docGrid w:linePitch="360"/>
        </w:sectPr>
      </w:pPr>
    </w:p>
    <w:p w14:paraId="3C17319A" w14:textId="77777777" w:rsidR="009341A3" w:rsidRDefault="009E7973">
      <w:pPr>
        <w:pStyle w:val="40"/>
        <w:shd w:val="clear" w:color="auto" w:fill="auto"/>
        <w:spacing w:after="325" w:line="254" w:lineRule="exact"/>
      </w:pPr>
      <w:r>
        <w:rPr>
          <w:rStyle w:val="4TimesNewRoman13pt"/>
          <w:rFonts w:eastAsia="Arial Unicode MS"/>
        </w:rPr>
        <w:t xml:space="preserve">Плакирование беремеикости и лечение бесплодия </w:t>
      </w:r>
      <w:r>
        <w:t>у пациенток с сиидромом Г</w:t>
      </w:r>
      <w:r>
        <w:rPr>
          <w:rStyle w:val="4Candara10pt-1pt"/>
        </w:rPr>
        <w:t>10</w:t>
      </w:r>
      <w:r>
        <w:t xml:space="preserve">Ликистозны)с </w:t>
      </w:r>
      <w:r>
        <w:rPr>
          <w:rStyle w:val="46"/>
        </w:rPr>
        <w:t>яичникой</w:t>
      </w:r>
    </w:p>
    <w:p w14:paraId="60D6B4B7" w14:textId="77777777" w:rsidR="009341A3" w:rsidRDefault="009E7973">
      <w:pPr>
        <w:pStyle w:val="140"/>
        <w:framePr w:w="1430" w:h="437" w:hSpace="413" w:vSpace="534" w:wrap="around" w:vAnchor="text" w:hAnchor="margin" w:x="5684" w:y="-87"/>
        <w:shd w:val="clear" w:color="auto" w:fill="auto"/>
        <w:ind w:firstLine="300"/>
      </w:pPr>
      <w:r>
        <w:rPr>
          <w:rStyle w:val="14Exact"/>
          <w:lang w:val="ru-RU" w:eastAsia="ru-RU" w:bidi="ru-RU"/>
        </w:rPr>
        <w:t xml:space="preserve">Спкчп1^ </w:t>
      </w:r>
      <w:r>
        <w:rPr>
          <w:rStyle w:val="14TimesNewRoman5ptExact"/>
          <w:rFonts w:eastAsia="Verdana"/>
        </w:rPr>
        <w:t xml:space="preserve">r«p*4j**&lt;Mw^ N. </w:t>
      </w:r>
      <w:r>
        <w:rPr>
          <w:rStyle w:val="14TimesNewRoman5ptExact"/>
          <w:rFonts w:eastAsia="Verdana"/>
          <w:lang w:val="ru-RU" w:eastAsia="ru-RU" w:bidi="ru-RU"/>
        </w:rPr>
        <w:t>Г</w:t>
      </w:r>
      <w:r>
        <w:rPr>
          <w:rStyle w:val="14TimesNewRoman5ptExact0"/>
          <w:rFonts w:eastAsia="Verdana"/>
        </w:rPr>
        <w:t xml:space="preserve">Тн^ </w:t>
      </w:r>
      <w:r>
        <w:rPr>
          <w:rStyle w:val="14Exact0"/>
          <w:lang w:val="en-US" w:eastAsia="en-US" w:bidi="en-US"/>
        </w:rPr>
        <w:t>T</w:t>
      </w:r>
      <w:r>
        <w:rPr>
          <w:rStyle w:val="14Exact"/>
        </w:rPr>
        <w:t>M</w:t>
      </w:r>
      <w:r>
        <w:rPr>
          <w:rStyle w:val="14Exact0"/>
          <w:lang w:val="en-US" w:eastAsia="en-US" w:bidi="en-US"/>
        </w:rPr>
        <w:t>7</w:t>
      </w:r>
      <w:r>
        <w:rPr>
          <w:rStyle w:val="14Exact"/>
        </w:rPr>
        <w:t>UH</w:t>
      </w:r>
      <w:r>
        <w:rPr>
          <w:rStyle w:val="14Exact0"/>
          <w:lang w:val="en-US" w:eastAsia="en-US" w:bidi="en-US"/>
        </w:rPr>
        <w:t>?</w:t>
      </w:r>
      <w:r>
        <w:rPr>
          <w:rStyle w:val="14Exact"/>
        </w:rPr>
        <w:t>w*n»P</w:t>
      </w:r>
      <w:r>
        <w:rPr>
          <w:rStyle w:val="14Exact0"/>
          <w:lang w:val="en-US" w:eastAsia="en-US" w:bidi="en-US"/>
        </w:rPr>
        <w:t>M</w:t>
      </w:r>
      <w:r>
        <w:rPr>
          <w:rStyle w:val="14Exact"/>
        </w:rPr>
        <w:t>i</w:t>
      </w:r>
      <w:r>
        <w:rPr>
          <w:rStyle w:val="14Exact0"/>
          <w:lang w:val="en-US" w:eastAsia="en-US" w:bidi="en-US"/>
        </w:rPr>
        <w:t>j.</w:t>
      </w:r>
    </w:p>
    <w:p w14:paraId="27DFAD2B" w14:textId="77777777" w:rsidR="009341A3" w:rsidRDefault="009E7973">
      <w:pPr>
        <w:pStyle w:val="110"/>
        <w:framePr w:w="1757" w:h="565" w:hSpace="2150" w:vSpace="107" w:wrap="around" w:vAnchor="text" w:hAnchor="margin" w:x="7422" w:y="50"/>
        <w:shd w:val="clear" w:color="auto" w:fill="auto"/>
        <w:spacing w:after="0" w:line="173" w:lineRule="exact"/>
      </w:pPr>
      <w:r>
        <w:rPr>
          <w:rStyle w:val="11Exact"/>
        </w:rPr>
        <w:t xml:space="preserve">ИсКЛЮЧ*НЬГВ </w:t>
      </w:r>
      <w:r>
        <w:rPr>
          <w:rStyle w:val="11Exact"/>
        </w:rPr>
        <w:t>РАуЖОСО'О н труйир.</w:t>
      </w:r>
      <w:r>
        <w:rPr>
          <w:rStyle w:val="11Exact0"/>
          <w:lang w:val="ru-RU" w:eastAsia="ru-RU" w:bidi="ru-RU"/>
        </w:rPr>
        <w:t>д|рип^нм;^рга</w:t>
      </w:r>
    </w:p>
    <w:p w14:paraId="4B03188C" w14:textId="77777777" w:rsidR="009341A3" w:rsidRDefault="009E7973">
      <w:pPr>
        <w:pStyle w:val="23"/>
        <w:framePr w:w="1757" w:h="565" w:hSpace="2150" w:vSpace="107" w:wrap="around" w:vAnchor="text" w:hAnchor="margin" w:x="7422" w:y="50"/>
        <w:shd w:val="clear" w:color="auto" w:fill="auto"/>
        <w:spacing w:before="0" w:after="0" w:line="260" w:lineRule="exact"/>
        <w:ind w:firstLine="0"/>
        <w:jc w:val="both"/>
      </w:pPr>
      <w:r>
        <w:rPr>
          <w:rStyle w:val="2Exact1"/>
        </w:rPr>
        <w:t>1ТП] ф11лара* ^пледкя</w:t>
      </w:r>
    </w:p>
    <w:p w14:paraId="50D1891A" w14:textId="09E00D25" w:rsidR="009341A3" w:rsidRDefault="002C28DC">
      <w:pPr>
        <w:pStyle w:val="120"/>
        <w:shd w:val="clear" w:color="auto" w:fill="auto"/>
        <w:spacing w:before="0"/>
      </w:pPr>
      <w:r>
        <w:rPr>
          <w:noProof/>
        </w:rPr>
        <mc:AlternateContent>
          <mc:Choice Requires="wps">
            <w:drawing>
              <wp:anchor distT="0" distB="109855" distL="63500" distR="247015" simplePos="0" relativeHeight="251660800" behindDoc="1" locked="0" layoutInCell="1" allowOverlap="1" wp14:anchorId="67FAB7F8" wp14:editId="6172BD96">
                <wp:simplePos x="0" y="0"/>
                <wp:positionH relativeFrom="margin">
                  <wp:posOffset>1261745</wp:posOffset>
                </wp:positionH>
                <wp:positionV relativeFrom="paragraph">
                  <wp:posOffset>-104775</wp:posOffset>
                </wp:positionV>
                <wp:extent cx="670560" cy="570865"/>
                <wp:effectExtent l="4445" t="0" r="1270" b="635"/>
                <wp:wrapSquare wrapText="right"/>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45929" w14:textId="77777777" w:rsidR="009341A3" w:rsidRDefault="009E7973">
                            <w:pPr>
                              <w:pStyle w:val="2b"/>
                              <w:shd w:val="clear" w:color="auto" w:fill="auto"/>
                              <w:spacing w:after="2" w:line="260" w:lineRule="exact"/>
                            </w:pPr>
                            <w:r>
                              <w:t xml:space="preserve">ГЧМ1К </w:t>
                            </w:r>
                            <w:r>
                              <w:rPr>
                                <w:rStyle w:val="2Exact0"/>
                              </w:rPr>
                              <w:t>1И1МТР1</w:t>
                            </w:r>
                            <w:r>
                              <w:t>,</w:t>
                            </w:r>
                          </w:p>
                          <w:p w14:paraId="385D6AF6" w14:textId="77777777" w:rsidR="009341A3" w:rsidRDefault="009E7973">
                            <w:pPr>
                              <w:pStyle w:val="36"/>
                              <w:shd w:val="clear" w:color="auto" w:fill="auto"/>
                              <w:spacing w:before="0" w:after="320" w:line="80" w:lineRule="exact"/>
                              <w:ind w:left="20"/>
                            </w:pPr>
                            <w:r>
                              <w:t>пр4пар«то1</w:t>
                            </w:r>
                          </w:p>
                          <w:p w14:paraId="72DD3CE0" w14:textId="77777777" w:rsidR="009341A3" w:rsidRDefault="009E7973">
                            <w:pPr>
                              <w:pStyle w:val="af0"/>
                              <w:shd w:val="clear" w:color="auto" w:fill="auto"/>
                              <w:spacing w:before="0" w:line="120" w:lineRule="exact"/>
                              <w:ind w:left="20"/>
                            </w:pPr>
                            <w:r>
                              <w:rPr>
                                <w:lang w:val="ru-RU" w:eastAsia="ru-RU" w:bidi="ru-RU"/>
                              </w:rPr>
                              <w:t>■лнопУчл</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AB7F8" id="Text Box 20" o:spid="_x0000_s1029" type="#_x0000_t202" style="position:absolute;margin-left:99.35pt;margin-top:-8.25pt;width:52.8pt;height:44.95pt;z-index:-251655680;visibility:visible;mso-wrap-style:square;mso-width-percent:0;mso-height-percent:0;mso-wrap-distance-left:5pt;mso-wrap-distance-top:0;mso-wrap-distance-right:19.45pt;mso-wrap-distance-bottom: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" filled="f" stroked="f">
                <v:textbox style="mso-fit-shape-to-text:t" inset="0,0,0,0">
                  <w:txbxContent>
                    <w:p w14:paraId="68845929" w14:textId="77777777" w:rsidR="009341A3" w:rsidRDefault="009E7973">
                      <w:pPr>
                        <w:pStyle w:val="2b"/>
                        <w:shd w:val="clear" w:color="auto" w:fill="auto"/>
                        <w:spacing w:after="2" w:line="260" w:lineRule="exact"/>
                      </w:pPr>
                      <w:r>
                        <w:t xml:space="preserve">ГЧМ1К </w:t>
                      </w:r>
                      <w:r>
                        <w:rPr>
                          <w:rStyle w:val="2Exact0"/>
                        </w:rPr>
                        <w:t>1И1МТР1</w:t>
                      </w:r>
                      <w:r>
                        <w:t>,</w:t>
                      </w:r>
                    </w:p>
                    <w:p w14:paraId="385D6AF6" w14:textId="77777777" w:rsidR="009341A3" w:rsidRDefault="009E7973">
                      <w:pPr>
                        <w:pStyle w:val="36"/>
                        <w:shd w:val="clear" w:color="auto" w:fill="auto"/>
                        <w:spacing w:before="0" w:after="320" w:line="80" w:lineRule="exact"/>
                        <w:ind w:left="20"/>
                      </w:pPr>
                      <w:r>
                        <w:t>пр4пар«то1</w:t>
                      </w:r>
                    </w:p>
                    <w:p w14:paraId="72DD3CE0" w14:textId="77777777" w:rsidR="009341A3" w:rsidRDefault="009E7973">
                      <w:pPr>
                        <w:pStyle w:val="af0"/>
                        <w:shd w:val="clear" w:color="auto" w:fill="auto"/>
                        <w:spacing w:before="0" w:line="120" w:lineRule="exact"/>
                        <w:ind w:left="20"/>
                      </w:pPr>
                      <w:r>
                        <w:rPr>
                          <w:lang w:val="ru-RU" w:eastAsia="ru-RU" w:bidi="ru-RU"/>
                        </w:rPr>
                        <w:t>■лнопУчл</w:t>
                      </w:r>
                    </w:p>
                  </w:txbxContent>
                </v:textbox>
                <w10:wrap type="square" side="right" anchorx="margin"/>
              </v:shape>
            </w:pict>
          </mc:Fallback>
        </mc:AlternateContent>
      </w:r>
      <w:r>
        <w:rPr>
          <w:noProof/>
        </w:rPr>
        <mc:AlternateContent>
          <mc:Choice Requires="wps">
            <w:drawing>
              <wp:anchor distT="0" distB="109855" distL="63500" distR="247015" simplePos="0" relativeHeight="251661824" behindDoc="1" locked="0" layoutInCell="1" allowOverlap="1" wp14:anchorId="18708514" wp14:editId="307F5855">
                <wp:simplePos x="0" y="0"/>
                <wp:positionH relativeFrom="margin">
                  <wp:posOffset>377825</wp:posOffset>
                </wp:positionH>
                <wp:positionV relativeFrom="paragraph">
                  <wp:posOffset>735965</wp:posOffset>
                </wp:positionV>
                <wp:extent cx="786130" cy="326390"/>
                <wp:effectExtent l="0" t="2540" r="0" b="4445"/>
                <wp:wrapSquare wrapText="right"/>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7DD35" w14:textId="77777777" w:rsidR="009341A3" w:rsidRDefault="009E7973">
                            <w:pPr>
                              <w:pStyle w:val="af0"/>
                              <w:shd w:val="clear" w:color="auto" w:fill="auto"/>
                              <w:spacing w:before="0" w:line="158" w:lineRule="exact"/>
                            </w:pPr>
                            <w:r>
                              <w:t xml:space="preserve">np4A9Hl~t«F« </w:t>
                            </w:r>
                            <w:r>
                              <w:rPr>
                                <w:rStyle w:val="Exact0"/>
                              </w:rPr>
                              <w:t xml:space="preserve">j44*hkA </w:t>
                            </w:r>
                            <w:r>
                              <w:rPr>
                                <w:rStyle w:val="Exact0"/>
                                <w:lang w:val="ru-RU" w:eastAsia="ru-RU" w:bidi="ru-RU"/>
                              </w:rPr>
                              <w:t xml:space="preserve">кЛн </w:t>
                            </w:r>
                            <w:r>
                              <w:rPr>
                                <w:rStyle w:val="TimesNewRoman5ptExact"/>
                                <w:rFonts w:eastAsia="Bookman Old Style"/>
                              </w:rPr>
                              <w:t xml:space="preserve">ntptOMOTp </w:t>
                            </w:r>
                            <w:r>
                              <w:rPr>
                                <w:rStyle w:val="TimesNewRoman5ptExact"/>
                                <w:rFonts w:eastAsia="Bookman Old Style"/>
                                <w:lang w:val="ru-RU" w:eastAsia="ru-RU" w:bidi="ru-RU"/>
                              </w:rPr>
                              <w:t>пктнкк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708514" id="Text Box 21" o:spid="_x0000_s1030" type="#_x0000_t202" style="position:absolute;margin-left:29.75pt;margin-top:57.95pt;width:61.9pt;height:25.7pt;z-index:-251654656;visibility:visible;mso-wrap-style:square;mso-width-percent:0;mso-height-percent:0;mso-wrap-distance-left:5pt;mso-wrap-distance-top:0;mso-wrap-distance-right:19.45pt;mso-wrap-distance-bottom: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" filled="f" stroked="f">
                <v:textbox style="mso-fit-shape-to-text:t" inset="0,0,0,0">
                  <w:txbxContent>
                    <w:p w14:paraId="2BC7DD35" w14:textId="77777777" w:rsidR="009341A3" w:rsidRDefault="009E7973">
                      <w:pPr>
                        <w:pStyle w:val="af0"/>
                        <w:shd w:val="clear" w:color="auto" w:fill="auto"/>
                        <w:spacing w:before="0" w:line="158" w:lineRule="exact"/>
                      </w:pPr>
                      <w:r>
                        <w:t xml:space="preserve">np4A9Hl~t«F« </w:t>
                      </w:r>
                      <w:r>
                        <w:rPr>
                          <w:rStyle w:val="Exact0"/>
                        </w:rPr>
                        <w:t xml:space="preserve">j44*hkA </w:t>
                      </w:r>
                      <w:r>
                        <w:rPr>
                          <w:rStyle w:val="Exact0"/>
                          <w:lang w:val="ru-RU" w:eastAsia="ru-RU" w:bidi="ru-RU"/>
                        </w:rPr>
                        <w:t xml:space="preserve">кЛн </w:t>
                      </w:r>
                      <w:r>
                        <w:rPr>
                          <w:rStyle w:val="TimesNewRoman5ptExact"/>
                          <w:rFonts w:eastAsia="Bookman Old Style"/>
                        </w:rPr>
                        <w:t xml:space="preserve">ntptOMOTp </w:t>
                      </w:r>
                      <w:r>
                        <w:rPr>
                          <w:rStyle w:val="TimesNewRoman5ptExact"/>
                          <w:rFonts w:eastAsia="Bookman Old Style"/>
                          <w:lang w:val="ru-RU" w:eastAsia="ru-RU" w:bidi="ru-RU"/>
                        </w:rPr>
                        <w:t>пктнкк</w:t>
                      </w:r>
                    </w:p>
                  </w:txbxContent>
                </v:textbox>
                <w10:wrap type="square" side="right" anchorx="margin"/>
              </v:shape>
            </w:pict>
          </mc:Fallback>
        </mc:AlternateContent>
      </w:r>
      <w:r>
        <w:rPr>
          <w:noProof/>
        </w:rPr>
        <w:drawing>
          <wp:anchor distT="0" distB="109855" distL="63500" distR="247015" simplePos="0" relativeHeight="251662848" behindDoc="1" locked="0" layoutInCell="1" allowOverlap="1" wp14:anchorId="2FAE1DE5" wp14:editId="6A95920C">
            <wp:simplePos x="0" y="0"/>
            <wp:positionH relativeFrom="margin">
              <wp:posOffset>146050</wp:posOffset>
            </wp:positionH>
            <wp:positionV relativeFrom="paragraph">
              <wp:posOffset>-609600</wp:posOffset>
            </wp:positionV>
            <wp:extent cx="1078865" cy="1292225"/>
            <wp:effectExtent l="0" t="0" r="0" b="0"/>
            <wp:wrapSquare wrapText="right"/>
            <wp:docPr id="5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8865" cy="1292225"/>
                    </a:xfrm>
                    <a:prstGeom prst="rect">
                      <a:avLst/>
                    </a:prstGeom>
                    <a:noFill/>
                  </pic:spPr>
                </pic:pic>
              </a:graphicData>
            </a:graphic>
            <wp14:sizeRelH relativeFrom="page">
              <wp14:pctWidth>0</wp14:pctWidth>
            </wp14:sizeRelH>
            <wp14:sizeRelV relativeFrom="page">
              <wp14:pctHeight>0</wp14:pctHeight>
            </wp14:sizeRelV>
          </wp:anchor>
        </w:drawing>
      </w:r>
      <w:r w:rsidR="009E7973">
        <w:rPr>
          <w:rStyle w:val="1275pt0pt"/>
        </w:rPr>
        <w:t xml:space="preserve">ДКТИН|«м* </w:t>
      </w:r>
      <w:r w:rsidR="009E7973">
        <w:t>ф ncJ^A^^шЛмЛt</w:t>
      </w:r>
    </w:p>
    <w:p w14:paraId="118586E9" w14:textId="77777777" w:rsidR="009341A3" w:rsidRDefault="009E7973">
      <w:pPr>
        <w:pStyle w:val="23"/>
        <w:shd w:val="clear" w:color="auto" w:fill="auto"/>
        <w:spacing w:before="0" w:after="0" w:line="149" w:lineRule="exact"/>
        <w:ind w:firstLine="0"/>
      </w:pPr>
      <w:r>
        <w:rPr>
          <w:lang w:val="en-US" w:eastAsia="en-US" w:bidi="en-US"/>
        </w:rPr>
        <w:t xml:space="preserve">^♦d wdutfr'w </w:t>
      </w:r>
      <w:r>
        <w:t>*6 нмс * 6*11^*кт|&gt;* Д</w:t>
      </w:r>
    </w:p>
    <w:p w14:paraId="4A9551AA" w14:textId="77777777" w:rsidR="009341A3" w:rsidRDefault="009E7973">
      <w:pPr>
        <w:pStyle w:val="130"/>
        <w:shd w:val="clear" w:color="auto" w:fill="auto"/>
      </w:pPr>
      <w:r>
        <w:t>Г44нт»«й,</w:t>
      </w:r>
    </w:p>
    <w:p w14:paraId="5D6AC95D" w14:textId="77777777" w:rsidR="009341A3" w:rsidRDefault="009E7973">
      <w:pPr>
        <w:pStyle w:val="23"/>
        <w:shd w:val="clear" w:color="auto" w:fill="auto"/>
        <w:spacing w:before="0" w:after="0" w:line="149" w:lineRule="exact"/>
        <w:ind w:firstLine="0"/>
      </w:pPr>
      <w:r>
        <w:rPr>
          <w:lang w:val="en-US" w:eastAsia="en-US" w:bidi="en-US"/>
        </w:rPr>
        <w:t xml:space="preserve">it&amp;lMlJlKUip* </w:t>
      </w:r>
      <w:r>
        <w:t>0еЬ4мД ДичиикО!</w:t>
      </w:r>
    </w:p>
    <w:tbl>
      <w:tblPr>
        <w:tblOverlap w:val="never"/>
        <w:tblW w:w="0" w:type="auto"/>
        <w:tblLayout w:type="fixed"/>
        <w:tblCellMar>
          <w:left w:w="10" w:type="dxa"/>
          <w:right w:w="10" w:type="dxa"/>
        </w:tblCellMar>
        <w:tblLook w:val="04A0" w:firstRow="1" w:lastRow="0" w:firstColumn="1" w:lastColumn="0" w:noHBand="0" w:noVBand="1"/>
      </w:tblPr>
      <w:tblGrid>
        <w:gridCol w:w="586"/>
        <w:gridCol w:w="336"/>
        <w:gridCol w:w="1834"/>
        <w:gridCol w:w="619"/>
        <w:gridCol w:w="581"/>
        <w:gridCol w:w="806"/>
        <w:gridCol w:w="864"/>
        <w:gridCol w:w="317"/>
      </w:tblGrid>
      <w:tr w:rsidR="009341A3" w14:paraId="5F5502FE" w14:textId="77777777">
        <w:tblPrEx>
          <w:tblCellMar>
            <w:top w:w="0" w:type="dxa"/>
            <w:bottom w:w="0" w:type="dxa"/>
          </w:tblCellMar>
        </w:tblPrEx>
        <w:trPr>
          <w:trHeight w:hRule="exact" w:val="269"/>
        </w:trPr>
        <w:tc>
          <w:tcPr>
            <w:tcW w:w="586" w:type="dxa"/>
            <w:tcBorders>
              <w:top w:val="single" w:sz="4" w:space="0" w:color="auto"/>
            </w:tcBorders>
            <w:shd w:val="clear" w:color="auto" w:fill="FFFFFF"/>
          </w:tcPr>
          <w:p w14:paraId="64BBD01F" w14:textId="77777777" w:rsidR="009341A3" w:rsidRDefault="009341A3">
            <w:pPr>
              <w:framePr w:w="5942" w:h="821" w:hSpace="2683" w:wrap="notBeside" w:vAnchor="text" w:hAnchor="text" w:x="2684" w:y="385"/>
              <w:rPr>
                <w:sz w:val="10"/>
                <w:szCs w:val="10"/>
              </w:rPr>
            </w:pPr>
          </w:p>
        </w:tc>
        <w:tc>
          <w:tcPr>
            <w:tcW w:w="336" w:type="dxa"/>
            <w:tcBorders>
              <w:top w:val="single" w:sz="4" w:space="0" w:color="auto"/>
            </w:tcBorders>
            <w:shd w:val="clear" w:color="auto" w:fill="FFFFFF"/>
            <w:vAlign w:val="bottom"/>
          </w:tcPr>
          <w:p w14:paraId="142C1F37" w14:textId="77777777" w:rsidR="009341A3" w:rsidRDefault="009E7973">
            <w:pPr>
              <w:pStyle w:val="23"/>
              <w:framePr w:w="5942" w:h="821" w:hSpace="2683" w:wrap="notBeside" w:vAnchor="text" w:hAnchor="text" w:x="2684" w:y="385"/>
              <w:shd w:val="clear" w:color="auto" w:fill="auto"/>
              <w:spacing w:before="0" w:after="0" w:line="100" w:lineRule="exact"/>
              <w:ind w:firstLine="0"/>
              <w:jc w:val="center"/>
            </w:pPr>
            <w:r>
              <w:rPr>
                <w:rStyle w:val="25pt"/>
              </w:rPr>
              <w:t>^ _ _</w:t>
            </w:r>
          </w:p>
        </w:tc>
        <w:tc>
          <w:tcPr>
            <w:tcW w:w="1834" w:type="dxa"/>
            <w:tcBorders>
              <w:top w:val="single" w:sz="4" w:space="0" w:color="auto"/>
            </w:tcBorders>
            <w:shd w:val="clear" w:color="auto" w:fill="FFFFFF"/>
          </w:tcPr>
          <w:p w14:paraId="7BB62E4F" w14:textId="77777777" w:rsidR="009341A3" w:rsidRDefault="009341A3">
            <w:pPr>
              <w:framePr w:w="5942" w:h="821" w:hSpace="2683" w:wrap="notBeside" w:vAnchor="text" w:hAnchor="text" w:x="2684" w:y="385"/>
              <w:rPr>
                <w:sz w:val="10"/>
                <w:szCs w:val="10"/>
              </w:rPr>
            </w:pPr>
          </w:p>
        </w:tc>
        <w:tc>
          <w:tcPr>
            <w:tcW w:w="619" w:type="dxa"/>
            <w:tcBorders>
              <w:top w:val="single" w:sz="4" w:space="0" w:color="auto"/>
            </w:tcBorders>
            <w:shd w:val="clear" w:color="auto" w:fill="FFFFFF"/>
            <w:vAlign w:val="bottom"/>
          </w:tcPr>
          <w:p w14:paraId="171B88C9" w14:textId="77777777" w:rsidR="009341A3" w:rsidRDefault="009E7973">
            <w:pPr>
              <w:pStyle w:val="23"/>
              <w:framePr w:w="5942" w:h="821" w:hSpace="2683" w:wrap="notBeside" w:vAnchor="text" w:hAnchor="text" w:x="2684" w:y="385"/>
              <w:shd w:val="clear" w:color="auto" w:fill="auto"/>
              <w:spacing w:before="0" w:after="0" w:line="100" w:lineRule="exact"/>
              <w:ind w:firstLine="0"/>
              <w:jc w:val="right"/>
            </w:pPr>
            <w:r>
              <w:rPr>
                <w:rStyle w:val="25pt"/>
              </w:rPr>
              <w:t>- - _ _</w:t>
            </w:r>
            <w:r>
              <w:rPr>
                <w:rStyle w:val="25pt"/>
              </w:rPr>
              <w:t xml:space="preserve"> _</w:t>
            </w:r>
          </w:p>
        </w:tc>
        <w:tc>
          <w:tcPr>
            <w:tcW w:w="1387" w:type="dxa"/>
            <w:gridSpan w:val="2"/>
            <w:tcBorders>
              <w:top w:val="single" w:sz="4" w:space="0" w:color="auto"/>
            </w:tcBorders>
            <w:shd w:val="clear" w:color="auto" w:fill="FFFFFF"/>
          </w:tcPr>
          <w:p w14:paraId="165B32B5" w14:textId="77777777" w:rsidR="009341A3" w:rsidRDefault="009341A3">
            <w:pPr>
              <w:framePr w:w="5942" w:h="821" w:hSpace="2683" w:wrap="notBeside" w:vAnchor="text" w:hAnchor="text" w:x="2684" w:y="385"/>
              <w:rPr>
                <w:sz w:val="10"/>
                <w:szCs w:val="10"/>
              </w:rPr>
            </w:pPr>
          </w:p>
        </w:tc>
        <w:tc>
          <w:tcPr>
            <w:tcW w:w="864" w:type="dxa"/>
            <w:tcBorders>
              <w:top w:val="single" w:sz="4" w:space="0" w:color="auto"/>
            </w:tcBorders>
            <w:shd w:val="clear" w:color="auto" w:fill="FFFFFF"/>
          </w:tcPr>
          <w:p w14:paraId="43B4F942" w14:textId="77777777" w:rsidR="009341A3" w:rsidRDefault="009341A3">
            <w:pPr>
              <w:framePr w:w="5942" w:h="821" w:hSpace="2683" w:wrap="notBeside" w:vAnchor="text" w:hAnchor="text" w:x="2684" w:y="385"/>
              <w:rPr>
                <w:sz w:val="10"/>
                <w:szCs w:val="10"/>
              </w:rPr>
            </w:pPr>
          </w:p>
        </w:tc>
        <w:tc>
          <w:tcPr>
            <w:tcW w:w="317" w:type="dxa"/>
            <w:tcBorders>
              <w:top w:val="single" w:sz="4" w:space="0" w:color="auto"/>
            </w:tcBorders>
            <w:shd w:val="clear" w:color="auto" w:fill="FFFFFF"/>
          </w:tcPr>
          <w:p w14:paraId="10CB38F7" w14:textId="77777777" w:rsidR="009341A3" w:rsidRDefault="009341A3">
            <w:pPr>
              <w:framePr w:w="5942" w:h="821" w:hSpace="2683" w:wrap="notBeside" w:vAnchor="text" w:hAnchor="text" w:x="2684" w:y="385"/>
              <w:rPr>
                <w:sz w:val="10"/>
                <w:szCs w:val="10"/>
              </w:rPr>
            </w:pPr>
          </w:p>
        </w:tc>
      </w:tr>
      <w:tr w:rsidR="009341A3" w14:paraId="2F5D01F2" w14:textId="77777777">
        <w:tblPrEx>
          <w:tblCellMar>
            <w:top w:w="0" w:type="dxa"/>
            <w:bottom w:w="0" w:type="dxa"/>
          </w:tblCellMar>
        </w:tblPrEx>
        <w:trPr>
          <w:trHeight w:hRule="exact" w:val="552"/>
        </w:trPr>
        <w:tc>
          <w:tcPr>
            <w:tcW w:w="586" w:type="dxa"/>
            <w:tcBorders>
              <w:top w:val="single" w:sz="4" w:space="0" w:color="auto"/>
              <w:left w:val="single" w:sz="4" w:space="0" w:color="auto"/>
              <w:bottom w:val="single" w:sz="4" w:space="0" w:color="auto"/>
            </w:tcBorders>
            <w:shd w:val="clear" w:color="auto" w:fill="FFFFFF"/>
            <w:vAlign w:val="center"/>
          </w:tcPr>
          <w:p w14:paraId="5B60AB01" w14:textId="77777777" w:rsidR="009341A3" w:rsidRDefault="009E7973">
            <w:pPr>
              <w:pStyle w:val="23"/>
              <w:framePr w:w="5942" w:h="821" w:hSpace="2683" w:wrap="notBeside" w:vAnchor="text" w:hAnchor="text" w:x="2684" w:y="385"/>
              <w:shd w:val="clear" w:color="auto" w:fill="auto"/>
              <w:spacing w:before="0" w:after="0" w:line="100" w:lineRule="exact"/>
              <w:ind w:firstLine="0"/>
              <w:jc w:val="center"/>
            </w:pPr>
            <w:r>
              <w:rPr>
                <w:rStyle w:val="25pt0"/>
              </w:rPr>
              <w:t>н«</w:t>
            </w:r>
          </w:p>
        </w:tc>
        <w:tc>
          <w:tcPr>
            <w:tcW w:w="336" w:type="dxa"/>
            <w:tcBorders>
              <w:left w:val="single" w:sz="4" w:space="0" w:color="auto"/>
            </w:tcBorders>
            <w:shd w:val="clear" w:color="auto" w:fill="FFFFFF"/>
          </w:tcPr>
          <w:p w14:paraId="268D3250" w14:textId="77777777" w:rsidR="009341A3" w:rsidRDefault="009341A3">
            <w:pPr>
              <w:framePr w:w="5942" w:h="821" w:hSpace="2683" w:wrap="notBeside" w:vAnchor="text" w:hAnchor="text" w:x="2684" w:y="385"/>
              <w:rPr>
                <w:sz w:val="10"/>
                <w:szCs w:val="10"/>
              </w:rPr>
            </w:pPr>
          </w:p>
        </w:tc>
        <w:tc>
          <w:tcPr>
            <w:tcW w:w="1834" w:type="dxa"/>
            <w:tcBorders>
              <w:top w:val="single" w:sz="4" w:space="0" w:color="auto"/>
              <w:left w:val="single" w:sz="4" w:space="0" w:color="auto"/>
              <w:bottom w:val="single" w:sz="4" w:space="0" w:color="auto"/>
            </w:tcBorders>
            <w:shd w:val="clear" w:color="auto" w:fill="FFFFFF"/>
            <w:vAlign w:val="center"/>
          </w:tcPr>
          <w:p w14:paraId="11CFDE96" w14:textId="77777777" w:rsidR="009341A3" w:rsidRDefault="009E7973">
            <w:pPr>
              <w:pStyle w:val="23"/>
              <w:framePr w:w="5942" w:h="821" w:hSpace="2683" w:wrap="notBeside" w:vAnchor="text" w:hAnchor="text" w:x="2684" w:y="385"/>
              <w:shd w:val="clear" w:color="auto" w:fill="auto"/>
              <w:spacing w:before="0" w:after="0" w:line="134" w:lineRule="exact"/>
              <w:ind w:firstLine="0"/>
              <w:jc w:val="center"/>
            </w:pPr>
            <w:r>
              <w:rPr>
                <w:rStyle w:val="25pt0"/>
              </w:rPr>
              <w:t xml:space="preserve">0гьч14 КГХ *е*&lt;*тщрмлг </w:t>
            </w:r>
            <w:r>
              <w:rPr>
                <w:rStyle w:val="25pt0"/>
                <w:lang w:val="en-US" w:eastAsia="en-US" w:bidi="en-US"/>
              </w:rPr>
              <w:t xml:space="preserve">6SyAlfWp*dji </w:t>
            </w:r>
            <w:r>
              <w:rPr>
                <w:rStyle w:val="25pt0"/>
              </w:rPr>
              <w:t>футижу*, Г«ТЧГ1Н4ш ^гр*! Лм*|</w:t>
            </w:r>
          </w:p>
        </w:tc>
        <w:tc>
          <w:tcPr>
            <w:tcW w:w="619" w:type="dxa"/>
            <w:tcBorders>
              <w:left w:val="single" w:sz="4" w:space="0" w:color="auto"/>
            </w:tcBorders>
            <w:shd w:val="clear" w:color="auto" w:fill="FFFFFF"/>
            <w:vAlign w:val="center"/>
          </w:tcPr>
          <w:p w14:paraId="6E9AEAD2" w14:textId="77777777" w:rsidR="009341A3" w:rsidRDefault="009E7973">
            <w:pPr>
              <w:pStyle w:val="23"/>
              <w:framePr w:w="5942" w:h="821" w:hSpace="2683" w:wrap="notBeside" w:vAnchor="text" w:hAnchor="text" w:x="2684" w:y="385"/>
              <w:shd w:val="clear" w:color="auto" w:fill="auto"/>
              <w:spacing w:before="0" w:after="0" w:line="100" w:lineRule="exact"/>
              <w:ind w:firstLine="0"/>
              <w:jc w:val="right"/>
            </w:pPr>
            <w:r>
              <w:rPr>
                <w:rStyle w:val="25pt"/>
              </w:rPr>
              <w:t>&lt; —</w:t>
            </w:r>
          </w:p>
        </w:tc>
        <w:tc>
          <w:tcPr>
            <w:tcW w:w="581" w:type="dxa"/>
            <w:tcBorders>
              <w:top w:val="single" w:sz="4" w:space="0" w:color="auto"/>
              <w:left w:val="single" w:sz="4" w:space="0" w:color="auto"/>
              <w:bottom w:val="single" w:sz="4" w:space="0" w:color="auto"/>
            </w:tcBorders>
            <w:shd w:val="clear" w:color="auto" w:fill="FFFFFF"/>
            <w:vAlign w:val="center"/>
          </w:tcPr>
          <w:p w14:paraId="482F5B52" w14:textId="77777777" w:rsidR="009341A3" w:rsidRDefault="009E7973">
            <w:pPr>
              <w:pStyle w:val="23"/>
              <w:framePr w:w="5942" w:h="821" w:hSpace="2683" w:wrap="notBeside" w:vAnchor="text" w:hAnchor="text" w:x="2684" w:y="385"/>
              <w:shd w:val="clear" w:color="auto" w:fill="auto"/>
              <w:spacing w:before="0" w:after="0" w:line="100" w:lineRule="exact"/>
              <w:ind w:firstLine="0"/>
              <w:jc w:val="center"/>
            </w:pPr>
            <w:r>
              <w:rPr>
                <w:rStyle w:val="25pt0"/>
              </w:rPr>
              <w:t>Д1</w:t>
            </w:r>
          </w:p>
        </w:tc>
        <w:tc>
          <w:tcPr>
            <w:tcW w:w="806" w:type="dxa"/>
            <w:tcBorders>
              <w:left w:val="single" w:sz="4" w:space="0" w:color="auto"/>
            </w:tcBorders>
            <w:shd w:val="clear" w:color="auto" w:fill="FFFFFF"/>
          </w:tcPr>
          <w:p w14:paraId="5BCF3B52" w14:textId="77777777" w:rsidR="009341A3" w:rsidRDefault="009341A3">
            <w:pPr>
              <w:framePr w:w="5942" w:h="821" w:hSpace="2683" w:wrap="notBeside" w:vAnchor="text" w:hAnchor="text" w:x="2684" w:y="385"/>
              <w:rPr>
                <w:sz w:val="10"/>
                <w:szCs w:val="10"/>
              </w:rPr>
            </w:pPr>
          </w:p>
        </w:tc>
        <w:tc>
          <w:tcPr>
            <w:tcW w:w="864" w:type="dxa"/>
            <w:tcBorders>
              <w:top w:val="single" w:sz="4" w:space="0" w:color="auto"/>
              <w:left w:val="single" w:sz="4" w:space="0" w:color="auto"/>
              <w:bottom w:val="single" w:sz="4" w:space="0" w:color="auto"/>
            </w:tcBorders>
            <w:shd w:val="clear" w:color="auto" w:fill="FFFFFF"/>
            <w:vAlign w:val="center"/>
          </w:tcPr>
          <w:p w14:paraId="38238D29" w14:textId="77777777" w:rsidR="009341A3" w:rsidRDefault="009E7973">
            <w:pPr>
              <w:pStyle w:val="23"/>
              <w:framePr w:w="5942" w:h="821" w:hSpace="2683" w:wrap="notBeside" w:vAnchor="text" w:hAnchor="text" w:x="2684" w:y="385"/>
              <w:shd w:val="clear" w:color="auto" w:fill="auto"/>
              <w:spacing w:before="0" w:after="0" w:line="100" w:lineRule="exact"/>
              <w:ind w:left="160" w:firstLine="0"/>
            </w:pPr>
            <w:r>
              <w:rPr>
                <w:rStyle w:val="25pt0"/>
              </w:rPr>
              <w:t>ТЛ</w:t>
            </w:r>
          </w:p>
          <w:p w14:paraId="46EB259A" w14:textId="77777777" w:rsidR="009341A3" w:rsidRDefault="009E7973">
            <w:pPr>
              <w:pStyle w:val="23"/>
              <w:framePr w:w="5942" w:h="821" w:hSpace="2683" w:wrap="notBeside" w:vAnchor="text" w:hAnchor="text" w:x="2684" w:y="385"/>
              <w:shd w:val="clear" w:color="auto" w:fill="auto"/>
              <w:spacing w:before="0" w:after="0" w:line="100" w:lineRule="exact"/>
              <w:ind w:firstLine="0"/>
              <w:jc w:val="center"/>
            </w:pPr>
            <w:r>
              <w:rPr>
                <w:rStyle w:val="25pt0"/>
              </w:rPr>
              <w:t>•йТа</w:t>
            </w:r>
          </w:p>
        </w:tc>
        <w:tc>
          <w:tcPr>
            <w:tcW w:w="317" w:type="dxa"/>
            <w:tcBorders>
              <w:left w:val="single" w:sz="4" w:space="0" w:color="auto"/>
              <w:right w:val="single" w:sz="4" w:space="0" w:color="auto"/>
            </w:tcBorders>
            <w:shd w:val="clear" w:color="auto" w:fill="FFFFFF"/>
          </w:tcPr>
          <w:p w14:paraId="460E5844" w14:textId="77777777" w:rsidR="009341A3" w:rsidRDefault="009341A3">
            <w:pPr>
              <w:framePr w:w="5942" w:h="821" w:hSpace="2683" w:wrap="notBeside" w:vAnchor="text" w:hAnchor="text" w:x="2684" w:y="385"/>
              <w:rPr>
                <w:sz w:val="10"/>
                <w:szCs w:val="10"/>
              </w:rPr>
            </w:pPr>
          </w:p>
        </w:tc>
      </w:tr>
    </w:tbl>
    <w:p w14:paraId="1E206134" w14:textId="77777777" w:rsidR="009341A3" w:rsidRDefault="009E7973">
      <w:pPr>
        <w:pStyle w:val="2d"/>
        <w:framePr w:w="1402" w:h="366" w:hSpace="1618" w:wrap="notBeside" w:vAnchor="text" w:hAnchor="text" w:x="5958" w:y="-106"/>
        <w:shd w:val="clear" w:color="auto" w:fill="auto"/>
        <w:spacing w:line="200" w:lineRule="exact"/>
      </w:pPr>
      <w:r>
        <w:t>ГЬ</w:t>
      </w:r>
      <w:r>
        <w:rPr>
          <w:rStyle w:val="210pt"/>
        </w:rPr>
        <w:t>7</w:t>
      </w:r>
      <w:r>
        <w:t>ЧН</w:t>
      </w:r>
      <w:r>
        <w:rPr>
          <w:rStyle w:val="210pt"/>
        </w:rPr>
        <w:t>1</w:t>
      </w:r>
      <w:r>
        <w:t>ЬЧЫ лип&gt;*й*</w:t>
      </w:r>
      <w:r>
        <w:rPr>
          <w:rStyle w:val="210pt"/>
        </w:rPr>
        <w:t>9</w:t>
      </w:r>
      <w:r>
        <w:t>Г</w:t>
      </w:r>
      <w:r>
        <w:rPr>
          <w:rStyle w:val="210pt"/>
        </w:rPr>
        <w:t>4</w:t>
      </w:r>
    </w:p>
    <w:p w14:paraId="5B3DDBE2" w14:textId="77777777" w:rsidR="009341A3" w:rsidRDefault="009E7973">
      <w:pPr>
        <w:pStyle w:val="38"/>
        <w:framePr w:w="1402" w:h="366" w:hSpace="1618" w:wrap="notBeside" w:vAnchor="text" w:hAnchor="text" w:x="5958" w:y="-106"/>
        <w:shd w:val="clear" w:color="auto" w:fill="auto"/>
        <w:spacing w:line="100" w:lineRule="exact"/>
      </w:pPr>
      <w:r>
        <w:t>у'Л|е*еА^**й</w:t>
      </w:r>
      <w:r>
        <w:rPr>
          <w:lang w:val="en-US" w:eastAsia="en-US" w:bidi="en-US"/>
        </w:rPr>
        <w:t xml:space="preserve">-a6wF* </w:t>
      </w:r>
      <w:r>
        <w:t>АД</w:t>
      </w:r>
    </w:p>
    <w:p w14:paraId="6F295EB1" w14:textId="77777777" w:rsidR="009341A3" w:rsidRDefault="009E7973">
      <w:pPr>
        <w:pStyle w:val="48"/>
        <w:framePr w:w="845" w:h="432" w:hSpace="2683" w:wrap="notBeside" w:vAnchor="text" w:hAnchor="text" w:x="8665" w:y="714"/>
        <w:shd w:val="clear" w:color="auto" w:fill="auto"/>
      </w:pPr>
      <w:r>
        <w:rPr>
          <w:rStyle w:val="4Verdana75pt"/>
        </w:rPr>
        <w:t>ИТич/В</w:t>
      </w:r>
      <w:r>
        <w:rPr>
          <w:rStyle w:val="4Verdana75pt0"/>
        </w:rPr>
        <w:t>чЬ</w:t>
      </w:r>
      <w:r>
        <w:rPr>
          <w:rStyle w:val="4Verdana75pt"/>
        </w:rPr>
        <w:t xml:space="preserve"> </w:t>
      </w:r>
      <w:r>
        <w:rPr>
          <w:rStyle w:val="4Verdana10pt0pt"/>
        </w:rPr>
        <w:t xml:space="preserve">к I </w:t>
      </w:r>
      <w:r>
        <w:t>Рн »фИ-|*«</w:t>
      </w:r>
    </w:p>
    <w:p w14:paraId="2122943B" w14:textId="77777777" w:rsidR="009341A3" w:rsidRDefault="009341A3">
      <w:pPr>
        <w:rPr>
          <w:sz w:val="2"/>
          <w:szCs w:val="2"/>
        </w:rPr>
      </w:pPr>
    </w:p>
    <w:p w14:paraId="469D4C83" w14:textId="77777777" w:rsidR="009341A3" w:rsidRDefault="009341A3">
      <w:pPr>
        <w:rPr>
          <w:sz w:val="2"/>
          <w:szCs w:val="2"/>
        </w:rPr>
        <w:sectPr w:rsidR="009341A3">
          <w:pgSz w:w="11900" w:h="16840"/>
          <w:pgMar w:top="0" w:right="293" w:bottom="3014" w:left="298" w:header="0" w:footer="3" w:gutter="0"/>
          <w:cols w:space="720"/>
          <w:noEndnote/>
          <w:docGrid w:linePitch="360"/>
        </w:sectPr>
      </w:pPr>
    </w:p>
    <w:p w14:paraId="1B8D1675" w14:textId="77777777" w:rsidR="009341A3" w:rsidRDefault="009341A3">
      <w:pPr>
        <w:spacing w:before="39" w:after="39" w:line="240" w:lineRule="exact"/>
        <w:rPr>
          <w:sz w:val="19"/>
          <w:szCs w:val="19"/>
        </w:rPr>
      </w:pPr>
    </w:p>
    <w:p w14:paraId="0EA34A51" w14:textId="77777777" w:rsidR="009341A3" w:rsidRDefault="009341A3">
      <w:pPr>
        <w:rPr>
          <w:sz w:val="2"/>
          <w:szCs w:val="2"/>
        </w:rPr>
        <w:sectPr w:rsidR="009341A3">
          <w:type w:val="continuous"/>
          <w:pgSz w:w="11900" w:h="16840"/>
          <w:pgMar w:top="0" w:right="0" w:bottom="3014" w:left="0" w:header="0" w:footer="3" w:gutter="0"/>
          <w:cols w:space="720"/>
          <w:noEndnote/>
          <w:docGrid w:linePitch="360"/>
        </w:sectPr>
      </w:pPr>
    </w:p>
    <w:p w14:paraId="2966C7AA" w14:textId="77777777" w:rsidR="009341A3" w:rsidRDefault="009E7973">
      <w:pPr>
        <w:pStyle w:val="30"/>
        <w:framePr w:w="979" w:h="457" w:wrap="none" w:vAnchor="text" w:hAnchor="margin" w:x="798" w:y="691"/>
        <w:shd w:val="clear" w:color="auto" w:fill="auto"/>
        <w:spacing w:before="0" w:line="200" w:lineRule="exact"/>
      </w:pPr>
      <w:r>
        <w:rPr>
          <w:rStyle w:val="3Exact"/>
          <w:b/>
          <w:bCs/>
        </w:rPr>
        <w:t>/</w:t>
      </w:r>
      <w:r>
        <w:rPr>
          <w:rStyle w:val="310ptExact"/>
        </w:rPr>
        <w:t>1</w:t>
      </w:r>
      <w:r>
        <w:rPr>
          <w:rStyle w:val="3Exact"/>
          <w:b/>
          <w:bCs/>
        </w:rPr>
        <w:t>)гчр«иоп#я,</w:t>
      </w:r>
    </w:p>
    <w:p w14:paraId="67068E1C" w14:textId="77777777" w:rsidR="009341A3" w:rsidRDefault="009E7973">
      <w:pPr>
        <w:pStyle w:val="15"/>
        <w:framePr w:w="979" w:h="457" w:wrap="none" w:vAnchor="text" w:hAnchor="margin" w:x="798" w:y="691"/>
        <w:shd w:val="clear" w:color="auto" w:fill="auto"/>
        <w:spacing w:line="240" w:lineRule="exact"/>
        <w:ind w:left="160"/>
      </w:pPr>
      <w:r>
        <w:t>^^sdSas^*</w:t>
      </w:r>
    </w:p>
    <w:p w14:paraId="0186C1B6" w14:textId="77777777" w:rsidR="009341A3" w:rsidRDefault="009E7973">
      <w:pPr>
        <w:pStyle w:val="23"/>
        <w:framePr w:w="2026" w:h="810" w:wrap="none" w:vAnchor="text" w:hAnchor="margin" w:x="2737" w:y="405"/>
        <w:shd w:val="clear" w:color="auto" w:fill="auto"/>
        <w:spacing w:before="0" w:after="0" w:line="144" w:lineRule="exact"/>
        <w:ind w:left="20" w:firstLine="0"/>
        <w:jc w:val="center"/>
      </w:pPr>
      <w:r>
        <w:rPr>
          <w:rStyle w:val="2Verdana75ptExact"/>
        </w:rPr>
        <w:t xml:space="preserve">Стнмуляцкм </w:t>
      </w:r>
      <w:r>
        <w:rPr>
          <w:rStyle w:val="2Verdana75ptExact"/>
        </w:rPr>
        <w:t>□■улл1;ни</w:t>
      </w:r>
      <w:r>
        <w:rPr>
          <w:rStyle w:val="2Verdana75ptExact"/>
        </w:rPr>
        <w:br/>
      </w:r>
      <w:r>
        <w:rPr>
          <w:rStyle w:val="2Exact1"/>
        </w:rPr>
        <w:t xml:space="preserve">1мн1#я; </w:t>
      </w:r>
      <w:r>
        <w:rPr>
          <w:rStyle w:val="2Exact1"/>
          <w:lang w:val="en-US" w:eastAsia="en-US" w:bidi="en-US"/>
        </w:rPr>
        <w:t>«iV^iMi«7*eipWbi</w:t>
      </w:r>
    </w:p>
    <w:p w14:paraId="29C2080F" w14:textId="77777777" w:rsidR="009341A3" w:rsidRDefault="009E7973">
      <w:pPr>
        <w:pStyle w:val="140"/>
        <w:framePr w:w="2026" w:h="810" w:wrap="none" w:vAnchor="text" w:hAnchor="margin" w:x="2737" w:y="405"/>
        <w:shd w:val="clear" w:color="auto" w:fill="auto"/>
        <w:spacing w:line="80" w:lineRule="exact"/>
        <w:ind w:left="920"/>
      </w:pPr>
      <w:r>
        <w:rPr>
          <w:rStyle w:val="14Exact1"/>
        </w:rPr>
        <w:t>■"■VVWh~hVh~h'Vh~hVh~m</w:t>
      </w:r>
    </w:p>
    <w:p w14:paraId="13BBEFFC" w14:textId="77777777" w:rsidR="009341A3" w:rsidRDefault="009E7973">
      <w:pPr>
        <w:pStyle w:val="16"/>
        <w:framePr w:w="2026" w:h="810" w:wrap="none" w:vAnchor="text" w:hAnchor="margin" w:x="2737" w:y="405"/>
        <w:shd w:val="clear" w:color="auto" w:fill="auto"/>
        <w:ind w:left="20"/>
      </w:pPr>
      <w:r>
        <w:rPr>
          <w:rStyle w:val="16Exact0"/>
        </w:rPr>
        <w:t>Z/i»whJI:</w:t>
      </w:r>
      <w:r>
        <w:rPr>
          <w:lang w:val="en-US" w:eastAsia="en-US" w:bidi="en-US"/>
        </w:rPr>
        <w:t xml:space="preserve"> </w:t>
      </w:r>
      <w:r>
        <w:t>Г6н1Д13Тр6Лтн</w:t>
      </w:r>
    </w:p>
    <w:p w14:paraId="2BF24EEF" w14:textId="77777777" w:rsidR="009341A3" w:rsidRDefault="009E7973">
      <w:pPr>
        <w:pStyle w:val="110"/>
        <w:framePr w:w="2026" w:h="810" w:wrap="none" w:vAnchor="text" w:hAnchor="margin" w:x="2737" w:y="405"/>
        <w:shd w:val="clear" w:color="auto" w:fill="auto"/>
        <w:spacing w:after="0" w:line="144" w:lineRule="exact"/>
        <w:jc w:val="left"/>
      </w:pPr>
      <w:r>
        <w:rPr>
          <w:rStyle w:val="11Exact"/>
        </w:rPr>
        <w:t xml:space="preserve">илм </w:t>
      </w:r>
      <w:r>
        <w:rPr>
          <w:rStyle w:val="11Exact0"/>
        </w:rPr>
        <w:t>rBHipgipgnaHB-mT^BpMiM</w:t>
      </w:r>
    </w:p>
    <w:p w14:paraId="09CAE162" w14:textId="77777777" w:rsidR="009341A3" w:rsidRDefault="009E7973">
      <w:pPr>
        <w:pStyle w:val="23"/>
        <w:framePr w:w="2026" w:h="810" w:wrap="none" w:vAnchor="text" w:hAnchor="margin" w:x="2737" w:y="405"/>
        <w:shd w:val="clear" w:color="auto" w:fill="auto"/>
        <w:spacing w:before="0" w:after="0" w:line="260" w:lineRule="exact"/>
        <w:ind w:left="20" w:firstLine="0"/>
        <w:jc w:val="center"/>
      </w:pPr>
      <w:r>
        <w:rPr>
          <w:rStyle w:val="2Exact1"/>
        </w:rPr>
        <w:t>нлрлггеепл*</w:t>
      </w:r>
    </w:p>
    <w:p w14:paraId="4735316C" w14:textId="77777777" w:rsidR="009341A3" w:rsidRDefault="009E7973">
      <w:pPr>
        <w:pStyle w:val="110"/>
        <w:framePr w:w="960" w:h="597" w:wrap="none" w:vAnchor="text" w:hAnchor="margin" w:x="5483" w:y="496"/>
        <w:shd w:val="clear" w:color="auto" w:fill="auto"/>
        <w:spacing w:after="0" w:line="150" w:lineRule="exact"/>
        <w:jc w:val="left"/>
      </w:pPr>
      <w:r>
        <w:rPr>
          <w:rStyle w:val="11Exact"/>
        </w:rPr>
        <w:t>Б*р*мимиостп</w:t>
      </w:r>
    </w:p>
    <w:p w14:paraId="5EB5E2FF" w14:textId="77777777" w:rsidR="009341A3" w:rsidRDefault="009E7973">
      <w:pPr>
        <w:pStyle w:val="130"/>
        <w:framePr w:w="960" w:h="597" w:wrap="none" w:vAnchor="text" w:hAnchor="margin" w:x="5483" w:y="496"/>
        <w:shd w:val="clear" w:color="auto" w:fill="auto"/>
        <w:spacing w:line="120" w:lineRule="exact"/>
        <w:ind w:left="140"/>
        <w:jc w:val="left"/>
      </w:pPr>
      <w:r>
        <w:rPr>
          <w:rStyle w:val="13Exact"/>
        </w:rPr>
        <w:t>нКТ^ЯиА!?</w:t>
      </w:r>
    </w:p>
    <w:p w14:paraId="02D2423B" w14:textId="77777777" w:rsidR="009341A3" w:rsidRDefault="009E7973">
      <w:pPr>
        <w:pStyle w:val="17"/>
        <w:framePr w:w="960" w:h="597" w:wrap="none" w:vAnchor="text" w:hAnchor="margin" w:x="5483" w:y="496"/>
        <w:shd w:val="clear" w:color="auto" w:fill="auto"/>
        <w:tabs>
          <w:tab w:val="left" w:leader="hyphen" w:pos="957"/>
        </w:tabs>
        <w:spacing w:line="200" w:lineRule="exact"/>
        <w:ind w:left="640"/>
      </w:pPr>
      <w:r>
        <w:rPr>
          <w:rStyle w:val="17Exact0"/>
        </w:rPr>
        <w:tab/>
      </w:r>
    </w:p>
    <w:p w14:paraId="574392FF" w14:textId="77777777" w:rsidR="009341A3" w:rsidRDefault="009E7973">
      <w:pPr>
        <w:pStyle w:val="140"/>
        <w:framePr w:w="1392" w:h="374" w:wrap="none" w:vAnchor="text" w:hAnchor="margin" w:x="7211" w:y="660"/>
        <w:shd w:val="clear" w:color="auto" w:fill="auto"/>
        <w:spacing w:line="149" w:lineRule="exact"/>
        <w:ind w:right="280" w:firstLine="240"/>
      </w:pPr>
      <w:r>
        <w:rPr>
          <w:rStyle w:val="14Exact"/>
          <w:lang w:val="ru-RU" w:eastAsia="ru-RU" w:bidi="ru-RU"/>
        </w:rPr>
        <w:t xml:space="preserve">Л|л«р«ко*мя, </w:t>
      </w:r>
      <w:r>
        <w:rPr>
          <w:rStyle w:val="14BookmanOldStyle6ptExact"/>
          <w:lang w:val="en-US" w:eastAsia="en-US" w:bidi="en-US"/>
        </w:rPr>
        <w:t xml:space="preserve">6J^ </w:t>
      </w:r>
      <w:r>
        <w:rPr>
          <w:rStyle w:val="14BookmanOldStyle6ptExact"/>
        </w:rPr>
        <w:t>рп ни .И</w:t>
      </w:r>
    </w:p>
    <w:p w14:paraId="566B1801" w14:textId="77777777" w:rsidR="009341A3" w:rsidRDefault="009E7973">
      <w:pPr>
        <w:pStyle w:val="23"/>
        <w:framePr w:w="1651" w:h="299" w:wrap="none" w:vAnchor="text" w:hAnchor="margin" w:x="3025" w:y="2130"/>
        <w:shd w:val="clear" w:color="auto" w:fill="auto"/>
        <w:spacing w:before="0" w:after="0" w:line="260" w:lineRule="exact"/>
        <w:ind w:firstLine="0"/>
      </w:pPr>
      <w:r>
        <w:rPr>
          <w:rStyle w:val="2Exact1"/>
        </w:rPr>
        <w:t xml:space="preserve">6*6«|Мич«?в </w:t>
      </w:r>
      <w:r>
        <w:rPr>
          <w:rStyle w:val="2Exact1"/>
          <w:lang w:val="en-US" w:eastAsia="en-US" w:bidi="en-US"/>
        </w:rPr>
        <w:t>nKIVflHjU?</w:t>
      </w:r>
    </w:p>
    <w:p w14:paraId="6584C743" w14:textId="29DF47E0" w:rsidR="009341A3" w:rsidRDefault="002C28DC">
      <w:pPr>
        <w:spacing w:line="360" w:lineRule="exact"/>
      </w:pPr>
      <w:r>
        <w:rPr>
          <w:noProof/>
        </w:rPr>
        <mc:AlternateContent>
          <mc:Choice Requires="wps">
            <w:drawing>
              <wp:anchor distT="0" distB="0" distL="63500" distR="63500" simplePos="0" relativeHeight="251633152" behindDoc="0" locked="0" layoutInCell="1" allowOverlap="1" wp14:anchorId="45BD948F" wp14:editId="2EB67CD2">
                <wp:simplePos x="0" y="0"/>
                <wp:positionH relativeFrom="margin">
                  <wp:posOffset>438785</wp:posOffset>
                </wp:positionH>
                <wp:positionV relativeFrom="paragraph">
                  <wp:posOffset>1270</wp:posOffset>
                </wp:positionV>
                <wp:extent cx="603250" cy="106045"/>
                <wp:effectExtent l="635" t="1270" r="0" b="0"/>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F8F0" w14:textId="77777777" w:rsidR="009341A3" w:rsidRDefault="009E7973">
                            <w:pPr>
                              <w:pStyle w:val="23"/>
                              <w:shd w:val="clear" w:color="auto" w:fill="auto"/>
                              <w:spacing w:before="0" w:after="0" w:line="260" w:lineRule="exact"/>
                              <w:ind w:firstLine="0"/>
                            </w:pPr>
                            <w:r>
                              <w:rPr>
                                <w:rStyle w:val="2Exact1"/>
                              </w:rPr>
                              <w:t xml:space="preserve">01уЛЧЦМ1 </w:t>
                            </w:r>
                            <w:r>
                              <w:rPr>
                                <w:rStyle w:val="2Exact1"/>
                                <w:lang w:val="en-US" w:eastAsia="en-US" w:bidi="en-US"/>
                              </w:rPr>
                              <w:t>N4T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D948F" id="Text Box 23" o:spid="_x0000_s1031" type="#_x0000_t202" style="position:absolute;margin-left:34.55pt;margin-top:.1pt;width:47.5pt;height:8.35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" filled="f" stroked="f">
                <v:textbox style="mso-fit-shape-to-text:t" inset="0,0,0,0">
                  <w:txbxContent>
                    <w:p w14:paraId="5523F8F0" w14:textId="77777777" w:rsidR="009341A3" w:rsidRDefault="009E7973">
                      <w:pPr>
                        <w:pStyle w:val="23"/>
                        <w:shd w:val="clear" w:color="auto" w:fill="auto"/>
                        <w:spacing w:before="0" w:after="0" w:line="260" w:lineRule="exact"/>
                        <w:ind w:firstLine="0"/>
                      </w:pPr>
                      <w:r>
                        <w:rPr>
                          <w:rStyle w:val="2Exact1"/>
                        </w:rPr>
                        <w:t xml:space="preserve">01уЛЧЦМ1 </w:t>
                      </w:r>
                      <w:r>
                        <w:rPr>
                          <w:rStyle w:val="2Exact1"/>
                          <w:lang w:val="en-US" w:eastAsia="en-US" w:bidi="en-US"/>
                        </w:rPr>
                        <w:t>N4T</w:t>
                      </w:r>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14:anchorId="14F91EE6" wp14:editId="49A89BBD">
                <wp:simplePos x="0" y="0"/>
                <wp:positionH relativeFrom="margin">
                  <wp:posOffset>2048510</wp:posOffset>
                </wp:positionH>
                <wp:positionV relativeFrom="paragraph">
                  <wp:posOffset>1270</wp:posOffset>
                </wp:positionV>
                <wp:extent cx="603250" cy="106045"/>
                <wp:effectExtent l="635" t="1270" r="0" b="0"/>
                <wp:wrapNone/>
                <wp:docPr id="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4D5C" w14:textId="77777777" w:rsidR="009341A3" w:rsidRDefault="009E7973">
                            <w:pPr>
                              <w:pStyle w:val="23"/>
                              <w:shd w:val="clear" w:color="auto" w:fill="auto"/>
                              <w:spacing w:before="0" w:after="0" w:line="260" w:lineRule="exact"/>
                              <w:ind w:firstLine="0"/>
                            </w:pPr>
                            <w:r>
                              <w:rPr>
                                <w:rStyle w:val="2Exact1"/>
                                <w:lang w:val="en-US" w:eastAsia="en-US" w:bidi="en-US"/>
                              </w:rPr>
                              <w:t xml:space="preserve">OlyAAl^MH </w:t>
                            </w:r>
                            <w:r>
                              <w:rPr>
                                <w:rStyle w:val="2Exact1"/>
                              </w:rPr>
                              <w:t>Н4Т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F91EE6" id="Text Box 24" o:spid="_x0000_s1032" type="#_x0000_t202" style="position:absolute;margin-left:161.3pt;margin-top:.1pt;width:47.5pt;height:8.35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" filled="f" stroked="f">
                <v:textbox style="mso-fit-shape-to-text:t" inset="0,0,0,0">
                  <w:txbxContent>
                    <w:p w14:paraId="2C0B4D5C" w14:textId="77777777" w:rsidR="009341A3" w:rsidRDefault="009E7973">
                      <w:pPr>
                        <w:pStyle w:val="23"/>
                        <w:shd w:val="clear" w:color="auto" w:fill="auto"/>
                        <w:spacing w:before="0" w:after="0" w:line="260" w:lineRule="exact"/>
                        <w:ind w:firstLine="0"/>
                      </w:pPr>
                      <w:r>
                        <w:rPr>
                          <w:rStyle w:val="2Exact1"/>
                          <w:lang w:val="en-US" w:eastAsia="en-US" w:bidi="en-US"/>
                        </w:rPr>
                        <w:t xml:space="preserve">OlyAAl^MH </w:t>
                      </w:r>
                      <w:r>
                        <w:rPr>
                          <w:rStyle w:val="2Exact1"/>
                        </w:rPr>
                        <w:t>Н4Т</w:t>
                      </w:r>
                    </w:p>
                  </w:txbxContent>
                </v:textbox>
                <w10:wrap anchorx="margin"/>
              </v:shape>
            </w:pict>
          </mc:Fallback>
        </mc:AlternateContent>
      </w:r>
      <w:r>
        <w:rPr>
          <w:noProof/>
        </w:rPr>
        <mc:AlternateContent>
          <mc:Choice Requires="wps">
            <w:drawing>
              <wp:anchor distT="0" distB="0" distL="63500" distR="63500" simplePos="0" relativeHeight="251635200" behindDoc="0" locked="0" layoutInCell="1" allowOverlap="1" wp14:anchorId="34231514" wp14:editId="61C21238">
                <wp:simplePos x="0" y="0"/>
                <wp:positionH relativeFrom="margin">
                  <wp:posOffset>3462655</wp:posOffset>
                </wp:positionH>
                <wp:positionV relativeFrom="paragraph">
                  <wp:posOffset>1270</wp:posOffset>
                </wp:positionV>
                <wp:extent cx="628015" cy="106045"/>
                <wp:effectExtent l="0" t="1270" r="0" b="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A3301" w14:textId="77777777" w:rsidR="009341A3" w:rsidRDefault="009E7973">
                            <w:pPr>
                              <w:pStyle w:val="23"/>
                              <w:shd w:val="clear" w:color="auto" w:fill="auto"/>
                              <w:spacing w:before="0" w:after="0" w:line="260" w:lineRule="exact"/>
                              <w:ind w:firstLine="0"/>
                            </w:pPr>
                            <w:r>
                              <w:rPr>
                                <w:rStyle w:val="2Exact1"/>
                              </w:rPr>
                              <w:t>01уЛАцяЙКТв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31514" id="Text Box 25" o:spid="_x0000_s1033" type="#_x0000_t202" style="position:absolute;margin-left:272.65pt;margin-top:.1pt;width:49.45pt;height:8.35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" filled="f" stroked="f">
                <v:textbox style="mso-fit-shape-to-text:t" inset="0,0,0,0">
                  <w:txbxContent>
                    <w:p w14:paraId="46BA3301" w14:textId="77777777" w:rsidR="009341A3" w:rsidRDefault="009E7973">
                      <w:pPr>
                        <w:pStyle w:val="23"/>
                        <w:shd w:val="clear" w:color="auto" w:fill="auto"/>
                        <w:spacing w:before="0" w:after="0" w:line="260" w:lineRule="exact"/>
                        <w:ind w:firstLine="0"/>
                      </w:pPr>
                      <w:r>
                        <w:rPr>
                          <w:rStyle w:val="2Exact1"/>
                        </w:rPr>
                        <w:t>01уЛАцяЙКТв</w:t>
                      </w:r>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14:anchorId="40EC6A98" wp14:editId="705E585E">
                <wp:simplePos x="0" y="0"/>
                <wp:positionH relativeFrom="margin">
                  <wp:posOffset>1517650</wp:posOffset>
                </wp:positionH>
                <wp:positionV relativeFrom="paragraph">
                  <wp:posOffset>865505</wp:posOffset>
                </wp:positionV>
                <wp:extent cx="170815" cy="347345"/>
                <wp:effectExtent l="3175" t="0" r="0" b="0"/>
                <wp:wrapNone/>
                <wp:docPr id="5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FFAC" w14:textId="77777777" w:rsidR="009341A3" w:rsidRDefault="009E7973">
                            <w:pPr>
                              <w:pStyle w:val="23"/>
                              <w:shd w:val="clear" w:color="auto" w:fill="auto"/>
                              <w:spacing w:before="0" w:after="0" w:line="260" w:lineRule="exact"/>
                              <w:ind w:firstLine="0"/>
                            </w:pPr>
                            <w:r>
                              <w:rPr>
                                <w:rStyle w:val="2Exact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C6A98" id="Text Box 26" o:spid="_x0000_s1034" type="#_x0000_t202" style="position:absolute;margin-left:119.5pt;margin-top:68.15pt;width:13.45pt;height:27.3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" filled="f" stroked="f">
                <v:textbox style="mso-fit-shape-to-text:t" inset="0,0,0,0">
                  <w:txbxContent>
                    <w:p w14:paraId="6A55FFAC" w14:textId="77777777" w:rsidR="009341A3" w:rsidRDefault="009E7973">
                      <w:pPr>
                        <w:pStyle w:val="23"/>
                        <w:shd w:val="clear" w:color="auto" w:fill="auto"/>
                        <w:spacing w:before="0" w:after="0" w:line="260" w:lineRule="exact"/>
                        <w:ind w:firstLine="0"/>
                      </w:pPr>
                      <w:r>
                        <w:rPr>
                          <w:rStyle w:val="2Exact2"/>
                        </w:rPr>
                        <w:t>}-</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14:anchorId="48C22A40" wp14:editId="0CCC6C89">
                <wp:simplePos x="0" y="0"/>
                <wp:positionH relativeFrom="margin">
                  <wp:posOffset>1926590</wp:posOffset>
                </wp:positionH>
                <wp:positionV relativeFrom="paragraph">
                  <wp:posOffset>801370</wp:posOffset>
                </wp:positionV>
                <wp:extent cx="2545080" cy="635"/>
                <wp:effectExtent l="2540" t="1270" r="0" b="0"/>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403"/>
                              <w:gridCol w:w="528"/>
                              <w:gridCol w:w="346"/>
                              <w:gridCol w:w="586"/>
                              <w:gridCol w:w="374"/>
                              <w:gridCol w:w="437"/>
                            </w:tblGrid>
                            <w:tr w:rsidR="009341A3" w14:paraId="156AA516" w14:textId="77777777">
                              <w:tblPrEx>
                                <w:tblCellMar>
                                  <w:top w:w="0" w:type="dxa"/>
                                  <w:bottom w:w="0" w:type="dxa"/>
                                </w:tblCellMar>
                              </w:tblPrEx>
                              <w:trPr>
                                <w:trHeight w:hRule="exact" w:val="134"/>
                                <w:jc w:val="center"/>
                              </w:trPr>
                              <w:tc>
                                <w:tcPr>
                                  <w:tcW w:w="1334" w:type="dxa"/>
                                  <w:tcBorders>
                                    <w:top w:val="single" w:sz="4" w:space="0" w:color="auto"/>
                                  </w:tcBorders>
                                  <w:shd w:val="clear" w:color="auto" w:fill="FFFFFF"/>
                                  <w:vAlign w:val="bottom"/>
                                </w:tcPr>
                                <w:p w14:paraId="722D7BDA" w14:textId="77777777" w:rsidR="009341A3" w:rsidRDefault="009E7973">
                                  <w:pPr>
                                    <w:pStyle w:val="23"/>
                                    <w:shd w:val="clear" w:color="auto" w:fill="auto"/>
                                    <w:spacing w:before="0" w:after="0" w:line="100" w:lineRule="exact"/>
                                    <w:ind w:firstLine="0"/>
                                    <w:jc w:val="center"/>
                                  </w:pPr>
                                  <w:r>
                                    <w:rPr>
                                      <w:rStyle w:val="25pt"/>
                                      <w:lang w:val="en-US" w:eastAsia="en-US" w:bidi="en-US"/>
                                    </w:rPr>
                                    <w:t>O'</w:t>
                                  </w:r>
                                </w:p>
                              </w:tc>
                              <w:tc>
                                <w:tcPr>
                                  <w:tcW w:w="403" w:type="dxa"/>
                                  <w:tcBorders>
                                    <w:top w:val="single" w:sz="4" w:space="0" w:color="auto"/>
                                  </w:tcBorders>
                                  <w:shd w:val="clear" w:color="auto" w:fill="FFFFFF"/>
                                </w:tcPr>
                                <w:p w14:paraId="55F5578D" w14:textId="77777777" w:rsidR="009341A3" w:rsidRDefault="009341A3">
                                  <w:pPr>
                                    <w:rPr>
                                      <w:sz w:val="10"/>
                                      <w:szCs w:val="10"/>
                                    </w:rPr>
                                  </w:pPr>
                                </w:p>
                              </w:tc>
                              <w:tc>
                                <w:tcPr>
                                  <w:tcW w:w="874" w:type="dxa"/>
                                  <w:gridSpan w:val="2"/>
                                  <w:tcBorders>
                                    <w:top w:val="single" w:sz="4" w:space="0" w:color="auto"/>
                                  </w:tcBorders>
                                  <w:shd w:val="clear" w:color="auto" w:fill="FFFFFF"/>
                                </w:tcPr>
                                <w:p w14:paraId="402CA01A" w14:textId="77777777" w:rsidR="009341A3" w:rsidRDefault="009341A3">
                                  <w:pPr>
                                    <w:rPr>
                                      <w:sz w:val="10"/>
                                      <w:szCs w:val="10"/>
                                    </w:rPr>
                                  </w:pPr>
                                </w:p>
                              </w:tc>
                              <w:tc>
                                <w:tcPr>
                                  <w:tcW w:w="960" w:type="dxa"/>
                                  <w:gridSpan w:val="2"/>
                                  <w:shd w:val="clear" w:color="auto" w:fill="FFFFFF"/>
                                </w:tcPr>
                                <w:p w14:paraId="0B06E429" w14:textId="77777777" w:rsidR="009341A3" w:rsidRDefault="009341A3">
                                  <w:pPr>
                                    <w:rPr>
                                      <w:sz w:val="10"/>
                                      <w:szCs w:val="10"/>
                                    </w:rPr>
                                  </w:pPr>
                                </w:p>
                              </w:tc>
                              <w:tc>
                                <w:tcPr>
                                  <w:tcW w:w="437" w:type="dxa"/>
                                  <w:shd w:val="clear" w:color="auto" w:fill="FFFFFF"/>
                                </w:tcPr>
                                <w:p w14:paraId="226B9CCA" w14:textId="77777777" w:rsidR="009341A3" w:rsidRDefault="009341A3">
                                  <w:pPr>
                                    <w:rPr>
                                      <w:sz w:val="10"/>
                                      <w:szCs w:val="10"/>
                                    </w:rPr>
                                  </w:pPr>
                                </w:p>
                              </w:tc>
                            </w:tr>
                            <w:tr w:rsidR="009341A3" w14:paraId="25699B8C" w14:textId="77777777">
                              <w:tblPrEx>
                                <w:tblCellMar>
                                  <w:top w:w="0" w:type="dxa"/>
                                  <w:bottom w:w="0" w:type="dxa"/>
                                </w:tblCellMar>
                              </w:tblPrEx>
                              <w:trPr>
                                <w:trHeight w:hRule="exact" w:val="480"/>
                                <w:jc w:val="center"/>
                              </w:trPr>
                              <w:tc>
                                <w:tcPr>
                                  <w:tcW w:w="1334" w:type="dxa"/>
                                  <w:tcBorders>
                                    <w:top w:val="single" w:sz="4" w:space="0" w:color="auto"/>
                                    <w:left w:val="single" w:sz="4" w:space="0" w:color="auto"/>
                                    <w:bottom w:val="single" w:sz="4" w:space="0" w:color="auto"/>
                                  </w:tcBorders>
                                  <w:shd w:val="clear" w:color="auto" w:fill="FFFFFF"/>
                                  <w:vAlign w:val="center"/>
                                </w:tcPr>
                                <w:p w14:paraId="374BFD35" w14:textId="77777777" w:rsidR="009341A3" w:rsidRDefault="009E7973">
                                  <w:pPr>
                                    <w:pStyle w:val="23"/>
                                    <w:shd w:val="clear" w:color="auto" w:fill="auto"/>
                                    <w:spacing w:before="0" w:after="0" w:line="100" w:lineRule="exact"/>
                                    <w:ind w:firstLine="0"/>
                                    <w:jc w:val="center"/>
                                  </w:pPr>
                                  <w:r>
                                    <w:rPr>
                                      <w:rStyle w:val="25pt0"/>
                                    </w:rPr>
                                    <w:t>Оауллцкл КГБ^</w:t>
                                  </w:r>
                                </w:p>
                              </w:tc>
                              <w:tc>
                                <w:tcPr>
                                  <w:tcW w:w="403" w:type="dxa"/>
                                  <w:tcBorders>
                                    <w:left w:val="single" w:sz="4" w:space="0" w:color="auto"/>
                                  </w:tcBorders>
                                  <w:shd w:val="clear" w:color="auto" w:fill="FFFFFF"/>
                                  <w:vAlign w:val="center"/>
                                </w:tcPr>
                                <w:p w14:paraId="793DA747" w14:textId="77777777" w:rsidR="009341A3" w:rsidRDefault="009E7973">
                                  <w:pPr>
                                    <w:pStyle w:val="23"/>
                                    <w:shd w:val="clear" w:color="auto" w:fill="auto"/>
                                    <w:spacing w:before="0" w:after="0" w:line="100" w:lineRule="exact"/>
                                    <w:ind w:firstLine="0"/>
                                    <w:jc w:val="right"/>
                                  </w:pPr>
                                  <w:r>
                                    <w:rPr>
                                      <w:rStyle w:val="25pt"/>
                                      <w:lang w:val="en-US" w:eastAsia="en-US" w:bidi="en-US"/>
                                    </w:rPr>
                                    <w:t>J</w:t>
                                  </w:r>
                                </w:p>
                              </w:tc>
                              <w:tc>
                                <w:tcPr>
                                  <w:tcW w:w="528" w:type="dxa"/>
                                  <w:tcBorders>
                                    <w:top w:val="single" w:sz="4" w:space="0" w:color="auto"/>
                                    <w:left w:val="single" w:sz="4" w:space="0" w:color="auto"/>
                                    <w:bottom w:val="single" w:sz="4" w:space="0" w:color="auto"/>
                                  </w:tcBorders>
                                  <w:shd w:val="clear" w:color="auto" w:fill="FFFFFF"/>
                                  <w:vAlign w:val="center"/>
                                </w:tcPr>
                                <w:p w14:paraId="4D474481" w14:textId="77777777" w:rsidR="009341A3" w:rsidRDefault="009E7973">
                                  <w:pPr>
                                    <w:pStyle w:val="23"/>
                                    <w:shd w:val="clear" w:color="auto" w:fill="auto"/>
                                    <w:spacing w:before="0" w:after="0" w:line="150" w:lineRule="exact"/>
                                    <w:ind w:left="180" w:firstLine="0"/>
                                  </w:pPr>
                                  <w:r>
                                    <w:rPr>
                                      <w:rStyle w:val="2Verdana75pt2"/>
                                    </w:rPr>
                                    <w:t>Д4</w:t>
                                  </w:r>
                                </w:p>
                              </w:tc>
                              <w:tc>
                                <w:tcPr>
                                  <w:tcW w:w="346" w:type="dxa"/>
                                  <w:tcBorders>
                                    <w:left w:val="single" w:sz="4" w:space="0" w:color="auto"/>
                                  </w:tcBorders>
                                  <w:shd w:val="clear" w:color="auto" w:fill="FFFFFF"/>
                                </w:tcPr>
                                <w:p w14:paraId="421BF07D" w14:textId="77777777" w:rsidR="009341A3" w:rsidRDefault="009341A3">
                                  <w:pP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14:paraId="44E5CD44" w14:textId="77777777" w:rsidR="009341A3" w:rsidRDefault="009E7973">
                                  <w:pPr>
                                    <w:pStyle w:val="23"/>
                                    <w:shd w:val="clear" w:color="auto" w:fill="auto"/>
                                    <w:spacing w:before="0" w:after="0" w:line="150" w:lineRule="exact"/>
                                    <w:ind w:firstLine="0"/>
                                    <w:jc w:val="center"/>
                                  </w:pPr>
                                  <w:r>
                                    <w:rPr>
                                      <w:rStyle w:val="2Verdana75pt2"/>
                                    </w:rPr>
                                    <w:t>А*</w:t>
                                  </w:r>
                                </w:p>
                              </w:tc>
                              <w:tc>
                                <w:tcPr>
                                  <w:tcW w:w="374" w:type="dxa"/>
                                  <w:tcBorders>
                                    <w:left w:val="single" w:sz="4" w:space="0" w:color="auto"/>
                                  </w:tcBorders>
                                  <w:shd w:val="clear" w:color="auto" w:fill="FFFFFF"/>
                                </w:tcPr>
                                <w:p w14:paraId="3F008C16" w14:textId="77777777" w:rsidR="009341A3" w:rsidRDefault="009341A3">
                                  <w:pPr>
                                    <w:rPr>
                                      <w:sz w:val="10"/>
                                      <w:szCs w:val="10"/>
                                    </w:rPr>
                                  </w:pPr>
                                </w:p>
                              </w:tc>
                              <w:tc>
                                <w:tcPr>
                                  <w:tcW w:w="437" w:type="dxa"/>
                                  <w:tcBorders>
                                    <w:top w:val="single" w:sz="4" w:space="0" w:color="auto"/>
                                    <w:left w:val="single" w:sz="4" w:space="0" w:color="auto"/>
                                    <w:bottom w:val="single" w:sz="4" w:space="0" w:color="auto"/>
                                  </w:tcBorders>
                                  <w:shd w:val="clear" w:color="auto" w:fill="FFFFFF"/>
                                  <w:vAlign w:val="center"/>
                                </w:tcPr>
                                <w:p w14:paraId="130AEE6E" w14:textId="77777777" w:rsidR="009341A3" w:rsidRDefault="009E7973">
                                  <w:pPr>
                                    <w:pStyle w:val="23"/>
                                    <w:shd w:val="clear" w:color="auto" w:fill="auto"/>
                                    <w:spacing w:before="0" w:after="0" w:line="100" w:lineRule="exact"/>
                                    <w:ind w:firstLine="0"/>
                                    <w:jc w:val="right"/>
                                  </w:pPr>
                                  <w:r>
                                    <w:rPr>
                                      <w:rStyle w:val="25pt0"/>
                                    </w:rPr>
                                    <w:t>Н*т</w:t>
                                  </w:r>
                                </w:p>
                              </w:tc>
                            </w:tr>
                          </w:tbl>
                          <w:p w14:paraId="5F811C6E" w14:textId="77777777" w:rsidR="009341A3" w:rsidRDefault="009341A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C22A40" id="Text Box 27" o:spid="_x0000_s1035" type="#_x0000_t202" style="position:absolute;margin-left:151.7pt;margin-top:63.1pt;width:200.4pt;height:.05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403"/>
                        <w:gridCol w:w="528"/>
                        <w:gridCol w:w="346"/>
                        <w:gridCol w:w="586"/>
                        <w:gridCol w:w="374"/>
                        <w:gridCol w:w="437"/>
                      </w:tblGrid>
                      <w:tr w:rsidR="009341A3" w14:paraId="156AA516" w14:textId="77777777">
                        <w:tblPrEx>
                          <w:tblCellMar>
                            <w:top w:w="0" w:type="dxa"/>
                            <w:bottom w:w="0" w:type="dxa"/>
                          </w:tblCellMar>
                        </w:tblPrEx>
                        <w:trPr>
                          <w:trHeight w:hRule="exact" w:val="134"/>
                          <w:jc w:val="center"/>
                        </w:trPr>
                        <w:tc>
                          <w:tcPr>
                            <w:tcW w:w="1334" w:type="dxa"/>
                            <w:tcBorders>
                              <w:top w:val="single" w:sz="4" w:space="0" w:color="auto"/>
                            </w:tcBorders>
                            <w:shd w:val="clear" w:color="auto" w:fill="FFFFFF"/>
                            <w:vAlign w:val="bottom"/>
                          </w:tcPr>
                          <w:p w14:paraId="722D7BDA" w14:textId="77777777" w:rsidR="009341A3" w:rsidRDefault="009E7973">
                            <w:pPr>
                              <w:pStyle w:val="23"/>
                              <w:shd w:val="clear" w:color="auto" w:fill="auto"/>
                              <w:spacing w:before="0" w:after="0" w:line="100" w:lineRule="exact"/>
                              <w:ind w:firstLine="0"/>
                              <w:jc w:val="center"/>
                            </w:pPr>
                            <w:r>
                              <w:rPr>
                                <w:rStyle w:val="25pt"/>
                                <w:lang w:val="en-US" w:eastAsia="en-US" w:bidi="en-US"/>
                              </w:rPr>
                              <w:t>O'</w:t>
                            </w:r>
                          </w:p>
                        </w:tc>
                        <w:tc>
                          <w:tcPr>
                            <w:tcW w:w="403" w:type="dxa"/>
                            <w:tcBorders>
                              <w:top w:val="single" w:sz="4" w:space="0" w:color="auto"/>
                            </w:tcBorders>
                            <w:shd w:val="clear" w:color="auto" w:fill="FFFFFF"/>
                          </w:tcPr>
                          <w:p w14:paraId="55F5578D" w14:textId="77777777" w:rsidR="009341A3" w:rsidRDefault="009341A3">
                            <w:pPr>
                              <w:rPr>
                                <w:sz w:val="10"/>
                                <w:szCs w:val="10"/>
                              </w:rPr>
                            </w:pPr>
                          </w:p>
                        </w:tc>
                        <w:tc>
                          <w:tcPr>
                            <w:tcW w:w="874" w:type="dxa"/>
                            <w:gridSpan w:val="2"/>
                            <w:tcBorders>
                              <w:top w:val="single" w:sz="4" w:space="0" w:color="auto"/>
                            </w:tcBorders>
                            <w:shd w:val="clear" w:color="auto" w:fill="FFFFFF"/>
                          </w:tcPr>
                          <w:p w14:paraId="402CA01A" w14:textId="77777777" w:rsidR="009341A3" w:rsidRDefault="009341A3">
                            <w:pPr>
                              <w:rPr>
                                <w:sz w:val="10"/>
                                <w:szCs w:val="10"/>
                              </w:rPr>
                            </w:pPr>
                          </w:p>
                        </w:tc>
                        <w:tc>
                          <w:tcPr>
                            <w:tcW w:w="960" w:type="dxa"/>
                            <w:gridSpan w:val="2"/>
                            <w:shd w:val="clear" w:color="auto" w:fill="FFFFFF"/>
                          </w:tcPr>
                          <w:p w14:paraId="0B06E429" w14:textId="77777777" w:rsidR="009341A3" w:rsidRDefault="009341A3">
                            <w:pPr>
                              <w:rPr>
                                <w:sz w:val="10"/>
                                <w:szCs w:val="10"/>
                              </w:rPr>
                            </w:pPr>
                          </w:p>
                        </w:tc>
                        <w:tc>
                          <w:tcPr>
                            <w:tcW w:w="437" w:type="dxa"/>
                            <w:shd w:val="clear" w:color="auto" w:fill="FFFFFF"/>
                          </w:tcPr>
                          <w:p w14:paraId="226B9CCA" w14:textId="77777777" w:rsidR="009341A3" w:rsidRDefault="009341A3">
                            <w:pPr>
                              <w:rPr>
                                <w:sz w:val="10"/>
                                <w:szCs w:val="10"/>
                              </w:rPr>
                            </w:pPr>
                          </w:p>
                        </w:tc>
                      </w:tr>
                      <w:tr w:rsidR="009341A3" w14:paraId="25699B8C" w14:textId="77777777">
                        <w:tblPrEx>
                          <w:tblCellMar>
                            <w:top w:w="0" w:type="dxa"/>
                            <w:bottom w:w="0" w:type="dxa"/>
                          </w:tblCellMar>
                        </w:tblPrEx>
                        <w:trPr>
                          <w:trHeight w:hRule="exact" w:val="480"/>
                          <w:jc w:val="center"/>
                        </w:trPr>
                        <w:tc>
                          <w:tcPr>
                            <w:tcW w:w="1334" w:type="dxa"/>
                            <w:tcBorders>
                              <w:top w:val="single" w:sz="4" w:space="0" w:color="auto"/>
                              <w:left w:val="single" w:sz="4" w:space="0" w:color="auto"/>
                              <w:bottom w:val="single" w:sz="4" w:space="0" w:color="auto"/>
                            </w:tcBorders>
                            <w:shd w:val="clear" w:color="auto" w:fill="FFFFFF"/>
                            <w:vAlign w:val="center"/>
                          </w:tcPr>
                          <w:p w14:paraId="374BFD35" w14:textId="77777777" w:rsidR="009341A3" w:rsidRDefault="009E7973">
                            <w:pPr>
                              <w:pStyle w:val="23"/>
                              <w:shd w:val="clear" w:color="auto" w:fill="auto"/>
                              <w:spacing w:before="0" w:after="0" w:line="100" w:lineRule="exact"/>
                              <w:ind w:firstLine="0"/>
                              <w:jc w:val="center"/>
                            </w:pPr>
                            <w:r>
                              <w:rPr>
                                <w:rStyle w:val="25pt0"/>
                              </w:rPr>
                              <w:t>Оауллцкл КГБ^</w:t>
                            </w:r>
                          </w:p>
                        </w:tc>
                        <w:tc>
                          <w:tcPr>
                            <w:tcW w:w="403" w:type="dxa"/>
                            <w:tcBorders>
                              <w:left w:val="single" w:sz="4" w:space="0" w:color="auto"/>
                            </w:tcBorders>
                            <w:shd w:val="clear" w:color="auto" w:fill="FFFFFF"/>
                            <w:vAlign w:val="center"/>
                          </w:tcPr>
                          <w:p w14:paraId="793DA747" w14:textId="77777777" w:rsidR="009341A3" w:rsidRDefault="009E7973">
                            <w:pPr>
                              <w:pStyle w:val="23"/>
                              <w:shd w:val="clear" w:color="auto" w:fill="auto"/>
                              <w:spacing w:before="0" w:after="0" w:line="100" w:lineRule="exact"/>
                              <w:ind w:firstLine="0"/>
                              <w:jc w:val="right"/>
                            </w:pPr>
                            <w:r>
                              <w:rPr>
                                <w:rStyle w:val="25pt"/>
                                <w:lang w:val="en-US" w:eastAsia="en-US" w:bidi="en-US"/>
                              </w:rPr>
                              <w:t>J</w:t>
                            </w:r>
                          </w:p>
                        </w:tc>
                        <w:tc>
                          <w:tcPr>
                            <w:tcW w:w="528" w:type="dxa"/>
                            <w:tcBorders>
                              <w:top w:val="single" w:sz="4" w:space="0" w:color="auto"/>
                              <w:left w:val="single" w:sz="4" w:space="0" w:color="auto"/>
                              <w:bottom w:val="single" w:sz="4" w:space="0" w:color="auto"/>
                            </w:tcBorders>
                            <w:shd w:val="clear" w:color="auto" w:fill="FFFFFF"/>
                            <w:vAlign w:val="center"/>
                          </w:tcPr>
                          <w:p w14:paraId="4D474481" w14:textId="77777777" w:rsidR="009341A3" w:rsidRDefault="009E7973">
                            <w:pPr>
                              <w:pStyle w:val="23"/>
                              <w:shd w:val="clear" w:color="auto" w:fill="auto"/>
                              <w:spacing w:before="0" w:after="0" w:line="150" w:lineRule="exact"/>
                              <w:ind w:left="180" w:firstLine="0"/>
                            </w:pPr>
                            <w:r>
                              <w:rPr>
                                <w:rStyle w:val="2Verdana75pt2"/>
                              </w:rPr>
                              <w:t>Д4</w:t>
                            </w:r>
                          </w:p>
                        </w:tc>
                        <w:tc>
                          <w:tcPr>
                            <w:tcW w:w="346" w:type="dxa"/>
                            <w:tcBorders>
                              <w:left w:val="single" w:sz="4" w:space="0" w:color="auto"/>
                            </w:tcBorders>
                            <w:shd w:val="clear" w:color="auto" w:fill="FFFFFF"/>
                          </w:tcPr>
                          <w:p w14:paraId="421BF07D" w14:textId="77777777" w:rsidR="009341A3" w:rsidRDefault="009341A3">
                            <w:pPr>
                              <w:rPr>
                                <w:sz w:val="10"/>
                                <w:szCs w:val="10"/>
                              </w:rPr>
                            </w:pPr>
                          </w:p>
                        </w:tc>
                        <w:tc>
                          <w:tcPr>
                            <w:tcW w:w="586" w:type="dxa"/>
                            <w:tcBorders>
                              <w:top w:val="single" w:sz="4" w:space="0" w:color="auto"/>
                              <w:left w:val="single" w:sz="4" w:space="0" w:color="auto"/>
                              <w:bottom w:val="single" w:sz="4" w:space="0" w:color="auto"/>
                            </w:tcBorders>
                            <w:shd w:val="clear" w:color="auto" w:fill="FFFFFF"/>
                            <w:vAlign w:val="center"/>
                          </w:tcPr>
                          <w:p w14:paraId="44E5CD44" w14:textId="77777777" w:rsidR="009341A3" w:rsidRDefault="009E7973">
                            <w:pPr>
                              <w:pStyle w:val="23"/>
                              <w:shd w:val="clear" w:color="auto" w:fill="auto"/>
                              <w:spacing w:before="0" w:after="0" w:line="150" w:lineRule="exact"/>
                              <w:ind w:firstLine="0"/>
                              <w:jc w:val="center"/>
                            </w:pPr>
                            <w:r>
                              <w:rPr>
                                <w:rStyle w:val="2Verdana75pt2"/>
                              </w:rPr>
                              <w:t>А*</w:t>
                            </w:r>
                          </w:p>
                        </w:tc>
                        <w:tc>
                          <w:tcPr>
                            <w:tcW w:w="374" w:type="dxa"/>
                            <w:tcBorders>
                              <w:left w:val="single" w:sz="4" w:space="0" w:color="auto"/>
                            </w:tcBorders>
                            <w:shd w:val="clear" w:color="auto" w:fill="FFFFFF"/>
                          </w:tcPr>
                          <w:p w14:paraId="3F008C16" w14:textId="77777777" w:rsidR="009341A3" w:rsidRDefault="009341A3">
                            <w:pPr>
                              <w:rPr>
                                <w:sz w:val="10"/>
                                <w:szCs w:val="10"/>
                              </w:rPr>
                            </w:pPr>
                          </w:p>
                        </w:tc>
                        <w:tc>
                          <w:tcPr>
                            <w:tcW w:w="437" w:type="dxa"/>
                            <w:tcBorders>
                              <w:top w:val="single" w:sz="4" w:space="0" w:color="auto"/>
                              <w:left w:val="single" w:sz="4" w:space="0" w:color="auto"/>
                              <w:bottom w:val="single" w:sz="4" w:space="0" w:color="auto"/>
                            </w:tcBorders>
                            <w:shd w:val="clear" w:color="auto" w:fill="FFFFFF"/>
                            <w:vAlign w:val="center"/>
                          </w:tcPr>
                          <w:p w14:paraId="130AEE6E" w14:textId="77777777" w:rsidR="009341A3" w:rsidRDefault="009E7973">
                            <w:pPr>
                              <w:pStyle w:val="23"/>
                              <w:shd w:val="clear" w:color="auto" w:fill="auto"/>
                              <w:spacing w:before="0" w:after="0" w:line="100" w:lineRule="exact"/>
                              <w:ind w:firstLine="0"/>
                              <w:jc w:val="right"/>
                            </w:pPr>
                            <w:r>
                              <w:rPr>
                                <w:rStyle w:val="25pt0"/>
                              </w:rPr>
                              <w:t>Н*т</w:t>
                            </w:r>
                          </w:p>
                        </w:tc>
                      </w:tr>
                    </w:tbl>
                    <w:p w14:paraId="5F811C6E" w14:textId="77777777" w:rsidR="009341A3" w:rsidRDefault="009341A3">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14:anchorId="5BDBBBB4" wp14:editId="62F007F5">
                <wp:simplePos x="0" y="0"/>
                <wp:positionH relativeFrom="margin">
                  <wp:posOffset>511810</wp:posOffset>
                </wp:positionH>
                <wp:positionV relativeFrom="paragraph">
                  <wp:posOffset>1343025</wp:posOffset>
                </wp:positionV>
                <wp:extent cx="609600" cy="189230"/>
                <wp:effectExtent l="0" t="0" r="2540" b="1270"/>
                <wp:wrapNone/>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9C07" w14:textId="77777777" w:rsidR="009341A3" w:rsidRDefault="009E7973">
                            <w:pPr>
                              <w:pStyle w:val="23"/>
                              <w:shd w:val="clear" w:color="auto" w:fill="auto"/>
                              <w:spacing w:before="0" w:after="0" w:line="260" w:lineRule="exact"/>
                              <w:ind w:firstLine="0"/>
                            </w:pPr>
                            <w:r>
                              <w:rPr>
                                <w:rStyle w:val="2Exact1"/>
                              </w:rPr>
                              <w:t xml:space="preserve">СМуЛ^ЦиЛ </w:t>
                            </w:r>
                            <w:r>
                              <w:rPr>
                                <w:rStyle w:val="2Exact1"/>
                                <w:lang w:val="en-US" w:eastAsia="en-US" w:bidi="en-US"/>
                              </w:rPr>
                              <w:t>tttf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BBBB4" id="Text Box 28" o:spid="_x0000_s1036" type="#_x0000_t202" style="position:absolute;margin-left:40.3pt;margin-top:105.75pt;width:48pt;height:14.9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" filled="f" stroked="f">
                <v:textbox style="mso-fit-shape-to-text:t" inset="0,0,0,0">
                  <w:txbxContent>
                    <w:p w14:paraId="02739C07" w14:textId="77777777" w:rsidR="009341A3" w:rsidRDefault="009E7973">
                      <w:pPr>
                        <w:pStyle w:val="23"/>
                        <w:shd w:val="clear" w:color="auto" w:fill="auto"/>
                        <w:spacing w:before="0" w:after="0" w:line="260" w:lineRule="exact"/>
                        <w:ind w:firstLine="0"/>
                      </w:pPr>
                      <w:r>
                        <w:rPr>
                          <w:rStyle w:val="2Exact1"/>
                        </w:rPr>
                        <w:t xml:space="preserve">СМуЛ^ЦиЛ </w:t>
                      </w:r>
                      <w:r>
                        <w:rPr>
                          <w:rStyle w:val="2Exact1"/>
                          <w:lang w:val="en-US" w:eastAsia="en-US" w:bidi="en-US"/>
                        </w:rPr>
                        <w:t>tttf</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14:anchorId="17BCDC28" wp14:editId="74ED0D39">
                <wp:simplePos x="0" y="0"/>
                <wp:positionH relativeFrom="margin">
                  <wp:posOffset>1151890</wp:posOffset>
                </wp:positionH>
                <wp:positionV relativeFrom="paragraph">
                  <wp:posOffset>1316990</wp:posOffset>
                </wp:positionV>
                <wp:extent cx="506095" cy="344170"/>
                <wp:effectExtent l="0" t="2540" r="0" b="0"/>
                <wp:wrapNone/>
                <wp:docPr id="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DDE0C" w14:textId="77777777" w:rsidR="009341A3" w:rsidRDefault="009E7973">
                            <w:pPr>
                              <w:pStyle w:val="60"/>
                              <w:shd w:val="clear" w:color="auto" w:fill="auto"/>
                              <w:spacing w:line="480" w:lineRule="exact"/>
                            </w:pPr>
                            <w:r>
                              <w:rPr>
                                <w:rStyle w:val="6Exact0"/>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BCDC28" id="Text Box 29" o:spid="_x0000_s1037" type="#_x0000_t202" style="position:absolute;margin-left:90.7pt;margin-top:103.7pt;width:39.85pt;height:27.1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" filled="f" stroked="f">
                <v:textbox style="mso-fit-shape-to-text:t" inset="0,0,0,0">
                  <w:txbxContent>
                    <w:p w14:paraId="230DDE0C" w14:textId="77777777" w:rsidR="009341A3" w:rsidRDefault="009E7973">
                      <w:pPr>
                        <w:pStyle w:val="60"/>
                        <w:shd w:val="clear" w:color="auto" w:fill="auto"/>
                        <w:spacing w:line="480" w:lineRule="exact"/>
                      </w:pPr>
                      <w:r>
                        <w:rPr>
                          <w:rStyle w:val="6Exact0"/>
                          <w:b/>
                          <w:bCs/>
                        </w:rPr>
                        <w:t>]-{</w:t>
                      </w:r>
                    </w:p>
                  </w:txbxContent>
                </v:textbox>
                <w10:wrap anchorx="margin"/>
              </v:shape>
            </w:pict>
          </mc:Fallback>
        </mc:AlternateContent>
      </w:r>
    </w:p>
    <w:p w14:paraId="31DD3A92" w14:textId="77777777" w:rsidR="009341A3" w:rsidRDefault="009341A3">
      <w:pPr>
        <w:spacing w:line="360" w:lineRule="exact"/>
      </w:pPr>
    </w:p>
    <w:p w14:paraId="0F1CB5BB" w14:textId="77777777" w:rsidR="009341A3" w:rsidRDefault="009341A3">
      <w:pPr>
        <w:spacing w:line="360" w:lineRule="exact"/>
      </w:pPr>
    </w:p>
    <w:p w14:paraId="5B746D5F" w14:textId="77777777" w:rsidR="009341A3" w:rsidRDefault="009341A3">
      <w:pPr>
        <w:spacing w:line="360" w:lineRule="exact"/>
      </w:pPr>
    </w:p>
    <w:p w14:paraId="1C94B652" w14:textId="77777777" w:rsidR="009341A3" w:rsidRDefault="009341A3">
      <w:pPr>
        <w:spacing w:line="360" w:lineRule="exact"/>
      </w:pPr>
    </w:p>
    <w:p w14:paraId="10233558" w14:textId="77777777" w:rsidR="009341A3" w:rsidRDefault="009341A3">
      <w:pPr>
        <w:spacing w:line="717" w:lineRule="exact"/>
      </w:pPr>
    </w:p>
    <w:p w14:paraId="31C2245F" w14:textId="77777777" w:rsidR="009341A3" w:rsidRDefault="009341A3">
      <w:pPr>
        <w:rPr>
          <w:sz w:val="2"/>
          <w:szCs w:val="2"/>
        </w:rPr>
        <w:sectPr w:rsidR="009341A3">
          <w:type w:val="continuous"/>
          <w:pgSz w:w="11900" w:h="16840"/>
          <w:pgMar w:top="0" w:right="293" w:bottom="3014" w:left="298" w:header="0" w:footer="3" w:gutter="0"/>
          <w:cols w:space="720"/>
          <w:noEndnote/>
          <w:docGrid w:linePitch="360"/>
        </w:sectPr>
      </w:pPr>
    </w:p>
    <w:p w14:paraId="7FFA1B36" w14:textId="41F0CA75" w:rsidR="009341A3" w:rsidRDefault="002C28DC">
      <w:pPr>
        <w:rPr>
          <w:sz w:val="2"/>
          <w:szCs w:val="2"/>
        </w:rPr>
      </w:pPr>
      <w:r>
        <w:rPr>
          <w:noProof/>
        </w:rPr>
        <mc:AlternateContent>
          <mc:Choice Requires="wps">
            <w:drawing>
              <wp:inline distT="0" distB="0" distL="0" distR="0" wp14:anchorId="4356B65C" wp14:editId="396DBCCD">
                <wp:extent cx="7556500" cy="436880"/>
                <wp:effectExtent l="0" t="0" r="0" b="1270"/>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59E0A" w14:textId="77777777" w:rsidR="009341A3" w:rsidRDefault="009341A3"/>
                        </w:txbxContent>
                      </wps:txbx>
                      <wps:bodyPr rot="0" vert="horz" wrap="square" lIns="0" tIns="0" rIns="0" bIns="0" anchor="t" anchorCtr="0" upright="1">
                        <a:noAutofit/>
                      </wps:bodyPr>
                    </wps:wsp>
                  </a:graphicData>
                </a:graphic>
              </wp:inline>
            </w:drawing>
          </mc:Choice>
          <mc:Fallback>
            <w:pict>
              <v:shape w14:anchorId="4356B65C" id="Text Box 66" o:spid="_x0000_s1038" type="#_x0000_t202" style="width:59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" filled="f" stroked="f">
                <v:textbox inset="0,0,0,0">
                  <w:txbxContent>
                    <w:p w14:paraId="7D059E0A" w14:textId="77777777" w:rsidR="009341A3" w:rsidRDefault="009341A3"/>
                  </w:txbxContent>
                </v:textbox>
                <w10:anchorlock/>
              </v:shape>
            </w:pict>
          </mc:Fallback>
        </mc:AlternateContent>
      </w:r>
      <w:r w:rsidR="009E7973">
        <w:t xml:space="preserve"> </w:t>
      </w:r>
    </w:p>
    <w:p w14:paraId="38F2EA7E" w14:textId="77777777" w:rsidR="009341A3" w:rsidRDefault="009341A3">
      <w:pPr>
        <w:rPr>
          <w:sz w:val="2"/>
          <w:szCs w:val="2"/>
        </w:rPr>
        <w:sectPr w:rsidR="009341A3">
          <w:type w:val="continuous"/>
          <w:pgSz w:w="11900" w:h="16840"/>
          <w:pgMar w:top="77" w:right="0" w:bottom="10128" w:left="0" w:header="0" w:footer="3" w:gutter="0"/>
          <w:cols w:space="720"/>
          <w:noEndnote/>
          <w:docGrid w:linePitch="360"/>
        </w:sectPr>
      </w:pPr>
    </w:p>
    <w:p w14:paraId="5A1AB19F" w14:textId="77777777" w:rsidR="009341A3" w:rsidRDefault="009E7973">
      <w:pPr>
        <w:pStyle w:val="180"/>
        <w:shd w:val="clear" w:color="auto" w:fill="auto"/>
        <w:tabs>
          <w:tab w:val="left" w:pos="2695"/>
          <w:tab w:val="left" w:pos="6583"/>
        </w:tabs>
        <w:ind w:left="300" w:firstLine="0"/>
      </w:pPr>
      <w:r>
        <w:t>прк рвцидияв-</w:t>
      </w:r>
      <w:r>
        <w:tab/>
        <w:t xml:space="preserve">1Л1АЧ»квн </w:t>
      </w:r>
      <w:r>
        <w:rPr>
          <w:lang w:val="en-US" w:eastAsia="en-US" w:bidi="en-US"/>
        </w:rPr>
        <w:t xml:space="preserve">HoiTDfiHBiu </w:t>
      </w:r>
      <w:r>
        <w:t>куртл*чвннн НГК,.</w:t>
      </w:r>
      <w:r>
        <w:tab/>
        <w:t xml:space="preserve">[^п^рнтм фв-нслкпов </w:t>
      </w:r>
      <w:r>
        <w:rPr>
          <w:lang w:val="en-US" w:eastAsia="en-US" w:bidi="en-US"/>
        </w:rPr>
        <w:t>A^GjC)</w:t>
      </w:r>
    </w:p>
    <w:p w14:paraId="4D1D1666" w14:textId="77777777" w:rsidR="009341A3" w:rsidRDefault="009E7973">
      <w:pPr>
        <w:pStyle w:val="180"/>
        <w:shd w:val="clear" w:color="auto" w:fill="auto"/>
        <w:ind w:left="300" w:firstLine="0"/>
        <w:sectPr w:rsidR="009341A3">
          <w:type w:val="continuous"/>
          <w:pgSz w:w="11900" w:h="16840"/>
          <w:pgMar w:top="77" w:right="2358" w:bottom="10128" w:left="644" w:header="0" w:footer="3" w:gutter="0"/>
          <w:cols w:space="720"/>
          <w:noEndnote/>
          <w:docGrid w:linePitch="360"/>
        </w:sectPr>
      </w:pPr>
      <w:r>
        <w:t>■ биолснн, р«нк14кл -"-по мкаханирш.</w:t>
      </w:r>
    </w:p>
    <w:p w14:paraId="6FF127A2" w14:textId="77777777" w:rsidR="009341A3" w:rsidRDefault="009341A3">
      <w:pPr>
        <w:spacing w:line="240" w:lineRule="exact"/>
        <w:rPr>
          <w:sz w:val="19"/>
          <w:szCs w:val="19"/>
        </w:rPr>
      </w:pPr>
    </w:p>
    <w:p w14:paraId="118A773A" w14:textId="77777777" w:rsidR="009341A3" w:rsidRDefault="009341A3">
      <w:pPr>
        <w:spacing w:before="17" w:after="17" w:line="240" w:lineRule="exact"/>
        <w:rPr>
          <w:sz w:val="19"/>
          <w:szCs w:val="19"/>
        </w:rPr>
      </w:pPr>
    </w:p>
    <w:p w14:paraId="080CABD7" w14:textId="77777777" w:rsidR="009341A3" w:rsidRDefault="009341A3">
      <w:pPr>
        <w:rPr>
          <w:sz w:val="2"/>
          <w:szCs w:val="2"/>
        </w:rPr>
        <w:sectPr w:rsidR="009341A3">
          <w:type w:val="continuous"/>
          <w:pgSz w:w="11900" w:h="16840"/>
          <w:pgMar w:top="5" w:right="0" w:bottom="5" w:left="0" w:header="0" w:footer="3" w:gutter="0"/>
          <w:cols w:space="720"/>
          <w:noEndnote/>
          <w:docGrid w:linePitch="360"/>
        </w:sectPr>
      </w:pPr>
    </w:p>
    <w:p w14:paraId="6928FA52" w14:textId="55D9C84A" w:rsidR="009341A3" w:rsidRDefault="002C28DC">
      <w:pPr>
        <w:spacing w:line="360" w:lineRule="exact"/>
      </w:pPr>
      <w:r>
        <w:rPr>
          <w:noProof/>
        </w:rPr>
        <w:drawing>
          <wp:anchor distT="0" distB="0" distL="63500" distR="63500" simplePos="0" relativeHeight="251646464" behindDoc="1" locked="0" layoutInCell="1" allowOverlap="1" wp14:anchorId="146084EA" wp14:editId="38E21F5B">
            <wp:simplePos x="0" y="0"/>
            <wp:positionH relativeFrom="margin">
              <wp:posOffset>222250</wp:posOffset>
            </wp:positionH>
            <wp:positionV relativeFrom="paragraph">
              <wp:posOffset>0</wp:posOffset>
            </wp:positionV>
            <wp:extent cx="5657215" cy="4163695"/>
            <wp:effectExtent l="0" t="0" r="0" b="0"/>
            <wp:wrapNone/>
            <wp:docPr id="4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7215" cy="4163695"/>
                    </a:xfrm>
                    <a:prstGeom prst="rect">
                      <a:avLst/>
                    </a:prstGeom>
                    <a:noFill/>
                  </pic:spPr>
                </pic:pic>
              </a:graphicData>
            </a:graphic>
            <wp14:sizeRelH relativeFrom="page">
              <wp14:pctWidth>0</wp14:pctWidth>
            </wp14:sizeRelH>
            <wp14:sizeRelV relativeFrom="page">
              <wp14:pctHeight>0</wp14:pctHeight>
            </wp14:sizeRelV>
          </wp:anchor>
        </w:drawing>
      </w:r>
    </w:p>
    <w:p w14:paraId="641803DD" w14:textId="77777777" w:rsidR="009341A3" w:rsidRDefault="009341A3">
      <w:pPr>
        <w:spacing w:line="360" w:lineRule="exact"/>
      </w:pPr>
    </w:p>
    <w:p w14:paraId="08591A98" w14:textId="77777777" w:rsidR="009341A3" w:rsidRDefault="009341A3">
      <w:pPr>
        <w:spacing w:line="360" w:lineRule="exact"/>
      </w:pPr>
    </w:p>
    <w:p w14:paraId="5D5DDC82" w14:textId="77777777" w:rsidR="009341A3" w:rsidRDefault="009341A3">
      <w:pPr>
        <w:spacing w:line="360" w:lineRule="exact"/>
      </w:pPr>
    </w:p>
    <w:p w14:paraId="74E15644" w14:textId="77777777" w:rsidR="009341A3" w:rsidRDefault="009341A3">
      <w:pPr>
        <w:spacing w:line="360" w:lineRule="exact"/>
      </w:pPr>
    </w:p>
    <w:p w14:paraId="03B77641" w14:textId="77777777" w:rsidR="009341A3" w:rsidRDefault="009341A3">
      <w:pPr>
        <w:spacing w:line="360" w:lineRule="exact"/>
      </w:pPr>
    </w:p>
    <w:p w14:paraId="30403F5B" w14:textId="77777777" w:rsidR="009341A3" w:rsidRDefault="009341A3">
      <w:pPr>
        <w:spacing w:line="360" w:lineRule="exact"/>
      </w:pPr>
    </w:p>
    <w:p w14:paraId="2BCB5230" w14:textId="77777777" w:rsidR="009341A3" w:rsidRDefault="009341A3">
      <w:pPr>
        <w:spacing w:line="360" w:lineRule="exact"/>
      </w:pPr>
    </w:p>
    <w:p w14:paraId="321CC3E5" w14:textId="77777777" w:rsidR="009341A3" w:rsidRDefault="009341A3">
      <w:pPr>
        <w:spacing w:line="360" w:lineRule="exact"/>
      </w:pPr>
    </w:p>
    <w:p w14:paraId="1493F479" w14:textId="77777777" w:rsidR="009341A3" w:rsidRDefault="009341A3">
      <w:pPr>
        <w:spacing w:line="360" w:lineRule="exact"/>
      </w:pPr>
    </w:p>
    <w:p w14:paraId="0B1675FD" w14:textId="77777777" w:rsidR="009341A3" w:rsidRDefault="009341A3">
      <w:pPr>
        <w:spacing w:line="360" w:lineRule="exact"/>
      </w:pPr>
    </w:p>
    <w:p w14:paraId="77B92EF1" w14:textId="77777777" w:rsidR="009341A3" w:rsidRDefault="009341A3">
      <w:pPr>
        <w:spacing w:line="360" w:lineRule="exact"/>
      </w:pPr>
    </w:p>
    <w:p w14:paraId="164AD10F" w14:textId="77777777" w:rsidR="009341A3" w:rsidRDefault="009341A3">
      <w:pPr>
        <w:spacing w:line="360" w:lineRule="exact"/>
      </w:pPr>
    </w:p>
    <w:p w14:paraId="4F42E984" w14:textId="77777777" w:rsidR="009341A3" w:rsidRDefault="009341A3">
      <w:pPr>
        <w:spacing w:line="360" w:lineRule="exact"/>
      </w:pPr>
    </w:p>
    <w:p w14:paraId="55054837" w14:textId="77777777" w:rsidR="009341A3" w:rsidRDefault="009341A3">
      <w:pPr>
        <w:spacing w:line="360" w:lineRule="exact"/>
      </w:pPr>
    </w:p>
    <w:p w14:paraId="46B048F6" w14:textId="77777777" w:rsidR="009341A3" w:rsidRDefault="009341A3">
      <w:pPr>
        <w:spacing w:line="360" w:lineRule="exact"/>
      </w:pPr>
    </w:p>
    <w:p w14:paraId="73EBDD2E" w14:textId="77777777" w:rsidR="009341A3" w:rsidRDefault="009341A3">
      <w:pPr>
        <w:spacing w:line="360" w:lineRule="exact"/>
      </w:pPr>
    </w:p>
    <w:p w14:paraId="3A91296B" w14:textId="77777777" w:rsidR="009341A3" w:rsidRDefault="009341A3">
      <w:pPr>
        <w:spacing w:line="429" w:lineRule="exact"/>
      </w:pPr>
    </w:p>
    <w:p w14:paraId="6DEEC383" w14:textId="77777777" w:rsidR="009341A3" w:rsidRDefault="009341A3">
      <w:pPr>
        <w:rPr>
          <w:sz w:val="2"/>
          <w:szCs w:val="2"/>
        </w:rPr>
        <w:sectPr w:rsidR="009341A3">
          <w:type w:val="continuous"/>
          <w:pgSz w:w="11900" w:h="16840"/>
          <w:pgMar w:top="5" w:right="293" w:bottom="5" w:left="298" w:header="0" w:footer="3" w:gutter="0"/>
          <w:cols w:space="720"/>
          <w:noEndnote/>
          <w:docGrid w:linePitch="360"/>
        </w:sectPr>
      </w:pPr>
    </w:p>
    <w:p w14:paraId="7BCF6A07" w14:textId="77777777" w:rsidR="009341A3" w:rsidRDefault="009E7973">
      <w:pPr>
        <w:pStyle w:val="19"/>
        <w:framePr w:w="5942" w:h="499" w:wrap="none" w:vAnchor="text" w:hAnchor="margin" w:x="1340" w:y="2699"/>
        <w:shd w:val="clear" w:color="auto" w:fill="auto"/>
        <w:spacing w:line="100" w:lineRule="exact"/>
      </w:pPr>
      <w:r>
        <w:t>кт</w:t>
      </w:r>
      <w:r>
        <w:rPr>
          <w:lang w:val="en-US" w:eastAsia="en-US" w:bidi="en-US"/>
        </w:rPr>
        <w:t xml:space="preserve">+w*Tj^egwyi** |rvi^ </w:t>
      </w:r>
      <w:r>
        <w:t>нмТ &gt;икг/'м1 и иеугепинФФФсчТ! отГкГ нТмОж^</w:t>
      </w:r>
    </w:p>
    <w:p w14:paraId="5F238F0B" w14:textId="77777777" w:rsidR="009341A3" w:rsidRDefault="009E7973">
      <w:pPr>
        <w:pStyle w:val="200"/>
        <w:framePr w:w="5942" w:h="499" w:wrap="none" w:vAnchor="text" w:hAnchor="margin" w:x="1340" w:y="2699"/>
        <w:shd w:val="clear" w:color="auto" w:fill="auto"/>
        <w:tabs>
          <w:tab w:val="left" w:pos="3610"/>
        </w:tabs>
        <w:spacing w:line="100" w:lineRule="exact"/>
      </w:pPr>
      <w:r>
        <w:t xml:space="preserve">ИЛР </w:t>
      </w:r>
      <w:r>
        <w:rPr>
          <w:lang w:val="en-US" w:eastAsia="en-US" w:bidi="en-US"/>
        </w:rPr>
        <w:t xml:space="preserve">KrVl4CT-l№lH </w:t>
      </w:r>
      <w:r>
        <w:t xml:space="preserve">1 Ц11КЛИЧ«СК&amp;М </w:t>
      </w:r>
      <w:r>
        <w:rPr>
          <w:lang w:val="en-US" w:eastAsia="en-US" w:bidi="en-US"/>
        </w:rPr>
        <w:t>|&gt;fc&gt;WWM*</w:t>
      </w:r>
      <w:r>
        <w:rPr>
          <w:lang w:val="en-US" w:eastAsia="en-US" w:bidi="en-US"/>
        </w:rPr>
        <w:tab/>
      </w:r>
      <w:r>
        <w:t xml:space="preserve">-+Н1Д4ЖН1Л </w:t>
      </w:r>
      <w:r>
        <w:rPr>
          <w:lang w:val="en-US" w:eastAsia="en-US" w:bidi="en-US"/>
        </w:rPr>
        <w:t xml:space="preserve">ffpwpHin </w:t>
      </w:r>
      <w:r>
        <w:t>ко^чтрАцсттцкА”</w:t>
      </w:r>
    </w:p>
    <w:p w14:paraId="7233869D" w14:textId="77777777" w:rsidR="009341A3" w:rsidRDefault="009E7973">
      <w:pPr>
        <w:pStyle w:val="23"/>
        <w:framePr w:w="4685" w:h="476" w:wrap="none" w:vAnchor="text" w:hAnchor="margin" w:x="1907" w:y="3407"/>
        <w:shd w:val="clear" w:color="auto" w:fill="auto"/>
        <w:spacing w:before="0" w:after="0" w:line="260" w:lineRule="exact"/>
        <w:ind w:firstLine="0"/>
        <w:jc w:val="right"/>
      </w:pPr>
      <w:r>
        <w:rPr>
          <w:rStyle w:val="212ptExact"/>
        </w:rPr>
        <w:t>А^ъУ*(т^йщш*</w:t>
      </w:r>
      <w:r>
        <w:rPr>
          <w:rStyle w:val="2Exact1"/>
        </w:rPr>
        <w:t xml:space="preserve"> м#»и!^ </w:t>
      </w:r>
      <w:r>
        <w:rPr>
          <w:rStyle w:val="212ptExact"/>
        </w:rPr>
        <w:t xml:space="preserve">\ </w:t>
      </w:r>
      <w:r>
        <w:rPr>
          <w:rStyle w:val="212ptExact"/>
          <w:lang w:val="en-US" w:eastAsia="en-US" w:bidi="en-US"/>
        </w:rPr>
        <w:t>ntm fCM^n</w:t>
      </w:r>
      <w:r>
        <w:rPr>
          <w:rStyle w:val="2Exact1"/>
          <w:lang w:val="en-US" w:eastAsia="en-US" w:bidi="en-US"/>
        </w:rPr>
        <w:t xml:space="preserve"> nt </w:t>
      </w:r>
      <w:r>
        <w:rPr>
          <w:rStyle w:val="2Exact1"/>
        </w:rPr>
        <w:t xml:space="preserve">Д4я4*бм С1рв4|Ми </w:t>
      </w:r>
      <w:r>
        <w:rPr>
          <w:rStyle w:val="2Exact3"/>
        </w:rPr>
        <w:t>k^TiS^^u^h]:</w:t>
      </w:r>
    </w:p>
    <w:p w14:paraId="3DC02B46" w14:textId="77777777" w:rsidR="009341A3" w:rsidRDefault="009E7973">
      <w:pPr>
        <w:pStyle w:val="23"/>
        <w:framePr w:w="5270" w:h="578" w:wrap="none" w:vAnchor="text" w:hAnchor="margin" w:x="1686" w:y="4137"/>
        <w:shd w:val="clear" w:color="auto" w:fill="auto"/>
        <w:spacing w:before="0" w:after="0" w:line="260" w:lineRule="exact"/>
        <w:ind w:left="20" w:firstLine="0"/>
        <w:jc w:val="center"/>
      </w:pPr>
      <w:r>
        <w:rPr>
          <w:rStyle w:val="2Exact1"/>
          <w:lang w:val="en-US" w:eastAsia="en-US" w:bidi="en-US"/>
        </w:rPr>
        <w:t xml:space="preserve">1 </w:t>
      </w:r>
      <w:r>
        <w:rPr>
          <w:rStyle w:val="2Exact1"/>
        </w:rPr>
        <w:t>Лт*л</w:t>
      </w:r>
    </w:p>
    <w:p w14:paraId="1048E82F" w14:textId="77777777" w:rsidR="009341A3" w:rsidRDefault="009E7973">
      <w:pPr>
        <w:pStyle w:val="16"/>
        <w:framePr w:w="5270" w:h="578" w:wrap="none" w:vAnchor="text" w:hAnchor="margin" w:x="1686" w:y="4137"/>
        <w:shd w:val="clear" w:color="auto" w:fill="auto"/>
        <w:tabs>
          <w:tab w:val="left" w:pos="3670"/>
        </w:tabs>
        <w:spacing w:line="100" w:lineRule="exact"/>
        <w:ind w:left="780"/>
        <w:jc w:val="both"/>
      </w:pPr>
      <w:r>
        <w:t xml:space="preserve">К4.1Л 1.НВГ </w:t>
      </w:r>
      <w:r>
        <w:rPr>
          <w:lang w:val="en-US" w:eastAsia="en-US" w:bidi="en-US"/>
        </w:rPr>
        <w:t xml:space="preserve">■ </w:t>
      </w:r>
      <w:r>
        <w:t>ЦРИЛ&gt;еИ</w:t>
      </w:r>
      <w:r>
        <w:rPr>
          <w:rStyle w:val="16Exact1"/>
        </w:rPr>
        <w:t>Ю</w:t>
      </w:r>
      <w:r>
        <w:t xml:space="preserve">«МА Р»ЖНМ- </w:t>
      </w:r>
      <w:r>
        <w:rPr>
          <w:lang w:val="en-US" w:eastAsia="en-US" w:bidi="en-US"/>
        </w:rPr>
        <w:t>4</w:t>
      </w:r>
      <w:r>
        <w:rPr>
          <w:lang w:val="en-US" w:eastAsia="en-US" w:bidi="en-US"/>
        </w:rPr>
        <w:tab/>
      </w:r>
      <w:r>
        <w:t>^нроопиром'!*</w:t>
      </w:r>
    </w:p>
    <w:p w14:paraId="58001F0D" w14:textId="77777777" w:rsidR="009341A3" w:rsidRDefault="009E7973">
      <w:pPr>
        <w:pStyle w:val="210"/>
        <w:framePr w:w="5270" w:h="578" w:wrap="none" w:vAnchor="text" w:hAnchor="margin" w:x="1686" w:y="4137"/>
        <w:shd w:val="clear" w:color="auto" w:fill="auto"/>
        <w:tabs>
          <w:tab w:val="left" w:pos="2933"/>
        </w:tabs>
        <w:spacing w:line="110" w:lineRule="exact"/>
      </w:pPr>
      <w:r>
        <w:rPr>
          <w:lang w:val="ru-RU" w:eastAsia="ru-RU" w:bidi="ru-RU"/>
        </w:rPr>
        <w:t xml:space="preserve">клн»ГК*^{1К0К, </w:t>
      </w:r>
      <w:r>
        <w:t>Hn*4Kbttg«</w:t>
      </w:r>
      <w:r>
        <w:tab/>
      </w:r>
      <w:r>
        <w:rPr>
          <w:lang w:val="ru-RU" w:eastAsia="ru-RU" w:bidi="ru-RU"/>
        </w:rPr>
        <w:t xml:space="preserve">унтом </w:t>
      </w:r>
      <w:r>
        <w:t>npM^p</w:t>
      </w:r>
      <w:r>
        <w:rPr>
          <w:rStyle w:val="21Exact0"/>
          <w:b/>
          <w:bCs/>
        </w:rPr>
        <w:t>H</w:t>
      </w:r>
      <w:r>
        <w:t xml:space="preserve">»npH»M*t&gt;^CTH </w:t>
      </w:r>
      <w:r>
        <w:rPr>
          <w:lang w:val="ru-RU" w:eastAsia="ru-RU" w:bidi="ru-RU"/>
        </w:rPr>
        <w:t>№Э</w:t>
      </w:r>
    </w:p>
    <w:p w14:paraId="17B4169C" w14:textId="77777777" w:rsidR="009341A3" w:rsidRDefault="009E7973">
      <w:pPr>
        <w:pStyle w:val="110"/>
        <w:framePr w:w="4358" w:h="689" w:wrap="none" w:vAnchor="text" w:hAnchor="margin" w:x="2118" w:y="4919"/>
        <w:shd w:val="clear" w:color="auto" w:fill="auto"/>
        <w:spacing w:after="0" w:line="158" w:lineRule="exact"/>
        <w:jc w:val="center"/>
      </w:pPr>
      <w:r>
        <w:rPr>
          <w:rStyle w:val="11Exact"/>
        </w:rPr>
        <w:t>2ЛтмЧ</w:t>
      </w:r>
    </w:p>
    <w:p w14:paraId="72D40CD3" w14:textId="77777777" w:rsidR="009341A3" w:rsidRDefault="009E7973">
      <w:pPr>
        <w:pStyle w:val="180"/>
        <w:framePr w:w="4358" w:h="689" w:wrap="none" w:vAnchor="text" w:hAnchor="margin" w:x="2118" w:y="4919"/>
        <w:shd w:val="clear" w:color="auto" w:fill="auto"/>
        <w:tabs>
          <w:tab w:val="left" w:pos="2029"/>
        </w:tabs>
        <w:spacing w:line="158" w:lineRule="exact"/>
        <w:ind w:left="460" w:right="300"/>
        <w:jc w:val="left"/>
      </w:pPr>
      <w:r>
        <w:rPr>
          <w:rStyle w:val="18Exact"/>
        </w:rPr>
        <w:t xml:space="preserve">КТН*** </w:t>
      </w:r>
      <w:r>
        <w:rPr>
          <w:rStyle w:val="18CourierNewExact"/>
        </w:rPr>
        <w:t>4</w:t>
      </w:r>
      <w:r>
        <w:rPr>
          <w:rStyle w:val="18Exact"/>
        </w:rPr>
        <w:t xml:space="preserve"> М1</w:t>
      </w:r>
      <w:r>
        <w:rPr>
          <w:rStyle w:val="18Exact0"/>
        </w:rPr>
        <w:t>^</w:t>
      </w:r>
      <w:r>
        <w:rPr>
          <w:rStyle w:val="18Exact"/>
        </w:rPr>
        <w:t>фр|1М</w:t>
      </w:r>
      <w:r>
        <w:rPr>
          <w:rStyle w:val="18Exact0"/>
        </w:rPr>
        <w:t>^</w:t>
      </w:r>
      <w:r>
        <w:rPr>
          <w:rStyle w:val="18Exact"/>
        </w:rPr>
        <w:t xml:space="preserve">1**^^Ж атсуптин iфф•HT&gt;□r ГК! иТМОЖ| </w:t>
      </w:r>
      <w:r>
        <w:rPr>
          <w:rStyle w:val="18Exact"/>
          <w:lang w:val="en-US" w:eastAsia="en-US" w:bidi="en-US"/>
        </w:rPr>
        <w:t xml:space="preserve">kVM </w:t>
      </w:r>
      <w:r>
        <w:rPr>
          <w:rStyle w:val="18Exact"/>
        </w:rPr>
        <w:t>КГКн</w:t>
      </w:r>
      <w:r>
        <w:rPr>
          <w:rStyle w:val="18Exact"/>
        </w:rPr>
        <w:tab/>
        <w:t>^кли н*т &gt;фф*нп от КГК б</w:t>
      </w:r>
    </w:p>
    <w:p w14:paraId="4BFCF6A9" w14:textId="77777777" w:rsidR="009341A3" w:rsidRDefault="009E7973">
      <w:pPr>
        <w:pStyle w:val="23"/>
        <w:framePr w:w="4358" w:h="689" w:wrap="none" w:vAnchor="text" w:hAnchor="margin" w:x="2118" w:y="4919"/>
        <w:shd w:val="clear" w:color="auto" w:fill="auto"/>
        <w:tabs>
          <w:tab w:val="left" w:pos="1752"/>
          <w:tab w:val="left" w:pos="3360"/>
        </w:tabs>
        <w:spacing w:before="0" w:after="0" w:line="158" w:lineRule="exact"/>
        <w:ind w:firstLine="0"/>
        <w:jc w:val="both"/>
      </w:pPr>
      <w:r>
        <w:rPr>
          <w:rStyle w:val="2Exact1"/>
        </w:rPr>
        <w:t>цпигт-щи</w:t>
      </w:r>
      <w:r>
        <w:rPr>
          <w:rStyle w:val="2Exact1"/>
        </w:rPr>
        <w:tab/>
      </w:r>
      <w:r>
        <w:rPr>
          <w:rStyle w:val="2Exact4"/>
        </w:rPr>
        <w:t>ИЖ1Ц1^</w:t>
      </w:r>
      <w:r>
        <w:rPr>
          <w:rStyle w:val="2Exact4"/>
        </w:rPr>
        <w:tab/>
      </w:r>
      <w:r>
        <w:rPr>
          <w:rStyle w:val="2Exact4"/>
          <w:lang w:val="en-US" w:eastAsia="en-US" w:bidi="en-US"/>
        </w:rPr>
        <w:t>HCT^QtP-MV»/</w:t>
      </w:r>
      <w:r>
        <w:rPr>
          <w:rStyle w:val="2Exact1"/>
          <w:lang w:val="en-US" w:eastAsia="en-US" w:bidi="en-US"/>
        </w:rPr>
        <w:t>^'</w:t>
      </w:r>
    </w:p>
    <w:p w14:paraId="428F7C8C" w14:textId="77777777" w:rsidR="009341A3" w:rsidRDefault="009E7973">
      <w:pPr>
        <w:pStyle w:val="19"/>
        <w:framePr w:w="2333" w:h="456" w:wrap="none" w:vAnchor="text" w:hAnchor="margin" w:x="3164" w:y="5850"/>
        <w:shd w:val="clear" w:color="auto" w:fill="auto"/>
        <w:spacing w:line="182" w:lineRule="exact"/>
        <w:ind w:right="360" w:firstLine="320"/>
        <w:jc w:val="left"/>
      </w:pPr>
      <w:r>
        <w:t xml:space="preserve">А/1ЕТ*рн1Тн*мн« ^ийТйДм. </w:t>
      </w:r>
      <w:r>
        <w:rPr>
          <w:rStyle w:val="19TimesNewRoman13ptExact"/>
          <w:rFonts w:eastAsia="Impact"/>
        </w:rPr>
        <w:t>1 иТн|цДрОГ* *</w:t>
      </w:r>
      <w:r>
        <w:rPr>
          <w:rStyle w:val="19TimesNewRoman13ptExact0"/>
          <w:rFonts w:eastAsia="Impact"/>
        </w:rPr>
        <w:t xml:space="preserve"> (при</w:t>
      </w:r>
    </w:p>
    <w:p w14:paraId="15A9E7D2" w14:textId="77777777" w:rsidR="009341A3" w:rsidRDefault="009E7973">
      <w:pPr>
        <w:pStyle w:val="220"/>
        <w:framePr w:w="8832" w:h="184" w:wrap="none" w:vAnchor="text" w:hAnchor="margin" w:x="73" w:y="6325"/>
        <w:shd w:val="clear" w:color="auto" w:fill="auto"/>
        <w:spacing w:line="110" w:lineRule="exact"/>
      </w:pPr>
      <w:r>
        <w:rPr>
          <w:lang w:val="en-US" w:eastAsia="en-US" w:bidi="en-US"/>
        </w:rPr>
        <w:t>"l</w:t>
      </w:r>
      <w:r>
        <w:rPr>
          <w:rStyle w:val="22Exact0"/>
        </w:rPr>
        <w:t>i</w:t>
      </w:r>
      <w:r>
        <w:rPr>
          <w:lang w:val="en-US" w:eastAsia="en-US" w:bidi="en-US"/>
        </w:rPr>
        <w:t>W'TffTn</w:t>
      </w:r>
      <w:r>
        <w:rPr>
          <w:rStyle w:val="22Exact0"/>
        </w:rPr>
        <w:t>j</w:t>
      </w:r>
      <w:r>
        <w:rPr>
          <w:lang w:val="en-US" w:eastAsia="en-US" w:bidi="en-US"/>
        </w:rPr>
        <w:t>T</w:t>
      </w:r>
      <w:r>
        <w:rPr>
          <w:rStyle w:val="22Exact0"/>
        </w:rPr>
        <w:t>^</w:t>
      </w:r>
      <w:r>
        <w:rPr>
          <w:lang w:val="en-US" w:eastAsia="en-US" w:bidi="en-US"/>
        </w:rPr>
        <w:t>HHPMH^cyAMpqaiMwoaDiKwiDiH^HpQMa</w:t>
      </w:r>
      <w:r>
        <w:rPr>
          <w:rStyle w:val="22Exact1"/>
        </w:rPr>
        <w:t>HN^qpoilEypij</w:t>
      </w:r>
      <w:r>
        <w:rPr>
          <w:lang w:val="en-US" w:eastAsia="en-US" w:bidi="en-US"/>
        </w:rPr>
        <w:t xml:space="preserve"> </w:t>
      </w:r>
      <w:r>
        <w:t>гм1^нп</w:t>
      </w:r>
      <w:r>
        <w:rPr>
          <w:rStyle w:val="22Exact0"/>
          <w:lang w:val="ru-RU" w:eastAsia="ru-RU" w:bidi="ru-RU"/>
        </w:rPr>
        <w:t>м</w:t>
      </w:r>
      <w:r>
        <w:t>/родотьл*м^ ** ■идо6иодмюннфэрнмрр1»*№аоогдаст1 плцмнткн/рцгцтадй</w:t>
      </w:r>
    </w:p>
    <w:p w14:paraId="322F186A" w14:textId="6F1D0791" w:rsidR="009341A3" w:rsidRDefault="002C28DC">
      <w:pPr>
        <w:spacing w:line="360" w:lineRule="exact"/>
      </w:pPr>
      <w:r>
        <w:rPr>
          <w:noProof/>
        </w:rPr>
        <mc:AlternateContent>
          <mc:Choice Requires="wps">
            <w:drawing>
              <wp:anchor distT="0" distB="0" distL="63500" distR="63500" simplePos="0" relativeHeight="251640320" behindDoc="0" locked="0" layoutInCell="1" allowOverlap="1" wp14:anchorId="55D7B3B0" wp14:editId="42EBE781">
                <wp:simplePos x="0" y="0"/>
                <wp:positionH relativeFrom="margin">
                  <wp:posOffset>1380490</wp:posOffset>
                </wp:positionH>
                <wp:positionV relativeFrom="paragraph">
                  <wp:posOffset>1270</wp:posOffset>
                </wp:positionV>
                <wp:extent cx="3730625" cy="292735"/>
                <wp:effectExtent l="0" t="1270" r="3810" b="127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5C02" w14:textId="77777777" w:rsidR="009341A3" w:rsidRDefault="009E7973">
                            <w:pPr>
                              <w:pStyle w:val="40"/>
                              <w:pBdr>
                                <w:top w:val="single" w:sz="4" w:space="1" w:color="auto"/>
                                <w:left w:val="single" w:sz="4" w:space="4" w:color="auto"/>
                                <w:bottom w:val="single" w:sz="4" w:space="1" w:color="auto"/>
                                <w:right w:val="single" w:sz="4" w:space="4" w:color="auto"/>
                              </w:pBdr>
                              <w:shd w:val="clear" w:color="auto" w:fill="auto"/>
                              <w:tabs>
                                <w:tab w:val="left" w:leader="underscore" w:pos="1306"/>
                                <w:tab w:val="left" w:leader="underscore" w:pos="5875"/>
                              </w:tabs>
                              <w:spacing w:after="0" w:line="240" w:lineRule="exact"/>
                            </w:pPr>
                            <w:r>
                              <w:rPr>
                                <w:rStyle w:val="4Exact"/>
                              </w:rPr>
                              <w:t xml:space="preserve">Алгоритм ведения подростков с верифицираввнным диагнозом </w:t>
                            </w:r>
                            <w:r>
                              <w:rPr>
                                <w:rStyle w:val="4Exact0"/>
                              </w:rPr>
                              <w:tab/>
                            </w:r>
                            <w:r>
                              <w:rPr>
                                <w:rStyle w:val="4Exact1"/>
                              </w:rPr>
                              <w:t>«Синдром полинистозныж яичников»</w:t>
                            </w:r>
                            <w:r>
                              <w:rPr>
                                <w:rStyle w:val="4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D7B3B0" id="Text Box 32" o:spid="_x0000_s1039" type="#_x0000_t202" style="position:absolute;margin-left:108.7pt;margin-top:.1pt;width:293.75pt;height:23.0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" filled="f" stroked="f">
                <v:textbox style="mso-fit-shape-to-text:t" inset="0,0,0,0">
                  <w:txbxContent>
                    <w:p w14:paraId="43ED5C02" w14:textId="77777777" w:rsidR="009341A3" w:rsidRDefault="009E7973">
                      <w:pPr>
                        <w:pStyle w:val="40"/>
                        <w:pBdr>
                          <w:top w:val="single" w:sz="4" w:space="1" w:color="auto"/>
                          <w:left w:val="single" w:sz="4" w:space="4" w:color="auto"/>
                          <w:bottom w:val="single" w:sz="4" w:space="1" w:color="auto"/>
                          <w:right w:val="single" w:sz="4" w:space="4" w:color="auto"/>
                        </w:pBdr>
                        <w:shd w:val="clear" w:color="auto" w:fill="auto"/>
                        <w:tabs>
                          <w:tab w:val="left" w:leader="underscore" w:pos="1306"/>
                          <w:tab w:val="left" w:leader="underscore" w:pos="5875"/>
                        </w:tabs>
                        <w:spacing w:after="0" w:line="240" w:lineRule="exact"/>
                      </w:pPr>
                      <w:r>
                        <w:rPr>
                          <w:rStyle w:val="4Exact"/>
                        </w:rPr>
                        <w:t xml:space="preserve">Алгоритм ведения подростков с верифицираввнным диагнозом </w:t>
                      </w:r>
                      <w:r>
                        <w:rPr>
                          <w:rStyle w:val="4Exact0"/>
                        </w:rPr>
                        <w:tab/>
                      </w:r>
                      <w:r>
                        <w:rPr>
                          <w:rStyle w:val="4Exact1"/>
                        </w:rPr>
                        <w:t>«Синдром полинистозныж яичников»</w:t>
                      </w:r>
                      <w:r>
                        <w:rPr>
                          <w:rStyle w:val="4Exact0"/>
                        </w:rPr>
                        <w:tab/>
                      </w:r>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14:anchorId="4F1546FF" wp14:editId="28EC23EA">
                <wp:simplePos x="0" y="0"/>
                <wp:positionH relativeFrom="margin">
                  <wp:posOffset>1984375</wp:posOffset>
                </wp:positionH>
                <wp:positionV relativeFrom="paragraph">
                  <wp:posOffset>381000</wp:posOffset>
                </wp:positionV>
                <wp:extent cx="1487170" cy="144780"/>
                <wp:effectExtent l="3175" t="0" r="0" b="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4478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02EB8" w14:textId="77777777" w:rsidR="009341A3" w:rsidRDefault="009E7973">
                            <w:pPr>
                              <w:pStyle w:val="40"/>
                              <w:shd w:val="clear" w:color="auto" w:fill="000000"/>
                              <w:spacing w:after="0" w:line="180" w:lineRule="exact"/>
                            </w:pPr>
                            <w:r>
                              <w:rPr>
                                <w:rStyle w:val="4Exact2"/>
                              </w:rPr>
                              <w:t>Основные цели леченин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546FF" id="Text Box 33" o:spid="_x0000_s1040" type="#_x0000_t202" style="position:absolute;margin-left:156.25pt;margin-top:30pt;width:117.1pt;height:11.4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" fillcolor="#4f81bc" stroked="f">
                <v:textbox style="mso-fit-shape-to-text:t" inset="0,0,0,0">
                  <w:txbxContent>
                    <w:p w14:paraId="19802EB8" w14:textId="77777777" w:rsidR="009341A3" w:rsidRDefault="009E7973">
                      <w:pPr>
                        <w:pStyle w:val="40"/>
                        <w:shd w:val="clear" w:color="auto" w:fill="000000"/>
                        <w:spacing w:after="0" w:line="180" w:lineRule="exact"/>
                      </w:pPr>
                      <w:r>
                        <w:rPr>
                          <w:rStyle w:val="4Exact2"/>
                        </w:rPr>
                        <w:t>Основные цели леченин</w:t>
                      </w:r>
                    </w:p>
                  </w:txbxContent>
                </v:textbox>
                <w10:wrap anchorx="margin"/>
              </v:shape>
            </w:pict>
          </mc:Fallback>
        </mc:AlternateContent>
      </w:r>
      <w:r>
        <w:rPr>
          <w:noProof/>
        </w:rPr>
        <w:drawing>
          <wp:anchor distT="0" distB="0" distL="63500" distR="63500" simplePos="0" relativeHeight="251648512" behindDoc="1" locked="0" layoutInCell="1" allowOverlap="1" wp14:anchorId="7E51793A" wp14:editId="03ABCCDC">
            <wp:simplePos x="0" y="0"/>
            <wp:positionH relativeFrom="margin">
              <wp:posOffset>3175</wp:posOffset>
            </wp:positionH>
            <wp:positionV relativeFrom="paragraph">
              <wp:posOffset>1158240</wp:posOffset>
            </wp:positionV>
            <wp:extent cx="579120" cy="1237615"/>
            <wp:effectExtent l="0" t="0" r="0" b="0"/>
            <wp:wrapNone/>
            <wp:docPr id="4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1237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0560" behindDoc="1" locked="0" layoutInCell="1" allowOverlap="1" wp14:anchorId="16A4A90C" wp14:editId="064AA533">
            <wp:simplePos x="0" y="0"/>
            <wp:positionH relativeFrom="margin">
              <wp:posOffset>3175</wp:posOffset>
            </wp:positionH>
            <wp:positionV relativeFrom="paragraph">
              <wp:posOffset>2566670</wp:posOffset>
            </wp:positionV>
            <wp:extent cx="621665" cy="1286510"/>
            <wp:effectExtent l="0" t="0" r="0" b="0"/>
            <wp:wrapNone/>
            <wp:docPr id="3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665" cy="1286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42368" behindDoc="0" locked="0" layoutInCell="1" allowOverlap="1" wp14:anchorId="45F5F851" wp14:editId="66C54C76">
                <wp:simplePos x="0" y="0"/>
                <wp:positionH relativeFrom="margin">
                  <wp:posOffset>2124075</wp:posOffset>
                </wp:positionH>
                <wp:positionV relativeFrom="paragraph">
                  <wp:posOffset>624840</wp:posOffset>
                </wp:positionV>
                <wp:extent cx="2639695" cy="563880"/>
                <wp:effectExtent l="0" t="0" r="0" b="1905"/>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5" w:type="dxa"/>
                              <w:tblLayout w:type="fixed"/>
                              <w:tblCellMar>
                                <w:left w:w="10" w:type="dxa"/>
                                <w:right w:w="10" w:type="dxa"/>
                              </w:tblCellMar>
                              <w:tblLook w:val="04A0" w:firstRow="1" w:lastRow="0" w:firstColumn="1" w:lastColumn="0" w:noHBand="0" w:noVBand="1"/>
                            </w:tblPr>
                            <w:tblGrid>
                              <w:gridCol w:w="1829"/>
                              <w:gridCol w:w="77"/>
                              <w:gridCol w:w="2251"/>
                            </w:tblGrid>
                            <w:tr w:rsidR="009341A3" w14:paraId="2F60EBDB" w14:textId="77777777">
                              <w:tblPrEx>
                                <w:tblCellMar>
                                  <w:top w:w="0" w:type="dxa"/>
                                  <w:bottom w:w="0" w:type="dxa"/>
                                </w:tblCellMar>
                              </w:tblPrEx>
                              <w:trPr>
                                <w:trHeight w:hRule="exact" w:val="778"/>
                              </w:trPr>
                              <w:tc>
                                <w:tcPr>
                                  <w:tcW w:w="1829" w:type="dxa"/>
                                  <w:tcBorders>
                                    <w:top w:val="single" w:sz="4" w:space="0" w:color="auto"/>
                                    <w:left w:val="single" w:sz="4" w:space="0" w:color="auto"/>
                                  </w:tcBorders>
                                  <w:shd w:val="clear" w:color="auto" w:fill="FFFFFF"/>
                                  <w:vAlign w:val="center"/>
                                </w:tcPr>
                                <w:p w14:paraId="7075DC65" w14:textId="77777777" w:rsidR="009341A3" w:rsidRDefault="009E7973">
                                  <w:pPr>
                                    <w:pStyle w:val="23"/>
                                    <w:shd w:val="clear" w:color="auto" w:fill="auto"/>
                                    <w:spacing w:before="0" w:after="0" w:line="139" w:lineRule="exact"/>
                                    <w:ind w:firstLine="0"/>
                                    <w:jc w:val="center"/>
                                  </w:pPr>
                                  <w:r>
                                    <w:rPr>
                                      <w:rStyle w:val="2ArialUnicodeMS55pt"/>
                                    </w:rPr>
                                    <w:t>Гап*мндав&lt;1е*мк*. доспинянняи г&gt;^у^«ртан</w:t>
                                  </w:r>
                                  <w:r>
                                    <w:rPr>
                                      <w:rStyle w:val="2Candara55pt"/>
                                    </w:rPr>
                                    <w:t>1</w:t>
                                  </w:r>
                                  <w:r>
                                    <w:rPr>
                                      <w:rStyle w:val="2ArialUnicodeMS55pt"/>
                                    </w:rPr>
                                    <w:t>м-</w:t>
                                  </w:r>
                                </w:p>
                                <w:p w14:paraId="7494F0D8" w14:textId="77777777" w:rsidR="009341A3" w:rsidRDefault="009E7973">
                                  <w:pPr>
                                    <w:pStyle w:val="23"/>
                                    <w:shd w:val="clear" w:color="auto" w:fill="auto"/>
                                    <w:spacing w:before="0" w:after="0" w:line="110" w:lineRule="exact"/>
                                    <w:ind w:firstLine="0"/>
                                    <w:jc w:val="center"/>
                                  </w:pPr>
                                  <w:r>
                                    <w:rPr>
                                      <w:rStyle w:val="2ArialUnicodeMS55pt"/>
                                    </w:rPr>
                                    <w:t>Ф«4Н4ЛрП4ч&gt;КНвЦ</w:t>
                                  </w:r>
                                </w:p>
                                <w:p w14:paraId="10E88CE0" w14:textId="77777777" w:rsidR="009341A3" w:rsidRDefault="009E7973">
                                  <w:pPr>
                                    <w:pStyle w:val="23"/>
                                    <w:shd w:val="clear" w:color="auto" w:fill="auto"/>
                                    <w:spacing w:before="0" w:after="0" w:line="110" w:lineRule="exact"/>
                                    <w:ind w:left="180" w:firstLine="0"/>
                                  </w:pPr>
                                  <w:r>
                                    <w:rPr>
                                      <w:rStyle w:val="2ArialUnicodeMS55pt"/>
                                    </w:rPr>
                                    <w:t xml:space="preserve">кйн4*чпиил^ </w:t>
                                  </w:r>
                                  <w:r>
                                    <w:rPr>
                                      <w:rStyle w:val="2ArialUnicodeMS55pt0"/>
                                    </w:rPr>
                                    <w:t>AmAjW*4iM</w:t>
                                  </w:r>
                                </w:p>
                              </w:tc>
                              <w:tc>
                                <w:tcPr>
                                  <w:tcW w:w="77" w:type="dxa"/>
                                  <w:tcBorders>
                                    <w:top w:val="single" w:sz="4" w:space="0" w:color="auto"/>
                                    <w:left w:val="single" w:sz="4" w:space="0" w:color="auto"/>
                                  </w:tcBorders>
                                  <w:shd w:val="clear" w:color="auto" w:fill="FFFFFF"/>
                                </w:tcPr>
                                <w:p w14:paraId="44713156" w14:textId="77777777" w:rsidR="009341A3" w:rsidRDefault="009341A3">
                                  <w:pPr>
                                    <w:rPr>
                                      <w:sz w:val="10"/>
                                      <w:szCs w:val="10"/>
                                    </w:rPr>
                                  </w:pPr>
                                </w:p>
                              </w:tc>
                              <w:tc>
                                <w:tcPr>
                                  <w:tcW w:w="2251" w:type="dxa"/>
                                  <w:tcBorders>
                                    <w:top w:val="single" w:sz="4" w:space="0" w:color="auto"/>
                                    <w:left w:val="single" w:sz="4" w:space="0" w:color="auto"/>
                                    <w:right w:val="single" w:sz="4" w:space="0" w:color="auto"/>
                                  </w:tcBorders>
                                  <w:shd w:val="clear" w:color="auto" w:fill="FFFFFF"/>
                                  <w:vAlign w:val="center"/>
                                </w:tcPr>
                                <w:p w14:paraId="457E806A" w14:textId="77777777" w:rsidR="009341A3" w:rsidRDefault="009E7973">
                                  <w:pPr>
                                    <w:pStyle w:val="23"/>
                                    <w:shd w:val="clear" w:color="auto" w:fill="auto"/>
                                    <w:spacing w:before="0" w:after="0" w:line="144" w:lineRule="exact"/>
                                    <w:ind w:firstLine="0"/>
                                    <w:jc w:val="center"/>
                                  </w:pPr>
                                  <w:r>
                                    <w:rPr>
                                      <w:rStyle w:val="2ArialUnicodeMS55pt"/>
                                      <w:lang w:val="en-US" w:eastAsia="en-US" w:bidi="en-US"/>
                                    </w:rPr>
                                    <w:t xml:space="preserve">hUpfiu*HH4 </w:t>
                                  </w:r>
                                  <w:r>
                                    <w:rPr>
                                      <w:rStyle w:val="2ArialUnicodeMS55pt"/>
                                    </w:rPr>
                                    <w:t>р.1«»&lt;Трг1Лн0а</w:t>
                                  </w:r>
                                </w:p>
                                <w:p w14:paraId="211149FC" w14:textId="77777777" w:rsidR="009341A3" w:rsidRDefault="009E7973">
                                  <w:pPr>
                                    <w:pStyle w:val="23"/>
                                    <w:shd w:val="clear" w:color="auto" w:fill="auto"/>
                                    <w:spacing w:before="0" w:after="0" w:line="144" w:lineRule="exact"/>
                                    <w:ind w:firstLine="0"/>
                                    <w:jc w:val="center"/>
                                  </w:pPr>
                                  <w:r>
                                    <w:rPr>
                                      <w:rStyle w:val="2ArialUnicodeMS55pt"/>
                                    </w:rPr>
                                    <w:t xml:space="preserve">функции; </w:t>
                                  </w:r>
                                  <w:r>
                                    <w:rPr>
                                      <w:rStyle w:val="2ArialUnicodeMS55pt"/>
                                    </w:rPr>
                                    <w:t>нттраль-цинл!^</w:t>
                                  </w:r>
                                </w:p>
                                <w:p w14:paraId="2F501C78" w14:textId="77777777" w:rsidR="009341A3" w:rsidRDefault="009E7973">
                                  <w:pPr>
                                    <w:pStyle w:val="23"/>
                                    <w:shd w:val="clear" w:color="auto" w:fill="auto"/>
                                    <w:spacing w:before="0" w:after="0" w:line="144" w:lineRule="exact"/>
                                    <w:ind w:left="540" w:firstLine="0"/>
                                  </w:pPr>
                                  <w:r>
                                    <w:rPr>
                                      <w:rStyle w:val="2ArialUnicodeMS55pt"/>
                                    </w:rPr>
                                    <w:t xml:space="preserve">Пр0фНЛ|КТНН) </w:t>
                                  </w:r>
                                  <w:r>
                                    <w:rPr>
                                      <w:rStyle w:val="2Verdana6pt0pt"/>
                                    </w:rPr>
                                    <w:t>П,</w:t>
                                  </w:r>
                                </w:p>
                              </w:tc>
                            </w:tr>
                            <w:tr w:rsidR="009341A3" w14:paraId="54A77F84" w14:textId="77777777">
                              <w:tblPrEx>
                                <w:tblCellMar>
                                  <w:top w:w="0" w:type="dxa"/>
                                  <w:bottom w:w="0" w:type="dxa"/>
                                </w:tblCellMar>
                              </w:tblPrEx>
                              <w:trPr>
                                <w:trHeight w:hRule="exact" w:val="110"/>
                              </w:trPr>
                              <w:tc>
                                <w:tcPr>
                                  <w:tcW w:w="4157" w:type="dxa"/>
                                  <w:gridSpan w:val="3"/>
                                  <w:tcBorders>
                                    <w:top w:val="single" w:sz="4" w:space="0" w:color="auto"/>
                                    <w:bottom w:val="single" w:sz="4" w:space="0" w:color="auto"/>
                                  </w:tcBorders>
                                  <w:shd w:val="clear" w:color="auto" w:fill="FFFFFF"/>
                                </w:tcPr>
                                <w:p w14:paraId="3444F63E" w14:textId="77777777" w:rsidR="009341A3" w:rsidRDefault="009341A3">
                                  <w:pPr>
                                    <w:rPr>
                                      <w:sz w:val="10"/>
                                      <w:szCs w:val="10"/>
                                    </w:rPr>
                                  </w:pPr>
                                </w:p>
                              </w:tc>
                            </w:tr>
                          </w:tbl>
                          <w:p w14:paraId="38D3C05F" w14:textId="77777777" w:rsidR="00000000" w:rsidRDefault="009E7973"/>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5F851" id="Text Box 36" o:spid="_x0000_s1041" type="#_x0000_t202" style="position:absolute;margin-left:167.25pt;margin-top:49.2pt;width:207.85pt;height:44.4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" filled="f" stroked="f">
                <v:textbox style="mso-fit-shape-to-text:t" inset="0,0,0,0">
                  <w:txbxContent>
                    <w:tbl>
                      <w:tblPr>
                        <w:tblOverlap w:val="never"/>
                        <w:tblW w:w="0" w:type="auto"/>
                        <w:tblInd w:w="-5" w:type="dxa"/>
                        <w:tblLayout w:type="fixed"/>
                        <w:tblCellMar>
                          <w:left w:w="10" w:type="dxa"/>
                          <w:right w:w="10" w:type="dxa"/>
                        </w:tblCellMar>
                        <w:tblLook w:val="04A0" w:firstRow="1" w:lastRow="0" w:firstColumn="1" w:lastColumn="0" w:noHBand="0" w:noVBand="1"/>
                      </w:tblPr>
                      <w:tblGrid>
                        <w:gridCol w:w="1829"/>
                        <w:gridCol w:w="77"/>
                        <w:gridCol w:w="2251"/>
                      </w:tblGrid>
                      <w:tr w:rsidR="009341A3" w14:paraId="2F60EBDB" w14:textId="77777777">
                        <w:tblPrEx>
                          <w:tblCellMar>
                            <w:top w:w="0" w:type="dxa"/>
                            <w:bottom w:w="0" w:type="dxa"/>
                          </w:tblCellMar>
                        </w:tblPrEx>
                        <w:trPr>
                          <w:trHeight w:hRule="exact" w:val="778"/>
                        </w:trPr>
                        <w:tc>
                          <w:tcPr>
                            <w:tcW w:w="1829" w:type="dxa"/>
                            <w:tcBorders>
                              <w:top w:val="single" w:sz="4" w:space="0" w:color="auto"/>
                              <w:left w:val="single" w:sz="4" w:space="0" w:color="auto"/>
                            </w:tcBorders>
                            <w:shd w:val="clear" w:color="auto" w:fill="FFFFFF"/>
                            <w:vAlign w:val="center"/>
                          </w:tcPr>
                          <w:p w14:paraId="7075DC65" w14:textId="77777777" w:rsidR="009341A3" w:rsidRDefault="009E7973">
                            <w:pPr>
                              <w:pStyle w:val="23"/>
                              <w:shd w:val="clear" w:color="auto" w:fill="auto"/>
                              <w:spacing w:before="0" w:after="0" w:line="139" w:lineRule="exact"/>
                              <w:ind w:firstLine="0"/>
                              <w:jc w:val="center"/>
                            </w:pPr>
                            <w:r>
                              <w:rPr>
                                <w:rStyle w:val="2ArialUnicodeMS55pt"/>
                              </w:rPr>
                              <w:t>Гап*мндав&lt;1е*мк*. доспинянняи г&gt;^у^«ртан</w:t>
                            </w:r>
                            <w:r>
                              <w:rPr>
                                <w:rStyle w:val="2Candara55pt"/>
                              </w:rPr>
                              <w:t>1</w:t>
                            </w:r>
                            <w:r>
                              <w:rPr>
                                <w:rStyle w:val="2ArialUnicodeMS55pt"/>
                              </w:rPr>
                              <w:t>м-</w:t>
                            </w:r>
                          </w:p>
                          <w:p w14:paraId="7494F0D8" w14:textId="77777777" w:rsidR="009341A3" w:rsidRDefault="009E7973">
                            <w:pPr>
                              <w:pStyle w:val="23"/>
                              <w:shd w:val="clear" w:color="auto" w:fill="auto"/>
                              <w:spacing w:before="0" w:after="0" w:line="110" w:lineRule="exact"/>
                              <w:ind w:firstLine="0"/>
                              <w:jc w:val="center"/>
                            </w:pPr>
                            <w:r>
                              <w:rPr>
                                <w:rStyle w:val="2ArialUnicodeMS55pt"/>
                              </w:rPr>
                              <w:t>Ф«4Н4ЛрП4ч&gt;КНвЦ</w:t>
                            </w:r>
                          </w:p>
                          <w:p w14:paraId="10E88CE0" w14:textId="77777777" w:rsidR="009341A3" w:rsidRDefault="009E7973">
                            <w:pPr>
                              <w:pStyle w:val="23"/>
                              <w:shd w:val="clear" w:color="auto" w:fill="auto"/>
                              <w:spacing w:before="0" w:after="0" w:line="110" w:lineRule="exact"/>
                              <w:ind w:left="180" w:firstLine="0"/>
                            </w:pPr>
                            <w:r>
                              <w:rPr>
                                <w:rStyle w:val="2ArialUnicodeMS55pt"/>
                              </w:rPr>
                              <w:t xml:space="preserve">кйн4*чпиил^ </w:t>
                            </w:r>
                            <w:r>
                              <w:rPr>
                                <w:rStyle w:val="2ArialUnicodeMS55pt0"/>
                              </w:rPr>
                              <w:t>AmAjW*4iM</w:t>
                            </w:r>
                          </w:p>
                        </w:tc>
                        <w:tc>
                          <w:tcPr>
                            <w:tcW w:w="77" w:type="dxa"/>
                            <w:tcBorders>
                              <w:top w:val="single" w:sz="4" w:space="0" w:color="auto"/>
                              <w:left w:val="single" w:sz="4" w:space="0" w:color="auto"/>
                            </w:tcBorders>
                            <w:shd w:val="clear" w:color="auto" w:fill="FFFFFF"/>
                          </w:tcPr>
                          <w:p w14:paraId="44713156" w14:textId="77777777" w:rsidR="009341A3" w:rsidRDefault="009341A3">
                            <w:pPr>
                              <w:rPr>
                                <w:sz w:val="10"/>
                                <w:szCs w:val="10"/>
                              </w:rPr>
                            </w:pPr>
                          </w:p>
                        </w:tc>
                        <w:tc>
                          <w:tcPr>
                            <w:tcW w:w="2251" w:type="dxa"/>
                            <w:tcBorders>
                              <w:top w:val="single" w:sz="4" w:space="0" w:color="auto"/>
                              <w:left w:val="single" w:sz="4" w:space="0" w:color="auto"/>
                              <w:right w:val="single" w:sz="4" w:space="0" w:color="auto"/>
                            </w:tcBorders>
                            <w:shd w:val="clear" w:color="auto" w:fill="FFFFFF"/>
                            <w:vAlign w:val="center"/>
                          </w:tcPr>
                          <w:p w14:paraId="457E806A" w14:textId="77777777" w:rsidR="009341A3" w:rsidRDefault="009E7973">
                            <w:pPr>
                              <w:pStyle w:val="23"/>
                              <w:shd w:val="clear" w:color="auto" w:fill="auto"/>
                              <w:spacing w:before="0" w:after="0" w:line="144" w:lineRule="exact"/>
                              <w:ind w:firstLine="0"/>
                              <w:jc w:val="center"/>
                            </w:pPr>
                            <w:r>
                              <w:rPr>
                                <w:rStyle w:val="2ArialUnicodeMS55pt"/>
                                <w:lang w:val="en-US" w:eastAsia="en-US" w:bidi="en-US"/>
                              </w:rPr>
                              <w:t xml:space="preserve">hUpfiu*HH4 </w:t>
                            </w:r>
                            <w:r>
                              <w:rPr>
                                <w:rStyle w:val="2ArialUnicodeMS55pt"/>
                              </w:rPr>
                              <w:t>р.1«»&lt;Трг1Лн0а</w:t>
                            </w:r>
                          </w:p>
                          <w:p w14:paraId="211149FC" w14:textId="77777777" w:rsidR="009341A3" w:rsidRDefault="009E7973">
                            <w:pPr>
                              <w:pStyle w:val="23"/>
                              <w:shd w:val="clear" w:color="auto" w:fill="auto"/>
                              <w:spacing w:before="0" w:after="0" w:line="144" w:lineRule="exact"/>
                              <w:ind w:firstLine="0"/>
                              <w:jc w:val="center"/>
                            </w:pPr>
                            <w:r>
                              <w:rPr>
                                <w:rStyle w:val="2ArialUnicodeMS55pt"/>
                              </w:rPr>
                              <w:t xml:space="preserve">функции; </w:t>
                            </w:r>
                            <w:r>
                              <w:rPr>
                                <w:rStyle w:val="2ArialUnicodeMS55pt"/>
                              </w:rPr>
                              <w:t>нттраль-цинл!^</w:t>
                            </w:r>
                          </w:p>
                          <w:p w14:paraId="2F501C78" w14:textId="77777777" w:rsidR="009341A3" w:rsidRDefault="009E7973">
                            <w:pPr>
                              <w:pStyle w:val="23"/>
                              <w:shd w:val="clear" w:color="auto" w:fill="auto"/>
                              <w:spacing w:before="0" w:after="0" w:line="144" w:lineRule="exact"/>
                              <w:ind w:left="540" w:firstLine="0"/>
                            </w:pPr>
                            <w:r>
                              <w:rPr>
                                <w:rStyle w:val="2ArialUnicodeMS55pt"/>
                              </w:rPr>
                              <w:t xml:space="preserve">Пр0фНЛ|КТНН) </w:t>
                            </w:r>
                            <w:r>
                              <w:rPr>
                                <w:rStyle w:val="2Verdana6pt0pt"/>
                              </w:rPr>
                              <w:t>П,</w:t>
                            </w:r>
                          </w:p>
                        </w:tc>
                      </w:tr>
                      <w:tr w:rsidR="009341A3" w14:paraId="54A77F84" w14:textId="77777777">
                        <w:tblPrEx>
                          <w:tblCellMar>
                            <w:top w:w="0" w:type="dxa"/>
                            <w:bottom w:w="0" w:type="dxa"/>
                          </w:tblCellMar>
                        </w:tblPrEx>
                        <w:trPr>
                          <w:trHeight w:hRule="exact" w:val="110"/>
                        </w:trPr>
                        <w:tc>
                          <w:tcPr>
                            <w:tcW w:w="4157" w:type="dxa"/>
                            <w:gridSpan w:val="3"/>
                            <w:tcBorders>
                              <w:top w:val="single" w:sz="4" w:space="0" w:color="auto"/>
                              <w:bottom w:val="single" w:sz="4" w:space="0" w:color="auto"/>
                            </w:tcBorders>
                            <w:shd w:val="clear" w:color="auto" w:fill="FFFFFF"/>
                          </w:tcPr>
                          <w:p w14:paraId="3444F63E" w14:textId="77777777" w:rsidR="009341A3" w:rsidRDefault="009341A3">
                            <w:pPr>
                              <w:rPr>
                                <w:sz w:val="10"/>
                                <w:szCs w:val="10"/>
                              </w:rPr>
                            </w:pPr>
                          </w:p>
                        </w:tc>
                      </w:tr>
                    </w:tbl>
                    <w:p w14:paraId="38D3C05F" w14:textId="77777777" w:rsidR="00000000" w:rsidRDefault="009E7973"/>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14:anchorId="084415CB" wp14:editId="4BCA993E">
                <wp:simplePos x="0" y="0"/>
                <wp:positionH relativeFrom="margin">
                  <wp:posOffset>740410</wp:posOffset>
                </wp:positionH>
                <wp:positionV relativeFrom="paragraph">
                  <wp:posOffset>728980</wp:posOffset>
                </wp:positionV>
                <wp:extent cx="1280160" cy="30162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87B7" w14:textId="77777777" w:rsidR="009341A3" w:rsidRDefault="009E7973">
                            <w:pPr>
                              <w:pStyle w:val="53"/>
                              <w:shd w:val="clear" w:color="auto" w:fill="auto"/>
                              <w:ind w:left="240"/>
                            </w:pPr>
                            <w:r>
                              <w:t>Ги^Гнкм:</w:t>
                            </w:r>
                          </w:p>
                          <w:p w14:paraId="58C92F9A" w14:textId="77777777" w:rsidR="009341A3" w:rsidRDefault="009E7973">
                            <w:pPr>
                              <w:pStyle w:val="62"/>
                              <w:shd w:val="clear" w:color="auto" w:fill="auto"/>
                              <w:ind w:right="40"/>
                            </w:pPr>
                            <w:r>
                              <w:rPr>
                                <w:rStyle w:val="6BookmanOldStyle6ptExact"/>
                              </w:rPr>
                              <w:t xml:space="preserve">Пр«ф*«Нр9М^4КЛ, Р*'Р«Л </w:t>
                            </w:r>
                            <w:r>
                              <w:rPr>
                                <w:lang w:val="en-US" w:eastAsia="en-US" w:bidi="en-US"/>
                              </w:rPr>
                              <w:t xml:space="preserve">VM«HvUftH&gt;it tbi^MCm4Cr|t </w:t>
                            </w:r>
                            <w:r>
                              <w:t>)»Ф4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415CB" id="Text Box 37" o:spid="_x0000_s1042" type="#_x0000_t202" style="position:absolute;margin-left:58.3pt;margin-top:57.4pt;width:100.8pt;height:23.75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" filled="f" stroked="f">
                <v:textbox style="mso-fit-shape-to-text:t" inset="0,0,0,0">
                  <w:txbxContent>
                    <w:p w14:paraId="2C9E87B7" w14:textId="77777777" w:rsidR="009341A3" w:rsidRDefault="009E7973">
                      <w:pPr>
                        <w:pStyle w:val="53"/>
                        <w:shd w:val="clear" w:color="auto" w:fill="auto"/>
                        <w:ind w:left="240"/>
                      </w:pPr>
                      <w:r>
                        <w:t>Ги^Гнкм:</w:t>
                      </w:r>
                    </w:p>
                    <w:p w14:paraId="58C92F9A" w14:textId="77777777" w:rsidR="009341A3" w:rsidRDefault="009E7973">
                      <w:pPr>
                        <w:pStyle w:val="62"/>
                        <w:shd w:val="clear" w:color="auto" w:fill="auto"/>
                        <w:ind w:right="40"/>
                      </w:pPr>
                      <w:r>
                        <w:rPr>
                          <w:rStyle w:val="6BookmanOldStyle6ptExact"/>
                        </w:rPr>
                        <w:t xml:space="preserve">Пр«ф*«Нр9М^4КЛ, Р*'Р«Л </w:t>
                      </w:r>
                      <w:r>
                        <w:rPr>
                          <w:lang w:val="en-US" w:eastAsia="en-US" w:bidi="en-US"/>
                        </w:rPr>
                        <w:t xml:space="preserve">VM«HvUftH&gt;it tbi^MCm4Cr|t </w:t>
                      </w:r>
                      <w:r>
                        <w:t>)»Ф4</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14:anchorId="3704C278" wp14:editId="08A7E4A2">
                <wp:simplePos x="0" y="0"/>
                <wp:positionH relativeFrom="margin">
                  <wp:posOffset>1124585</wp:posOffset>
                </wp:positionH>
                <wp:positionV relativeFrom="paragraph">
                  <wp:posOffset>1276985</wp:posOffset>
                </wp:positionV>
                <wp:extent cx="3224530" cy="222250"/>
                <wp:effectExtent l="635" t="635" r="3810" b="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6CD76" w14:textId="77777777" w:rsidR="009341A3" w:rsidRDefault="009E7973">
                            <w:pPr>
                              <w:pStyle w:val="130"/>
                              <w:shd w:val="clear" w:color="auto" w:fill="auto"/>
                              <w:spacing w:line="120" w:lineRule="exact"/>
                              <w:jc w:val="center"/>
                            </w:pPr>
                            <w:r>
                              <w:rPr>
                                <w:rStyle w:val="13Exact"/>
                                <w:lang w:val="en-US" w:eastAsia="en-US" w:bidi="en-US"/>
                              </w:rPr>
                              <w:t xml:space="preserve">t </w:t>
                            </w:r>
                            <w:r>
                              <w:rPr>
                                <w:rStyle w:val="13Exact"/>
                              </w:rPr>
                              <w:t>Л1МНЛ</w:t>
                            </w:r>
                          </w:p>
                          <w:p w14:paraId="6C14E6F4" w14:textId="77777777" w:rsidR="009341A3" w:rsidRDefault="009E7973">
                            <w:pPr>
                              <w:pStyle w:val="23"/>
                              <w:shd w:val="clear" w:color="auto" w:fill="auto"/>
                              <w:tabs>
                                <w:tab w:val="left" w:pos="1920"/>
                                <w:tab w:val="left" w:pos="3523"/>
                              </w:tabs>
                              <w:spacing w:before="0" w:after="0" w:line="260" w:lineRule="exact"/>
                              <w:ind w:firstLine="0"/>
                              <w:jc w:val="both"/>
                            </w:pPr>
                            <w:r>
                              <w:rPr>
                                <w:rStyle w:val="2Exact1"/>
                              </w:rPr>
                              <w:t>4&lt;ГК(НСК^ НГИММЬНН</w:t>
                            </w:r>
                            <w:r>
                              <w:rPr>
                                <w:rStyle w:val="2Exact1"/>
                              </w:rPr>
                              <w:tab/>
                              <w:t>■.АКЧфЪ] С</w:t>
                            </w:r>
                            <w:r>
                              <w:rPr>
                                <w:rStyle w:val="2Exact1"/>
                              </w:rPr>
                              <w:tab/>
                              <w:t xml:space="preserve">■ </w:t>
                            </w:r>
                            <w:r>
                              <w:rPr>
                                <w:rStyle w:val="2Exact1"/>
                                <w:lang w:val="en-US" w:eastAsia="en-US" w:bidi="en-US"/>
                              </w:rPr>
                              <w:t xml:space="preserve">W </w:t>
                            </w:r>
                            <w:r>
                              <w:rPr>
                                <w:rStyle w:val="29ptExact"/>
                              </w:rPr>
                              <w:t>яр№43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4C278" id="Text Box 38" o:spid="_x0000_s1043" type="#_x0000_t202" style="position:absolute;margin-left:88.55pt;margin-top:100.55pt;width:253.9pt;height:17.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" filled="f" stroked="f">
                <v:textbox style="mso-fit-shape-to-text:t" inset="0,0,0,0">
                  <w:txbxContent>
                    <w:p w14:paraId="1B56CD76" w14:textId="77777777" w:rsidR="009341A3" w:rsidRDefault="009E7973">
                      <w:pPr>
                        <w:pStyle w:val="130"/>
                        <w:shd w:val="clear" w:color="auto" w:fill="auto"/>
                        <w:spacing w:line="120" w:lineRule="exact"/>
                        <w:jc w:val="center"/>
                      </w:pPr>
                      <w:r>
                        <w:rPr>
                          <w:rStyle w:val="13Exact"/>
                          <w:lang w:val="en-US" w:eastAsia="en-US" w:bidi="en-US"/>
                        </w:rPr>
                        <w:t xml:space="preserve">t </w:t>
                      </w:r>
                      <w:r>
                        <w:rPr>
                          <w:rStyle w:val="13Exact"/>
                        </w:rPr>
                        <w:t>Л1МНЛ</w:t>
                      </w:r>
                    </w:p>
                    <w:p w14:paraId="6C14E6F4" w14:textId="77777777" w:rsidR="009341A3" w:rsidRDefault="009E7973">
                      <w:pPr>
                        <w:pStyle w:val="23"/>
                        <w:shd w:val="clear" w:color="auto" w:fill="auto"/>
                        <w:tabs>
                          <w:tab w:val="left" w:pos="1920"/>
                          <w:tab w:val="left" w:pos="3523"/>
                        </w:tabs>
                        <w:spacing w:before="0" w:after="0" w:line="260" w:lineRule="exact"/>
                        <w:ind w:firstLine="0"/>
                        <w:jc w:val="both"/>
                      </w:pPr>
                      <w:r>
                        <w:rPr>
                          <w:rStyle w:val="2Exact1"/>
                        </w:rPr>
                        <w:t>4&lt;ГК(НСК^ НГИММЬНН</w:t>
                      </w:r>
                      <w:r>
                        <w:rPr>
                          <w:rStyle w:val="2Exact1"/>
                        </w:rPr>
                        <w:tab/>
                        <w:t>■.АКЧфЪ] С</w:t>
                      </w:r>
                      <w:r>
                        <w:rPr>
                          <w:rStyle w:val="2Exact1"/>
                        </w:rPr>
                        <w:tab/>
                        <w:t xml:space="preserve">■ </w:t>
                      </w:r>
                      <w:r>
                        <w:rPr>
                          <w:rStyle w:val="2Exact1"/>
                          <w:lang w:val="en-US" w:eastAsia="en-US" w:bidi="en-US"/>
                        </w:rPr>
                        <w:t xml:space="preserve">W </w:t>
                      </w:r>
                      <w:r>
                        <w:rPr>
                          <w:rStyle w:val="29ptExact"/>
                        </w:rPr>
                        <w:t>яр№43</w:t>
                      </w:r>
                    </w:p>
                  </w:txbxContent>
                </v:textbox>
                <w10:wrap anchorx="margin"/>
              </v:shape>
            </w:pict>
          </mc:Fallback>
        </mc:AlternateContent>
      </w:r>
      <w:r>
        <w:rPr>
          <w:noProof/>
        </w:rPr>
        <mc:AlternateContent>
          <mc:Choice Requires="wps">
            <w:drawing>
              <wp:anchor distT="0" distB="0" distL="63500" distR="63500" simplePos="0" relativeHeight="251645440" behindDoc="0" locked="0" layoutInCell="1" allowOverlap="1" wp14:anchorId="4CA55880" wp14:editId="36588AE5">
                <wp:simplePos x="0" y="0"/>
                <wp:positionH relativeFrom="margin">
                  <wp:posOffset>4928870</wp:posOffset>
                </wp:positionH>
                <wp:positionV relativeFrom="paragraph">
                  <wp:posOffset>1164590</wp:posOffset>
                </wp:positionV>
                <wp:extent cx="841375" cy="97790"/>
                <wp:effectExtent l="4445" t="2540" r="1905" b="4445"/>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DA19" w14:textId="77777777" w:rsidR="009341A3" w:rsidRDefault="009E7973">
                            <w:pPr>
                              <w:pStyle w:val="130"/>
                              <w:shd w:val="clear" w:color="auto" w:fill="auto"/>
                              <w:spacing w:line="120" w:lineRule="exact"/>
                              <w:jc w:val="left"/>
                            </w:pPr>
                            <w:r>
                              <w:rPr>
                                <w:rStyle w:val="13Exact"/>
                              </w:rPr>
                              <w:t xml:space="preserve">&gt;Г|Ч«НЛ0^ </w:t>
                            </w:r>
                            <w:r>
                              <w:rPr>
                                <w:rStyle w:val="13Exact"/>
                                <w:lang w:val="en-US" w:eastAsia="en-US" w:bidi="en-US"/>
                              </w:rPr>
                              <w:t xml:space="preserve">44i4-4 </w:t>
                            </w:r>
                            <w:r>
                              <w:rPr>
                                <w:rStyle w:val="13Exact"/>
                              </w:rPr>
                              <w:t>илр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55880" id="Text Box 39" o:spid="_x0000_s1044" type="#_x0000_t202" style="position:absolute;margin-left:388.1pt;margin-top:91.7pt;width:66.25pt;height:7.7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" filled="f" stroked="f">
                <v:textbox style="mso-fit-shape-to-text:t" inset="0,0,0,0">
                  <w:txbxContent>
                    <w:p w14:paraId="3B6EDA19" w14:textId="77777777" w:rsidR="009341A3" w:rsidRDefault="009E7973">
                      <w:pPr>
                        <w:pStyle w:val="130"/>
                        <w:shd w:val="clear" w:color="auto" w:fill="auto"/>
                        <w:spacing w:line="120" w:lineRule="exact"/>
                        <w:jc w:val="left"/>
                      </w:pPr>
                      <w:r>
                        <w:rPr>
                          <w:rStyle w:val="13Exact"/>
                        </w:rPr>
                        <w:t xml:space="preserve">&gt;Г|Ч«НЛ0^ </w:t>
                      </w:r>
                      <w:r>
                        <w:rPr>
                          <w:rStyle w:val="13Exact"/>
                          <w:lang w:val="en-US" w:eastAsia="en-US" w:bidi="en-US"/>
                        </w:rPr>
                        <w:t xml:space="preserve">44i4-4 </w:t>
                      </w:r>
                      <w:r>
                        <w:rPr>
                          <w:rStyle w:val="13Exact"/>
                        </w:rPr>
                        <w:t>илр</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14:anchorId="7E40F758" wp14:editId="3E638C97">
                <wp:simplePos x="0" y="0"/>
                <wp:positionH relativeFrom="margin">
                  <wp:posOffset>5117465</wp:posOffset>
                </wp:positionH>
                <wp:positionV relativeFrom="paragraph">
                  <wp:posOffset>1718945</wp:posOffset>
                </wp:positionV>
                <wp:extent cx="414655" cy="231140"/>
                <wp:effectExtent l="2540" t="4445" r="1905" b="254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7980" w14:textId="77777777" w:rsidR="009341A3" w:rsidRDefault="009E7973">
                            <w:pPr>
                              <w:pStyle w:val="180"/>
                              <w:shd w:val="clear" w:color="auto" w:fill="auto"/>
                              <w:spacing w:line="110" w:lineRule="exact"/>
                              <w:ind w:firstLine="0"/>
                              <w:jc w:val="left"/>
                            </w:pPr>
                            <w:r>
                              <w:rPr>
                                <w:rStyle w:val="18CourierNewExact"/>
                              </w:rPr>
                              <w:t>1</w:t>
                            </w:r>
                            <w:r>
                              <w:rPr>
                                <w:rStyle w:val="18Exact"/>
                              </w:rPr>
                              <w:t xml:space="preserve"> .линия;</w:t>
                            </w:r>
                          </w:p>
                          <w:p w14:paraId="730CE210" w14:textId="77777777" w:rsidR="009341A3" w:rsidRDefault="009E7973">
                            <w:pPr>
                              <w:pStyle w:val="23"/>
                              <w:shd w:val="clear" w:color="auto" w:fill="auto"/>
                              <w:spacing w:before="0" w:after="0" w:line="260" w:lineRule="exact"/>
                              <w:ind w:firstLine="0"/>
                            </w:pPr>
                            <w:r>
                              <w:rPr>
                                <w:rStyle w:val="2Exact1"/>
                              </w:rPr>
                              <w:t>тмож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0F758" id="Text Box 40" o:spid="_x0000_s1045" type="#_x0000_t202" style="position:absolute;margin-left:402.95pt;margin-top:135.35pt;width:32.65pt;height:18.2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" filled="f" stroked="f">
                <v:textbox style="mso-fit-shape-to-text:t" inset="0,0,0,0">
                  <w:txbxContent>
                    <w:p w14:paraId="0A477980" w14:textId="77777777" w:rsidR="009341A3" w:rsidRDefault="009E7973">
                      <w:pPr>
                        <w:pStyle w:val="180"/>
                        <w:shd w:val="clear" w:color="auto" w:fill="auto"/>
                        <w:spacing w:line="110" w:lineRule="exact"/>
                        <w:ind w:firstLine="0"/>
                        <w:jc w:val="left"/>
                      </w:pPr>
                      <w:r>
                        <w:rPr>
                          <w:rStyle w:val="18CourierNewExact"/>
                        </w:rPr>
                        <w:t>1</w:t>
                      </w:r>
                      <w:r>
                        <w:rPr>
                          <w:rStyle w:val="18Exact"/>
                        </w:rPr>
                        <w:t xml:space="preserve"> .линия;</w:t>
                      </w:r>
                    </w:p>
                    <w:p w14:paraId="730CE210" w14:textId="77777777" w:rsidR="009341A3" w:rsidRDefault="009E7973">
                      <w:pPr>
                        <w:pStyle w:val="23"/>
                        <w:shd w:val="clear" w:color="auto" w:fill="auto"/>
                        <w:spacing w:before="0" w:after="0" w:line="260" w:lineRule="exact"/>
                        <w:ind w:firstLine="0"/>
                      </w:pPr>
                      <w:r>
                        <w:rPr>
                          <w:rStyle w:val="2Exact1"/>
                        </w:rPr>
                        <w:t>тмож</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14:anchorId="1D5DEACD" wp14:editId="5A663D4C">
                <wp:simplePos x="0" y="0"/>
                <wp:positionH relativeFrom="margin">
                  <wp:posOffset>5001895</wp:posOffset>
                </wp:positionH>
                <wp:positionV relativeFrom="paragraph">
                  <wp:posOffset>2517775</wp:posOffset>
                </wp:positionV>
                <wp:extent cx="670560" cy="271780"/>
                <wp:effectExtent l="1270" t="3175" r="4445" b="127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B2122" w14:textId="77777777" w:rsidR="009341A3" w:rsidRDefault="009E7973">
                            <w:pPr>
                              <w:pStyle w:val="110"/>
                              <w:shd w:val="clear" w:color="auto" w:fill="auto"/>
                              <w:spacing w:after="0" w:line="150" w:lineRule="exact"/>
                              <w:jc w:val="center"/>
                            </w:pPr>
                            <w:r>
                              <w:rPr>
                                <w:rStyle w:val="11Exact"/>
                              </w:rPr>
                              <w:t>2 линия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DEACD" id="Text Box 41" o:spid="_x0000_s1046" type="#_x0000_t202" style="position:absolute;margin-left:393.85pt;margin-top:198.25pt;width:52.8pt;height:21.4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" filled="f" stroked="f">
                <v:textbox style="mso-fit-shape-to-text:t" inset="0,0,0,0">
                  <w:txbxContent>
                    <w:p w14:paraId="2CDB2122" w14:textId="77777777" w:rsidR="009341A3" w:rsidRDefault="009E7973">
                      <w:pPr>
                        <w:pStyle w:val="110"/>
                        <w:shd w:val="clear" w:color="auto" w:fill="auto"/>
                        <w:spacing w:after="0" w:line="150" w:lineRule="exact"/>
                        <w:jc w:val="center"/>
                      </w:pPr>
                      <w:r>
                        <w:rPr>
                          <w:rStyle w:val="11Exact"/>
                        </w:rPr>
                        <w:t>2 линия</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14:anchorId="37056974" wp14:editId="2919FCE5">
                <wp:simplePos x="0" y="0"/>
                <wp:positionH relativeFrom="margin">
                  <wp:posOffset>4983480</wp:posOffset>
                </wp:positionH>
                <wp:positionV relativeFrom="paragraph">
                  <wp:posOffset>3185795</wp:posOffset>
                </wp:positionV>
                <wp:extent cx="707390" cy="713740"/>
                <wp:effectExtent l="1905" t="4445"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BD31" w14:textId="77777777" w:rsidR="009341A3" w:rsidRDefault="009E7973">
                            <w:pPr>
                              <w:pStyle w:val="130"/>
                              <w:shd w:val="clear" w:color="auto" w:fill="auto"/>
                              <w:jc w:val="center"/>
                            </w:pPr>
                            <w:r>
                              <w:rPr>
                                <w:rStyle w:val="13Exact"/>
                                <w:lang w:val="en-US" w:eastAsia="en-US" w:bidi="en-US"/>
                              </w:rPr>
                              <w:t>A/il»TtpHir)ith«4</w:t>
                            </w:r>
                            <w:r>
                              <w:rPr>
                                <w:rStyle w:val="13Exact"/>
                                <w:lang w:val="en-US" w:eastAsia="en-US" w:bidi="en-US"/>
                              </w:rPr>
                              <w:br/>
                            </w:r>
                            <w:r>
                              <w:rPr>
                                <w:rStyle w:val="13ArialUnicodeMS55ptExact"/>
                              </w:rPr>
                              <w:t>рмтодн.</w:t>
                            </w:r>
                          </w:p>
                          <w:p w14:paraId="47C1E115" w14:textId="77777777" w:rsidR="009341A3" w:rsidRDefault="009E7973">
                            <w:pPr>
                              <w:pStyle w:val="130"/>
                              <w:shd w:val="clear" w:color="auto" w:fill="auto"/>
                              <w:spacing w:after="124" w:line="120" w:lineRule="exact"/>
                              <w:jc w:val="left"/>
                            </w:pPr>
                            <w:r>
                              <w:rPr>
                                <w:rStyle w:val="13Exact"/>
                              </w:rPr>
                              <w:t xml:space="preserve">Ба рм1 </w:t>
                            </w:r>
                            <w:r>
                              <w:rPr>
                                <w:rStyle w:val="13Exact"/>
                                <w:lang w:val="en-US" w:eastAsia="en-US" w:bidi="en-US"/>
                              </w:rPr>
                              <w:t xml:space="preserve">TptfiMCHa </w:t>
                            </w:r>
                            <w:r>
                              <w:rPr>
                                <w:rStyle w:val="13Exact"/>
                              </w:rPr>
                              <w:t>и</w:t>
                            </w:r>
                          </w:p>
                          <w:p w14:paraId="73E4CC20" w14:textId="77777777" w:rsidR="009341A3" w:rsidRDefault="009E7973">
                            <w:pPr>
                              <w:pStyle w:val="130"/>
                              <w:shd w:val="clear" w:color="auto" w:fill="auto"/>
                              <w:spacing w:line="154" w:lineRule="exact"/>
                              <w:jc w:val="center"/>
                            </w:pPr>
                            <w:r>
                              <w:rPr>
                                <w:rStyle w:val="13Exact"/>
                              </w:rPr>
                              <w:t>[1«Л9«44 при</w:t>
                            </w:r>
                            <w:r>
                              <w:rPr>
                                <w:rStyle w:val="13Exact"/>
                              </w:rPr>
                              <w:br/>
                            </w:r>
                            <w:r>
                              <w:rPr>
                                <w:rStyle w:val="13Exact0"/>
                              </w:rPr>
                              <w:t>МЮрбяДиСМ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56974" id="Text Box 42" o:spid="_x0000_s1047" type="#_x0000_t202" style="position:absolute;margin-left:392.4pt;margin-top:250.85pt;width:55.7pt;height:56.2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" filled="f" stroked="f">
                <v:textbox style="mso-fit-shape-to-text:t" inset="0,0,0,0">
                  <w:txbxContent>
                    <w:p w14:paraId="3617BD31" w14:textId="77777777" w:rsidR="009341A3" w:rsidRDefault="009E7973">
                      <w:pPr>
                        <w:pStyle w:val="130"/>
                        <w:shd w:val="clear" w:color="auto" w:fill="auto"/>
                        <w:jc w:val="center"/>
                      </w:pPr>
                      <w:r>
                        <w:rPr>
                          <w:rStyle w:val="13Exact"/>
                          <w:lang w:val="en-US" w:eastAsia="en-US" w:bidi="en-US"/>
                        </w:rPr>
                        <w:t>A/il»TtpHir)ith«4</w:t>
                      </w:r>
                      <w:r>
                        <w:rPr>
                          <w:rStyle w:val="13Exact"/>
                          <w:lang w:val="en-US" w:eastAsia="en-US" w:bidi="en-US"/>
                        </w:rPr>
                        <w:br/>
                      </w:r>
                      <w:r>
                        <w:rPr>
                          <w:rStyle w:val="13ArialUnicodeMS55ptExact"/>
                        </w:rPr>
                        <w:t>рмтодн.</w:t>
                      </w:r>
                    </w:p>
                    <w:p w14:paraId="47C1E115" w14:textId="77777777" w:rsidR="009341A3" w:rsidRDefault="009E7973">
                      <w:pPr>
                        <w:pStyle w:val="130"/>
                        <w:shd w:val="clear" w:color="auto" w:fill="auto"/>
                        <w:spacing w:after="124" w:line="120" w:lineRule="exact"/>
                        <w:jc w:val="left"/>
                      </w:pPr>
                      <w:r>
                        <w:rPr>
                          <w:rStyle w:val="13Exact"/>
                        </w:rPr>
                        <w:t xml:space="preserve">Ба рм1 </w:t>
                      </w:r>
                      <w:r>
                        <w:rPr>
                          <w:rStyle w:val="13Exact"/>
                          <w:lang w:val="en-US" w:eastAsia="en-US" w:bidi="en-US"/>
                        </w:rPr>
                        <w:t xml:space="preserve">TptfiMCHa </w:t>
                      </w:r>
                      <w:r>
                        <w:rPr>
                          <w:rStyle w:val="13Exact"/>
                        </w:rPr>
                        <w:t>и</w:t>
                      </w:r>
                    </w:p>
                    <w:p w14:paraId="73E4CC20" w14:textId="77777777" w:rsidR="009341A3" w:rsidRDefault="009E7973">
                      <w:pPr>
                        <w:pStyle w:val="130"/>
                        <w:shd w:val="clear" w:color="auto" w:fill="auto"/>
                        <w:spacing w:line="154" w:lineRule="exact"/>
                        <w:jc w:val="center"/>
                      </w:pPr>
                      <w:r>
                        <w:rPr>
                          <w:rStyle w:val="13Exact"/>
                        </w:rPr>
                        <w:t>[1«Л9«44 при</w:t>
                      </w:r>
                      <w:r>
                        <w:rPr>
                          <w:rStyle w:val="13Exact"/>
                        </w:rPr>
                        <w:br/>
                      </w:r>
                      <w:r>
                        <w:rPr>
                          <w:rStyle w:val="13Exact0"/>
                        </w:rPr>
                        <w:t>МЮрбяДиСМ</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14:anchorId="65AB5CB5" wp14:editId="6B3040A6">
                <wp:simplePos x="0" y="0"/>
                <wp:positionH relativeFrom="margin">
                  <wp:posOffset>1380490</wp:posOffset>
                </wp:positionH>
                <wp:positionV relativeFrom="paragraph">
                  <wp:posOffset>4376420</wp:posOffset>
                </wp:positionV>
                <wp:extent cx="3730625" cy="329565"/>
                <wp:effectExtent l="0" t="4445" r="3810" b="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9251" w14:textId="77777777" w:rsidR="009341A3" w:rsidRDefault="009E7973">
                            <w:pPr>
                              <w:pStyle w:val="40"/>
                              <w:pBdr>
                                <w:top w:val="single" w:sz="4" w:space="1" w:color="auto"/>
                                <w:left w:val="single" w:sz="4" w:space="4" w:color="auto"/>
                                <w:bottom w:val="single" w:sz="4" w:space="1" w:color="auto"/>
                                <w:right w:val="single" w:sz="4" w:space="4" w:color="auto"/>
                              </w:pBdr>
                              <w:shd w:val="clear" w:color="auto" w:fill="auto"/>
                              <w:tabs>
                                <w:tab w:val="left" w:leader="underscore" w:pos="1306"/>
                                <w:tab w:val="left" w:leader="underscore" w:pos="5875"/>
                              </w:tabs>
                              <w:spacing w:after="0" w:line="240" w:lineRule="exact"/>
                            </w:pPr>
                            <w:r>
                              <w:rPr>
                                <w:rStyle w:val="4Exact"/>
                              </w:rPr>
                              <w:t xml:space="preserve">Алгоритм ведения подростков с верифицированным диагнозом </w:t>
                            </w:r>
                            <w:r>
                              <w:rPr>
                                <w:rStyle w:val="4Exact0"/>
                              </w:rPr>
                              <w:tab/>
                            </w:r>
                            <w:r>
                              <w:rPr>
                                <w:rStyle w:val="4Exact1"/>
                              </w:rPr>
                              <w:t>«Синдром полинистозных яичниновм</w:t>
                            </w:r>
                            <w:r>
                              <w:rPr>
                                <w:rStyle w:val="4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B5CB5" id="Text Box 43" o:spid="_x0000_s1048" type="#_x0000_t202" style="position:absolute;margin-left:108.7pt;margin-top:344.6pt;width:293.75pt;height:25.9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" filled="f" stroked="f">
                <v:textbox style="mso-fit-shape-to-text:t" inset="0,0,0,0">
                  <w:txbxContent>
                    <w:p w14:paraId="30959251" w14:textId="77777777" w:rsidR="009341A3" w:rsidRDefault="009E7973">
                      <w:pPr>
                        <w:pStyle w:val="40"/>
                        <w:pBdr>
                          <w:top w:val="single" w:sz="4" w:space="1" w:color="auto"/>
                          <w:left w:val="single" w:sz="4" w:space="4" w:color="auto"/>
                          <w:bottom w:val="single" w:sz="4" w:space="1" w:color="auto"/>
                          <w:right w:val="single" w:sz="4" w:space="4" w:color="auto"/>
                        </w:pBdr>
                        <w:shd w:val="clear" w:color="auto" w:fill="auto"/>
                        <w:tabs>
                          <w:tab w:val="left" w:leader="underscore" w:pos="1306"/>
                          <w:tab w:val="left" w:leader="underscore" w:pos="5875"/>
                        </w:tabs>
                        <w:spacing w:after="0" w:line="240" w:lineRule="exact"/>
                      </w:pPr>
                      <w:r>
                        <w:rPr>
                          <w:rStyle w:val="4Exact"/>
                        </w:rPr>
                        <w:t xml:space="preserve">Алгоритм ведения подростков с верифицированным диагнозом </w:t>
                      </w:r>
                      <w:r>
                        <w:rPr>
                          <w:rStyle w:val="4Exact0"/>
                        </w:rPr>
                        <w:tab/>
                      </w:r>
                      <w:r>
                        <w:rPr>
                          <w:rStyle w:val="4Exact1"/>
                        </w:rPr>
                        <w:t>«Синдром полинистозных яичниновм</w:t>
                      </w:r>
                      <w:r>
                        <w:rPr>
                          <w:rStyle w:val="4Exact0"/>
                        </w:rPr>
                        <w:tab/>
                      </w:r>
                    </w:p>
                  </w:txbxContent>
                </v:textbox>
                <w10:wrap anchorx="margin"/>
              </v:shape>
            </w:pict>
          </mc:Fallback>
        </mc:AlternateContent>
      </w:r>
    </w:p>
    <w:p w14:paraId="53C86C07" w14:textId="77777777" w:rsidR="009341A3" w:rsidRDefault="009341A3">
      <w:pPr>
        <w:spacing w:line="360" w:lineRule="exact"/>
      </w:pPr>
    </w:p>
    <w:p w14:paraId="4AE53A5C" w14:textId="77777777" w:rsidR="009341A3" w:rsidRDefault="009341A3">
      <w:pPr>
        <w:spacing w:line="360" w:lineRule="exact"/>
      </w:pPr>
    </w:p>
    <w:p w14:paraId="56FCB1E3" w14:textId="77777777" w:rsidR="009341A3" w:rsidRDefault="009341A3">
      <w:pPr>
        <w:spacing w:line="360" w:lineRule="exact"/>
      </w:pPr>
    </w:p>
    <w:p w14:paraId="374142D5" w14:textId="77777777" w:rsidR="009341A3" w:rsidRDefault="009341A3">
      <w:pPr>
        <w:spacing w:line="360" w:lineRule="exact"/>
      </w:pPr>
    </w:p>
    <w:p w14:paraId="5DADB866" w14:textId="77777777" w:rsidR="009341A3" w:rsidRDefault="009341A3">
      <w:pPr>
        <w:spacing w:line="360" w:lineRule="exact"/>
      </w:pPr>
    </w:p>
    <w:p w14:paraId="6C8804C8" w14:textId="77777777" w:rsidR="009341A3" w:rsidRDefault="009341A3">
      <w:pPr>
        <w:spacing w:line="360" w:lineRule="exact"/>
      </w:pPr>
    </w:p>
    <w:p w14:paraId="392C63CB" w14:textId="77777777" w:rsidR="009341A3" w:rsidRDefault="009341A3">
      <w:pPr>
        <w:spacing w:line="360" w:lineRule="exact"/>
      </w:pPr>
    </w:p>
    <w:p w14:paraId="76FD3564" w14:textId="77777777" w:rsidR="009341A3" w:rsidRDefault="009341A3">
      <w:pPr>
        <w:spacing w:line="360" w:lineRule="exact"/>
      </w:pPr>
    </w:p>
    <w:p w14:paraId="6AF62494" w14:textId="77777777" w:rsidR="009341A3" w:rsidRDefault="009341A3">
      <w:pPr>
        <w:spacing w:line="360" w:lineRule="exact"/>
      </w:pPr>
    </w:p>
    <w:p w14:paraId="7FE6274A" w14:textId="77777777" w:rsidR="009341A3" w:rsidRDefault="009341A3">
      <w:pPr>
        <w:spacing w:line="360" w:lineRule="exact"/>
      </w:pPr>
    </w:p>
    <w:p w14:paraId="3B7E46E2" w14:textId="77777777" w:rsidR="009341A3" w:rsidRDefault="009341A3">
      <w:pPr>
        <w:spacing w:line="360" w:lineRule="exact"/>
      </w:pPr>
    </w:p>
    <w:p w14:paraId="76720F76" w14:textId="77777777" w:rsidR="009341A3" w:rsidRDefault="009341A3">
      <w:pPr>
        <w:spacing w:line="360" w:lineRule="exact"/>
      </w:pPr>
    </w:p>
    <w:p w14:paraId="10C80706" w14:textId="77777777" w:rsidR="009341A3" w:rsidRDefault="009341A3">
      <w:pPr>
        <w:spacing w:line="360" w:lineRule="exact"/>
      </w:pPr>
    </w:p>
    <w:p w14:paraId="64C22D0C" w14:textId="77777777" w:rsidR="009341A3" w:rsidRDefault="009341A3">
      <w:pPr>
        <w:spacing w:line="360" w:lineRule="exact"/>
      </w:pPr>
    </w:p>
    <w:p w14:paraId="08470439" w14:textId="77777777" w:rsidR="009341A3" w:rsidRDefault="009341A3">
      <w:pPr>
        <w:spacing w:line="360" w:lineRule="exact"/>
      </w:pPr>
    </w:p>
    <w:p w14:paraId="2779B089" w14:textId="77777777" w:rsidR="009341A3" w:rsidRDefault="009341A3">
      <w:pPr>
        <w:spacing w:line="360" w:lineRule="exact"/>
      </w:pPr>
    </w:p>
    <w:p w14:paraId="02764998" w14:textId="77777777" w:rsidR="009341A3" w:rsidRDefault="009341A3">
      <w:pPr>
        <w:spacing w:line="360" w:lineRule="exact"/>
      </w:pPr>
    </w:p>
    <w:p w14:paraId="0EF20D2F" w14:textId="77777777" w:rsidR="009341A3" w:rsidRDefault="009341A3">
      <w:pPr>
        <w:spacing w:line="360" w:lineRule="exact"/>
      </w:pPr>
    </w:p>
    <w:p w14:paraId="76F08A0E" w14:textId="77777777" w:rsidR="009341A3" w:rsidRDefault="009341A3">
      <w:pPr>
        <w:spacing w:line="563" w:lineRule="exact"/>
      </w:pPr>
    </w:p>
    <w:p w14:paraId="04ED44F5" w14:textId="77777777" w:rsidR="009341A3" w:rsidRDefault="009341A3">
      <w:pPr>
        <w:rPr>
          <w:sz w:val="2"/>
          <w:szCs w:val="2"/>
        </w:rPr>
        <w:sectPr w:rsidR="009341A3">
          <w:pgSz w:w="11900" w:h="16840"/>
          <w:pgMar w:top="14" w:right="2328" w:bottom="3618" w:left="466" w:header="0" w:footer="3" w:gutter="0"/>
          <w:cols w:space="720"/>
          <w:noEndnote/>
          <w:docGrid w:linePitch="360"/>
        </w:sectPr>
      </w:pPr>
    </w:p>
    <w:p w14:paraId="1D7B26E0" w14:textId="77777777" w:rsidR="009341A3" w:rsidRDefault="009341A3">
      <w:pPr>
        <w:spacing w:line="135" w:lineRule="exact"/>
        <w:rPr>
          <w:sz w:val="11"/>
          <w:szCs w:val="11"/>
        </w:rPr>
      </w:pPr>
    </w:p>
    <w:p w14:paraId="188F17E0" w14:textId="77777777" w:rsidR="009341A3" w:rsidRDefault="009341A3">
      <w:pPr>
        <w:rPr>
          <w:sz w:val="2"/>
          <w:szCs w:val="2"/>
        </w:rPr>
        <w:sectPr w:rsidR="009341A3">
          <w:type w:val="continuous"/>
          <w:pgSz w:w="11900" w:h="16840"/>
          <w:pgMar w:top="7604" w:right="0" w:bottom="8161" w:left="0" w:header="0" w:footer="3" w:gutter="0"/>
          <w:cols w:space="720"/>
          <w:noEndnote/>
          <w:docGrid w:linePitch="360"/>
        </w:sectPr>
      </w:pPr>
    </w:p>
    <w:p w14:paraId="44939E34" w14:textId="77777777" w:rsidR="009341A3" w:rsidRDefault="009E7973">
      <w:pPr>
        <w:pStyle w:val="40"/>
        <w:shd w:val="clear" w:color="auto" w:fill="000000"/>
        <w:spacing w:after="0" w:line="180" w:lineRule="exact"/>
        <w:ind w:left="3120"/>
        <w:sectPr w:rsidR="009341A3">
          <w:type w:val="continuous"/>
          <w:pgSz w:w="11900" w:h="16840"/>
          <w:pgMar w:top="7604" w:right="2530" w:bottom="8161" w:left="538" w:header="0" w:footer="3" w:gutter="0"/>
          <w:cols w:space="720"/>
          <w:noEndnote/>
          <w:docGrid w:linePitch="360"/>
        </w:sectPr>
      </w:pPr>
      <w:r>
        <w:rPr>
          <w:rStyle w:val="49"/>
        </w:rPr>
        <w:t>Основные цели леченин</w:t>
      </w:r>
    </w:p>
    <w:p w14:paraId="6E2902B6" w14:textId="77777777" w:rsidR="009341A3" w:rsidRDefault="009341A3">
      <w:pPr>
        <w:spacing w:line="224" w:lineRule="exact"/>
        <w:rPr>
          <w:sz w:val="18"/>
          <w:szCs w:val="18"/>
        </w:rPr>
      </w:pPr>
    </w:p>
    <w:p w14:paraId="3659E772" w14:textId="77777777" w:rsidR="009341A3" w:rsidRDefault="009341A3">
      <w:pPr>
        <w:rPr>
          <w:sz w:val="2"/>
          <w:szCs w:val="2"/>
        </w:rPr>
        <w:sectPr w:rsidR="009341A3">
          <w:type w:val="continuous"/>
          <w:pgSz w:w="11900" w:h="16840"/>
          <w:pgMar w:top="7589" w:right="0" w:bottom="8146" w:left="0" w:header="0" w:footer="3" w:gutter="0"/>
          <w:cols w:space="720"/>
          <w:noEndnote/>
          <w:docGrid w:linePitch="360"/>
        </w:sectPr>
      </w:pPr>
    </w:p>
    <w:p w14:paraId="3210C679" w14:textId="74B554A0" w:rsidR="009341A3" w:rsidRDefault="002C28DC">
      <w:pPr>
        <w:rPr>
          <w:sz w:val="2"/>
          <w:szCs w:val="2"/>
        </w:rPr>
      </w:pPr>
      <w:r>
        <w:rPr>
          <w:noProof/>
        </w:rPr>
        <mc:AlternateContent>
          <mc:Choice Requires="wps">
            <w:drawing>
              <wp:anchor distT="0" distB="0" distL="231775" distR="63500" simplePos="0" relativeHeight="251663872" behindDoc="1" locked="0" layoutInCell="1" allowOverlap="1" wp14:anchorId="7A107639" wp14:editId="786C7AF0">
                <wp:simplePos x="0" y="0"/>
                <wp:positionH relativeFrom="margin">
                  <wp:posOffset>2773680</wp:posOffset>
                </wp:positionH>
                <wp:positionV relativeFrom="paragraph">
                  <wp:posOffset>1270</wp:posOffset>
                </wp:positionV>
                <wp:extent cx="1073150" cy="286385"/>
                <wp:effectExtent l="1905" t="1270" r="1270" b="0"/>
                <wp:wrapSquare wrapText="left"/>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CB2AE" w14:textId="77777777" w:rsidR="009341A3" w:rsidRDefault="009E7973">
                            <w:pPr>
                              <w:pStyle w:val="23"/>
                              <w:shd w:val="clear" w:color="auto" w:fill="auto"/>
                              <w:spacing w:before="0" w:after="0" w:line="144" w:lineRule="exact"/>
                              <w:ind w:firstLine="0"/>
                            </w:pPr>
                            <w:r>
                              <w:rPr>
                                <w:rStyle w:val="2Exact1"/>
                                <w:lang w:val="en-US" w:eastAsia="en-US" w:bidi="en-US"/>
                              </w:rPr>
                              <w:t xml:space="preserve">Mpvu&gt;^04i </w:t>
                            </w:r>
                            <w:r>
                              <w:rPr>
                                <w:rStyle w:val="2Exact1"/>
                              </w:rPr>
                              <w:t xml:space="preserve">рД4и4Гру1Лнйя </w:t>
                            </w:r>
                            <w:r>
                              <w:rPr>
                                <w:rStyle w:val="2Candara55ptExact"/>
                              </w:rPr>
                              <w:t xml:space="preserve">фикции: нттраль-цинл!^ </w:t>
                            </w:r>
                            <w:r>
                              <w:rPr>
                                <w:rStyle w:val="2Verdana4ptExact"/>
                              </w:rPr>
                              <w:t>профял|»лин) ГЗ,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107639" id="Text Box 44" o:spid="_x0000_s1049" type="#_x0000_t202" style="position:absolute;margin-left:218.4pt;margin-top:.1pt;width:84.5pt;height:22.55pt;z-index:-251652608;visibility:visible;mso-wrap-style:square;mso-width-percent:0;mso-height-percent:0;mso-wrap-distance-left:18.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" filled="f" stroked="f">
                <v:textbox style="mso-fit-shape-to-text:t" inset="0,0,0,0">
                  <w:txbxContent>
                    <w:p w14:paraId="287CB2AE" w14:textId="77777777" w:rsidR="009341A3" w:rsidRDefault="009E7973">
                      <w:pPr>
                        <w:pStyle w:val="23"/>
                        <w:shd w:val="clear" w:color="auto" w:fill="auto"/>
                        <w:spacing w:before="0" w:after="0" w:line="144" w:lineRule="exact"/>
                        <w:ind w:firstLine="0"/>
                      </w:pPr>
                      <w:r>
                        <w:rPr>
                          <w:rStyle w:val="2Exact1"/>
                          <w:lang w:val="en-US" w:eastAsia="en-US" w:bidi="en-US"/>
                        </w:rPr>
                        <w:t xml:space="preserve">Mpvu&gt;^04i </w:t>
                      </w:r>
                      <w:r>
                        <w:rPr>
                          <w:rStyle w:val="2Exact1"/>
                        </w:rPr>
                        <w:t xml:space="preserve">рД4и4Гру1Лнйя </w:t>
                      </w:r>
                      <w:r>
                        <w:rPr>
                          <w:rStyle w:val="2Candara55ptExact"/>
                        </w:rPr>
                        <w:t xml:space="preserve">фикции: нттраль-цинл!^ </w:t>
                      </w:r>
                      <w:r>
                        <w:rPr>
                          <w:rStyle w:val="2Verdana4ptExact"/>
                        </w:rPr>
                        <w:t>профял|»лин) ГЗ,</w:t>
                      </w:r>
                    </w:p>
                  </w:txbxContent>
                </v:textbox>
                <w10:wrap type="square" side="left" anchorx="margin"/>
              </v:shape>
            </w:pict>
          </mc:Fallback>
        </mc:AlternateContent>
      </w:r>
    </w:p>
    <w:p w14:paraId="489AE36D" w14:textId="77777777" w:rsidR="009341A3" w:rsidRDefault="009E7973">
      <w:pPr>
        <w:pStyle w:val="180"/>
        <w:shd w:val="clear" w:color="auto" w:fill="auto"/>
        <w:spacing w:line="144" w:lineRule="exact"/>
        <w:ind w:right="60" w:firstLine="0"/>
        <w:jc w:val="center"/>
      </w:pPr>
      <w:r>
        <w:t>ГирСуГнкм; Г&gt;Ж№ЧрРщСки*</w:t>
      </w:r>
      <w:r>
        <w:br/>
      </w:r>
      <w:r>
        <w:rPr>
          <w:rStyle w:val="18BookmanOldStyle6pt"/>
        </w:rPr>
        <w:t>профКСИрФНИКЛ, р*1ЧЛ</w:t>
      </w:r>
      <w:r>
        <w:rPr>
          <w:rStyle w:val="18BookmanOldStyle6pt"/>
        </w:rPr>
        <w:br w:type="column"/>
      </w:r>
      <w:r>
        <w:rPr>
          <w:rStyle w:val="22"/>
          <w:rFonts w:eastAsia="Candara"/>
        </w:rPr>
        <w:t>йС*5£йЗЁ^!2ВЙ1Й:</w:t>
      </w:r>
    </w:p>
    <w:p w14:paraId="7913B3C5" w14:textId="77777777" w:rsidR="009341A3" w:rsidRDefault="009E7973">
      <w:pPr>
        <w:pStyle w:val="180"/>
        <w:shd w:val="clear" w:color="auto" w:fill="auto"/>
        <w:spacing w:line="149" w:lineRule="exact"/>
        <w:ind w:firstLine="0"/>
        <w:jc w:val="left"/>
      </w:pPr>
      <w:r>
        <w:t>досгацил! н</w:t>
      </w:r>
      <w:r>
        <w:rPr>
          <w:rStyle w:val="181"/>
        </w:rPr>
        <w:t>и</w:t>
      </w:r>
      <w:r>
        <w:t xml:space="preserve"> и г&gt;^у\*ржан1м-</w:t>
      </w:r>
    </w:p>
    <w:p w14:paraId="03E49158" w14:textId="77777777" w:rsidR="009341A3" w:rsidRDefault="009E7973">
      <w:pPr>
        <w:pStyle w:val="140"/>
        <w:shd w:val="clear" w:color="auto" w:fill="auto"/>
        <w:spacing w:line="149" w:lineRule="exact"/>
        <w:ind w:left="20"/>
        <w:jc w:val="center"/>
      </w:pPr>
      <w:r>
        <w:t>ф*4И4Л0П4&gt;«КНк«</w:t>
      </w:r>
    </w:p>
    <w:p w14:paraId="72A88B59" w14:textId="77777777" w:rsidR="009341A3" w:rsidRDefault="009E7973">
      <w:pPr>
        <w:pStyle w:val="110"/>
        <w:shd w:val="clear" w:color="auto" w:fill="auto"/>
        <w:spacing w:after="0" w:line="149" w:lineRule="exact"/>
        <w:jc w:val="left"/>
        <w:sectPr w:rsidR="009341A3">
          <w:type w:val="continuous"/>
          <w:pgSz w:w="11900" w:h="16840"/>
          <w:pgMar w:top="7589" w:right="6264" w:bottom="8146" w:left="1632" w:header="0" w:footer="3" w:gutter="0"/>
          <w:cols w:num="2" w:space="720" w:equalWidth="0">
            <w:col w:w="2016" w:space="211"/>
            <w:col w:w="1776"/>
          </w:cols>
          <w:noEndnote/>
          <w:docGrid w:linePitch="360"/>
        </w:sectPr>
      </w:pPr>
      <w:r>
        <w:t xml:space="preserve">кОмЦчсТЩил!' </w:t>
      </w:r>
      <w:r>
        <w:rPr>
          <w:lang w:val="en-US" w:eastAsia="en-US" w:bidi="en-US"/>
        </w:rPr>
        <w:t>AnAj»4Krt</w:t>
      </w:r>
    </w:p>
    <w:p w14:paraId="46F6BFE1" w14:textId="77777777" w:rsidR="009341A3" w:rsidRDefault="009E7973">
      <w:pPr>
        <w:pStyle w:val="200"/>
        <w:framePr w:w="5078" w:h="334" w:wrap="none" w:vAnchor="text" w:hAnchor="margin" w:x="1772" w:y="276"/>
        <w:shd w:val="clear" w:color="auto" w:fill="auto"/>
        <w:spacing w:line="100" w:lineRule="exact"/>
        <w:jc w:val="center"/>
      </w:pPr>
      <w:r>
        <w:rPr>
          <w:lang w:val="en-US" w:eastAsia="en-US" w:bidi="en-US"/>
        </w:rPr>
        <w:t xml:space="preserve">t </w:t>
      </w:r>
      <w:r>
        <w:t>Л1МИЛ</w:t>
      </w:r>
    </w:p>
    <w:p w14:paraId="032BFFF8" w14:textId="77777777" w:rsidR="009341A3" w:rsidRDefault="009E7973">
      <w:pPr>
        <w:pStyle w:val="23"/>
        <w:framePr w:w="5078" w:h="334" w:wrap="none" w:vAnchor="text" w:hAnchor="margin" w:x="1772" w:y="276"/>
        <w:shd w:val="clear" w:color="auto" w:fill="auto"/>
        <w:spacing w:before="0" w:after="0" w:line="260" w:lineRule="exact"/>
        <w:ind w:firstLine="0"/>
      </w:pPr>
      <w:r>
        <w:rPr>
          <w:rStyle w:val="2Exact1"/>
        </w:rPr>
        <w:t>КГК{Н4К^ ЫГИШЬМН Н4ЛЫ14, ЯЛКТЫРЬ] Сучтрм Кр«ж*р*ц*яр|Л*м»|Р4жт №03</w:t>
      </w:r>
    </w:p>
    <w:p w14:paraId="4A078FC8" w14:textId="77777777" w:rsidR="009341A3" w:rsidRDefault="009E7973">
      <w:pPr>
        <w:pStyle w:val="130"/>
        <w:framePr w:w="5942" w:h="547" w:wrap="none" w:vAnchor="text" w:hAnchor="margin" w:x="1340" w:y="905"/>
        <w:shd w:val="clear" w:color="auto" w:fill="auto"/>
        <w:spacing w:line="154" w:lineRule="exact"/>
        <w:jc w:val="center"/>
      </w:pPr>
      <w:r>
        <w:rPr>
          <w:rStyle w:val="13Exact"/>
        </w:rPr>
        <w:t>1Л1Нт1и</w:t>
      </w:r>
    </w:p>
    <w:p w14:paraId="1F23B876" w14:textId="77777777" w:rsidR="009341A3" w:rsidRDefault="009E7973">
      <w:pPr>
        <w:pStyle w:val="19"/>
        <w:framePr w:w="5942" w:h="547" w:wrap="none" w:vAnchor="text" w:hAnchor="margin" w:x="1340" w:y="905"/>
        <w:shd w:val="clear" w:color="auto" w:fill="auto"/>
        <w:spacing w:line="154" w:lineRule="exact"/>
      </w:pPr>
      <w:r>
        <w:t>кт</w:t>
      </w:r>
      <w:r>
        <w:rPr>
          <w:lang w:val="en-US" w:eastAsia="en-US" w:bidi="en-US"/>
        </w:rPr>
        <w:t xml:space="preserve">+iwTj^egiiwwi** </w:t>
      </w:r>
      <w:r>
        <w:t>;гч</w:t>
      </w:r>
      <w:r>
        <w:rPr>
          <w:rStyle w:val="19Constantia7ptExact"/>
        </w:rPr>
        <w:t>№1</w:t>
      </w:r>
      <w:r>
        <w:t xml:space="preserve"> нмт &gt;икг/*м1 и иеутспин!ФФсчт</w:t>
      </w:r>
      <w:r>
        <w:rPr>
          <w:rStyle w:val="19Constantia7ptExact"/>
        </w:rPr>
        <w:t>1</w:t>
      </w:r>
      <w:r>
        <w:t xml:space="preserve"> ртгкг н1Гм0ж^</w:t>
      </w:r>
    </w:p>
    <w:p w14:paraId="38685851" w14:textId="77777777" w:rsidR="009341A3" w:rsidRDefault="009E7973">
      <w:pPr>
        <w:pStyle w:val="110"/>
        <w:framePr w:w="5942" w:h="547" w:wrap="none" w:vAnchor="text" w:hAnchor="margin" w:x="1340" w:y="905"/>
        <w:shd w:val="clear" w:color="auto" w:fill="auto"/>
        <w:tabs>
          <w:tab w:val="left" w:pos="3610"/>
        </w:tabs>
        <w:spacing w:after="0" w:line="154" w:lineRule="exact"/>
      </w:pPr>
      <w:r>
        <w:rPr>
          <w:rStyle w:val="11Exact"/>
        </w:rPr>
        <w:t xml:space="preserve">ИЛР КГН^№т-||Чнн </w:t>
      </w:r>
      <w:r>
        <w:rPr>
          <w:rStyle w:val="11Exact"/>
          <w:lang w:val="en-US" w:eastAsia="en-US" w:bidi="en-US"/>
        </w:rPr>
        <w:t xml:space="preserve">i </w:t>
      </w:r>
      <w:r>
        <w:rPr>
          <w:rStyle w:val="11Exact"/>
        </w:rPr>
        <w:t>цяклтсРкыл</w:t>
      </w:r>
      <w:r>
        <w:rPr>
          <w:rStyle w:val="11Exact"/>
        </w:rPr>
        <w:tab/>
      </w:r>
      <w:r>
        <w:rPr>
          <w:rStyle w:val="11Exact1"/>
        </w:rPr>
        <w:t>-+н1а«ж«&lt;1л</w:t>
      </w:r>
      <w:r>
        <w:rPr>
          <w:rStyle w:val="11Exact"/>
        </w:rPr>
        <w:t xml:space="preserve"> Бкрья-рмт кс-чт^цп'яфкА^</w:t>
      </w:r>
    </w:p>
    <w:p w14:paraId="1610DFEA" w14:textId="77777777" w:rsidR="009341A3" w:rsidRDefault="009E7973">
      <w:pPr>
        <w:pStyle w:val="23"/>
        <w:framePr w:w="4704" w:h="341" w:wrap="none" w:vAnchor="text" w:hAnchor="margin" w:x="1907" w:y="1762"/>
        <w:shd w:val="clear" w:color="auto" w:fill="auto"/>
        <w:tabs>
          <w:tab w:val="left" w:pos="2449"/>
        </w:tabs>
        <w:spacing w:before="0" w:after="0" w:line="139" w:lineRule="exact"/>
        <w:ind w:left="1220" w:firstLine="0"/>
        <w:jc w:val="both"/>
      </w:pPr>
      <w:r>
        <w:rPr>
          <w:rStyle w:val="2Exact1"/>
        </w:rPr>
        <w:t xml:space="preserve">м*Чи!№' </w:t>
      </w:r>
      <w:r>
        <w:rPr>
          <w:rStyle w:val="212ptExact"/>
        </w:rPr>
        <w:t>\</w:t>
      </w:r>
      <w:r>
        <w:rPr>
          <w:rStyle w:val="2Exact1"/>
        </w:rPr>
        <w:t xml:space="preserve"> При</w:t>
      </w:r>
      <w:r>
        <w:rPr>
          <w:rStyle w:val="2Exact1"/>
        </w:rPr>
        <w:tab/>
        <w:t>Н1Д4НЮН С1рв«рнйи к№П»^и,ин]:</w:t>
      </w:r>
    </w:p>
    <w:p w14:paraId="206AC83C" w14:textId="77777777" w:rsidR="009341A3" w:rsidRDefault="009E7973">
      <w:pPr>
        <w:pStyle w:val="110"/>
        <w:framePr w:w="4704" w:h="341" w:wrap="none" w:vAnchor="text" w:hAnchor="margin" w:x="1907" w:y="1762"/>
        <w:shd w:val="clear" w:color="auto" w:fill="auto"/>
        <w:tabs>
          <w:tab w:val="left" w:pos="3792"/>
        </w:tabs>
        <w:spacing w:after="0" w:line="139" w:lineRule="exact"/>
      </w:pPr>
      <w:r>
        <w:rPr>
          <w:rStyle w:val="11Exact"/>
        </w:rPr>
        <w:t>-КП-**!» I и^(кл1МК11ЧМ.ИЖПА*4|т1Л|»;^^</w:t>
      </w:r>
      <w:r>
        <w:rPr>
          <w:rStyle w:val="11Exact"/>
        </w:rPr>
        <w:tab/>
        <w:t>4</w:t>
      </w:r>
    </w:p>
    <w:p w14:paraId="3B90706D" w14:textId="77777777" w:rsidR="009341A3" w:rsidRDefault="009E7973">
      <w:pPr>
        <w:pStyle w:val="140"/>
        <w:framePr w:w="1334" w:h="232" w:wrap="none" w:vAnchor="text" w:hAnchor="margin" w:x="7753" w:y="3"/>
        <w:shd w:val="clear" w:color="auto" w:fill="auto"/>
        <w:spacing w:line="80" w:lineRule="exact"/>
        <w:ind w:left="700"/>
      </w:pPr>
      <w:r>
        <w:rPr>
          <w:rStyle w:val="14Exact0"/>
        </w:rPr>
        <w:t xml:space="preserve">■■■гв а </w:t>
      </w:r>
      <w:r>
        <w:rPr>
          <w:rStyle w:val="14Exact0"/>
          <w:lang w:val="en-US" w:eastAsia="en-US" w:bidi="en-US"/>
        </w:rPr>
        <w:t xml:space="preserve">g </w:t>
      </w:r>
      <w:r>
        <w:rPr>
          <w:rStyle w:val="14Exact0"/>
        </w:rPr>
        <w:t>*Д</w:t>
      </w:r>
      <w:r>
        <w:rPr>
          <w:rStyle w:val="14Exact"/>
          <w:lang w:val="ru-RU" w:eastAsia="ru-RU" w:bidi="ru-RU"/>
        </w:rPr>
        <w:t>-</w:t>
      </w:r>
    </w:p>
    <w:p w14:paraId="2F35DC24" w14:textId="77777777" w:rsidR="009341A3" w:rsidRDefault="009E7973">
      <w:pPr>
        <w:pStyle w:val="140"/>
        <w:framePr w:w="1334" w:h="232" w:wrap="none" w:vAnchor="text" w:hAnchor="margin" w:x="7753" w:y="3"/>
        <w:shd w:val="clear" w:color="auto" w:fill="auto"/>
        <w:spacing w:line="80" w:lineRule="exact"/>
      </w:pPr>
      <w:r>
        <w:rPr>
          <w:rStyle w:val="14Exact"/>
        </w:rPr>
        <w:t xml:space="preserve">&gt;ri4t«HW^ </w:t>
      </w:r>
      <w:r>
        <w:rPr>
          <w:rStyle w:val="14Exact"/>
          <w:lang w:val="ru-RU" w:eastAsia="ru-RU" w:bidi="ru-RU"/>
        </w:rPr>
        <w:t>афИ|^' 1| няр</w:t>
      </w:r>
    </w:p>
    <w:p w14:paraId="404B230D" w14:textId="77777777" w:rsidR="009341A3" w:rsidRDefault="009E7973">
      <w:pPr>
        <w:pStyle w:val="23"/>
        <w:framePr w:w="5270" w:h="574" w:wrap="none" w:vAnchor="text" w:hAnchor="margin" w:x="1686" w:y="2390"/>
        <w:shd w:val="clear" w:color="auto" w:fill="auto"/>
        <w:spacing w:before="0" w:after="0" w:line="260" w:lineRule="exact"/>
        <w:ind w:left="2400" w:firstLine="0"/>
      </w:pPr>
      <w:r>
        <w:rPr>
          <w:rStyle w:val="2Exact1"/>
        </w:rPr>
        <w:t>1</w:t>
      </w:r>
    </w:p>
    <w:p w14:paraId="1D8C78A0" w14:textId="77777777" w:rsidR="009341A3" w:rsidRDefault="009E7973">
      <w:pPr>
        <w:pStyle w:val="210"/>
        <w:framePr w:w="5270" w:h="574" w:wrap="none" w:vAnchor="text" w:hAnchor="margin" w:x="1686" w:y="2390"/>
        <w:shd w:val="clear" w:color="auto" w:fill="auto"/>
        <w:spacing w:line="110" w:lineRule="exact"/>
        <w:ind w:left="1260"/>
        <w:jc w:val="left"/>
      </w:pPr>
      <w:r>
        <w:rPr>
          <w:lang w:val="ru-RU" w:eastAsia="ru-RU" w:bidi="ru-RU"/>
        </w:rPr>
        <w:t xml:space="preserve">г ■ </w:t>
      </w:r>
      <w:r>
        <w:t xml:space="preserve">LjUKHtwotoM </w:t>
      </w:r>
      <w:r>
        <w:rPr>
          <w:lang w:val="ru-RU" w:eastAsia="ru-RU" w:bidi="ru-RU"/>
        </w:rPr>
        <w:t xml:space="preserve">р*жка» 4 </w:t>
      </w:r>
      <w:r>
        <w:rPr>
          <w:rStyle w:val="21Exact1"/>
          <w:b/>
          <w:bCs/>
        </w:rPr>
        <w:t>jq^gjgjpoj^H</w:t>
      </w:r>
      <w:r>
        <w:t xml:space="preserve"> </w:t>
      </w:r>
      <w:r>
        <w:rPr>
          <w:lang w:val="ru-RU" w:eastAsia="ru-RU" w:bidi="ru-RU"/>
        </w:rPr>
        <w:t>^вроопиром'|*</w:t>
      </w:r>
    </w:p>
    <w:p w14:paraId="30FC4FDE" w14:textId="77777777" w:rsidR="009341A3" w:rsidRDefault="009E7973">
      <w:pPr>
        <w:pStyle w:val="110"/>
        <w:framePr w:w="5270" w:h="574" w:wrap="none" w:vAnchor="text" w:hAnchor="margin" w:x="1686" w:y="2390"/>
        <w:shd w:val="clear" w:color="auto" w:fill="auto"/>
        <w:spacing w:after="0" w:line="150" w:lineRule="exact"/>
        <w:jc w:val="left"/>
      </w:pPr>
      <w:r>
        <w:rPr>
          <w:rStyle w:val="11Exact"/>
        </w:rPr>
        <w:t xml:space="preserve">клнКГК*^{КОК, НПН^ЪИОЧ КУАН№н™*ТХр*|^&lt;у4ТОН </w:t>
      </w:r>
      <w:r>
        <w:rPr>
          <w:rStyle w:val="11Exact"/>
          <w:lang w:val="en-US" w:eastAsia="en-US" w:bidi="en-US"/>
        </w:rPr>
        <w:t xml:space="preserve">HpH1pWienpHt4MfP^n* </w:t>
      </w:r>
      <w:r>
        <w:rPr>
          <w:rStyle w:val="11Exact"/>
        </w:rPr>
        <w:t>№Э</w:t>
      </w:r>
    </w:p>
    <w:p w14:paraId="5A90C4E6" w14:textId="77777777" w:rsidR="009341A3" w:rsidRDefault="009E7973">
      <w:pPr>
        <w:pStyle w:val="130"/>
        <w:framePr w:w="4358" w:h="663" w:wrap="none" w:vAnchor="text" w:hAnchor="margin" w:x="2118" w:y="3197"/>
        <w:shd w:val="clear" w:color="auto" w:fill="auto"/>
        <w:spacing w:line="120" w:lineRule="exact"/>
        <w:jc w:val="center"/>
      </w:pPr>
      <w:r>
        <w:rPr>
          <w:rStyle w:val="13Exact"/>
        </w:rPr>
        <w:t>2ЛтнЧ</w:t>
      </w:r>
    </w:p>
    <w:p w14:paraId="7EDE8FCE" w14:textId="77777777" w:rsidR="009341A3" w:rsidRDefault="009E7973">
      <w:pPr>
        <w:pStyle w:val="180"/>
        <w:framePr w:w="4358" w:h="663" w:wrap="none" w:vAnchor="text" w:hAnchor="margin" w:x="2118" w:y="3197"/>
        <w:shd w:val="clear" w:color="auto" w:fill="auto"/>
        <w:tabs>
          <w:tab w:val="left" w:pos="2600"/>
        </w:tabs>
        <w:spacing w:line="182" w:lineRule="exact"/>
        <w:ind w:left="460" w:right="300"/>
        <w:jc w:val="left"/>
      </w:pPr>
      <w:r>
        <w:rPr>
          <w:rStyle w:val="18Exact"/>
        </w:rPr>
        <w:t xml:space="preserve">КТН*** </w:t>
      </w:r>
      <w:r>
        <w:rPr>
          <w:rStyle w:val="18CourierNewExact"/>
        </w:rPr>
        <w:t>4</w:t>
      </w:r>
      <w:r>
        <w:rPr>
          <w:rStyle w:val="18Exact"/>
        </w:rPr>
        <w:t>М1тфррм</w:t>
      </w:r>
      <w:r>
        <w:rPr>
          <w:rStyle w:val="18Exact0"/>
        </w:rPr>
        <w:t>и</w:t>
      </w:r>
      <w:r>
        <w:rPr>
          <w:rStyle w:val="18Exact"/>
        </w:rPr>
        <w:t xml:space="preserve">1**^^м отсуппин »фф*ит*[1Г ГК! иТМОЖ} </w:t>
      </w:r>
      <w:r>
        <w:rPr>
          <w:rStyle w:val="18Impact5ptExact"/>
          <w:b w:val="0"/>
          <w:bCs w:val="0"/>
        </w:rPr>
        <w:t xml:space="preserve">шм кгНл </w:t>
      </w:r>
      <w:r>
        <w:rPr>
          <w:rStyle w:val="18Impact5ptExact"/>
          <w:b w:val="0"/>
          <w:bCs w:val="0"/>
          <w:lang w:val="en-US" w:eastAsia="en-US" w:bidi="en-US"/>
        </w:rPr>
        <w:t>f]!£OSSfl№№SSSSLS!L*</w:t>
      </w:r>
      <w:r>
        <w:rPr>
          <w:rStyle w:val="18Impact5ptExact"/>
          <w:b w:val="0"/>
          <w:bCs w:val="0"/>
          <w:lang w:val="en-US" w:eastAsia="en-US" w:bidi="en-US"/>
        </w:rPr>
        <w:tab/>
      </w:r>
      <w:r>
        <w:rPr>
          <w:rStyle w:val="18Impact5ptExact"/>
          <w:b w:val="0"/>
          <w:bCs w:val="0"/>
        </w:rPr>
        <w:t>лф^нп от кгк б ик^</w:t>
      </w:r>
    </w:p>
    <w:p w14:paraId="3B3FD363" w14:textId="77777777" w:rsidR="009341A3" w:rsidRDefault="009E7973">
      <w:pPr>
        <w:pStyle w:val="130"/>
        <w:framePr w:w="4358" w:h="663" w:wrap="none" w:vAnchor="text" w:hAnchor="margin" w:x="2118" w:y="3197"/>
        <w:shd w:val="clear" w:color="auto" w:fill="auto"/>
        <w:tabs>
          <w:tab w:val="left" w:pos="1709"/>
          <w:tab w:val="left" w:pos="4046"/>
        </w:tabs>
        <w:spacing w:line="120" w:lineRule="exact"/>
        <w:jc w:val="both"/>
      </w:pPr>
      <w:r>
        <w:rPr>
          <w:rStyle w:val="13Exact"/>
        </w:rPr>
        <w:t>или !К1|</w:t>
      </w:r>
      <w:r>
        <w:rPr>
          <w:rStyle w:val="13Exact"/>
        </w:rPr>
        <w:tab/>
      </w:r>
      <w:r>
        <w:rPr>
          <w:rStyle w:val="13Exact0"/>
          <w:lang w:val="en-US" w:eastAsia="en-US" w:bidi="en-US"/>
        </w:rPr>
        <w:t>pf</w:t>
      </w:r>
      <w:r>
        <w:rPr>
          <w:rStyle w:val="13Exact0"/>
        </w:rPr>
        <w:t>Ждцу|</w:t>
      </w:r>
      <w:r>
        <w:rPr>
          <w:rStyle w:val="13Exact1"/>
        </w:rPr>
        <w:t>_</w:t>
      </w:r>
      <w:r>
        <w:rPr>
          <w:rStyle w:val="13Exact0"/>
        </w:rPr>
        <w:t>&gt;;|</w:t>
      </w:r>
      <w:r>
        <w:rPr>
          <w:rStyle w:val="13Exact1"/>
        </w:rPr>
        <w:t>№«||-уц^</w:t>
      </w:r>
      <w:r>
        <w:rPr>
          <w:rStyle w:val="13Exact"/>
        </w:rPr>
        <w:tab/>
        <w:t>**</w:t>
      </w:r>
    </w:p>
    <w:p w14:paraId="1A9D590E" w14:textId="77777777" w:rsidR="009341A3" w:rsidRDefault="009E7973">
      <w:pPr>
        <w:pStyle w:val="19"/>
        <w:framePr w:w="2333" w:h="431" w:wrap="none" w:vAnchor="text" w:hAnchor="margin" w:x="3164" w:y="4111"/>
        <w:shd w:val="clear" w:color="auto" w:fill="auto"/>
        <w:spacing w:line="173" w:lineRule="exact"/>
        <w:ind w:left="40"/>
      </w:pPr>
      <w:r>
        <w:t>АЛеТ*рн1Ти*нн« МйТйДш.</w:t>
      </w:r>
    </w:p>
    <w:p w14:paraId="216E2AA1" w14:textId="77777777" w:rsidR="009341A3" w:rsidRDefault="009E7973">
      <w:pPr>
        <w:pStyle w:val="23"/>
        <w:framePr w:w="2333" w:h="431" w:wrap="none" w:vAnchor="text" w:hAnchor="margin" w:x="3164" w:y="4111"/>
        <w:shd w:val="clear" w:color="auto" w:fill="auto"/>
        <w:spacing w:before="0" w:after="0" w:line="173" w:lineRule="exact"/>
        <w:ind w:firstLine="0"/>
      </w:pPr>
      <w:r>
        <w:rPr>
          <w:rStyle w:val="2Exact4"/>
        </w:rPr>
        <w:t>фн^|цДр^ *</w:t>
      </w:r>
      <w:r>
        <w:rPr>
          <w:rStyle w:val="2Exact1"/>
        </w:rPr>
        <w:t xml:space="preserve"> (при</w:t>
      </w:r>
    </w:p>
    <w:p w14:paraId="1A663357" w14:textId="77777777" w:rsidR="009341A3" w:rsidRDefault="009E7973">
      <w:pPr>
        <w:pStyle w:val="130"/>
        <w:framePr w:w="1114" w:h="821" w:wrap="none" w:vAnchor="text" w:hAnchor="margin" w:x="7849" w:y="3262"/>
        <w:shd w:val="clear" w:color="auto" w:fill="auto"/>
        <w:spacing w:line="154" w:lineRule="exact"/>
        <w:ind w:left="20"/>
        <w:jc w:val="center"/>
      </w:pPr>
      <w:r>
        <w:rPr>
          <w:rStyle w:val="13Exact"/>
          <w:lang w:val="en-US" w:eastAsia="en-US" w:bidi="en-US"/>
        </w:rPr>
        <w:t>A/i»TtpHtrTitH«r«</w:t>
      </w:r>
      <w:r>
        <w:rPr>
          <w:rStyle w:val="13Exact"/>
          <w:lang w:val="en-US" w:eastAsia="en-US" w:bidi="en-US"/>
        </w:rPr>
        <w:br/>
      </w:r>
      <w:r>
        <w:rPr>
          <w:rStyle w:val="13Verdana4ptExact"/>
        </w:rPr>
        <w:t>РМТОДМ .</w:t>
      </w:r>
    </w:p>
    <w:p w14:paraId="5DCC43B4" w14:textId="77777777" w:rsidR="009341A3" w:rsidRDefault="009E7973">
      <w:pPr>
        <w:pStyle w:val="210"/>
        <w:framePr w:w="1114" w:h="821" w:wrap="none" w:vAnchor="text" w:hAnchor="margin" w:x="7849" w:y="3262"/>
        <w:shd w:val="clear" w:color="auto" w:fill="auto"/>
        <w:spacing w:line="154" w:lineRule="exact"/>
        <w:jc w:val="left"/>
      </w:pPr>
      <w:r>
        <w:rPr>
          <w:lang w:val="ru-RU" w:eastAsia="ru-RU" w:bidi="ru-RU"/>
        </w:rPr>
        <w:t xml:space="preserve">Ба рм1 </w:t>
      </w:r>
      <w:r>
        <w:t>Tp«ftMCU R</w:t>
      </w:r>
    </w:p>
    <w:p w14:paraId="004E4BF4" w14:textId="77777777" w:rsidR="009341A3" w:rsidRDefault="009E7973">
      <w:pPr>
        <w:pStyle w:val="130"/>
        <w:framePr w:w="1114" w:h="821" w:wrap="none" w:vAnchor="text" w:hAnchor="margin" w:x="7849" w:y="3262"/>
        <w:shd w:val="clear" w:color="auto" w:fill="auto"/>
        <w:spacing w:line="154" w:lineRule="exact"/>
        <w:ind w:left="20"/>
        <w:jc w:val="center"/>
      </w:pPr>
      <w:r>
        <w:rPr>
          <w:rStyle w:val="13Exact"/>
          <w:lang w:val="en-US" w:eastAsia="en-US" w:bidi="en-US"/>
        </w:rPr>
        <w:t>IWpypTRII**</w:t>
      </w:r>
    </w:p>
    <w:p w14:paraId="56C470E8" w14:textId="77777777" w:rsidR="009341A3" w:rsidRDefault="009E7973">
      <w:pPr>
        <w:pStyle w:val="130"/>
        <w:framePr w:w="1114" w:h="821" w:wrap="none" w:vAnchor="text" w:hAnchor="margin" w:x="7849" w:y="3262"/>
        <w:shd w:val="clear" w:color="auto" w:fill="auto"/>
        <w:spacing w:line="154" w:lineRule="exact"/>
        <w:ind w:left="20"/>
        <w:jc w:val="center"/>
      </w:pPr>
      <w:r>
        <w:rPr>
          <w:rStyle w:val="13Exact"/>
        </w:rPr>
        <w:t xml:space="preserve">[ПОЛ^КФ </w:t>
      </w:r>
      <w:r>
        <w:rPr>
          <w:rStyle w:val="13Exact"/>
          <w:lang w:val="en-US" w:eastAsia="en-US" w:bidi="en-US"/>
        </w:rPr>
        <w:t>npR</w:t>
      </w:r>
    </w:p>
    <w:p w14:paraId="492C66FF" w14:textId="02211CB4" w:rsidR="009341A3" w:rsidRDefault="002C28DC">
      <w:pPr>
        <w:spacing w:line="360" w:lineRule="exact"/>
      </w:pPr>
      <w:r>
        <w:rPr>
          <w:noProof/>
        </w:rPr>
        <w:drawing>
          <wp:anchor distT="0" distB="0" distL="63500" distR="63500" simplePos="0" relativeHeight="251653632" behindDoc="1" locked="0" layoutInCell="1" allowOverlap="1" wp14:anchorId="64946D2E" wp14:editId="481FAC48">
            <wp:simplePos x="0" y="0"/>
            <wp:positionH relativeFrom="margin">
              <wp:posOffset>3175</wp:posOffset>
            </wp:positionH>
            <wp:positionV relativeFrom="paragraph">
              <wp:posOffset>48895</wp:posOffset>
            </wp:positionV>
            <wp:extent cx="579120" cy="1237615"/>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 cy="1237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4656" behindDoc="0" locked="0" layoutInCell="1" allowOverlap="1" wp14:anchorId="2D2D5CF2" wp14:editId="2D2B0945">
                <wp:simplePos x="0" y="0"/>
                <wp:positionH relativeFrom="margin">
                  <wp:posOffset>5117465</wp:posOffset>
                </wp:positionH>
                <wp:positionV relativeFrom="paragraph">
                  <wp:posOffset>609600</wp:posOffset>
                </wp:positionV>
                <wp:extent cx="433070" cy="225425"/>
                <wp:effectExtent l="2540" t="0" r="2540" b="3175"/>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877C" w14:textId="77777777" w:rsidR="009341A3" w:rsidRDefault="009E7973">
                            <w:pPr>
                              <w:pStyle w:val="130"/>
                              <w:shd w:val="clear" w:color="auto" w:fill="auto"/>
                              <w:spacing w:line="120" w:lineRule="exact"/>
                              <w:jc w:val="left"/>
                            </w:pPr>
                            <w:r>
                              <w:rPr>
                                <w:rStyle w:val="13Exact"/>
                              </w:rPr>
                              <w:t>1 Лннилг</w:t>
                            </w:r>
                          </w:p>
                          <w:p w14:paraId="645584F9" w14:textId="77777777" w:rsidR="009341A3" w:rsidRDefault="009E7973">
                            <w:pPr>
                              <w:pStyle w:val="23"/>
                              <w:shd w:val="clear" w:color="auto" w:fill="auto"/>
                              <w:spacing w:before="0" w:after="0" w:line="260" w:lineRule="exact"/>
                              <w:ind w:firstLine="0"/>
                            </w:pPr>
                            <w:r>
                              <w:rPr>
                                <w:rStyle w:val="2Exact1"/>
                              </w:rPr>
                              <w:t>тмож</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D5CF2" id="Text Box 46" o:spid="_x0000_s1050" type="#_x0000_t202" style="position:absolute;margin-left:402.95pt;margin-top:48pt;width:34.1pt;height:17.7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" filled="f" stroked="f">
                <v:textbox style="mso-fit-shape-to-text:t" inset="0,0,0,0">
                  <w:txbxContent>
                    <w:p w14:paraId="6337877C" w14:textId="77777777" w:rsidR="009341A3" w:rsidRDefault="009E7973">
                      <w:pPr>
                        <w:pStyle w:val="130"/>
                        <w:shd w:val="clear" w:color="auto" w:fill="auto"/>
                        <w:spacing w:line="120" w:lineRule="exact"/>
                        <w:jc w:val="left"/>
                      </w:pPr>
                      <w:r>
                        <w:rPr>
                          <w:rStyle w:val="13Exact"/>
                        </w:rPr>
                        <w:t>1 Лннилг</w:t>
                      </w:r>
                    </w:p>
                    <w:p w14:paraId="645584F9" w14:textId="77777777" w:rsidR="009341A3" w:rsidRDefault="009E7973">
                      <w:pPr>
                        <w:pStyle w:val="23"/>
                        <w:shd w:val="clear" w:color="auto" w:fill="auto"/>
                        <w:spacing w:before="0" w:after="0" w:line="260" w:lineRule="exact"/>
                        <w:ind w:firstLine="0"/>
                      </w:pPr>
                      <w:r>
                        <w:rPr>
                          <w:rStyle w:val="2Exact1"/>
                        </w:rPr>
                        <w:t>тмож</w:t>
                      </w:r>
                    </w:p>
                  </w:txbxContent>
                </v:textbox>
                <w10:wrap anchorx="margin"/>
              </v:shape>
            </w:pict>
          </mc:Fallback>
        </mc:AlternateContent>
      </w:r>
      <w:r>
        <w:rPr>
          <w:noProof/>
        </w:rPr>
        <w:drawing>
          <wp:anchor distT="0" distB="0" distL="63500" distR="63500" simplePos="0" relativeHeight="251655680" behindDoc="1" locked="0" layoutInCell="1" allowOverlap="1" wp14:anchorId="40538495" wp14:editId="29647E90">
            <wp:simplePos x="0" y="0"/>
            <wp:positionH relativeFrom="margin">
              <wp:posOffset>3175</wp:posOffset>
            </wp:positionH>
            <wp:positionV relativeFrom="paragraph">
              <wp:posOffset>1456690</wp:posOffset>
            </wp:positionV>
            <wp:extent cx="621665" cy="128651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665" cy="1286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6704" behindDoc="0" locked="0" layoutInCell="1" allowOverlap="1" wp14:anchorId="5F122BB5" wp14:editId="273D8940">
                <wp:simplePos x="0" y="0"/>
                <wp:positionH relativeFrom="margin">
                  <wp:posOffset>5001895</wp:posOffset>
                </wp:positionH>
                <wp:positionV relativeFrom="paragraph">
                  <wp:posOffset>1349375</wp:posOffset>
                </wp:positionV>
                <wp:extent cx="572770" cy="338455"/>
                <wp:effectExtent l="1270" t="0" r="0" b="0"/>
                <wp:wrapNone/>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0EEC" w14:textId="77777777" w:rsidR="009341A3" w:rsidRDefault="009E7973">
                            <w:pPr>
                              <w:pStyle w:val="23"/>
                              <w:shd w:val="clear" w:color="auto" w:fill="auto"/>
                              <w:spacing w:before="0" w:after="0" w:line="260" w:lineRule="exact"/>
                              <w:ind w:firstLine="0"/>
                              <w:jc w:val="right"/>
                            </w:pPr>
                            <w:r>
                              <w:rPr>
                                <w:rStyle w:val="2Exact1"/>
                              </w:rPr>
                              <w:t>2 линия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22BB5" id="Text Box 48" o:spid="_x0000_s1051" type="#_x0000_t202" style="position:absolute;margin-left:393.85pt;margin-top:106.25pt;width:45.1pt;height:26.6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" filled="f" stroked="f">
                <v:textbox style="mso-fit-shape-to-text:t" inset="0,0,0,0">
                  <w:txbxContent>
                    <w:p w14:paraId="58000EEC" w14:textId="77777777" w:rsidR="009341A3" w:rsidRDefault="009E7973">
                      <w:pPr>
                        <w:pStyle w:val="23"/>
                        <w:shd w:val="clear" w:color="auto" w:fill="auto"/>
                        <w:spacing w:before="0" w:after="0" w:line="260" w:lineRule="exact"/>
                        <w:ind w:firstLine="0"/>
                        <w:jc w:val="right"/>
                      </w:pPr>
                      <w:r>
                        <w:rPr>
                          <w:rStyle w:val="2Exact1"/>
                        </w:rPr>
                        <w:t>2 линия</w:t>
                      </w:r>
                    </w:p>
                  </w:txbxContent>
                </v:textbox>
                <w10:wrap anchorx="margin"/>
              </v:shape>
            </w:pict>
          </mc:Fallback>
        </mc:AlternateContent>
      </w:r>
    </w:p>
    <w:p w14:paraId="47783062" w14:textId="77777777" w:rsidR="009341A3" w:rsidRDefault="009341A3">
      <w:pPr>
        <w:spacing w:line="360" w:lineRule="exact"/>
      </w:pPr>
    </w:p>
    <w:p w14:paraId="68E50115" w14:textId="77777777" w:rsidR="009341A3" w:rsidRDefault="009341A3">
      <w:pPr>
        <w:spacing w:line="360" w:lineRule="exact"/>
      </w:pPr>
    </w:p>
    <w:p w14:paraId="34676888" w14:textId="77777777" w:rsidR="009341A3" w:rsidRDefault="009341A3">
      <w:pPr>
        <w:spacing w:line="360" w:lineRule="exact"/>
      </w:pPr>
    </w:p>
    <w:p w14:paraId="7E220471" w14:textId="77777777" w:rsidR="009341A3" w:rsidRDefault="009341A3">
      <w:pPr>
        <w:spacing w:line="360" w:lineRule="exact"/>
      </w:pPr>
    </w:p>
    <w:p w14:paraId="7A11577C" w14:textId="77777777" w:rsidR="009341A3" w:rsidRDefault="009341A3">
      <w:pPr>
        <w:spacing w:line="360" w:lineRule="exact"/>
      </w:pPr>
    </w:p>
    <w:p w14:paraId="06563ABE" w14:textId="77777777" w:rsidR="009341A3" w:rsidRDefault="009341A3">
      <w:pPr>
        <w:spacing w:line="360" w:lineRule="exact"/>
      </w:pPr>
    </w:p>
    <w:p w14:paraId="351846E4" w14:textId="77777777" w:rsidR="009341A3" w:rsidRDefault="009341A3">
      <w:pPr>
        <w:spacing w:line="360" w:lineRule="exact"/>
      </w:pPr>
    </w:p>
    <w:p w14:paraId="7F6477AF" w14:textId="77777777" w:rsidR="009341A3" w:rsidRDefault="009341A3">
      <w:pPr>
        <w:spacing w:line="360" w:lineRule="exact"/>
      </w:pPr>
    </w:p>
    <w:p w14:paraId="4C507321" w14:textId="77777777" w:rsidR="009341A3" w:rsidRDefault="009341A3">
      <w:pPr>
        <w:spacing w:line="360" w:lineRule="exact"/>
      </w:pPr>
    </w:p>
    <w:p w14:paraId="455D8AE3" w14:textId="77777777" w:rsidR="009341A3" w:rsidRDefault="009341A3">
      <w:pPr>
        <w:spacing w:line="360" w:lineRule="exact"/>
      </w:pPr>
    </w:p>
    <w:p w14:paraId="30A5EE66" w14:textId="77777777" w:rsidR="009341A3" w:rsidRDefault="009341A3">
      <w:pPr>
        <w:spacing w:line="573" w:lineRule="exact"/>
      </w:pPr>
    </w:p>
    <w:p w14:paraId="68B780EA" w14:textId="77777777" w:rsidR="009341A3" w:rsidRDefault="009341A3">
      <w:pPr>
        <w:rPr>
          <w:sz w:val="2"/>
          <w:szCs w:val="2"/>
        </w:rPr>
        <w:sectPr w:rsidR="009341A3">
          <w:type w:val="continuous"/>
          <w:pgSz w:w="11900" w:h="16840"/>
          <w:pgMar w:top="14" w:right="2328" w:bottom="178" w:left="466" w:header="0" w:footer="3" w:gutter="0"/>
          <w:cols w:space="720"/>
          <w:noEndnote/>
          <w:docGrid w:linePitch="360"/>
        </w:sectPr>
      </w:pPr>
    </w:p>
    <w:p w14:paraId="62D9843F" w14:textId="77777777" w:rsidR="009341A3" w:rsidRDefault="009E7973">
      <w:pPr>
        <w:pStyle w:val="33"/>
        <w:keepNext/>
        <w:keepLines/>
        <w:shd w:val="clear" w:color="auto" w:fill="auto"/>
        <w:spacing w:before="0" w:after="20" w:line="480" w:lineRule="exact"/>
        <w:ind w:left="20"/>
        <w:jc w:val="center"/>
      </w:pPr>
      <w:bookmarkStart w:id="40" w:name="bookmark42"/>
      <w:r>
        <w:rPr>
          <w:rStyle w:val="35"/>
          <w:b/>
          <w:bCs/>
        </w:rPr>
        <w:t>Приложение В. Информация для пациента</w:t>
      </w:r>
      <w:bookmarkEnd w:id="40"/>
    </w:p>
    <w:p w14:paraId="4DB34CA9" w14:textId="77777777" w:rsidR="009341A3" w:rsidRDefault="009E7973">
      <w:pPr>
        <w:pStyle w:val="23"/>
        <w:shd w:val="clear" w:color="auto" w:fill="auto"/>
        <w:spacing w:before="0" w:after="240" w:line="389" w:lineRule="exact"/>
        <w:ind w:firstLine="0"/>
        <w:jc w:val="both"/>
      </w:pPr>
      <w:r>
        <w:rPr>
          <w:rStyle w:val="24"/>
        </w:rPr>
        <w:t xml:space="preserve">Синдром поликистозных яичников (СПЯ) является самой распространенной </w:t>
      </w:r>
      <w:r>
        <w:rPr>
          <w:rStyle w:val="24"/>
        </w:rPr>
        <w:t>гормональной и репродуктивной проблемой, затрагивающей женщин детородного возраета. По етатиетике, от 8 до 21% женщин етрадают от этого раеетройетва.</w:t>
      </w:r>
    </w:p>
    <w:p w14:paraId="7290DF2F" w14:textId="77777777" w:rsidR="009341A3" w:rsidRDefault="009E7973">
      <w:pPr>
        <w:pStyle w:val="23"/>
        <w:shd w:val="clear" w:color="auto" w:fill="auto"/>
        <w:spacing w:before="0" w:after="240" w:line="389" w:lineRule="exact"/>
        <w:ind w:firstLine="0"/>
        <w:jc w:val="both"/>
      </w:pPr>
      <w:r>
        <w:rPr>
          <w:rStyle w:val="24"/>
        </w:rPr>
        <w:t>Диагноз СПЯ можно поетавить при наличии хотя бы 2х любых из нижеперечиеленных признаков:</w:t>
      </w:r>
    </w:p>
    <w:p w14:paraId="3ACF0E94"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отеутетвие овуляц</w:t>
      </w:r>
      <w:r>
        <w:rPr>
          <w:rStyle w:val="24"/>
        </w:rPr>
        <w:t>ии в течение длительного периода времени;</w:t>
      </w:r>
    </w:p>
    <w:p w14:paraId="346F0B06"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выеокий уровень андрогенов (мужеких гормонов);</w:t>
      </w:r>
    </w:p>
    <w:p w14:paraId="2306B50E" w14:textId="77777777" w:rsidR="009341A3" w:rsidRDefault="009E7973">
      <w:pPr>
        <w:pStyle w:val="23"/>
        <w:numPr>
          <w:ilvl w:val="0"/>
          <w:numId w:val="11"/>
        </w:numPr>
        <w:shd w:val="clear" w:color="auto" w:fill="auto"/>
        <w:tabs>
          <w:tab w:val="left" w:pos="264"/>
        </w:tabs>
        <w:spacing w:before="0" w:after="240" w:line="389" w:lineRule="exact"/>
        <w:ind w:firstLine="0"/>
        <w:jc w:val="both"/>
      </w:pPr>
      <w:r>
        <w:rPr>
          <w:rStyle w:val="24"/>
        </w:rPr>
        <w:t>множеетво мелких киет в яичниках.</w:t>
      </w:r>
    </w:p>
    <w:p w14:paraId="535CA5B0" w14:textId="77777777" w:rsidR="009341A3" w:rsidRDefault="009E7973">
      <w:pPr>
        <w:pStyle w:val="23"/>
        <w:shd w:val="clear" w:color="auto" w:fill="auto"/>
        <w:spacing w:before="0" w:after="240" w:line="389" w:lineRule="exact"/>
        <w:ind w:firstLine="0"/>
        <w:jc w:val="both"/>
      </w:pPr>
      <w:r>
        <w:rPr>
          <w:rStyle w:val="24"/>
        </w:rPr>
        <w:t xml:space="preserve">СПЯ возникает в результате неекольких факторов. Многие женщины е СПЯ имеют резиетентноеть к инеулину, при этом еоетоянии </w:t>
      </w:r>
      <w:r>
        <w:rPr>
          <w:rStyle w:val="24"/>
        </w:rPr>
        <w:t>организм не может иепользовать инеулин эффективно. Это приводит к тому, что в крови циркулирует большое количеетво инеулина - гиперинеулинемия. Считаетея, что гиперинеулинемия евязана е повышенным уровнем андрогенов, а также е ожирением и еахарным диабетом</w:t>
      </w:r>
      <w:r>
        <w:rPr>
          <w:rStyle w:val="24"/>
        </w:rPr>
        <w:t xml:space="preserve"> 2 типа. В евою очередь, ожирение может увеличить уровень инеулина, вызывая у^^дшение СПЯ.</w:t>
      </w:r>
    </w:p>
    <w:p w14:paraId="244D3558" w14:textId="77777777" w:rsidR="009341A3" w:rsidRDefault="009E7973">
      <w:pPr>
        <w:pStyle w:val="23"/>
        <w:shd w:val="clear" w:color="auto" w:fill="auto"/>
        <w:spacing w:before="0" w:after="240" w:line="389" w:lineRule="exact"/>
        <w:ind w:firstLine="0"/>
        <w:jc w:val="both"/>
      </w:pPr>
      <w:r>
        <w:rPr>
          <w:rStyle w:val="24"/>
        </w:rPr>
        <w:t xml:space="preserve">Овуляция - это процеее, при котором зрелые (готовые к оплодотворению) яйцеклетки, оевобождаютея из яичников.При овуляторных проблемах репродуктивная еиетема женщины </w:t>
      </w:r>
      <w:r>
        <w:rPr>
          <w:rStyle w:val="24"/>
        </w:rPr>
        <w:t xml:space="preserve">не производит надлежащего количеетва гормонов, необходимых для развития яйцеклетки. Когда яичники не производят гормоны, необходимые для овуляции и нормального протекания менетруального цикла, они </w:t>
      </w:r>
      <w:r>
        <w:rPr>
          <w:rStyle w:val="25"/>
        </w:rPr>
        <w:t>увеличиваются и в них происходит развитие множества маленьк</w:t>
      </w:r>
      <w:r>
        <w:rPr>
          <w:rStyle w:val="25"/>
        </w:rPr>
        <w:t xml:space="preserve">их кист, </w:t>
      </w:r>
      <w:r>
        <w:rPr>
          <w:rStyle w:val="24"/>
        </w:rPr>
        <w:t xml:space="preserve">которые производят андрогены. Повышенный уровень андрогенов может не влиять на менетруальный цикл. Некоторые </w:t>
      </w:r>
      <w:r>
        <w:rPr>
          <w:rStyle w:val="25"/>
        </w:rPr>
        <w:t>женщины с СПЯ имеют нормальный менструальный цикл.</w:t>
      </w:r>
    </w:p>
    <w:p w14:paraId="410433BB" w14:textId="77777777" w:rsidR="009341A3" w:rsidRDefault="009E7973">
      <w:pPr>
        <w:pStyle w:val="23"/>
        <w:shd w:val="clear" w:color="auto" w:fill="auto"/>
        <w:spacing w:before="0" w:after="240" w:line="389" w:lineRule="exact"/>
        <w:ind w:firstLine="0"/>
        <w:jc w:val="both"/>
      </w:pPr>
      <w:r>
        <w:rPr>
          <w:rStyle w:val="24"/>
        </w:rPr>
        <w:t>Признаки и еимптомы СПЯ евязаны е гормональным дисбалансом, отсутствием овуляции, и рез</w:t>
      </w:r>
      <w:r>
        <w:rPr>
          <w:rStyle w:val="24"/>
        </w:rPr>
        <w:t>истентностью к инсулину и могут включать:</w:t>
      </w:r>
    </w:p>
    <w:p w14:paraId="594160B4"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нерегулярные, редкие или отсутствующие менструации;</w:t>
      </w:r>
    </w:p>
    <w:p w14:paraId="3C27B614"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гирсутизм - избыточный рост волос на теле и лице, включая грудь, живот, и прочее;</w:t>
      </w:r>
    </w:p>
    <w:p w14:paraId="5A80EB31"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акне и жирную кожу;</w:t>
      </w:r>
    </w:p>
    <w:p w14:paraId="1ECB8D0C"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увеличенные яичники с множеством кист на поверхности;</w:t>
      </w:r>
    </w:p>
    <w:p w14:paraId="01EEBB76"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беспло</w:t>
      </w:r>
      <w:r>
        <w:rPr>
          <w:rStyle w:val="24"/>
        </w:rPr>
        <w:t>дие;</w:t>
      </w:r>
    </w:p>
    <w:p w14:paraId="3E9A56E3"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избыточный вес или ожирение, особенно вокруг талии (центральное ожирение) и живота;</w:t>
      </w:r>
    </w:p>
    <w:p w14:paraId="42042513" w14:textId="77777777" w:rsidR="009341A3" w:rsidRDefault="009E7973">
      <w:pPr>
        <w:pStyle w:val="23"/>
        <w:numPr>
          <w:ilvl w:val="0"/>
          <w:numId w:val="11"/>
        </w:numPr>
        <w:shd w:val="clear" w:color="auto" w:fill="auto"/>
        <w:tabs>
          <w:tab w:val="left" w:pos="264"/>
        </w:tabs>
        <w:spacing w:before="0" w:after="0" w:line="389" w:lineRule="exact"/>
        <w:ind w:firstLine="0"/>
        <w:jc w:val="both"/>
      </w:pPr>
      <w:r>
        <w:rPr>
          <w:rStyle w:val="24"/>
        </w:rPr>
        <w:t>облысение по мужскому типу или истончение волос;</w:t>
      </w:r>
    </w:p>
    <w:p w14:paraId="340F15E1" w14:textId="77777777" w:rsidR="009341A3" w:rsidRDefault="009E7973">
      <w:pPr>
        <w:pStyle w:val="23"/>
        <w:numPr>
          <w:ilvl w:val="0"/>
          <w:numId w:val="11"/>
        </w:numPr>
        <w:shd w:val="clear" w:color="auto" w:fill="auto"/>
        <w:tabs>
          <w:tab w:val="left" w:pos="264"/>
        </w:tabs>
        <w:spacing w:before="0" w:after="240" w:line="389" w:lineRule="exact"/>
        <w:ind w:firstLine="0"/>
        <w:jc w:val="both"/>
      </w:pPr>
      <w:r>
        <w:rPr>
          <w:rStyle w:val="24"/>
        </w:rPr>
        <w:t>затемненные участки кожи на шее, в подмы</w:t>
      </w:r>
      <w:r>
        <w:rPr>
          <w:rStyle w:val="28"/>
        </w:rPr>
        <w:t>ш</w:t>
      </w:r>
      <w:r>
        <w:rPr>
          <w:rStyle w:val="24"/>
        </w:rPr>
        <w:t>ечных впадинах и под грудью.</w:t>
      </w:r>
    </w:p>
    <w:p w14:paraId="41C7399F" w14:textId="77777777" w:rsidR="009341A3" w:rsidRDefault="009E7973">
      <w:pPr>
        <w:pStyle w:val="23"/>
        <w:shd w:val="clear" w:color="auto" w:fill="auto"/>
        <w:spacing w:before="0" w:after="343" w:line="389" w:lineRule="exact"/>
        <w:ind w:firstLine="0"/>
        <w:jc w:val="both"/>
      </w:pPr>
      <w:r>
        <w:rPr>
          <w:rStyle w:val="24"/>
        </w:rPr>
        <w:t>Симптомы СПЯ могут быть похожи на другие медицин</w:t>
      </w:r>
      <w:r>
        <w:rPr>
          <w:rStyle w:val="24"/>
        </w:rPr>
        <w:t>ские проблемы, поэтому всегда консультируйтесь со своим врачом, который проведет дифференциальную диагностику.</w:t>
      </w:r>
    </w:p>
    <w:p w14:paraId="12FA5D49" w14:textId="77777777" w:rsidR="009341A3" w:rsidRDefault="009E7973">
      <w:pPr>
        <w:pStyle w:val="43"/>
        <w:keepNext/>
        <w:keepLines/>
        <w:shd w:val="clear" w:color="auto" w:fill="auto"/>
        <w:spacing w:before="0" w:after="167" w:line="260" w:lineRule="exact"/>
        <w:ind w:firstLine="0"/>
      </w:pPr>
      <w:bookmarkStart w:id="41" w:name="bookmark43"/>
      <w:r>
        <w:rPr>
          <w:rStyle w:val="44"/>
          <w:b/>
          <w:bCs/>
        </w:rPr>
        <w:t>Д</w:t>
      </w:r>
      <w:r>
        <w:rPr>
          <w:rStyle w:val="45"/>
          <w:b/>
          <w:bCs/>
        </w:rPr>
        <w:t>иагностика СПЯ</w:t>
      </w:r>
      <w:bookmarkEnd w:id="41"/>
      <w:r>
        <w:rPr>
          <w:rStyle w:val="45"/>
          <w:b/>
          <w:bCs/>
        </w:rPr>
        <w:t xml:space="preserve"> </w:t>
      </w:r>
      <w:r>
        <w:rPr>
          <w:rStyle w:val="24"/>
          <w:b w:val="0"/>
          <w:bCs w:val="0"/>
        </w:rPr>
        <w:t>в дополнение к полной иетории болезни и физичеекому обеледованию, диагноетичеекие</w:t>
      </w:r>
    </w:p>
    <w:p w14:paraId="29D968CD" w14:textId="77777777" w:rsidR="009341A3" w:rsidRDefault="009E7973">
      <w:pPr>
        <w:pStyle w:val="23"/>
        <w:shd w:val="clear" w:color="auto" w:fill="auto"/>
        <w:spacing w:before="0" w:after="249" w:line="260" w:lineRule="exact"/>
        <w:ind w:firstLine="0"/>
        <w:jc w:val="both"/>
      </w:pPr>
      <w:r>
        <w:rPr>
          <w:rStyle w:val="24"/>
        </w:rPr>
        <w:t>процедуры для СПЯ могут включать в еебя:</w:t>
      </w:r>
    </w:p>
    <w:p w14:paraId="14964B8E" w14:textId="77777777" w:rsidR="009341A3" w:rsidRDefault="009E7973">
      <w:pPr>
        <w:pStyle w:val="23"/>
        <w:numPr>
          <w:ilvl w:val="0"/>
          <w:numId w:val="11"/>
        </w:numPr>
        <w:shd w:val="clear" w:color="auto" w:fill="auto"/>
        <w:tabs>
          <w:tab w:val="left" w:pos="265"/>
        </w:tabs>
        <w:spacing w:before="0" w:after="0" w:line="389" w:lineRule="exact"/>
        <w:ind w:left="400"/>
        <w:jc w:val="both"/>
      </w:pPr>
      <w:r>
        <w:rPr>
          <w:rStyle w:val="24"/>
        </w:rPr>
        <w:t>гинекологичеекое обеледование - внешнее и внутреннее обеледование женеких половых органов;</w:t>
      </w:r>
    </w:p>
    <w:p w14:paraId="64DD3A36" w14:textId="77777777" w:rsidR="009341A3" w:rsidRDefault="009E7973">
      <w:pPr>
        <w:pStyle w:val="23"/>
        <w:numPr>
          <w:ilvl w:val="0"/>
          <w:numId w:val="11"/>
        </w:numPr>
        <w:shd w:val="clear" w:color="auto" w:fill="auto"/>
        <w:tabs>
          <w:tab w:val="left" w:pos="265"/>
        </w:tabs>
        <w:spacing w:before="0" w:after="0" w:line="389" w:lineRule="exact"/>
        <w:ind w:left="400"/>
        <w:jc w:val="both"/>
      </w:pPr>
      <w:r>
        <w:rPr>
          <w:rStyle w:val="24"/>
        </w:rPr>
        <w:t>УЗИ - диагноетичеекий метод визуализации, который иепользует выеокочаетотные звуковые волны и компьютер для еоздания изображения кровеноеных еоеудов, тканей и органо</w:t>
      </w:r>
      <w:r>
        <w:rPr>
          <w:rStyle w:val="24"/>
        </w:rPr>
        <w:t>в. Ультразвук может определить, увеличены яичники женш,ины или нет, ееть ли киеты, оценить тол</w:t>
      </w:r>
      <w:r>
        <w:rPr>
          <w:rStyle w:val="28"/>
        </w:rPr>
        <w:t>щ</w:t>
      </w:r>
      <w:r>
        <w:rPr>
          <w:rStyle w:val="24"/>
        </w:rPr>
        <w:t>ину эндометрия. Вагинальное ультразвуковое иееледование, при котором ультразвуковой датчик вводитея во влагалище, иногда иепользуетея для проемотра эндометрия;</w:t>
      </w:r>
    </w:p>
    <w:p w14:paraId="160F093B" w14:textId="77777777" w:rsidR="009341A3" w:rsidRDefault="009E7973">
      <w:pPr>
        <w:pStyle w:val="23"/>
        <w:numPr>
          <w:ilvl w:val="0"/>
          <w:numId w:val="11"/>
        </w:numPr>
        <w:shd w:val="clear" w:color="auto" w:fill="auto"/>
        <w:tabs>
          <w:tab w:val="left" w:pos="265"/>
        </w:tabs>
        <w:spacing w:before="0" w:after="343" w:line="389" w:lineRule="exact"/>
        <w:ind w:firstLine="0"/>
        <w:jc w:val="both"/>
      </w:pPr>
      <w:r>
        <w:rPr>
          <w:rStyle w:val="24"/>
        </w:rPr>
        <w:t>а</w:t>
      </w:r>
      <w:r>
        <w:rPr>
          <w:rStyle w:val="24"/>
        </w:rPr>
        <w:t>нализ крови для определения уровня андрогенов и других гормонов.</w:t>
      </w:r>
    </w:p>
    <w:p w14:paraId="59E1C737" w14:textId="77777777" w:rsidR="009341A3" w:rsidRDefault="009E7973">
      <w:pPr>
        <w:pStyle w:val="43"/>
        <w:keepNext/>
        <w:keepLines/>
        <w:shd w:val="clear" w:color="auto" w:fill="auto"/>
        <w:spacing w:before="0" w:after="253" w:line="260" w:lineRule="exact"/>
        <w:ind w:firstLine="0"/>
      </w:pPr>
      <w:bookmarkStart w:id="42" w:name="bookmark44"/>
      <w:r>
        <w:rPr>
          <w:rStyle w:val="45"/>
          <w:b/>
          <w:bCs/>
        </w:rPr>
        <w:t>Лечение СПЯ</w:t>
      </w:r>
      <w:bookmarkEnd w:id="42"/>
    </w:p>
    <w:p w14:paraId="45A47E51" w14:textId="77777777" w:rsidR="009341A3" w:rsidRDefault="009E7973">
      <w:pPr>
        <w:pStyle w:val="23"/>
        <w:shd w:val="clear" w:color="auto" w:fill="auto"/>
        <w:spacing w:before="0" w:after="236" w:line="384" w:lineRule="exact"/>
        <w:ind w:firstLine="0"/>
        <w:jc w:val="both"/>
      </w:pPr>
      <w:r>
        <w:rPr>
          <w:rStyle w:val="24"/>
        </w:rPr>
        <w:t>Специальное лечение СПЯ будет определено врачом на оенове Вашего возраета, общего еоетояния здоровья и иетории болезни, етепени раеетройетва, причин раеетройетва, ваших еимптомов,</w:t>
      </w:r>
      <w:r>
        <w:rPr>
          <w:rStyle w:val="24"/>
        </w:rPr>
        <w:t xml:space="preserve"> вашей переноеимоети лекаретв, процедур, ваших мнений и предпочтений, а также ожиданий от терапии.</w:t>
      </w:r>
    </w:p>
    <w:p w14:paraId="528ED47F" w14:textId="77777777" w:rsidR="009341A3" w:rsidRDefault="009E7973">
      <w:pPr>
        <w:pStyle w:val="23"/>
        <w:shd w:val="clear" w:color="auto" w:fill="auto"/>
        <w:spacing w:before="0" w:after="240" w:line="389" w:lineRule="exact"/>
        <w:ind w:firstLine="0"/>
        <w:jc w:val="both"/>
      </w:pPr>
      <w:r>
        <w:rPr>
          <w:rStyle w:val="24"/>
        </w:rPr>
        <w:t xml:space="preserve">Лечение СПЯ также завиеит от наличия или отеутетвия желания женщины забеременеть. Для женщин, которые хотят ребенка, назначаетея лечение, </w:t>
      </w:r>
      <w:r>
        <w:rPr>
          <w:rStyle w:val="24"/>
        </w:rPr>
        <w:t>направленное на енижение вееа и етимуляцию овуляции. Оно может включать:</w:t>
      </w:r>
    </w:p>
    <w:p w14:paraId="4C7AFBA1" w14:textId="77777777" w:rsidR="009341A3" w:rsidRDefault="009E7973">
      <w:pPr>
        <w:pStyle w:val="23"/>
        <w:numPr>
          <w:ilvl w:val="0"/>
          <w:numId w:val="11"/>
        </w:numPr>
        <w:shd w:val="clear" w:color="auto" w:fill="auto"/>
        <w:tabs>
          <w:tab w:val="left" w:pos="265"/>
        </w:tabs>
        <w:spacing w:before="0" w:after="0" w:line="389" w:lineRule="exact"/>
        <w:ind w:left="400"/>
        <w:jc w:val="both"/>
      </w:pPr>
      <w:r>
        <w:rPr>
          <w:rStyle w:val="24"/>
        </w:rPr>
        <w:t xml:space="preserve">меры для </w:t>
      </w:r>
      <w:r>
        <w:rPr>
          <w:rStyle w:val="25"/>
        </w:rPr>
        <w:t xml:space="preserve">снижения веса </w:t>
      </w:r>
      <w:r>
        <w:rPr>
          <w:rStyle w:val="24"/>
        </w:rPr>
        <w:t xml:space="preserve">- здоровое питание и повышение физичеекой активноети. Эти меры позволят также организму более эффективно раеходовать инеулин, енизят уровень глюкозы в </w:t>
      </w:r>
      <w:r>
        <w:rPr>
          <w:rStyle w:val="24"/>
        </w:rPr>
        <w:t>крови и могут поепоеобетвовать тому, что у женщин нормализуетея регулярноеть овуляций;</w:t>
      </w:r>
    </w:p>
    <w:p w14:paraId="2514341E" w14:textId="77777777" w:rsidR="009341A3" w:rsidRDefault="009E7973">
      <w:pPr>
        <w:pStyle w:val="23"/>
        <w:numPr>
          <w:ilvl w:val="0"/>
          <w:numId w:val="11"/>
        </w:numPr>
        <w:shd w:val="clear" w:color="auto" w:fill="auto"/>
        <w:tabs>
          <w:tab w:val="left" w:pos="265"/>
        </w:tabs>
        <w:spacing w:before="0" w:after="244" w:line="394" w:lineRule="exact"/>
        <w:ind w:left="400"/>
        <w:jc w:val="both"/>
      </w:pPr>
      <w:r>
        <w:rPr>
          <w:rStyle w:val="24"/>
        </w:rPr>
        <w:t xml:space="preserve">назначение лекаретв для </w:t>
      </w:r>
      <w:r>
        <w:rPr>
          <w:rStyle w:val="25"/>
        </w:rPr>
        <w:t xml:space="preserve">стимуляции овуляции, </w:t>
      </w:r>
      <w:r>
        <w:rPr>
          <w:rStyle w:val="24"/>
        </w:rPr>
        <w:t>которые помогут яичникам произвеети один или нееколько фолликулов и вовремя выйти еозревшей для оплодотворения яйцеклетке.</w:t>
      </w:r>
    </w:p>
    <w:p w14:paraId="13203A91" w14:textId="77777777" w:rsidR="009341A3" w:rsidRDefault="009E7973">
      <w:pPr>
        <w:pStyle w:val="23"/>
        <w:shd w:val="clear" w:color="auto" w:fill="auto"/>
        <w:spacing w:before="0" w:after="240" w:line="389" w:lineRule="exact"/>
        <w:ind w:firstLine="0"/>
        <w:jc w:val="both"/>
      </w:pPr>
      <w:r>
        <w:rPr>
          <w:rStyle w:val="24"/>
        </w:rPr>
        <w:t>Ж</w:t>
      </w:r>
      <w:r>
        <w:rPr>
          <w:rStyle w:val="24"/>
        </w:rPr>
        <w:t>енщины чаето ведут длительную борьбу е физичеекими изменениями, которые провоцирует СПЯ. К ним отноеятея: чрезмерный роет волое на теле, прыщи, избыточный вее. В качеетве дополнения к диете и лекаретвам, нелишним будет электролиз и лазерное удаление волое,</w:t>
      </w:r>
      <w:r>
        <w:rPr>
          <w:rStyle w:val="24"/>
        </w:rPr>
        <w:t xml:space="preserve"> которые могут помочь женщине чуветвовать еебя уверенней в еебе.</w:t>
      </w:r>
    </w:p>
    <w:p w14:paraId="56739415" w14:textId="77777777" w:rsidR="009341A3" w:rsidRDefault="009E7973">
      <w:pPr>
        <w:pStyle w:val="23"/>
        <w:shd w:val="clear" w:color="auto" w:fill="auto"/>
        <w:spacing w:before="0" w:after="0" w:line="389" w:lineRule="exact"/>
        <w:ind w:firstLine="0"/>
        <w:jc w:val="both"/>
      </w:pPr>
      <w:r>
        <w:rPr>
          <w:rStyle w:val="24"/>
        </w:rPr>
        <w:t>Из-за возможных отдаленных риеков, к которым приводит СПЯ (болезни еердца, еахарный диабет 2 типа), женщины е данным заболеванием должны проконеультироватьея ео евоим врачом по поводу назначе</w:t>
      </w:r>
      <w:r>
        <w:rPr>
          <w:rStyle w:val="24"/>
        </w:rPr>
        <w:t>ния еоответетвенного лечения.</w:t>
      </w:r>
      <w:r>
        <w:br w:type="page"/>
      </w:r>
    </w:p>
    <w:p w14:paraId="2B04C771" w14:textId="77777777" w:rsidR="009341A3" w:rsidRDefault="009E7973">
      <w:pPr>
        <w:pStyle w:val="33"/>
        <w:keepNext/>
        <w:keepLines/>
        <w:shd w:val="clear" w:color="auto" w:fill="auto"/>
        <w:spacing w:before="0" w:after="0" w:line="389" w:lineRule="exact"/>
        <w:jc w:val="center"/>
      </w:pPr>
      <w:bookmarkStart w:id="43" w:name="bookmark45"/>
      <w:r>
        <w:rPr>
          <w:rStyle w:val="35"/>
          <w:b/>
          <w:bCs/>
        </w:rPr>
        <w:t xml:space="preserve">Приложение </w:t>
      </w:r>
      <w:r>
        <w:rPr>
          <w:rStyle w:val="35"/>
          <w:b/>
          <w:bCs/>
          <w:lang w:val="en-US" w:eastAsia="en-US" w:bidi="en-US"/>
        </w:rPr>
        <w:t xml:space="preserve">Fl-FN. </w:t>
      </w:r>
      <w:r>
        <w:rPr>
          <w:rStyle w:val="35"/>
          <w:b/>
          <w:bCs/>
        </w:rPr>
        <w:t>Шкалы оценки, вопросники и</w:t>
      </w:r>
      <w:r>
        <w:rPr>
          <w:rStyle w:val="35"/>
          <w:b/>
          <w:bCs/>
        </w:rPr>
        <w:br/>
        <w:t>другие оценочные инструменты состояния</w:t>
      </w:r>
      <w:r>
        <w:rPr>
          <w:rStyle w:val="35"/>
          <w:b/>
          <w:bCs/>
        </w:rPr>
        <w:br/>
        <w:t>пациента, приведенные в клинических</w:t>
      </w:r>
      <w:bookmarkEnd w:id="43"/>
    </w:p>
    <w:p w14:paraId="7163FD69" w14:textId="77777777" w:rsidR="009341A3" w:rsidRDefault="009E7973">
      <w:pPr>
        <w:pStyle w:val="33"/>
        <w:keepNext/>
        <w:keepLines/>
        <w:shd w:val="clear" w:color="auto" w:fill="auto"/>
        <w:spacing w:before="0" w:after="895" w:line="389" w:lineRule="exact"/>
        <w:jc w:val="center"/>
      </w:pPr>
      <w:bookmarkStart w:id="44" w:name="bookmark46"/>
      <w:r>
        <w:rPr>
          <w:rStyle w:val="35"/>
          <w:b/>
          <w:bCs/>
        </w:rPr>
        <w:t>рекомендациях</w:t>
      </w:r>
      <w:bookmarkEnd w:id="44"/>
    </w:p>
    <w:p w14:paraId="23FD8A4D" w14:textId="77777777" w:rsidR="009341A3" w:rsidRDefault="009E7973">
      <w:pPr>
        <w:pStyle w:val="90"/>
        <w:shd w:val="clear" w:color="auto" w:fill="auto"/>
        <w:spacing w:before="0" w:after="192" w:line="320" w:lineRule="exact"/>
        <w:jc w:val="center"/>
      </w:pPr>
      <w:r>
        <w:rPr>
          <w:rStyle w:val="91"/>
          <w:b/>
          <w:bCs/>
        </w:rPr>
        <w:t>Приложение Г1. Шкала Ферримана-Галлвея</w:t>
      </w:r>
    </w:p>
    <w:p w14:paraId="50AF67D7" w14:textId="77777777" w:rsidR="009341A3" w:rsidRDefault="009E7973">
      <w:pPr>
        <w:pStyle w:val="23"/>
        <w:shd w:val="clear" w:color="auto" w:fill="auto"/>
        <w:spacing w:before="0" w:after="0" w:line="658" w:lineRule="exact"/>
        <w:ind w:right="1160" w:firstLine="0"/>
      </w:pPr>
      <w:r>
        <w:rPr>
          <w:rStyle w:val="24"/>
        </w:rPr>
        <w:t xml:space="preserve">Название на русском языке: Шкала Ферримана-Галлвея Оригинальное название (если есть): </w:t>
      </w:r>
      <w:r>
        <w:rPr>
          <w:rStyle w:val="24"/>
          <w:lang w:val="en-US" w:eastAsia="en-US" w:bidi="en-US"/>
        </w:rPr>
        <w:t xml:space="preserve">Ferriman gallwey score </w:t>
      </w:r>
      <w:r>
        <w:rPr>
          <w:rStyle w:val="24"/>
        </w:rPr>
        <w:t xml:space="preserve">Источник (официальный сайт разработчиков, публикация с валидацией): </w:t>
      </w:r>
      <w:r>
        <w:rPr>
          <w:rStyle w:val="24"/>
          <w:lang w:val="en-US" w:eastAsia="en-US" w:bidi="en-US"/>
        </w:rPr>
        <w:t xml:space="preserve">Yildizetal., </w:t>
      </w:r>
      <w:r>
        <w:rPr>
          <w:rStyle w:val="24"/>
        </w:rPr>
        <w:t>2010 Тип (подчеркнуть):</w:t>
      </w:r>
    </w:p>
    <w:p w14:paraId="742F81F6" w14:textId="77777777" w:rsidR="009341A3" w:rsidRDefault="009E7973">
      <w:pPr>
        <w:pStyle w:val="23"/>
        <w:shd w:val="clear" w:color="auto" w:fill="auto"/>
        <w:spacing w:before="0" w:after="0" w:line="658" w:lineRule="exact"/>
        <w:ind w:firstLine="0"/>
      </w:pPr>
      <w:r>
        <w:rPr>
          <w:rStyle w:val="24"/>
        </w:rPr>
        <w:t>• шкала оценки</w:t>
      </w:r>
    </w:p>
    <w:p w14:paraId="5D99B8EB" w14:textId="77777777" w:rsidR="009341A3" w:rsidRDefault="009E7973">
      <w:pPr>
        <w:pStyle w:val="23"/>
        <w:shd w:val="clear" w:color="auto" w:fill="auto"/>
        <w:spacing w:before="0" w:after="0" w:line="658" w:lineRule="exact"/>
        <w:ind w:firstLine="0"/>
      </w:pPr>
      <w:r>
        <w:rPr>
          <w:rStyle w:val="24"/>
        </w:rPr>
        <w:t xml:space="preserve">Назначение: Оценка степени </w:t>
      </w:r>
      <w:r>
        <w:rPr>
          <w:rStyle w:val="24"/>
        </w:rPr>
        <w:t>выраженности оволосения</w:t>
      </w:r>
    </w:p>
    <w:p w14:paraId="6D5807A1" w14:textId="77777777" w:rsidR="009341A3" w:rsidRDefault="009E7973">
      <w:pPr>
        <w:pStyle w:val="23"/>
        <w:shd w:val="clear" w:color="auto" w:fill="auto"/>
        <w:spacing w:before="0" w:after="343" w:line="389" w:lineRule="exact"/>
        <w:ind w:firstLine="0"/>
        <w:jc w:val="both"/>
      </w:pPr>
      <w:r>
        <w:rPr>
          <w:rStyle w:val="24"/>
        </w:rPr>
        <w:t>Содержание (шаблон): Оценивается степень выраженности оволосения в 9 областях тела по 4- балльной шкале</w:t>
      </w:r>
    </w:p>
    <w:p w14:paraId="652999C8" w14:textId="77777777" w:rsidR="009341A3" w:rsidRDefault="009E7973">
      <w:pPr>
        <w:pStyle w:val="23"/>
        <w:shd w:val="clear" w:color="auto" w:fill="auto"/>
        <w:spacing w:before="0" w:after="240" w:line="260" w:lineRule="exact"/>
        <w:ind w:firstLine="0"/>
      </w:pPr>
      <w:r>
        <w:rPr>
          <w:rStyle w:val="24"/>
        </w:rPr>
        <w:t>Ключ (интерпретация): Сумма балоов по всем областям называется гирсутным числом.</w:t>
      </w:r>
    </w:p>
    <w:p w14:paraId="07FD75E3" w14:textId="73429556" w:rsidR="009341A3" w:rsidRDefault="002C28DC">
      <w:pPr>
        <w:pStyle w:val="23"/>
        <w:shd w:val="clear" w:color="auto" w:fill="auto"/>
        <w:spacing w:before="0" w:after="0" w:line="394" w:lineRule="exact"/>
        <w:ind w:firstLine="0"/>
        <w:jc w:val="both"/>
      </w:pPr>
      <w:r>
        <w:rPr>
          <w:noProof/>
        </w:rPr>
        <mc:AlternateContent>
          <mc:Choice Requires="wps">
            <w:drawing>
              <wp:anchor distT="0" distB="210185" distL="63500" distR="313690" simplePos="0" relativeHeight="251664896" behindDoc="1" locked="0" layoutInCell="1" allowOverlap="1" wp14:anchorId="5723A7F4" wp14:editId="38CB888F">
                <wp:simplePos x="0" y="0"/>
                <wp:positionH relativeFrom="margin">
                  <wp:posOffset>3142615</wp:posOffset>
                </wp:positionH>
                <wp:positionV relativeFrom="paragraph">
                  <wp:posOffset>1246505</wp:posOffset>
                </wp:positionV>
                <wp:extent cx="1054735" cy="362585"/>
                <wp:effectExtent l="0" t="0" r="3175" b="635"/>
                <wp:wrapTopAndBottom/>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A8A2" w14:textId="77777777" w:rsidR="009341A3" w:rsidRDefault="009E7973">
                            <w:pPr>
                              <w:pStyle w:val="60"/>
                              <w:shd w:val="clear" w:color="auto" w:fill="auto"/>
                              <w:spacing w:line="480" w:lineRule="exact"/>
                            </w:pPr>
                            <w:r>
                              <w:rPr>
                                <w:rStyle w:val="6Exact2"/>
                                <w:b/>
                                <w:bCs/>
                              </w:rPr>
                              <w:t>ICil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23A7F4" id="Text Box 49" o:spid="_x0000_s1052" type="#_x0000_t202" style="position:absolute;left:0;text-align:left;margin-left:247.45pt;margin-top:98.15pt;width:83.05pt;height:28.55pt;z-index:-251651584;visibility:visible;mso-wrap-style:square;mso-width-percent:0;mso-height-percent:0;mso-wrap-distance-left:5pt;mso-wrap-distance-top:0;mso-wrap-distance-right:24.7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" filled="f" stroked="f">
                <v:textbox style="mso-fit-shape-to-text:t" inset="0,0,0,0">
                  <w:txbxContent>
                    <w:p w14:paraId="3903A8A2" w14:textId="77777777" w:rsidR="009341A3" w:rsidRDefault="009E7973">
                      <w:pPr>
                        <w:pStyle w:val="60"/>
                        <w:shd w:val="clear" w:color="auto" w:fill="auto"/>
                        <w:spacing w:line="480" w:lineRule="exact"/>
                      </w:pPr>
                      <w:r>
                        <w:rPr>
                          <w:rStyle w:val="6Exact2"/>
                          <w:b/>
                          <w:bCs/>
                        </w:rPr>
                        <w:t>ICil</w:t>
                      </w:r>
                    </w:p>
                  </w:txbxContent>
                </v:textbox>
                <w10:wrap type="topAndBottom" anchorx="margin"/>
              </v:shape>
            </w:pict>
          </mc:Fallback>
        </mc:AlternateContent>
      </w:r>
      <w:r>
        <w:rPr>
          <w:noProof/>
        </w:rPr>
        <w:drawing>
          <wp:anchor distT="0" distB="368935" distL="63500" distR="301625" simplePos="0" relativeHeight="251665920" behindDoc="1" locked="0" layoutInCell="1" allowOverlap="1" wp14:anchorId="0DEF1662" wp14:editId="2A2254EC">
            <wp:simplePos x="0" y="0"/>
            <wp:positionH relativeFrom="margin">
              <wp:posOffset>3855720</wp:posOffset>
            </wp:positionH>
            <wp:positionV relativeFrom="paragraph">
              <wp:posOffset>1819910</wp:posOffset>
            </wp:positionV>
            <wp:extent cx="353695" cy="426720"/>
            <wp:effectExtent l="0" t="0" r="0" b="0"/>
            <wp:wrapTopAndBottom/>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3695" cy="4267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97790" distR="63500" simplePos="0" relativeHeight="251666944" behindDoc="1" locked="0" layoutInCell="1" allowOverlap="1" wp14:anchorId="283A5FCE" wp14:editId="69BC39DC">
                <wp:simplePos x="0" y="0"/>
                <wp:positionH relativeFrom="margin">
                  <wp:posOffset>100330</wp:posOffset>
                </wp:positionH>
                <wp:positionV relativeFrom="paragraph">
                  <wp:posOffset>2240280</wp:posOffset>
                </wp:positionV>
                <wp:extent cx="1603375" cy="646430"/>
                <wp:effectExtent l="0" t="1905" r="1270" b="0"/>
                <wp:wrapTopAndBottom/>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27646" w14:textId="77777777" w:rsidR="009341A3" w:rsidRDefault="009E7973">
                            <w:pPr>
                              <w:pStyle w:val="1"/>
                              <w:keepNext/>
                              <w:keepLines/>
                              <w:shd w:val="clear" w:color="auto" w:fill="auto"/>
                              <w:spacing w:line="200" w:lineRule="exact"/>
                            </w:pPr>
                            <w:bookmarkStart w:id="45" w:name="bookmark40"/>
                            <w:r>
                              <w:rPr>
                                <w:rStyle w:val="1Exact0"/>
                              </w:rPr>
                              <w:t>(t</w:t>
                            </w:r>
                            <w:bookmarkEnd w:id="4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A5FCE" id="Text Box 51" o:spid="_x0000_s1053" type="#_x0000_t202" style="position:absolute;left:0;text-align:left;margin-left:7.9pt;margin-top:176.4pt;width:126.25pt;height:50.9pt;z-index:-251649536;visibility:visible;mso-wrap-style:square;mso-width-percent:0;mso-height-percent:0;mso-wrap-distance-left:7.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" filled="f" stroked="f">
                <v:textbox style="mso-fit-shape-to-text:t" inset="0,0,0,0">
                  <w:txbxContent>
                    <w:p w14:paraId="4A227646" w14:textId="77777777" w:rsidR="009341A3" w:rsidRDefault="009E7973">
                      <w:pPr>
                        <w:pStyle w:val="1"/>
                        <w:keepNext/>
                        <w:keepLines/>
                        <w:shd w:val="clear" w:color="auto" w:fill="auto"/>
                        <w:spacing w:line="200" w:lineRule="exact"/>
                      </w:pPr>
                      <w:bookmarkStart w:id="46" w:name="bookmark40"/>
                      <w:r>
                        <w:rPr>
                          <w:rStyle w:val="1Exact0"/>
                        </w:rPr>
                        <w:t>(t</w:t>
                      </w:r>
                      <w:bookmarkEnd w:id="46"/>
                    </w:p>
                  </w:txbxContent>
                </v:textbox>
                <w10:wrap type="topAndBottom" anchorx="margin"/>
              </v:shape>
            </w:pict>
          </mc:Fallback>
        </mc:AlternateContent>
      </w:r>
      <w:r>
        <w:rPr>
          <w:noProof/>
        </w:rPr>
        <w:drawing>
          <wp:anchor distT="0" distB="113030" distL="63500" distR="359410" simplePos="0" relativeHeight="251667968" behindDoc="1" locked="0" layoutInCell="1" allowOverlap="1" wp14:anchorId="627A3022" wp14:editId="5013E2F6">
            <wp:simplePos x="0" y="0"/>
            <wp:positionH relativeFrom="margin">
              <wp:posOffset>1471930</wp:posOffset>
            </wp:positionH>
            <wp:positionV relativeFrom="paragraph">
              <wp:posOffset>2292350</wp:posOffset>
            </wp:positionV>
            <wp:extent cx="1261745" cy="1237615"/>
            <wp:effectExtent l="0" t="0" r="0" b="0"/>
            <wp:wrapTopAndBottom/>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1745" cy="1237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201295" distR="63500" simplePos="0" relativeHeight="251668992" behindDoc="1" locked="0" layoutInCell="1" allowOverlap="1" wp14:anchorId="04958171" wp14:editId="43218493">
                <wp:simplePos x="0" y="0"/>
                <wp:positionH relativeFrom="margin">
                  <wp:posOffset>204470</wp:posOffset>
                </wp:positionH>
                <wp:positionV relativeFrom="paragraph">
                  <wp:posOffset>3100070</wp:posOffset>
                </wp:positionV>
                <wp:extent cx="2456815" cy="341630"/>
                <wp:effectExtent l="4445" t="4445" r="0" b="0"/>
                <wp:wrapTopAndBottom/>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CE44" w14:textId="77777777" w:rsidR="009341A3" w:rsidRDefault="009E7973">
                            <w:pPr>
                              <w:pStyle w:val="17"/>
                              <w:shd w:val="clear" w:color="auto" w:fill="auto"/>
                              <w:spacing w:line="200" w:lineRule="exact"/>
                              <w:jc w:val="left"/>
                            </w:pPr>
                            <w:r>
                              <w:rPr>
                                <w:rStyle w:val="170ptExact"/>
                              </w:rPr>
                              <w:t>m</w:t>
                            </w:r>
                            <w:r>
                              <w:rPr>
                                <w:rStyle w:val="17Exact1"/>
                                <w:lang w:val="en-US" w:eastAsia="en-US" w:bidi="en-US"/>
                              </w:rPr>
                              <w:t xml:space="preserve"> </w:t>
                            </w:r>
                            <w:r>
                              <w:rPr>
                                <w:rStyle w:val="17Exact1"/>
                              </w:rPr>
                              <w:t>Щ Ш</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58171" id="Text Box 53" o:spid="_x0000_s1054" type="#_x0000_t202" style="position:absolute;left:0;text-align:left;margin-left:16.1pt;margin-top:244.1pt;width:193.45pt;height:26.9pt;z-index:-251647488;visibility:visible;mso-wrap-style:square;mso-width-percent:0;mso-height-percent:0;mso-wrap-distance-left:15.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" filled="f" stroked="f">
                <v:textbox style="mso-fit-shape-to-text:t" inset="0,0,0,0">
                  <w:txbxContent>
                    <w:p w14:paraId="1943CE44" w14:textId="77777777" w:rsidR="009341A3" w:rsidRDefault="009E7973">
                      <w:pPr>
                        <w:pStyle w:val="17"/>
                        <w:shd w:val="clear" w:color="auto" w:fill="auto"/>
                        <w:spacing w:line="200" w:lineRule="exact"/>
                        <w:jc w:val="left"/>
                      </w:pPr>
                      <w:r>
                        <w:rPr>
                          <w:rStyle w:val="170ptExact"/>
                        </w:rPr>
                        <w:t>m</w:t>
                      </w:r>
                      <w:r>
                        <w:rPr>
                          <w:rStyle w:val="17Exact1"/>
                          <w:lang w:val="en-US" w:eastAsia="en-US" w:bidi="en-US"/>
                        </w:rPr>
                        <w:t xml:space="preserve"> </w:t>
                      </w:r>
                      <w:r>
                        <w:rPr>
                          <w:rStyle w:val="17Exact1"/>
                        </w:rPr>
                        <w:t>Щ Ш</w:t>
                      </w:r>
                    </w:p>
                  </w:txbxContent>
                </v:textbox>
                <w10:wrap type="topAndBottom" anchorx="margin"/>
              </v:shape>
            </w:pict>
          </mc:Fallback>
        </mc:AlternateContent>
      </w:r>
      <w:r>
        <w:rPr>
          <w:noProof/>
        </w:rPr>
        <w:drawing>
          <wp:anchor distT="0" distB="991870" distL="63500" distR="247015" simplePos="0" relativeHeight="251670016" behindDoc="1" locked="0" layoutInCell="1" allowOverlap="1" wp14:anchorId="76936D8A" wp14:editId="3958E057">
            <wp:simplePos x="0" y="0"/>
            <wp:positionH relativeFrom="margin">
              <wp:posOffset>3090545</wp:posOffset>
            </wp:positionH>
            <wp:positionV relativeFrom="paragraph">
              <wp:posOffset>2614930</wp:posOffset>
            </wp:positionV>
            <wp:extent cx="1164590" cy="804545"/>
            <wp:effectExtent l="0" t="0" r="0" b="0"/>
            <wp:wrapTopAndBottom/>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4590" cy="8045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228600" distL="63500" distR="1542415" simplePos="0" relativeHeight="251671040" behindDoc="1" locked="0" layoutInCell="1" allowOverlap="1" wp14:anchorId="10DE4EC2" wp14:editId="597C212A">
            <wp:simplePos x="0" y="0"/>
            <wp:positionH relativeFrom="margin">
              <wp:posOffset>4511040</wp:posOffset>
            </wp:positionH>
            <wp:positionV relativeFrom="paragraph">
              <wp:posOffset>871855</wp:posOffset>
            </wp:positionV>
            <wp:extent cx="1127760" cy="1517650"/>
            <wp:effectExtent l="0" t="0" r="0" b="0"/>
            <wp:wrapTopAndBottom/>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7760" cy="151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235585" distL="164465" distR="1731010" simplePos="0" relativeHeight="251672064" behindDoc="1" locked="0" layoutInCell="1" allowOverlap="1" wp14:anchorId="3B801343" wp14:editId="3AA46048">
                <wp:simplePos x="0" y="0"/>
                <wp:positionH relativeFrom="margin">
                  <wp:posOffset>167640</wp:posOffset>
                </wp:positionH>
                <wp:positionV relativeFrom="paragraph">
                  <wp:posOffset>3642360</wp:posOffset>
                </wp:positionV>
                <wp:extent cx="2602865" cy="530225"/>
                <wp:effectExtent l="0" t="3810" r="1270" b="0"/>
                <wp:wrapTopAndBottom/>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36D9" w14:textId="77777777" w:rsidR="009341A3" w:rsidRDefault="009E7973">
                            <w:pPr>
                              <w:pStyle w:val="2e"/>
                              <w:keepNext/>
                              <w:keepLines/>
                              <w:shd w:val="clear" w:color="auto" w:fill="auto"/>
                              <w:spacing w:line="480" w:lineRule="exact"/>
                            </w:pPr>
                            <w:bookmarkStart w:id="47" w:name="bookmark41"/>
                            <w:r>
                              <w:rPr>
                                <w:rStyle w:val="210pt5ptExact"/>
                              </w:rPr>
                              <w:t>I</w:t>
                            </w:r>
                            <w:r>
                              <w:rPr>
                                <w:rStyle w:val="210pt5ptExact0"/>
                              </w:rPr>
                              <w:t xml:space="preserve">f </w:t>
                            </w:r>
                            <w:r>
                              <w:rPr>
                                <w:rStyle w:val="210pt5ptExact"/>
                              </w:rPr>
                              <w:t>\ [r\</w:t>
                            </w:r>
                            <w:r>
                              <w:rPr>
                                <w:rStyle w:val="2Exact6"/>
                                <w:b/>
                                <w:bCs/>
                              </w:rPr>
                              <w:t xml:space="preserve"> </w:t>
                            </w:r>
                            <w:r>
                              <w:rPr>
                                <w:rStyle w:val="2Exact6"/>
                                <w:b/>
                                <w:bCs/>
                                <w:lang w:val="ru-RU" w:eastAsia="ru-RU" w:bidi="ru-RU"/>
                              </w:rPr>
                              <w:t>/</w:t>
                            </w:r>
                            <w:r>
                              <w:rPr>
                                <w:rStyle w:val="2Exact6"/>
                                <w:b/>
                                <w:bCs/>
                              </w:rPr>
                              <w:t xml:space="preserve">4"^ </w:t>
                            </w:r>
                            <w:r>
                              <w:rPr>
                                <w:rStyle w:val="2Exact6"/>
                                <w:b/>
                                <w:bCs/>
                              </w:rPr>
                              <w:t>/"f\</w:t>
                            </w:r>
                            <w:bookmarkEnd w:id="4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801343" id="Text Box 56" o:spid="_x0000_s1055" type="#_x0000_t202" style="position:absolute;left:0;text-align:left;margin-left:13.2pt;margin-top:286.8pt;width:204.95pt;height:41.75pt;z-index:-251644416;visibility:visible;mso-wrap-style:square;mso-width-percent:0;mso-height-percent:0;mso-wrap-distance-left:12.95pt;mso-wrap-distance-top:0;mso-wrap-distance-right:136.3pt;mso-wrap-distance-bottom:1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" filled="f" stroked="f">
                <v:textbox style="mso-fit-shape-to-text:t" inset="0,0,0,0">
                  <w:txbxContent>
                    <w:p w14:paraId="73DC36D9" w14:textId="77777777" w:rsidR="009341A3" w:rsidRDefault="009E7973">
                      <w:pPr>
                        <w:pStyle w:val="2e"/>
                        <w:keepNext/>
                        <w:keepLines/>
                        <w:shd w:val="clear" w:color="auto" w:fill="auto"/>
                        <w:spacing w:line="480" w:lineRule="exact"/>
                      </w:pPr>
                      <w:bookmarkStart w:id="48" w:name="bookmark41"/>
                      <w:r>
                        <w:rPr>
                          <w:rStyle w:val="210pt5ptExact"/>
                        </w:rPr>
                        <w:t>I</w:t>
                      </w:r>
                      <w:r>
                        <w:rPr>
                          <w:rStyle w:val="210pt5ptExact0"/>
                        </w:rPr>
                        <w:t xml:space="preserve">f </w:t>
                      </w:r>
                      <w:r>
                        <w:rPr>
                          <w:rStyle w:val="210pt5ptExact"/>
                        </w:rPr>
                        <w:t>\ [r\</w:t>
                      </w:r>
                      <w:r>
                        <w:rPr>
                          <w:rStyle w:val="2Exact6"/>
                          <w:b/>
                          <w:bCs/>
                        </w:rPr>
                        <w:t xml:space="preserve"> </w:t>
                      </w:r>
                      <w:r>
                        <w:rPr>
                          <w:rStyle w:val="2Exact6"/>
                          <w:b/>
                          <w:bCs/>
                          <w:lang w:val="ru-RU" w:eastAsia="ru-RU" w:bidi="ru-RU"/>
                        </w:rPr>
                        <w:t>/</w:t>
                      </w:r>
                      <w:r>
                        <w:rPr>
                          <w:rStyle w:val="2Exact6"/>
                          <w:b/>
                          <w:bCs/>
                        </w:rPr>
                        <w:t xml:space="preserve">4"^ </w:t>
                      </w:r>
                      <w:r>
                        <w:rPr>
                          <w:rStyle w:val="2Exact6"/>
                          <w:b/>
                          <w:bCs/>
                        </w:rPr>
                        <w:t>/"f\</w:t>
                      </w:r>
                      <w:bookmarkEnd w:id="48"/>
                    </w:p>
                  </w:txbxContent>
                </v:textbox>
                <w10:wrap type="topAndBottom" anchorx="margin"/>
              </v:shape>
            </w:pict>
          </mc:Fallback>
        </mc:AlternateContent>
      </w:r>
      <w:r>
        <w:rPr>
          <w:noProof/>
        </w:rPr>
        <w:drawing>
          <wp:anchor distT="0" distB="391160" distL="63500" distR="1502410" simplePos="0" relativeHeight="251673088" behindDoc="1" locked="0" layoutInCell="1" allowOverlap="1" wp14:anchorId="3B6FC051" wp14:editId="03CD5E37">
            <wp:simplePos x="0" y="0"/>
            <wp:positionH relativeFrom="margin">
              <wp:posOffset>4502150</wp:posOffset>
            </wp:positionH>
            <wp:positionV relativeFrom="paragraph">
              <wp:posOffset>2614930</wp:posOffset>
            </wp:positionV>
            <wp:extent cx="1176655" cy="1402080"/>
            <wp:effectExtent l="0" t="0" r="0" b="0"/>
            <wp:wrapTopAndBottom/>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6655" cy="1402080"/>
                    </a:xfrm>
                    <a:prstGeom prst="rect">
                      <a:avLst/>
                    </a:prstGeom>
                    <a:noFill/>
                  </pic:spPr>
                </pic:pic>
              </a:graphicData>
            </a:graphic>
            <wp14:sizeRelH relativeFrom="page">
              <wp14:pctWidth>0</wp14:pctWidth>
            </wp14:sizeRelH>
            <wp14:sizeRelV relativeFrom="page">
              <wp14:pctHeight>0</wp14:pctHeight>
            </wp14:sizeRelV>
          </wp:anchor>
        </w:drawing>
      </w:r>
      <w:r w:rsidR="009E7973">
        <w:rPr>
          <w:rStyle w:val="24"/>
        </w:rPr>
        <w:t>Пояснения: Рекомендуется не прибегать к депиляции или удалять волосы с помош,ью воска в течение, как минимум, 4-х недель и избегать сбривания волос в течение не менее 5 дней до проведения исследования.</w:t>
      </w:r>
      <w:r w:rsidR="009E7973">
        <w:br w:type="page"/>
      </w:r>
    </w:p>
    <w:p w14:paraId="21A02BFB" w14:textId="77777777" w:rsidR="009341A3" w:rsidRDefault="009E7973">
      <w:pPr>
        <w:pStyle w:val="23"/>
        <w:shd w:val="clear" w:color="auto" w:fill="auto"/>
        <w:spacing w:before="0" w:after="783" w:line="398" w:lineRule="exact"/>
        <w:ind w:firstLine="0"/>
        <w:jc w:val="both"/>
      </w:pPr>
      <w:r>
        <w:rPr>
          <w:rStyle w:val="24"/>
        </w:rPr>
        <w:t>Рис. 1. Модифицированная шкала Ферримана-Галлве</w:t>
      </w:r>
      <w:r>
        <w:rPr>
          <w:rStyle w:val="24"/>
        </w:rPr>
        <w:t xml:space="preserve">я </w:t>
      </w:r>
      <w:r>
        <w:rPr>
          <w:rStyle w:val="24"/>
          <w:lang w:val="en-US" w:eastAsia="en-US" w:bidi="en-US"/>
        </w:rPr>
        <w:t xml:space="preserve">(Yildizetal., </w:t>
      </w:r>
      <w:r>
        <w:rPr>
          <w:rStyle w:val="24"/>
        </w:rPr>
        <w:t>2010)(цитируется с разрешения авторов).</w:t>
      </w:r>
    </w:p>
    <w:p w14:paraId="18C3FD99" w14:textId="77777777" w:rsidR="009341A3" w:rsidRDefault="009E7973">
      <w:pPr>
        <w:pStyle w:val="90"/>
        <w:shd w:val="clear" w:color="auto" w:fill="auto"/>
        <w:spacing w:before="0" w:after="14" w:line="320" w:lineRule="exact"/>
        <w:ind w:left="400"/>
        <w:jc w:val="left"/>
      </w:pPr>
      <w:r>
        <w:rPr>
          <w:rStyle w:val="91"/>
          <w:b/>
          <w:bCs/>
        </w:rPr>
        <w:t>Приложение Г2. Критерии избыточного веса и ожирения в различных</w:t>
      </w:r>
    </w:p>
    <w:p w14:paraId="31E4A003" w14:textId="77777777" w:rsidR="009341A3" w:rsidRDefault="009E7973">
      <w:pPr>
        <w:pStyle w:val="90"/>
        <w:shd w:val="clear" w:color="auto" w:fill="auto"/>
        <w:spacing w:before="0" w:after="416" w:line="320" w:lineRule="exact"/>
        <w:ind w:right="20"/>
        <w:jc w:val="center"/>
      </w:pPr>
      <w:r>
        <w:rPr>
          <w:rStyle w:val="91"/>
          <w:b/>
          <w:bCs/>
        </w:rPr>
        <w:t>популяциях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5"/>
        <w:gridCol w:w="3706"/>
        <w:gridCol w:w="3734"/>
      </w:tblGrid>
      <w:tr w:rsidR="009341A3" w14:paraId="16EB8D10"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tcBorders>
            <w:shd w:val="clear" w:color="auto" w:fill="FFFFFF"/>
            <w:vAlign w:val="center"/>
          </w:tcPr>
          <w:p w14:paraId="2ADB6D3B"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Раса</w:t>
            </w:r>
          </w:p>
        </w:tc>
        <w:tc>
          <w:tcPr>
            <w:tcW w:w="3706" w:type="dxa"/>
            <w:tcBorders>
              <w:top w:val="single" w:sz="4" w:space="0" w:color="auto"/>
              <w:left w:val="single" w:sz="4" w:space="0" w:color="auto"/>
            </w:tcBorders>
            <w:shd w:val="clear" w:color="auto" w:fill="FFFFFF"/>
            <w:vAlign w:val="center"/>
          </w:tcPr>
          <w:p w14:paraId="3EFA379E"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Европеоиды</w:t>
            </w:r>
          </w:p>
        </w:tc>
        <w:tc>
          <w:tcPr>
            <w:tcW w:w="3734" w:type="dxa"/>
            <w:tcBorders>
              <w:top w:val="single" w:sz="4" w:space="0" w:color="auto"/>
              <w:left w:val="single" w:sz="4" w:space="0" w:color="auto"/>
              <w:right w:val="single" w:sz="4" w:space="0" w:color="auto"/>
            </w:tcBorders>
            <w:shd w:val="clear" w:color="auto" w:fill="FFFFFF"/>
            <w:vAlign w:val="center"/>
          </w:tcPr>
          <w:p w14:paraId="2034714E"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Азиаты</w:t>
            </w:r>
          </w:p>
        </w:tc>
      </w:tr>
      <w:tr w:rsidR="009341A3" w14:paraId="55CC429F" w14:textId="77777777">
        <w:tblPrEx>
          <w:tblCellMar>
            <w:top w:w="0" w:type="dxa"/>
            <w:bottom w:w="0" w:type="dxa"/>
          </w:tblCellMar>
        </w:tblPrEx>
        <w:trPr>
          <w:trHeight w:hRule="exact" w:val="480"/>
          <w:jc w:val="center"/>
        </w:trPr>
        <w:tc>
          <w:tcPr>
            <w:tcW w:w="3715" w:type="dxa"/>
            <w:tcBorders>
              <w:top w:val="single" w:sz="4" w:space="0" w:color="auto"/>
              <w:left w:val="single" w:sz="4" w:space="0" w:color="auto"/>
            </w:tcBorders>
            <w:shd w:val="clear" w:color="auto" w:fill="FFFFFF"/>
            <w:vAlign w:val="center"/>
          </w:tcPr>
          <w:p w14:paraId="658F5C7A"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Избыточный вес</w:t>
            </w:r>
          </w:p>
        </w:tc>
        <w:tc>
          <w:tcPr>
            <w:tcW w:w="3706" w:type="dxa"/>
            <w:tcBorders>
              <w:top w:val="single" w:sz="4" w:space="0" w:color="auto"/>
              <w:left w:val="single" w:sz="4" w:space="0" w:color="auto"/>
            </w:tcBorders>
            <w:shd w:val="clear" w:color="auto" w:fill="FFFFFF"/>
            <w:vAlign w:val="center"/>
          </w:tcPr>
          <w:p w14:paraId="47DBA0F7"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ИМТ=25,0-29,9 кг/м^</w:t>
            </w:r>
          </w:p>
        </w:tc>
        <w:tc>
          <w:tcPr>
            <w:tcW w:w="3734" w:type="dxa"/>
            <w:tcBorders>
              <w:top w:val="single" w:sz="4" w:space="0" w:color="auto"/>
              <w:left w:val="single" w:sz="4" w:space="0" w:color="auto"/>
              <w:right w:val="single" w:sz="4" w:space="0" w:color="auto"/>
            </w:tcBorders>
            <w:shd w:val="clear" w:color="auto" w:fill="FFFFFF"/>
            <w:vAlign w:val="center"/>
          </w:tcPr>
          <w:p w14:paraId="4FBB0C1B"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ИМТ=23,0-24,9 кг/м2</w:t>
            </w:r>
          </w:p>
        </w:tc>
      </w:tr>
      <w:tr w:rsidR="009341A3" w14:paraId="486AA105" w14:textId="77777777">
        <w:tblPrEx>
          <w:tblCellMar>
            <w:top w:w="0" w:type="dxa"/>
            <w:bottom w:w="0" w:type="dxa"/>
          </w:tblCellMar>
        </w:tblPrEx>
        <w:trPr>
          <w:trHeight w:hRule="exact" w:val="490"/>
          <w:jc w:val="center"/>
        </w:trPr>
        <w:tc>
          <w:tcPr>
            <w:tcW w:w="3715" w:type="dxa"/>
            <w:tcBorders>
              <w:top w:val="single" w:sz="4" w:space="0" w:color="auto"/>
              <w:left w:val="single" w:sz="4" w:space="0" w:color="auto"/>
              <w:bottom w:val="single" w:sz="4" w:space="0" w:color="auto"/>
            </w:tcBorders>
            <w:shd w:val="clear" w:color="auto" w:fill="FFFFFF"/>
            <w:vAlign w:val="center"/>
          </w:tcPr>
          <w:p w14:paraId="1824AD4C"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Ожирение</w:t>
            </w:r>
          </w:p>
        </w:tc>
        <w:tc>
          <w:tcPr>
            <w:tcW w:w="3706" w:type="dxa"/>
            <w:tcBorders>
              <w:top w:val="single" w:sz="4" w:space="0" w:color="auto"/>
              <w:left w:val="single" w:sz="4" w:space="0" w:color="auto"/>
              <w:bottom w:val="single" w:sz="4" w:space="0" w:color="auto"/>
            </w:tcBorders>
            <w:shd w:val="clear" w:color="auto" w:fill="FFFFFF"/>
            <w:vAlign w:val="center"/>
          </w:tcPr>
          <w:p w14:paraId="521906CA" w14:textId="77777777" w:rsidR="009341A3" w:rsidRDefault="009E7973">
            <w:pPr>
              <w:pStyle w:val="23"/>
              <w:framePr w:w="11155" w:wrap="notBeside" w:vAnchor="text" w:hAnchor="text" w:xAlign="center" w:y="1"/>
              <w:shd w:val="clear" w:color="auto" w:fill="auto"/>
              <w:spacing w:before="0" w:after="0" w:line="150" w:lineRule="exact"/>
              <w:ind w:left="180" w:firstLine="0"/>
            </w:pPr>
            <w:r>
              <w:rPr>
                <w:rStyle w:val="2Verdana75pt1"/>
              </w:rPr>
              <w:t>ИМТ &gt; 30 кг/м2 (39)</w:t>
            </w:r>
          </w:p>
        </w:tc>
        <w:tc>
          <w:tcPr>
            <w:tcW w:w="3734" w:type="dxa"/>
            <w:tcBorders>
              <w:top w:val="single" w:sz="4" w:space="0" w:color="auto"/>
              <w:left w:val="single" w:sz="4" w:space="0" w:color="auto"/>
              <w:bottom w:val="single" w:sz="4" w:space="0" w:color="auto"/>
              <w:right w:val="single" w:sz="4" w:space="0" w:color="auto"/>
            </w:tcBorders>
            <w:shd w:val="clear" w:color="auto" w:fill="FFFFFF"/>
            <w:vAlign w:val="center"/>
          </w:tcPr>
          <w:p w14:paraId="2526467B" w14:textId="77777777" w:rsidR="009341A3" w:rsidRDefault="009E7973">
            <w:pPr>
              <w:pStyle w:val="23"/>
              <w:framePr w:w="11155" w:wrap="notBeside" w:vAnchor="text" w:hAnchor="text" w:xAlign="center" w:y="1"/>
              <w:shd w:val="clear" w:color="auto" w:fill="auto"/>
              <w:spacing w:before="0" w:after="0" w:line="150" w:lineRule="exact"/>
              <w:ind w:left="160" w:firstLine="0"/>
            </w:pPr>
            <w:r>
              <w:rPr>
                <w:rStyle w:val="2Verdana75pt1"/>
              </w:rPr>
              <w:t xml:space="preserve">ИМТ &gt; 27,5 </w:t>
            </w:r>
            <w:r>
              <w:rPr>
                <w:rStyle w:val="2Verdana75pt1"/>
              </w:rPr>
              <w:t>кг/м2 (39)</w:t>
            </w:r>
          </w:p>
        </w:tc>
      </w:tr>
    </w:tbl>
    <w:p w14:paraId="3DB00978" w14:textId="77777777" w:rsidR="009341A3" w:rsidRDefault="009341A3">
      <w:pPr>
        <w:framePr w:w="11155" w:wrap="notBeside" w:vAnchor="text" w:hAnchor="text" w:xAlign="center" w:y="1"/>
        <w:rPr>
          <w:sz w:val="2"/>
          <w:szCs w:val="2"/>
        </w:rPr>
      </w:pPr>
    </w:p>
    <w:p w14:paraId="25681377" w14:textId="77777777" w:rsidR="009341A3" w:rsidRDefault="009341A3">
      <w:pPr>
        <w:rPr>
          <w:sz w:val="2"/>
          <w:szCs w:val="2"/>
        </w:rPr>
      </w:pPr>
    </w:p>
    <w:p w14:paraId="24BF9206" w14:textId="77777777" w:rsidR="009341A3" w:rsidRDefault="009E7973">
      <w:pPr>
        <w:pStyle w:val="421"/>
        <w:keepNext/>
        <w:keepLines/>
        <w:shd w:val="clear" w:color="auto" w:fill="auto"/>
        <w:spacing w:before="754" w:line="260" w:lineRule="exact"/>
        <w:ind w:left="2120"/>
      </w:pPr>
      <w:bookmarkStart w:id="49" w:name="bookmark47"/>
      <w:r>
        <w:rPr>
          <w:rStyle w:val="422"/>
        </w:rPr>
        <w:t>Классификация ожирения по ИМТ (ВОЗ^, 1997)</w:t>
      </w:r>
      <w:bookmarkEnd w:id="49"/>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1690"/>
        <w:gridCol w:w="2736"/>
      </w:tblGrid>
      <w:tr w:rsidR="009341A3" w14:paraId="4B71A378" w14:textId="77777777">
        <w:tblPrEx>
          <w:tblCellMar>
            <w:top w:w="0" w:type="dxa"/>
            <w:bottom w:w="0" w:type="dxa"/>
          </w:tblCellMar>
        </w:tblPrEx>
        <w:trPr>
          <w:trHeight w:hRule="exact" w:val="653"/>
          <w:jc w:val="center"/>
        </w:trPr>
        <w:tc>
          <w:tcPr>
            <w:tcW w:w="2674" w:type="dxa"/>
            <w:tcBorders>
              <w:top w:val="single" w:sz="4" w:space="0" w:color="auto"/>
            </w:tcBorders>
            <w:shd w:val="clear" w:color="auto" w:fill="FFFFFF"/>
            <w:vAlign w:val="center"/>
          </w:tcPr>
          <w:p w14:paraId="6451C931"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Тип массы тела</w:t>
            </w:r>
          </w:p>
        </w:tc>
        <w:tc>
          <w:tcPr>
            <w:tcW w:w="1690" w:type="dxa"/>
            <w:tcBorders>
              <w:top w:val="single" w:sz="4" w:space="0" w:color="auto"/>
            </w:tcBorders>
            <w:shd w:val="clear" w:color="auto" w:fill="FFFFFF"/>
            <w:vAlign w:val="center"/>
          </w:tcPr>
          <w:p w14:paraId="30A054E9" w14:textId="77777777" w:rsidR="009341A3" w:rsidRDefault="009E7973">
            <w:pPr>
              <w:pStyle w:val="23"/>
              <w:framePr w:w="7099" w:wrap="notBeside" w:vAnchor="text" w:hAnchor="text" w:xAlign="center" w:y="1"/>
              <w:shd w:val="clear" w:color="auto" w:fill="auto"/>
              <w:spacing w:before="0" w:after="0" w:line="170" w:lineRule="exact"/>
              <w:ind w:left="300" w:firstLine="0"/>
            </w:pPr>
            <w:r>
              <w:rPr>
                <w:rStyle w:val="2Verdana85pt0"/>
              </w:rPr>
              <w:t xml:space="preserve">ИМТ, </w:t>
            </w:r>
            <w:r>
              <w:rPr>
                <w:rStyle w:val="2Verdana85pt"/>
              </w:rPr>
              <w:t>кг/м^</w:t>
            </w:r>
          </w:p>
        </w:tc>
        <w:tc>
          <w:tcPr>
            <w:tcW w:w="2736" w:type="dxa"/>
            <w:tcBorders>
              <w:top w:val="single" w:sz="4" w:space="0" w:color="auto"/>
            </w:tcBorders>
            <w:shd w:val="clear" w:color="auto" w:fill="FFFFFF"/>
            <w:vAlign w:val="center"/>
          </w:tcPr>
          <w:p w14:paraId="11E64F01" w14:textId="77777777" w:rsidR="009341A3" w:rsidRDefault="009E7973">
            <w:pPr>
              <w:pStyle w:val="23"/>
              <w:framePr w:w="7099" w:wrap="notBeside" w:vAnchor="text" w:hAnchor="text" w:xAlign="center" w:y="1"/>
              <w:shd w:val="clear" w:color="auto" w:fill="auto"/>
              <w:spacing w:before="0" w:after="0" w:line="288" w:lineRule="exact"/>
              <w:ind w:firstLine="0"/>
              <w:jc w:val="center"/>
            </w:pPr>
            <w:r>
              <w:rPr>
                <w:rStyle w:val="2Verdana85pt"/>
              </w:rPr>
              <w:t>Риск сопутстиуюших заболеваний</w:t>
            </w:r>
          </w:p>
        </w:tc>
      </w:tr>
      <w:tr w:rsidR="009341A3" w14:paraId="67D0DCA9" w14:textId="77777777">
        <w:tblPrEx>
          <w:tblCellMar>
            <w:top w:w="0" w:type="dxa"/>
            <w:bottom w:w="0" w:type="dxa"/>
          </w:tblCellMar>
        </w:tblPrEx>
        <w:trPr>
          <w:trHeight w:hRule="exact" w:val="355"/>
          <w:jc w:val="center"/>
        </w:trPr>
        <w:tc>
          <w:tcPr>
            <w:tcW w:w="2674" w:type="dxa"/>
            <w:tcBorders>
              <w:top w:val="single" w:sz="4" w:space="0" w:color="auto"/>
            </w:tcBorders>
            <w:shd w:val="clear" w:color="auto" w:fill="FFFFFF"/>
            <w:vAlign w:val="bottom"/>
          </w:tcPr>
          <w:p w14:paraId="6198FEB8" w14:textId="77777777" w:rsidR="009341A3" w:rsidRDefault="009E7973">
            <w:pPr>
              <w:pStyle w:val="23"/>
              <w:framePr w:w="7099" w:wrap="notBeside" w:vAnchor="text" w:hAnchor="text" w:xAlign="center" w:y="1"/>
              <w:shd w:val="clear" w:color="auto" w:fill="auto"/>
              <w:spacing w:before="0" w:after="0" w:line="170" w:lineRule="exact"/>
              <w:ind w:left="200" w:firstLine="0"/>
            </w:pPr>
            <w:r>
              <w:rPr>
                <w:rStyle w:val="2Verdana85pt"/>
              </w:rPr>
              <w:t>Де(|&gt;ииит массы тела</w:t>
            </w:r>
          </w:p>
        </w:tc>
        <w:tc>
          <w:tcPr>
            <w:tcW w:w="1690" w:type="dxa"/>
            <w:tcBorders>
              <w:top w:val="single" w:sz="4" w:space="0" w:color="auto"/>
            </w:tcBorders>
            <w:shd w:val="clear" w:color="auto" w:fill="FFFFFF"/>
            <w:vAlign w:val="bottom"/>
          </w:tcPr>
          <w:p w14:paraId="4570C7AA"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1pt"/>
              </w:rPr>
              <w:t>&lt;!8,5</w:t>
            </w:r>
          </w:p>
        </w:tc>
        <w:tc>
          <w:tcPr>
            <w:tcW w:w="2736" w:type="dxa"/>
            <w:tcBorders>
              <w:top w:val="single" w:sz="4" w:space="0" w:color="auto"/>
            </w:tcBorders>
            <w:shd w:val="clear" w:color="auto" w:fill="FFFFFF"/>
            <w:vAlign w:val="bottom"/>
          </w:tcPr>
          <w:p w14:paraId="12A8910A"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Низкий (повышен</w:t>
            </w:r>
          </w:p>
        </w:tc>
      </w:tr>
      <w:tr w:rsidR="009341A3" w14:paraId="4AFDB90C" w14:textId="77777777">
        <w:tblPrEx>
          <w:tblCellMar>
            <w:top w:w="0" w:type="dxa"/>
            <w:bottom w:w="0" w:type="dxa"/>
          </w:tblCellMar>
        </w:tblPrEx>
        <w:trPr>
          <w:trHeight w:hRule="exact" w:val="1195"/>
          <w:jc w:val="center"/>
        </w:trPr>
        <w:tc>
          <w:tcPr>
            <w:tcW w:w="2674" w:type="dxa"/>
            <w:shd w:val="clear" w:color="auto" w:fill="FFFFFF"/>
            <w:vAlign w:val="bottom"/>
          </w:tcPr>
          <w:p w14:paraId="52AE29CB" w14:textId="77777777" w:rsidR="009341A3" w:rsidRDefault="009E7973">
            <w:pPr>
              <w:pStyle w:val="23"/>
              <w:framePr w:w="7099" w:wrap="notBeside" w:vAnchor="text" w:hAnchor="text" w:xAlign="center" w:y="1"/>
              <w:shd w:val="clear" w:color="auto" w:fill="auto"/>
              <w:spacing w:before="0" w:after="0" w:line="288" w:lineRule="exact"/>
              <w:ind w:left="200" w:firstLine="0"/>
            </w:pPr>
            <w:r>
              <w:rPr>
                <w:rStyle w:val="2Verdana85pt"/>
              </w:rPr>
              <w:t>Нормальная масса тела</w:t>
            </w:r>
          </w:p>
        </w:tc>
        <w:tc>
          <w:tcPr>
            <w:tcW w:w="1690" w:type="dxa"/>
            <w:shd w:val="clear" w:color="auto" w:fill="FFFFFF"/>
            <w:vAlign w:val="bottom"/>
          </w:tcPr>
          <w:p w14:paraId="7E8627E2" w14:textId="77777777" w:rsidR="009341A3" w:rsidRDefault="009E7973">
            <w:pPr>
              <w:pStyle w:val="23"/>
              <w:framePr w:w="7099" w:wrap="notBeside" w:vAnchor="text" w:hAnchor="text" w:xAlign="center" w:y="1"/>
              <w:shd w:val="clear" w:color="auto" w:fill="auto"/>
              <w:spacing w:before="0" w:after="0" w:line="170" w:lineRule="exact"/>
              <w:ind w:left="320" w:firstLine="0"/>
            </w:pPr>
            <w:r>
              <w:rPr>
                <w:rStyle w:val="2Verdana85pt"/>
              </w:rPr>
              <w:t>18,5-24,9</w:t>
            </w:r>
          </w:p>
        </w:tc>
        <w:tc>
          <w:tcPr>
            <w:tcW w:w="2736" w:type="dxa"/>
            <w:shd w:val="clear" w:color="auto" w:fill="FFFFFF"/>
          </w:tcPr>
          <w:p w14:paraId="7BB512D1" w14:textId="77777777" w:rsidR="009341A3" w:rsidRDefault="009E7973">
            <w:pPr>
              <w:pStyle w:val="23"/>
              <w:framePr w:w="7099" w:wrap="notBeside" w:vAnchor="text" w:hAnchor="text" w:xAlign="center" w:y="1"/>
              <w:shd w:val="clear" w:color="auto" w:fill="auto"/>
              <w:spacing w:before="0" w:after="300" w:line="283" w:lineRule="exact"/>
              <w:ind w:firstLine="0"/>
              <w:jc w:val="center"/>
            </w:pPr>
            <w:r>
              <w:rPr>
                <w:rStyle w:val="2Verdana85pt"/>
              </w:rPr>
              <w:t>риск других заболеваний)</w:t>
            </w:r>
          </w:p>
          <w:p w14:paraId="6C9FD6BB" w14:textId="77777777" w:rsidR="009341A3" w:rsidRDefault="009E7973">
            <w:pPr>
              <w:pStyle w:val="23"/>
              <w:framePr w:w="7099" w:wrap="notBeside" w:vAnchor="text" w:hAnchor="text" w:xAlign="center" w:y="1"/>
              <w:shd w:val="clear" w:color="auto" w:fill="auto"/>
              <w:spacing w:before="300" w:after="0" w:line="170" w:lineRule="exact"/>
              <w:ind w:firstLine="0"/>
              <w:jc w:val="center"/>
            </w:pPr>
            <w:r>
              <w:rPr>
                <w:rStyle w:val="2Verdana85pt"/>
              </w:rPr>
              <w:t>Обычный</w:t>
            </w:r>
          </w:p>
        </w:tc>
      </w:tr>
      <w:tr w:rsidR="009341A3" w14:paraId="7F9B68DD" w14:textId="77777777">
        <w:tblPrEx>
          <w:tblCellMar>
            <w:top w:w="0" w:type="dxa"/>
            <w:bottom w:w="0" w:type="dxa"/>
          </w:tblCellMar>
        </w:tblPrEx>
        <w:trPr>
          <w:trHeight w:hRule="exact" w:val="629"/>
          <w:jc w:val="center"/>
        </w:trPr>
        <w:tc>
          <w:tcPr>
            <w:tcW w:w="2674" w:type="dxa"/>
            <w:shd w:val="clear" w:color="auto" w:fill="FFFFFF"/>
            <w:vAlign w:val="bottom"/>
          </w:tcPr>
          <w:p w14:paraId="02B0D79B" w14:textId="77777777" w:rsidR="009341A3" w:rsidRDefault="009E7973">
            <w:pPr>
              <w:pStyle w:val="23"/>
              <w:framePr w:w="7099" w:wrap="notBeside" w:vAnchor="text" w:hAnchor="text" w:xAlign="center" w:y="1"/>
              <w:shd w:val="clear" w:color="auto" w:fill="auto"/>
              <w:spacing w:before="0" w:after="0" w:line="293" w:lineRule="exact"/>
              <w:ind w:left="200" w:firstLine="0"/>
            </w:pPr>
            <w:r>
              <w:rPr>
                <w:rStyle w:val="2Verdana85pt"/>
              </w:rPr>
              <w:t xml:space="preserve">ИэОыточмая масса тела </w:t>
            </w:r>
            <w:r>
              <w:rPr>
                <w:rStyle w:val="2Verdana85pt"/>
              </w:rPr>
              <w:t>(прсдожирснис)</w:t>
            </w:r>
          </w:p>
        </w:tc>
        <w:tc>
          <w:tcPr>
            <w:tcW w:w="1690" w:type="dxa"/>
            <w:shd w:val="clear" w:color="auto" w:fill="FFFFFF"/>
            <w:vAlign w:val="bottom"/>
          </w:tcPr>
          <w:p w14:paraId="554C0B68" w14:textId="77777777" w:rsidR="009341A3" w:rsidRDefault="009E7973">
            <w:pPr>
              <w:pStyle w:val="23"/>
              <w:framePr w:w="7099" w:wrap="notBeside" w:vAnchor="text" w:hAnchor="text" w:xAlign="center" w:y="1"/>
              <w:shd w:val="clear" w:color="auto" w:fill="auto"/>
              <w:spacing w:before="0" w:after="0" w:line="170" w:lineRule="exact"/>
              <w:ind w:left="320" w:firstLine="0"/>
            </w:pPr>
            <w:r>
              <w:rPr>
                <w:rStyle w:val="2Verdana85pt"/>
              </w:rPr>
              <w:t>25,0-29,9</w:t>
            </w:r>
          </w:p>
        </w:tc>
        <w:tc>
          <w:tcPr>
            <w:tcW w:w="2736" w:type="dxa"/>
            <w:shd w:val="clear" w:color="auto" w:fill="FFFFFF"/>
            <w:vAlign w:val="bottom"/>
          </w:tcPr>
          <w:p w14:paraId="615E742A"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Повышенный</w:t>
            </w:r>
          </w:p>
        </w:tc>
      </w:tr>
      <w:tr w:rsidR="009341A3" w14:paraId="27159358" w14:textId="77777777">
        <w:tblPrEx>
          <w:tblCellMar>
            <w:top w:w="0" w:type="dxa"/>
            <w:bottom w:w="0" w:type="dxa"/>
          </w:tblCellMar>
        </w:tblPrEx>
        <w:trPr>
          <w:trHeight w:hRule="exact" w:val="331"/>
          <w:jc w:val="center"/>
        </w:trPr>
        <w:tc>
          <w:tcPr>
            <w:tcW w:w="2674" w:type="dxa"/>
            <w:shd w:val="clear" w:color="auto" w:fill="FFFFFF"/>
            <w:vAlign w:val="bottom"/>
          </w:tcPr>
          <w:p w14:paraId="0812DEEC" w14:textId="77777777" w:rsidR="009341A3" w:rsidRDefault="009E7973">
            <w:pPr>
              <w:pStyle w:val="23"/>
              <w:framePr w:w="7099" w:wrap="notBeside" w:vAnchor="text" w:hAnchor="text" w:xAlign="center" w:y="1"/>
              <w:shd w:val="clear" w:color="auto" w:fill="auto"/>
              <w:spacing w:before="0" w:after="0" w:line="170" w:lineRule="exact"/>
              <w:ind w:left="200" w:firstLine="0"/>
            </w:pPr>
            <w:r>
              <w:rPr>
                <w:rStyle w:val="2Verdana85pt"/>
              </w:rPr>
              <w:t>Ожирение ] степени</w:t>
            </w:r>
          </w:p>
        </w:tc>
        <w:tc>
          <w:tcPr>
            <w:tcW w:w="1690" w:type="dxa"/>
            <w:shd w:val="clear" w:color="auto" w:fill="FFFFFF"/>
            <w:vAlign w:val="bottom"/>
          </w:tcPr>
          <w:p w14:paraId="56FEC84B" w14:textId="77777777" w:rsidR="009341A3" w:rsidRDefault="009E7973">
            <w:pPr>
              <w:pStyle w:val="23"/>
              <w:framePr w:w="7099" w:wrap="notBeside" w:vAnchor="text" w:hAnchor="text" w:xAlign="center" w:y="1"/>
              <w:shd w:val="clear" w:color="auto" w:fill="auto"/>
              <w:spacing w:before="0" w:after="0" w:line="170" w:lineRule="exact"/>
              <w:ind w:left="320" w:firstLine="0"/>
            </w:pPr>
            <w:r>
              <w:rPr>
                <w:rStyle w:val="2Verdana85pt"/>
              </w:rPr>
              <w:t>30,0-34,9</w:t>
            </w:r>
          </w:p>
        </w:tc>
        <w:tc>
          <w:tcPr>
            <w:tcW w:w="2736" w:type="dxa"/>
            <w:shd w:val="clear" w:color="auto" w:fill="FFFFFF"/>
            <w:vAlign w:val="bottom"/>
          </w:tcPr>
          <w:p w14:paraId="0756C6CE"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Высокий</w:t>
            </w:r>
          </w:p>
        </w:tc>
      </w:tr>
      <w:tr w:rsidR="009341A3" w14:paraId="751806BC" w14:textId="77777777">
        <w:tblPrEx>
          <w:tblCellMar>
            <w:top w:w="0" w:type="dxa"/>
            <w:bottom w:w="0" w:type="dxa"/>
          </w:tblCellMar>
        </w:tblPrEx>
        <w:trPr>
          <w:trHeight w:hRule="exact" w:val="350"/>
          <w:jc w:val="center"/>
        </w:trPr>
        <w:tc>
          <w:tcPr>
            <w:tcW w:w="2674" w:type="dxa"/>
            <w:shd w:val="clear" w:color="auto" w:fill="FFFFFF"/>
            <w:vAlign w:val="bottom"/>
          </w:tcPr>
          <w:p w14:paraId="01C26DE4" w14:textId="77777777" w:rsidR="009341A3" w:rsidRDefault="009E7973">
            <w:pPr>
              <w:pStyle w:val="23"/>
              <w:framePr w:w="7099" w:wrap="notBeside" w:vAnchor="text" w:hAnchor="text" w:xAlign="center" w:y="1"/>
              <w:shd w:val="clear" w:color="auto" w:fill="auto"/>
              <w:spacing w:before="0" w:after="0" w:line="170" w:lineRule="exact"/>
              <w:ind w:left="200" w:firstLine="0"/>
            </w:pPr>
            <w:r>
              <w:rPr>
                <w:rStyle w:val="2Verdana85pt"/>
              </w:rPr>
              <w:t>Ожирение II степени</w:t>
            </w:r>
          </w:p>
        </w:tc>
        <w:tc>
          <w:tcPr>
            <w:tcW w:w="1690" w:type="dxa"/>
            <w:shd w:val="clear" w:color="auto" w:fill="FFFFFF"/>
            <w:vAlign w:val="bottom"/>
          </w:tcPr>
          <w:p w14:paraId="1AFE6BEB" w14:textId="77777777" w:rsidR="009341A3" w:rsidRDefault="009E7973">
            <w:pPr>
              <w:pStyle w:val="23"/>
              <w:framePr w:w="7099" w:wrap="notBeside" w:vAnchor="text" w:hAnchor="text" w:xAlign="center" w:y="1"/>
              <w:shd w:val="clear" w:color="auto" w:fill="auto"/>
              <w:spacing w:before="0" w:after="0" w:line="170" w:lineRule="exact"/>
              <w:ind w:left="320" w:firstLine="0"/>
            </w:pPr>
            <w:r>
              <w:rPr>
                <w:rStyle w:val="2Verdana85pt"/>
              </w:rPr>
              <w:t>35,0-39,9</w:t>
            </w:r>
          </w:p>
        </w:tc>
        <w:tc>
          <w:tcPr>
            <w:tcW w:w="2736" w:type="dxa"/>
            <w:shd w:val="clear" w:color="auto" w:fill="FFFFFF"/>
            <w:vAlign w:val="bottom"/>
          </w:tcPr>
          <w:p w14:paraId="2D7ED0AB"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Очень высокий</w:t>
            </w:r>
          </w:p>
        </w:tc>
      </w:tr>
      <w:tr w:rsidR="009341A3" w14:paraId="7FF8A78E" w14:textId="77777777">
        <w:tblPrEx>
          <w:tblCellMar>
            <w:top w:w="0" w:type="dxa"/>
            <w:bottom w:w="0" w:type="dxa"/>
          </w:tblCellMar>
        </w:tblPrEx>
        <w:trPr>
          <w:trHeight w:hRule="exact" w:val="336"/>
          <w:jc w:val="center"/>
        </w:trPr>
        <w:tc>
          <w:tcPr>
            <w:tcW w:w="2674" w:type="dxa"/>
            <w:shd w:val="clear" w:color="auto" w:fill="FFFFFF"/>
          </w:tcPr>
          <w:p w14:paraId="35C7599A" w14:textId="77777777" w:rsidR="009341A3" w:rsidRDefault="009E7973">
            <w:pPr>
              <w:pStyle w:val="23"/>
              <w:framePr w:w="7099" w:wrap="notBeside" w:vAnchor="text" w:hAnchor="text" w:xAlign="center" w:y="1"/>
              <w:shd w:val="clear" w:color="auto" w:fill="auto"/>
              <w:spacing w:before="0" w:after="0" w:line="170" w:lineRule="exact"/>
              <w:ind w:left="200" w:firstLine="0"/>
            </w:pPr>
            <w:r>
              <w:rPr>
                <w:rStyle w:val="2Verdana85pt"/>
              </w:rPr>
              <w:t>Ожирение Ш</w:t>
            </w:r>
          </w:p>
        </w:tc>
        <w:tc>
          <w:tcPr>
            <w:tcW w:w="1690" w:type="dxa"/>
            <w:shd w:val="clear" w:color="auto" w:fill="FFFFFF"/>
          </w:tcPr>
          <w:p w14:paraId="3BC533CD"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&gt;40</w:t>
            </w:r>
          </w:p>
        </w:tc>
        <w:tc>
          <w:tcPr>
            <w:tcW w:w="2736" w:type="dxa"/>
            <w:shd w:val="clear" w:color="auto" w:fill="FFFFFF"/>
          </w:tcPr>
          <w:p w14:paraId="1761048F"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Чрезвычайно</w:t>
            </w:r>
          </w:p>
        </w:tc>
      </w:tr>
      <w:tr w:rsidR="009341A3" w14:paraId="7E90CA7B" w14:textId="77777777">
        <w:tblPrEx>
          <w:tblCellMar>
            <w:top w:w="0" w:type="dxa"/>
            <w:bottom w:w="0" w:type="dxa"/>
          </w:tblCellMar>
        </w:tblPrEx>
        <w:trPr>
          <w:trHeight w:hRule="exact" w:val="307"/>
          <w:jc w:val="center"/>
        </w:trPr>
        <w:tc>
          <w:tcPr>
            <w:tcW w:w="2674" w:type="dxa"/>
            <w:tcBorders>
              <w:bottom w:val="single" w:sz="4" w:space="0" w:color="auto"/>
            </w:tcBorders>
            <w:shd w:val="clear" w:color="auto" w:fill="FFFFFF"/>
          </w:tcPr>
          <w:p w14:paraId="0140E8FA" w14:textId="77777777" w:rsidR="009341A3" w:rsidRDefault="009E7973">
            <w:pPr>
              <w:pStyle w:val="23"/>
              <w:framePr w:w="7099" w:wrap="notBeside" w:vAnchor="text" w:hAnchor="text" w:xAlign="center" w:y="1"/>
              <w:shd w:val="clear" w:color="auto" w:fill="auto"/>
              <w:spacing w:before="0" w:after="0" w:line="170" w:lineRule="exact"/>
              <w:ind w:left="200" w:firstLine="0"/>
            </w:pPr>
            <w:r>
              <w:rPr>
                <w:rStyle w:val="2Verdana85pt"/>
              </w:rPr>
              <w:t>степени</w:t>
            </w:r>
          </w:p>
        </w:tc>
        <w:tc>
          <w:tcPr>
            <w:tcW w:w="1690" w:type="dxa"/>
            <w:tcBorders>
              <w:bottom w:val="single" w:sz="4" w:space="0" w:color="auto"/>
            </w:tcBorders>
            <w:shd w:val="clear" w:color="auto" w:fill="FFFFFF"/>
          </w:tcPr>
          <w:p w14:paraId="323671FF" w14:textId="77777777" w:rsidR="009341A3" w:rsidRDefault="009341A3">
            <w:pPr>
              <w:framePr w:w="7099" w:wrap="notBeside" w:vAnchor="text" w:hAnchor="text" w:xAlign="center" w:y="1"/>
              <w:rPr>
                <w:sz w:val="10"/>
                <w:szCs w:val="10"/>
              </w:rPr>
            </w:pPr>
          </w:p>
        </w:tc>
        <w:tc>
          <w:tcPr>
            <w:tcW w:w="2736" w:type="dxa"/>
            <w:tcBorders>
              <w:bottom w:val="single" w:sz="4" w:space="0" w:color="auto"/>
            </w:tcBorders>
            <w:shd w:val="clear" w:color="auto" w:fill="FFFFFF"/>
          </w:tcPr>
          <w:p w14:paraId="6DC01FCC" w14:textId="77777777" w:rsidR="009341A3" w:rsidRDefault="009E7973">
            <w:pPr>
              <w:pStyle w:val="23"/>
              <w:framePr w:w="7099" w:wrap="notBeside" w:vAnchor="text" w:hAnchor="text" w:xAlign="center" w:y="1"/>
              <w:shd w:val="clear" w:color="auto" w:fill="auto"/>
              <w:spacing w:before="0" w:after="0" w:line="170" w:lineRule="exact"/>
              <w:ind w:firstLine="0"/>
              <w:jc w:val="center"/>
            </w:pPr>
            <w:r>
              <w:rPr>
                <w:rStyle w:val="2Verdana85pt"/>
              </w:rPr>
              <w:t>высокий</w:t>
            </w:r>
          </w:p>
        </w:tc>
      </w:tr>
    </w:tbl>
    <w:p w14:paraId="13B4D28A" w14:textId="77777777" w:rsidR="009341A3" w:rsidRDefault="009341A3">
      <w:pPr>
        <w:framePr w:w="7099" w:wrap="notBeside" w:vAnchor="text" w:hAnchor="text" w:xAlign="center" w:y="1"/>
        <w:rPr>
          <w:sz w:val="2"/>
          <w:szCs w:val="2"/>
        </w:rPr>
      </w:pPr>
    </w:p>
    <w:p w14:paraId="1AFDA35E" w14:textId="77777777" w:rsidR="009341A3" w:rsidRDefault="009341A3">
      <w:pPr>
        <w:rPr>
          <w:sz w:val="2"/>
          <w:szCs w:val="2"/>
        </w:rPr>
      </w:pPr>
    </w:p>
    <w:p w14:paraId="0F711F93" w14:textId="77777777" w:rsidR="009341A3" w:rsidRDefault="009E7973">
      <w:pPr>
        <w:pStyle w:val="90"/>
        <w:shd w:val="clear" w:color="auto" w:fill="auto"/>
        <w:spacing w:before="930" w:after="14" w:line="320" w:lineRule="exact"/>
        <w:ind w:right="20"/>
        <w:jc w:val="center"/>
      </w:pPr>
      <w:r>
        <w:rPr>
          <w:rStyle w:val="91"/>
          <w:b/>
          <w:bCs/>
        </w:rPr>
        <w:t>Приложение ГЗ Дифференциальный диагноз СПЯ с другими</w:t>
      </w:r>
    </w:p>
    <w:p w14:paraId="01D4F664" w14:textId="77777777" w:rsidR="009341A3" w:rsidRDefault="009E7973">
      <w:pPr>
        <w:pStyle w:val="90"/>
        <w:shd w:val="clear" w:color="auto" w:fill="auto"/>
        <w:spacing w:before="0" w:after="515" w:line="320" w:lineRule="exact"/>
        <w:ind w:right="20"/>
        <w:jc w:val="center"/>
      </w:pPr>
      <w:r>
        <w:rPr>
          <w:rStyle w:val="91"/>
          <w:b/>
          <w:bCs/>
        </w:rPr>
        <w:t>нозологиями</w:t>
      </w:r>
    </w:p>
    <w:p w14:paraId="61FCFF57" w14:textId="77777777" w:rsidR="009341A3" w:rsidRDefault="009E7973">
      <w:pPr>
        <w:pStyle w:val="23"/>
        <w:shd w:val="clear" w:color="auto" w:fill="auto"/>
        <w:spacing w:before="0" w:after="0" w:line="260" w:lineRule="exact"/>
        <w:ind w:firstLine="0"/>
        <w:jc w:val="both"/>
      </w:pPr>
      <w:r>
        <w:rPr>
          <w:rStyle w:val="24"/>
        </w:rPr>
        <w:t xml:space="preserve">Заболевания и </w:t>
      </w:r>
      <w:r>
        <w:rPr>
          <w:rStyle w:val="24"/>
        </w:rPr>
        <w:t>еоетояния, некоторые проявления которых еовпадают е еимптомами СПЯ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7"/>
        <w:gridCol w:w="4416"/>
        <w:gridCol w:w="4272"/>
      </w:tblGrid>
      <w:tr w:rsidR="009341A3" w14:paraId="20691419" w14:textId="77777777">
        <w:tblPrEx>
          <w:tblCellMar>
            <w:top w:w="0" w:type="dxa"/>
            <w:bottom w:w="0" w:type="dxa"/>
          </w:tblCellMar>
        </w:tblPrEx>
        <w:trPr>
          <w:trHeight w:hRule="exact" w:val="658"/>
          <w:jc w:val="center"/>
        </w:trPr>
        <w:tc>
          <w:tcPr>
            <w:tcW w:w="2467" w:type="dxa"/>
            <w:tcBorders>
              <w:top w:val="single" w:sz="4" w:space="0" w:color="auto"/>
              <w:left w:val="single" w:sz="4" w:space="0" w:color="auto"/>
            </w:tcBorders>
            <w:shd w:val="clear" w:color="auto" w:fill="FFFFFF"/>
            <w:vAlign w:val="center"/>
          </w:tcPr>
          <w:p w14:paraId="41DCA278"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8pt0"/>
              </w:rPr>
              <w:t>Заболевания и состояния</w:t>
            </w:r>
          </w:p>
        </w:tc>
        <w:tc>
          <w:tcPr>
            <w:tcW w:w="4416" w:type="dxa"/>
            <w:tcBorders>
              <w:top w:val="single" w:sz="4" w:space="0" w:color="auto"/>
              <w:left w:val="single" w:sz="4" w:space="0" w:color="auto"/>
            </w:tcBorders>
            <w:shd w:val="clear" w:color="auto" w:fill="FFFFFF"/>
            <w:vAlign w:val="center"/>
          </w:tcPr>
          <w:p w14:paraId="4851BBB9" w14:textId="77777777" w:rsidR="009341A3" w:rsidRDefault="009E7973">
            <w:pPr>
              <w:pStyle w:val="23"/>
              <w:framePr w:w="11155" w:wrap="notBeside" w:vAnchor="text" w:hAnchor="text" w:xAlign="center" w:y="1"/>
              <w:shd w:val="clear" w:color="auto" w:fill="auto"/>
              <w:spacing w:before="0" w:after="0" w:line="160" w:lineRule="exact"/>
              <w:ind w:firstLine="0"/>
              <w:jc w:val="both"/>
            </w:pPr>
            <w:r>
              <w:rPr>
                <w:rStyle w:val="2Verdana8pt0"/>
              </w:rPr>
              <w:t>Клинические проявления</w:t>
            </w:r>
          </w:p>
        </w:tc>
        <w:tc>
          <w:tcPr>
            <w:tcW w:w="4272" w:type="dxa"/>
            <w:tcBorders>
              <w:top w:val="single" w:sz="4" w:space="0" w:color="auto"/>
              <w:left w:val="single" w:sz="4" w:space="0" w:color="auto"/>
              <w:right w:val="single" w:sz="4" w:space="0" w:color="auto"/>
            </w:tcBorders>
            <w:shd w:val="clear" w:color="auto" w:fill="FFFFFF"/>
            <w:vAlign w:val="center"/>
          </w:tcPr>
          <w:p w14:paraId="029B71CA"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8pt0"/>
              </w:rPr>
              <w:t>Тесты, позволяющие провести дифференциальный диагноз</w:t>
            </w:r>
          </w:p>
        </w:tc>
      </w:tr>
      <w:tr w:rsidR="009341A3" w14:paraId="4AC42F97" w14:textId="77777777">
        <w:tblPrEx>
          <w:tblCellMar>
            <w:top w:w="0" w:type="dxa"/>
            <w:bottom w:w="0" w:type="dxa"/>
          </w:tblCellMar>
        </w:tblPrEx>
        <w:trPr>
          <w:trHeight w:hRule="exact" w:val="811"/>
          <w:jc w:val="center"/>
        </w:trPr>
        <w:tc>
          <w:tcPr>
            <w:tcW w:w="2467" w:type="dxa"/>
            <w:tcBorders>
              <w:top w:val="single" w:sz="4" w:space="0" w:color="auto"/>
              <w:left w:val="single" w:sz="4" w:space="0" w:color="auto"/>
            </w:tcBorders>
            <w:shd w:val="clear" w:color="auto" w:fill="FFFFFF"/>
          </w:tcPr>
          <w:p w14:paraId="7A34C205"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Беременность</w:t>
            </w:r>
          </w:p>
        </w:tc>
        <w:tc>
          <w:tcPr>
            <w:tcW w:w="4416" w:type="dxa"/>
            <w:tcBorders>
              <w:top w:val="single" w:sz="4" w:space="0" w:color="auto"/>
              <w:left w:val="single" w:sz="4" w:space="0" w:color="auto"/>
            </w:tcBorders>
            <w:shd w:val="clear" w:color="auto" w:fill="FFFFFF"/>
            <w:vAlign w:val="center"/>
          </w:tcPr>
          <w:p w14:paraId="550440D6"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Аменорея (а не олигоменорея), прочие симптомы беременности</w:t>
            </w:r>
          </w:p>
        </w:tc>
        <w:tc>
          <w:tcPr>
            <w:tcW w:w="4272" w:type="dxa"/>
            <w:tcBorders>
              <w:top w:val="single" w:sz="4" w:space="0" w:color="auto"/>
              <w:left w:val="single" w:sz="4" w:space="0" w:color="auto"/>
              <w:right w:val="single" w:sz="4" w:space="0" w:color="auto"/>
            </w:tcBorders>
            <w:shd w:val="clear" w:color="auto" w:fill="FFFFFF"/>
            <w:vAlign w:val="center"/>
          </w:tcPr>
          <w:p w14:paraId="1F3837DF"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Хорионический гонадотропин человека (ХГЧ) в сыворотке крови или в моче (позитивный)</w:t>
            </w:r>
          </w:p>
        </w:tc>
      </w:tr>
      <w:tr w:rsidR="009341A3" w14:paraId="156C7321" w14:textId="77777777">
        <w:tblPrEx>
          <w:tblCellMar>
            <w:top w:w="0" w:type="dxa"/>
            <w:bottom w:w="0" w:type="dxa"/>
          </w:tblCellMar>
        </w:tblPrEx>
        <w:trPr>
          <w:trHeight w:hRule="exact" w:val="1138"/>
          <w:jc w:val="center"/>
        </w:trPr>
        <w:tc>
          <w:tcPr>
            <w:tcW w:w="2467" w:type="dxa"/>
            <w:tcBorders>
              <w:top w:val="single" w:sz="4" w:space="0" w:color="auto"/>
              <w:left w:val="single" w:sz="4" w:space="0" w:color="auto"/>
            </w:tcBorders>
            <w:shd w:val="clear" w:color="auto" w:fill="FFFFFF"/>
          </w:tcPr>
          <w:p w14:paraId="63629BEE"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Гипоталамическая</w:t>
            </w:r>
          </w:p>
          <w:p w14:paraId="5904DEC3" w14:textId="77777777" w:rsidR="009341A3" w:rsidRDefault="009E7973">
            <w:pPr>
              <w:pStyle w:val="23"/>
              <w:framePr w:w="11155" w:wrap="notBeside" w:vAnchor="text" w:hAnchor="text" w:xAlign="center" w:y="1"/>
              <w:shd w:val="clear" w:color="auto" w:fill="auto"/>
              <w:spacing w:before="0" w:after="0" w:line="150" w:lineRule="exact"/>
              <w:ind w:firstLine="0"/>
              <w:jc w:val="both"/>
            </w:pPr>
            <w:r>
              <w:rPr>
                <w:rStyle w:val="2Verdana75pt1"/>
              </w:rPr>
              <w:t>аменорея</w:t>
            </w:r>
          </w:p>
        </w:tc>
        <w:tc>
          <w:tcPr>
            <w:tcW w:w="4416" w:type="dxa"/>
            <w:tcBorders>
              <w:top w:val="single" w:sz="4" w:space="0" w:color="auto"/>
              <w:left w:val="single" w:sz="4" w:space="0" w:color="auto"/>
            </w:tcBorders>
            <w:shd w:val="clear" w:color="auto" w:fill="FFFFFF"/>
            <w:vAlign w:val="center"/>
          </w:tcPr>
          <w:p w14:paraId="2AE2CEDC"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Аменорея, снижение веса/индекса массы тела (ИМТ), интенсивные физические нагрузки в анамнезе, не характерны клинические признаки гиперандрогении,</w:t>
            </w:r>
            <w:r>
              <w:rPr>
                <w:rStyle w:val="2Verdana75pt1"/>
              </w:rPr>
              <w:t xml:space="preserve"> иногда выявляются мультифолликулярные яичники</w:t>
            </w:r>
          </w:p>
        </w:tc>
        <w:tc>
          <w:tcPr>
            <w:tcW w:w="4272" w:type="dxa"/>
            <w:tcBorders>
              <w:top w:val="single" w:sz="4" w:space="0" w:color="auto"/>
              <w:left w:val="single" w:sz="4" w:space="0" w:color="auto"/>
              <w:right w:val="single" w:sz="4" w:space="0" w:color="auto"/>
            </w:tcBorders>
            <w:shd w:val="clear" w:color="auto" w:fill="FFFFFF"/>
            <w:vAlign w:val="center"/>
          </w:tcPr>
          <w:p w14:paraId="5A26969A"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Лютеинизирующий гормон (ЛГ) и фолликулостимулирующий гормон (ФСГ) в сыворотке крови (снижены или на нижней границе нормы). Эстрадиол сыворотки крови (снижен)</w:t>
            </w:r>
          </w:p>
        </w:tc>
      </w:tr>
      <w:tr w:rsidR="009341A3" w14:paraId="27AD7E08" w14:textId="77777777">
        <w:tblPrEx>
          <w:tblCellMar>
            <w:top w:w="0" w:type="dxa"/>
            <w:bottom w:w="0" w:type="dxa"/>
          </w:tblCellMar>
        </w:tblPrEx>
        <w:trPr>
          <w:trHeight w:hRule="exact" w:val="811"/>
          <w:jc w:val="center"/>
        </w:trPr>
        <w:tc>
          <w:tcPr>
            <w:tcW w:w="2467" w:type="dxa"/>
            <w:tcBorders>
              <w:top w:val="single" w:sz="4" w:space="0" w:color="auto"/>
              <w:left w:val="single" w:sz="4" w:space="0" w:color="auto"/>
            </w:tcBorders>
            <w:shd w:val="clear" w:color="auto" w:fill="FFFFFF"/>
            <w:vAlign w:val="center"/>
          </w:tcPr>
          <w:p w14:paraId="7C898304"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Преждевременная</w:t>
            </w:r>
          </w:p>
          <w:p w14:paraId="42741BFA"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овариальная</w:t>
            </w:r>
          </w:p>
          <w:p w14:paraId="7B621278"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недостаточность</w:t>
            </w:r>
          </w:p>
        </w:tc>
        <w:tc>
          <w:tcPr>
            <w:tcW w:w="4416" w:type="dxa"/>
            <w:tcBorders>
              <w:top w:val="single" w:sz="4" w:space="0" w:color="auto"/>
              <w:left w:val="single" w:sz="4" w:space="0" w:color="auto"/>
            </w:tcBorders>
            <w:shd w:val="clear" w:color="auto" w:fill="FFFFFF"/>
            <w:vAlign w:val="center"/>
          </w:tcPr>
          <w:p w14:paraId="7C6B7ED3"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Аменорея сочетается с симптомами эстрогенного дефицита, включая приливы жара и урогенитальные симптомы</w:t>
            </w:r>
          </w:p>
        </w:tc>
        <w:tc>
          <w:tcPr>
            <w:tcW w:w="4272" w:type="dxa"/>
            <w:tcBorders>
              <w:top w:val="single" w:sz="4" w:space="0" w:color="auto"/>
              <w:left w:val="single" w:sz="4" w:space="0" w:color="auto"/>
              <w:right w:val="single" w:sz="4" w:space="0" w:color="auto"/>
            </w:tcBorders>
            <w:shd w:val="clear" w:color="auto" w:fill="FFFFFF"/>
            <w:vAlign w:val="center"/>
          </w:tcPr>
          <w:p w14:paraId="42ED60F5" w14:textId="77777777" w:rsidR="009341A3" w:rsidRDefault="009E7973">
            <w:pPr>
              <w:pStyle w:val="23"/>
              <w:framePr w:w="11155" w:wrap="notBeside" w:vAnchor="text" w:hAnchor="text" w:xAlign="center" w:y="1"/>
              <w:shd w:val="clear" w:color="auto" w:fill="auto"/>
              <w:spacing w:before="0" w:after="0" w:line="168" w:lineRule="exact"/>
              <w:ind w:firstLine="0"/>
              <w:jc w:val="both"/>
            </w:pPr>
            <w:r>
              <w:rPr>
                <w:rStyle w:val="2Verdana75pt1"/>
              </w:rPr>
              <w:t>ФСГ сыворотки крови (повышен), эстрадиол сыворотки крови (снижен)</w:t>
            </w:r>
          </w:p>
        </w:tc>
      </w:tr>
      <w:tr w:rsidR="009341A3" w14:paraId="55EEBF87" w14:textId="77777777">
        <w:tblPrEx>
          <w:tblCellMar>
            <w:top w:w="0" w:type="dxa"/>
            <w:bottom w:w="0" w:type="dxa"/>
          </w:tblCellMar>
        </w:tblPrEx>
        <w:trPr>
          <w:trHeight w:hRule="exact" w:val="970"/>
          <w:jc w:val="center"/>
        </w:trPr>
        <w:tc>
          <w:tcPr>
            <w:tcW w:w="2467" w:type="dxa"/>
            <w:tcBorders>
              <w:top w:val="single" w:sz="4" w:space="0" w:color="auto"/>
              <w:left w:val="single" w:sz="4" w:space="0" w:color="auto"/>
            </w:tcBorders>
            <w:shd w:val="clear" w:color="auto" w:fill="FFFFFF"/>
            <w:vAlign w:val="center"/>
          </w:tcPr>
          <w:p w14:paraId="45C8C961"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Андроген-</w:t>
            </w:r>
          </w:p>
          <w:p w14:paraId="42E26B39"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продуцирующие</w:t>
            </w:r>
          </w:p>
          <w:p w14:paraId="03385383"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опухоли</w:t>
            </w:r>
          </w:p>
        </w:tc>
        <w:tc>
          <w:tcPr>
            <w:tcW w:w="4416" w:type="dxa"/>
            <w:tcBorders>
              <w:top w:val="single" w:sz="4" w:space="0" w:color="auto"/>
              <w:left w:val="single" w:sz="4" w:space="0" w:color="auto"/>
            </w:tcBorders>
            <w:shd w:val="clear" w:color="auto" w:fill="FFFFFF"/>
            <w:vAlign w:val="center"/>
          </w:tcPr>
          <w:p w14:paraId="22E867FD" w14:textId="77777777" w:rsidR="009341A3" w:rsidRDefault="009E7973">
            <w:pPr>
              <w:pStyle w:val="23"/>
              <w:framePr w:w="11155" w:wrap="notBeside" w:vAnchor="text" w:hAnchor="text" w:xAlign="center" w:y="1"/>
              <w:shd w:val="clear" w:color="auto" w:fill="auto"/>
              <w:spacing w:before="0" w:after="0" w:line="163" w:lineRule="exact"/>
              <w:ind w:firstLine="0"/>
              <w:jc w:val="both"/>
            </w:pPr>
            <w:r>
              <w:rPr>
                <w:rStyle w:val="2Verdana75pt1"/>
              </w:rPr>
              <w:t xml:space="preserve">Вирилизация (включая </w:t>
            </w:r>
            <w:r>
              <w:rPr>
                <w:rStyle w:val="2Verdana75pt1"/>
              </w:rPr>
              <w:t>изменение голоса, андрогенную алопецию, клиторомегалию), быстрая манифестация симптомов</w:t>
            </w:r>
          </w:p>
        </w:tc>
        <w:tc>
          <w:tcPr>
            <w:tcW w:w="4272" w:type="dxa"/>
            <w:tcBorders>
              <w:top w:val="single" w:sz="4" w:space="0" w:color="auto"/>
              <w:left w:val="single" w:sz="4" w:space="0" w:color="auto"/>
              <w:right w:val="single" w:sz="4" w:space="0" w:color="auto"/>
            </w:tcBorders>
            <w:shd w:val="clear" w:color="auto" w:fill="FFFFFF"/>
            <w:vAlign w:val="center"/>
          </w:tcPr>
          <w:p w14:paraId="48EA0C82" w14:textId="77777777" w:rsidR="009341A3" w:rsidRDefault="009E7973">
            <w:pPr>
              <w:pStyle w:val="23"/>
              <w:framePr w:w="11155" w:wrap="notBeside" w:vAnchor="text" w:hAnchor="text" w:xAlign="center" w:y="1"/>
              <w:shd w:val="clear" w:color="auto" w:fill="auto"/>
              <w:spacing w:before="0" w:after="0" w:line="163" w:lineRule="exact"/>
              <w:ind w:left="160" w:firstLine="0"/>
            </w:pPr>
            <w:r>
              <w:rPr>
                <w:rStyle w:val="2Verdana75pt1"/>
              </w:rPr>
              <w:t>Тестостерон сыворотки крови, ДЭАС сыворотки крови (значительно повышены) Ультрасонография яичников</w:t>
            </w:r>
          </w:p>
        </w:tc>
      </w:tr>
    </w:tbl>
    <w:p w14:paraId="433671E3" w14:textId="77777777" w:rsidR="009341A3" w:rsidRDefault="009341A3">
      <w:pPr>
        <w:framePr w:w="11155" w:wrap="notBeside" w:vAnchor="text" w:hAnchor="text" w:xAlign="center" w:y="1"/>
        <w:rPr>
          <w:sz w:val="2"/>
          <w:szCs w:val="2"/>
        </w:rPr>
      </w:pPr>
    </w:p>
    <w:p w14:paraId="1ABBF51F" w14:textId="77777777" w:rsidR="009341A3" w:rsidRDefault="009E7973">
      <w:pPr>
        <w:rPr>
          <w:sz w:val="2"/>
          <w:szCs w:val="2"/>
        </w:rPr>
      </w:pPr>
      <w:r>
        <w:br w:type="page"/>
      </w:r>
    </w:p>
    <w:p w14:paraId="37B77011" w14:textId="09365FF8" w:rsidR="009341A3" w:rsidRDefault="002C28DC">
      <w:pPr>
        <w:pStyle w:val="43"/>
        <w:keepNext/>
        <w:keepLines/>
        <w:shd w:val="clear" w:color="auto" w:fill="auto"/>
        <w:spacing w:before="0" w:after="244" w:line="260" w:lineRule="exact"/>
        <w:ind w:firstLine="0"/>
        <w:jc w:val="left"/>
      </w:pPr>
      <w:r>
        <w:rPr>
          <w:noProof/>
        </w:rPr>
        <mc:AlternateContent>
          <mc:Choice Requires="wps">
            <w:drawing>
              <wp:anchor distT="2371090" distB="0" distL="63500" distR="774065" simplePos="0" relativeHeight="251674112" behindDoc="1" locked="0" layoutInCell="1" allowOverlap="1" wp14:anchorId="4931A823" wp14:editId="2A75EDF3">
                <wp:simplePos x="0" y="0"/>
                <wp:positionH relativeFrom="margin">
                  <wp:posOffset>161290</wp:posOffset>
                </wp:positionH>
                <wp:positionV relativeFrom="paragraph">
                  <wp:posOffset>-487680</wp:posOffset>
                </wp:positionV>
                <wp:extent cx="786130" cy="133985"/>
                <wp:effectExtent l="0" t="0" r="0" b="1270"/>
                <wp:wrapSquare wrapText="right"/>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CC29" w14:textId="77777777" w:rsidR="009341A3" w:rsidRDefault="009E7973">
                            <w:pPr>
                              <w:pStyle w:val="110"/>
                              <w:shd w:val="clear" w:color="auto" w:fill="auto"/>
                              <w:spacing w:after="0" w:line="150" w:lineRule="exact"/>
                              <w:jc w:val="left"/>
                            </w:pPr>
                            <w:r>
                              <w:rPr>
                                <w:rStyle w:val="11Exact2"/>
                              </w:rPr>
                              <w:t>Акромегалия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1A823" id="Text Box 58" o:spid="_x0000_s1056" type="#_x0000_t202" style="position:absolute;margin-left:12.7pt;margin-top:-38.4pt;width:61.9pt;height:10.55pt;z-index:-251642368;visibility:visible;mso-wrap-style:square;mso-width-percent:0;mso-height-percent:0;mso-wrap-distance-left:5pt;mso-wrap-distance-top:186.7pt;mso-wrap-distance-right:6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" filled="f" stroked="f">
                <v:textbox style="mso-fit-shape-to-text:t" inset="0,0,0,0">
                  <w:txbxContent>
                    <w:p w14:paraId="1136CC29" w14:textId="77777777" w:rsidR="009341A3" w:rsidRDefault="009E7973">
                      <w:pPr>
                        <w:pStyle w:val="110"/>
                        <w:shd w:val="clear" w:color="auto" w:fill="auto"/>
                        <w:spacing w:after="0" w:line="150" w:lineRule="exact"/>
                        <w:jc w:val="left"/>
                      </w:pPr>
                      <w:r>
                        <w:rPr>
                          <w:rStyle w:val="11Exact2"/>
                        </w:rPr>
                        <w:t>Акромегалия</w:t>
                      </w:r>
                    </w:p>
                  </w:txbxContent>
                </v:textbox>
                <w10:wrap type="square" side="right" anchorx="margin"/>
              </v:shape>
            </w:pict>
          </mc:Fallback>
        </mc:AlternateContent>
      </w:r>
      <w:r>
        <w:rPr>
          <w:noProof/>
        </w:rPr>
        <mc:AlternateContent>
          <mc:Choice Requires="wps">
            <w:drawing>
              <wp:anchor distT="393065" distB="0" distL="63500" distR="115570" simplePos="0" relativeHeight="251675136" behindDoc="1" locked="0" layoutInCell="1" allowOverlap="1" wp14:anchorId="110C0FD9" wp14:editId="008B2A5F">
                <wp:simplePos x="0" y="0"/>
                <wp:positionH relativeFrom="margin">
                  <wp:posOffset>167640</wp:posOffset>
                </wp:positionH>
                <wp:positionV relativeFrom="paragraph">
                  <wp:posOffset>-3105785</wp:posOffset>
                </wp:positionV>
                <wp:extent cx="1438910" cy="247015"/>
                <wp:effectExtent l="0" t="0" r="3175" b="1270"/>
                <wp:wrapSquare wrapText="right"/>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032C1" w14:textId="77777777" w:rsidR="009341A3" w:rsidRDefault="009E7973">
                            <w:pPr>
                              <w:pStyle w:val="110"/>
                              <w:shd w:val="clear" w:color="auto" w:fill="auto"/>
                              <w:spacing w:after="0" w:line="163" w:lineRule="exact"/>
                            </w:pPr>
                            <w:r>
                              <w:rPr>
                                <w:rStyle w:val="11Exact2"/>
                              </w:rPr>
                              <w:t xml:space="preserve">Синдром или болезнь </w:t>
                            </w:r>
                            <w:r>
                              <w:rPr>
                                <w:rStyle w:val="11Exact2"/>
                              </w:rPr>
                              <w:t>Иценко-Кушинга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C0FD9" id="Text Box 59" o:spid="_x0000_s1057" type="#_x0000_t202" style="position:absolute;margin-left:13.2pt;margin-top:-244.55pt;width:113.3pt;height:19.45pt;z-index:-251641344;visibility:visible;mso-wrap-style:square;mso-width-percent:0;mso-height-percent:0;mso-wrap-distance-left:5pt;mso-wrap-distance-top:30.95pt;mso-wrap-distance-right: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" filled="f" stroked="f">
                <v:textbox style="mso-fit-shape-to-text:t" inset="0,0,0,0">
                  <w:txbxContent>
                    <w:p w14:paraId="6C6032C1" w14:textId="77777777" w:rsidR="009341A3" w:rsidRDefault="009E7973">
                      <w:pPr>
                        <w:pStyle w:val="110"/>
                        <w:shd w:val="clear" w:color="auto" w:fill="auto"/>
                        <w:spacing w:after="0" w:line="163" w:lineRule="exact"/>
                      </w:pPr>
                      <w:r>
                        <w:rPr>
                          <w:rStyle w:val="11Exact2"/>
                        </w:rPr>
                        <w:t xml:space="preserve">Синдром или болезнь </w:t>
                      </w:r>
                      <w:r>
                        <w:rPr>
                          <w:rStyle w:val="11Exact2"/>
                        </w:rPr>
                        <w:t>Иценко-Кушинга</w:t>
                      </w:r>
                    </w:p>
                  </w:txbxContent>
                </v:textbox>
                <w10:wrap type="square" side="right" anchorx="margin"/>
              </v:shape>
            </w:pict>
          </mc:Fallback>
        </mc:AlternateContent>
      </w:r>
      <w:r>
        <w:rPr>
          <w:noProof/>
        </w:rPr>
        <mc:AlternateContent>
          <mc:Choice Requires="wps">
            <w:drawing>
              <wp:anchor distT="0" distB="0" distL="63500" distR="1256030" simplePos="0" relativeHeight="251676160" behindDoc="1" locked="0" layoutInCell="1" allowOverlap="1" wp14:anchorId="16C8B61A" wp14:editId="43437AFA">
                <wp:simplePos x="0" y="0"/>
                <wp:positionH relativeFrom="margin">
                  <wp:posOffset>4532630</wp:posOffset>
                </wp:positionH>
                <wp:positionV relativeFrom="paragraph">
                  <wp:posOffset>-3498850</wp:posOffset>
                </wp:positionV>
                <wp:extent cx="1334770" cy="226695"/>
                <wp:effectExtent l="0" t="0" r="0" b="0"/>
                <wp:wrapTopAndBottom/>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63AAD" w14:textId="77777777" w:rsidR="009341A3" w:rsidRDefault="009E7973">
                            <w:pPr>
                              <w:pStyle w:val="110"/>
                              <w:shd w:val="clear" w:color="auto" w:fill="auto"/>
                              <w:spacing w:after="0" w:line="150" w:lineRule="exact"/>
                              <w:jc w:val="left"/>
                            </w:pPr>
                            <w:r>
                              <w:rPr>
                                <w:rStyle w:val="11Exact2"/>
                              </w:rPr>
                              <w:t>Магнитно-резонансная</w:t>
                            </w:r>
                          </w:p>
                          <w:p w14:paraId="01A5C1B0" w14:textId="77777777" w:rsidR="009341A3" w:rsidRDefault="009E7973">
                            <w:pPr>
                              <w:pStyle w:val="110"/>
                              <w:shd w:val="clear" w:color="auto" w:fill="auto"/>
                              <w:spacing w:after="0" w:line="150" w:lineRule="exact"/>
                              <w:jc w:val="left"/>
                            </w:pPr>
                            <w:r>
                              <w:rPr>
                                <w:rStyle w:val="11Exact2"/>
                              </w:rPr>
                              <w:t>надпочечников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8B61A" id="Text Box 60" o:spid="_x0000_s1058" type="#_x0000_t202" style="position:absolute;margin-left:356.9pt;margin-top:-275.5pt;width:105.1pt;height:17.85pt;z-index:-251640320;visibility:visible;mso-wrap-style:square;mso-width-percent:0;mso-height-percent:0;mso-wrap-distance-left:5pt;mso-wrap-distance-top:0;mso-wrap-distance-right:9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" filled="f" stroked="f">
                <v:textbox style="mso-fit-shape-to-text:t" inset="0,0,0,0">
                  <w:txbxContent>
                    <w:p w14:paraId="1C263AAD" w14:textId="77777777" w:rsidR="009341A3" w:rsidRDefault="009E7973">
                      <w:pPr>
                        <w:pStyle w:val="110"/>
                        <w:shd w:val="clear" w:color="auto" w:fill="auto"/>
                        <w:spacing w:after="0" w:line="150" w:lineRule="exact"/>
                        <w:jc w:val="left"/>
                      </w:pPr>
                      <w:r>
                        <w:rPr>
                          <w:rStyle w:val="11Exact2"/>
                        </w:rPr>
                        <w:t>Магнитно-резонансная</w:t>
                      </w:r>
                    </w:p>
                    <w:p w14:paraId="01A5C1B0" w14:textId="77777777" w:rsidR="009341A3" w:rsidRDefault="009E7973">
                      <w:pPr>
                        <w:pStyle w:val="110"/>
                        <w:shd w:val="clear" w:color="auto" w:fill="auto"/>
                        <w:spacing w:after="0" w:line="150" w:lineRule="exact"/>
                        <w:jc w:val="left"/>
                      </w:pPr>
                      <w:r>
                        <w:rPr>
                          <w:rStyle w:val="11Exact2"/>
                        </w:rPr>
                        <w:t>надпочечников</w:t>
                      </w:r>
                    </w:p>
                  </w:txbxContent>
                </v:textbox>
                <w10:wrap type="topAndBottom" anchorx="margin"/>
              </v:shape>
            </w:pict>
          </mc:Fallback>
        </mc:AlternateContent>
      </w:r>
      <w:r>
        <w:rPr>
          <w:noProof/>
        </w:rPr>
        <mc:AlternateContent>
          <mc:Choice Requires="wps">
            <w:drawing>
              <wp:anchor distT="0" distB="97790" distL="1390015" distR="63500" simplePos="0" relativeHeight="251677184" behindDoc="1" locked="0" layoutInCell="1" allowOverlap="1" wp14:anchorId="2CFEB4C0" wp14:editId="6A08FF45">
                <wp:simplePos x="0" y="0"/>
                <wp:positionH relativeFrom="margin">
                  <wp:posOffset>5922010</wp:posOffset>
                </wp:positionH>
                <wp:positionV relativeFrom="paragraph">
                  <wp:posOffset>-3498850</wp:posOffset>
                </wp:positionV>
                <wp:extent cx="1188720" cy="121920"/>
                <wp:effectExtent l="0" t="0" r="4445" b="0"/>
                <wp:wrapTopAndBottom/>
                <wp:docPr id="2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A2A0" w14:textId="77777777" w:rsidR="009341A3" w:rsidRDefault="009E7973">
                            <w:pPr>
                              <w:pStyle w:val="110"/>
                              <w:shd w:val="clear" w:color="auto" w:fill="auto"/>
                              <w:spacing w:after="0" w:line="150" w:lineRule="exact"/>
                              <w:jc w:val="left"/>
                            </w:pPr>
                            <w:r>
                              <w:rPr>
                                <w:rStyle w:val="11Exact2"/>
                              </w:rPr>
                              <w:t>томография (МРТ)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EB4C0" id="Text Box 61" o:spid="_x0000_s1059" type="#_x0000_t202" style="position:absolute;margin-left:466.3pt;margin-top:-275.5pt;width:93.6pt;height:9.6pt;z-index:-251639296;visibility:visible;mso-wrap-style:square;mso-width-percent:0;mso-height-percent:0;mso-wrap-distance-left:109.45pt;mso-wrap-distance-top:0;mso-wrap-distance-right:5pt;mso-wrap-distance-bottom: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" filled="f" stroked="f">
                <v:textbox style="mso-fit-shape-to-text:t" inset="0,0,0,0">
                  <w:txbxContent>
                    <w:p w14:paraId="6EE4A2A0" w14:textId="77777777" w:rsidR="009341A3" w:rsidRDefault="009E7973">
                      <w:pPr>
                        <w:pStyle w:val="110"/>
                        <w:shd w:val="clear" w:color="auto" w:fill="auto"/>
                        <w:spacing w:after="0" w:line="150" w:lineRule="exact"/>
                        <w:jc w:val="left"/>
                      </w:pPr>
                      <w:r>
                        <w:rPr>
                          <w:rStyle w:val="11Exact2"/>
                        </w:rPr>
                        <w:t>томография (МРТ)</w:t>
                      </w:r>
                    </w:p>
                  </w:txbxContent>
                </v:textbox>
                <w10:wrap type="topAndBottom" anchorx="margin"/>
              </v:shape>
            </w:pict>
          </mc:Fallback>
        </mc:AlternateContent>
      </w:r>
      <w:r>
        <w:rPr>
          <w:noProof/>
        </w:rPr>
        <mc:AlternateContent>
          <mc:Choice Requires="wps">
            <w:drawing>
              <wp:anchor distT="182880" distB="0" distL="1240155" distR="2706370" simplePos="0" relativeHeight="251678208" behindDoc="1" locked="0" layoutInCell="1" allowOverlap="1" wp14:anchorId="4268F128" wp14:editId="0B6ED0EC">
                <wp:simplePos x="0" y="0"/>
                <wp:positionH relativeFrom="margin">
                  <wp:posOffset>1722120</wp:posOffset>
                </wp:positionH>
                <wp:positionV relativeFrom="paragraph">
                  <wp:posOffset>-3096895</wp:posOffset>
                </wp:positionV>
                <wp:extent cx="2694305" cy="2438400"/>
                <wp:effectExtent l="0" t="0" r="3175" b="1270"/>
                <wp:wrapTopAndBottom/>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E8C78" w14:textId="77777777" w:rsidR="009341A3" w:rsidRDefault="009E7973">
                            <w:pPr>
                              <w:pStyle w:val="110"/>
                              <w:shd w:val="clear" w:color="auto" w:fill="auto"/>
                              <w:tabs>
                                <w:tab w:val="right" w:pos="2549"/>
                                <w:tab w:val="right" w:pos="4075"/>
                              </w:tabs>
                              <w:spacing w:after="0" w:line="163" w:lineRule="exact"/>
                            </w:pPr>
                            <w:r>
                              <w:rPr>
                                <w:rStyle w:val="11Exact2"/>
                              </w:rPr>
                              <w:t>Наряду с клиническими проявлениями, сходными с СПЯ (ожирение по центральному типу,</w:t>
                            </w:r>
                            <w:r>
                              <w:rPr>
                                <w:rStyle w:val="11Exact2"/>
                              </w:rPr>
                              <w:tab/>
                              <w:t>гиперандрогения,</w:t>
                            </w:r>
                            <w:r>
                              <w:rPr>
                                <w:rStyle w:val="11Exact2"/>
                              </w:rPr>
                              <w:tab/>
                              <w:t>нарушения</w:t>
                            </w:r>
                          </w:p>
                          <w:p w14:paraId="3C1F9CAE" w14:textId="77777777" w:rsidR="009341A3" w:rsidRDefault="009E7973">
                            <w:pPr>
                              <w:pStyle w:val="110"/>
                              <w:shd w:val="clear" w:color="auto" w:fill="auto"/>
                              <w:spacing w:after="0" w:line="163" w:lineRule="exact"/>
                              <w:jc w:val="left"/>
                            </w:pPr>
                            <w:r>
                              <w:rPr>
                                <w:rStyle w:val="11Exact2"/>
                              </w:rPr>
                              <w:t xml:space="preserve">толерантности к углеводам), имеются более специфические </w:t>
                            </w:r>
                            <w:r>
                              <w:rPr>
                                <w:rStyle w:val="11Exact2"/>
                              </w:rPr>
                              <w:t>симптомы: часто на лице - «лунообразное» лицо) с одновременным уменьшением верхних и нижних</w:t>
                            </w:r>
                          </w:p>
                          <w:p w14:paraId="23CA84D2" w14:textId="77777777" w:rsidR="009341A3" w:rsidRDefault="009E7973">
                            <w:pPr>
                              <w:pStyle w:val="110"/>
                              <w:shd w:val="clear" w:color="auto" w:fill="auto"/>
                              <w:spacing w:after="0" w:line="163" w:lineRule="exact"/>
                            </w:pPr>
                            <w:r>
                              <w:rPr>
                                <w:rStyle w:val="11Exact2"/>
                              </w:rPr>
                              <w:t>конечностей в обхвате из-за атрофии мышечной и жировой ткани, «матронизм» (яркий</w:t>
                            </w:r>
                          </w:p>
                          <w:p w14:paraId="2B563C50" w14:textId="77777777" w:rsidR="009341A3" w:rsidRDefault="009E7973">
                            <w:pPr>
                              <w:pStyle w:val="110"/>
                              <w:shd w:val="clear" w:color="auto" w:fill="auto"/>
                              <w:tabs>
                                <w:tab w:val="right" w:pos="4066"/>
                              </w:tabs>
                              <w:spacing w:after="0" w:line="163" w:lineRule="exact"/>
                            </w:pPr>
                            <w:r>
                              <w:rPr>
                                <w:rStyle w:val="11Exact2"/>
                              </w:rPr>
                              <w:t>румянец цианотического</w:t>
                            </w:r>
                            <w:r>
                              <w:rPr>
                                <w:rStyle w:val="11Exact2"/>
                              </w:rPr>
                              <w:tab/>
                              <w:t>оттенка в</w:t>
                            </w:r>
                          </w:p>
                          <w:p w14:paraId="2654A29B" w14:textId="77777777" w:rsidR="009341A3" w:rsidRDefault="009E7973">
                            <w:pPr>
                              <w:pStyle w:val="110"/>
                              <w:shd w:val="clear" w:color="auto" w:fill="auto"/>
                              <w:spacing w:after="0" w:line="163" w:lineRule="exact"/>
                            </w:pPr>
                            <w:r>
                              <w:rPr>
                                <w:rStyle w:val="11Exact2"/>
                              </w:rPr>
                              <w:t>совокупности с округлившимися чертами лица),</w:t>
                            </w:r>
                          </w:p>
                          <w:p w14:paraId="17EECA1C" w14:textId="77777777" w:rsidR="009341A3" w:rsidRDefault="009E7973">
                            <w:pPr>
                              <w:pStyle w:val="110"/>
                              <w:shd w:val="clear" w:color="auto" w:fill="auto"/>
                              <w:tabs>
                                <w:tab w:val="right" w:pos="4061"/>
                              </w:tabs>
                              <w:spacing w:after="0" w:line="163" w:lineRule="exact"/>
                            </w:pPr>
                            <w:r>
                              <w:rPr>
                                <w:rStyle w:val="11Exact2"/>
                              </w:rPr>
                              <w:t>скоше</w:t>
                            </w:r>
                            <w:r>
                              <w:rPr>
                                <w:rStyle w:val="11Exact2"/>
                              </w:rPr>
                              <w:t>нные ягодицы (вследствие атрофии мышц), широкие (часто более 1 см) багровофиолетовые стрии</w:t>
                            </w:r>
                            <w:r>
                              <w:rPr>
                                <w:rStyle w:val="11Exact2"/>
                              </w:rPr>
                              <w:tab/>
                              <w:t>на животе,</w:t>
                            </w:r>
                          </w:p>
                          <w:p w14:paraId="3ECC57AF" w14:textId="77777777" w:rsidR="009341A3" w:rsidRDefault="009E7973">
                            <w:pPr>
                              <w:pStyle w:val="110"/>
                              <w:shd w:val="clear" w:color="auto" w:fill="auto"/>
                              <w:spacing w:after="0" w:line="163" w:lineRule="exact"/>
                            </w:pPr>
                            <w:r>
                              <w:rPr>
                                <w:rStyle w:val="11Exact2"/>
                              </w:rPr>
                              <w:t>внутренней поверхности бедер и плеч, у женщин - на</w:t>
                            </w:r>
                          </w:p>
                          <w:p w14:paraId="404CA14D" w14:textId="77777777" w:rsidR="009341A3" w:rsidRDefault="009E7973">
                            <w:pPr>
                              <w:pStyle w:val="110"/>
                              <w:shd w:val="clear" w:color="auto" w:fill="auto"/>
                              <w:tabs>
                                <w:tab w:val="right" w:pos="4066"/>
                              </w:tabs>
                              <w:spacing w:after="0" w:line="163" w:lineRule="exact"/>
                            </w:pPr>
                            <w:r>
                              <w:rPr>
                                <w:rStyle w:val="11Exact2"/>
                              </w:rPr>
                              <w:t>молочных железах,</w:t>
                            </w:r>
                            <w:r>
                              <w:rPr>
                                <w:rStyle w:val="11Exact2"/>
                              </w:rPr>
                              <w:tab/>
                              <w:t>множественные</w:t>
                            </w:r>
                          </w:p>
                          <w:p w14:paraId="56D4E0D0" w14:textId="77777777" w:rsidR="009341A3" w:rsidRDefault="009E7973">
                            <w:pPr>
                              <w:pStyle w:val="110"/>
                              <w:shd w:val="clear" w:color="auto" w:fill="auto"/>
                              <w:spacing w:after="0" w:line="163" w:lineRule="exact"/>
                            </w:pPr>
                            <w:r>
                              <w:rPr>
                                <w:rStyle w:val="11Exact2"/>
                              </w:rPr>
                              <w:t>подкожные кровоизлияния, возникающие даже при</w:t>
                            </w:r>
                          </w:p>
                          <w:p w14:paraId="3FC15D3C" w14:textId="77777777" w:rsidR="009341A3" w:rsidRDefault="009E7973">
                            <w:pPr>
                              <w:pStyle w:val="110"/>
                              <w:shd w:val="clear" w:color="auto" w:fill="auto"/>
                              <w:spacing w:after="0" w:line="163" w:lineRule="exact"/>
                            </w:pPr>
                            <w:r>
                              <w:rPr>
                                <w:rStyle w:val="11Exact2"/>
                              </w:rPr>
                              <w:t>незначительных травмах и другие проявления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8F128" id="Text Box 62" o:spid="_x0000_s1060" type="#_x0000_t202" style="position:absolute;margin-left:135.6pt;margin-top:-243.85pt;width:212.15pt;height:192pt;z-index:-251638272;visibility:visible;mso-wrap-style:square;mso-width-percent:0;mso-height-percent:0;mso-wrap-distance-left:97.65pt;mso-wrap-distance-top:14.4pt;mso-wrap-distance-right:21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" filled="f" stroked="f">
                <v:textbox style="mso-fit-shape-to-text:t" inset="0,0,0,0">
                  <w:txbxContent>
                    <w:p w14:paraId="2FBE8C78" w14:textId="77777777" w:rsidR="009341A3" w:rsidRDefault="009E7973">
                      <w:pPr>
                        <w:pStyle w:val="110"/>
                        <w:shd w:val="clear" w:color="auto" w:fill="auto"/>
                        <w:tabs>
                          <w:tab w:val="right" w:pos="2549"/>
                          <w:tab w:val="right" w:pos="4075"/>
                        </w:tabs>
                        <w:spacing w:after="0" w:line="163" w:lineRule="exact"/>
                      </w:pPr>
                      <w:r>
                        <w:rPr>
                          <w:rStyle w:val="11Exact2"/>
                        </w:rPr>
                        <w:t>Наряду с клиническими проявлениями, сходными с СПЯ (ожирение по центральному типу,</w:t>
                      </w:r>
                      <w:r>
                        <w:rPr>
                          <w:rStyle w:val="11Exact2"/>
                        </w:rPr>
                        <w:tab/>
                        <w:t>гиперандрогения,</w:t>
                      </w:r>
                      <w:r>
                        <w:rPr>
                          <w:rStyle w:val="11Exact2"/>
                        </w:rPr>
                        <w:tab/>
                        <w:t>нарушения</w:t>
                      </w:r>
                    </w:p>
                    <w:p w14:paraId="3C1F9CAE" w14:textId="77777777" w:rsidR="009341A3" w:rsidRDefault="009E7973">
                      <w:pPr>
                        <w:pStyle w:val="110"/>
                        <w:shd w:val="clear" w:color="auto" w:fill="auto"/>
                        <w:spacing w:after="0" w:line="163" w:lineRule="exact"/>
                        <w:jc w:val="left"/>
                      </w:pPr>
                      <w:r>
                        <w:rPr>
                          <w:rStyle w:val="11Exact2"/>
                        </w:rPr>
                        <w:t xml:space="preserve">толерантности к углеводам), имеются более специфические </w:t>
                      </w:r>
                      <w:r>
                        <w:rPr>
                          <w:rStyle w:val="11Exact2"/>
                        </w:rPr>
                        <w:t>симптомы: часто на лице - «лунообразное» лицо) с одновременным уменьшением верхних и нижних</w:t>
                      </w:r>
                    </w:p>
                    <w:p w14:paraId="23CA84D2" w14:textId="77777777" w:rsidR="009341A3" w:rsidRDefault="009E7973">
                      <w:pPr>
                        <w:pStyle w:val="110"/>
                        <w:shd w:val="clear" w:color="auto" w:fill="auto"/>
                        <w:spacing w:after="0" w:line="163" w:lineRule="exact"/>
                      </w:pPr>
                      <w:r>
                        <w:rPr>
                          <w:rStyle w:val="11Exact2"/>
                        </w:rPr>
                        <w:t>конечностей в обхвате из-за атрофии мышечной и жировой ткани, «матронизм» (яркий</w:t>
                      </w:r>
                    </w:p>
                    <w:p w14:paraId="2B563C50" w14:textId="77777777" w:rsidR="009341A3" w:rsidRDefault="009E7973">
                      <w:pPr>
                        <w:pStyle w:val="110"/>
                        <w:shd w:val="clear" w:color="auto" w:fill="auto"/>
                        <w:tabs>
                          <w:tab w:val="right" w:pos="4066"/>
                        </w:tabs>
                        <w:spacing w:after="0" w:line="163" w:lineRule="exact"/>
                      </w:pPr>
                      <w:r>
                        <w:rPr>
                          <w:rStyle w:val="11Exact2"/>
                        </w:rPr>
                        <w:t>румянец цианотического</w:t>
                      </w:r>
                      <w:r>
                        <w:rPr>
                          <w:rStyle w:val="11Exact2"/>
                        </w:rPr>
                        <w:tab/>
                        <w:t>оттенка в</w:t>
                      </w:r>
                    </w:p>
                    <w:p w14:paraId="2654A29B" w14:textId="77777777" w:rsidR="009341A3" w:rsidRDefault="009E7973">
                      <w:pPr>
                        <w:pStyle w:val="110"/>
                        <w:shd w:val="clear" w:color="auto" w:fill="auto"/>
                        <w:spacing w:after="0" w:line="163" w:lineRule="exact"/>
                      </w:pPr>
                      <w:r>
                        <w:rPr>
                          <w:rStyle w:val="11Exact2"/>
                        </w:rPr>
                        <w:t>совокупности с округлившимися чертами лица),</w:t>
                      </w:r>
                    </w:p>
                    <w:p w14:paraId="17EECA1C" w14:textId="77777777" w:rsidR="009341A3" w:rsidRDefault="009E7973">
                      <w:pPr>
                        <w:pStyle w:val="110"/>
                        <w:shd w:val="clear" w:color="auto" w:fill="auto"/>
                        <w:tabs>
                          <w:tab w:val="right" w:pos="4061"/>
                        </w:tabs>
                        <w:spacing w:after="0" w:line="163" w:lineRule="exact"/>
                      </w:pPr>
                      <w:r>
                        <w:rPr>
                          <w:rStyle w:val="11Exact2"/>
                        </w:rPr>
                        <w:t>скоше</w:t>
                      </w:r>
                      <w:r>
                        <w:rPr>
                          <w:rStyle w:val="11Exact2"/>
                        </w:rPr>
                        <w:t>нные ягодицы (вследствие атрофии мышц), широкие (часто более 1 см) багровофиолетовые стрии</w:t>
                      </w:r>
                      <w:r>
                        <w:rPr>
                          <w:rStyle w:val="11Exact2"/>
                        </w:rPr>
                        <w:tab/>
                        <w:t>на животе,</w:t>
                      </w:r>
                    </w:p>
                    <w:p w14:paraId="3ECC57AF" w14:textId="77777777" w:rsidR="009341A3" w:rsidRDefault="009E7973">
                      <w:pPr>
                        <w:pStyle w:val="110"/>
                        <w:shd w:val="clear" w:color="auto" w:fill="auto"/>
                        <w:spacing w:after="0" w:line="163" w:lineRule="exact"/>
                      </w:pPr>
                      <w:r>
                        <w:rPr>
                          <w:rStyle w:val="11Exact2"/>
                        </w:rPr>
                        <w:t>внутренней поверхности бедер и плеч, у женщин - на</w:t>
                      </w:r>
                    </w:p>
                    <w:p w14:paraId="404CA14D" w14:textId="77777777" w:rsidR="009341A3" w:rsidRDefault="009E7973">
                      <w:pPr>
                        <w:pStyle w:val="110"/>
                        <w:shd w:val="clear" w:color="auto" w:fill="auto"/>
                        <w:tabs>
                          <w:tab w:val="right" w:pos="4066"/>
                        </w:tabs>
                        <w:spacing w:after="0" w:line="163" w:lineRule="exact"/>
                      </w:pPr>
                      <w:r>
                        <w:rPr>
                          <w:rStyle w:val="11Exact2"/>
                        </w:rPr>
                        <w:t>молочных железах,</w:t>
                      </w:r>
                      <w:r>
                        <w:rPr>
                          <w:rStyle w:val="11Exact2"/>
                        </w:rPr>
                        <w:tab/>
                        <w:t>множественные</w:t>
                      </w:r>
                    </w:p>
                    <w:p w14:paraId="56D4E0D0" w14:textId="77777777" w:rsidR="009341A3" w:rsidRDefault="009E7973">
                      <w:pPr>
                        <w:pStyle w:val="110"/>
                        <w:shd w:val="clear" w:color="auto" w:fill="auto"/>
                        <w:spacing w:after="0" w:line="163" w:lineRule="exact"/>
                      </w:pPr>
                      <w:r>
                        <w:rPr>
                          <w:rStyle w:val="11Exact2"/>
                        </w:rPr>
                        <w:t>подкожные кровоизлияния, возникающие даже при</w:t>
                      </w:r>
                    </w:p>
                    <w:p w14:paraId="3FC15D3C" w14:textId="77777777" w:rsidR="009341A3" w:rsidRDefault="009E7973">
                      <w:pPr>
                        <w:pStyle w:val="110"/>
                        <w:shd w:val="clear" w:color="auto" w:fill="auto"/>
                        <w:spacing w:after="0" w:line="163" w:lineRule="exact"/>
                      </w:pPr>
                      <w:r>
                        <w:rPr>
                          <w:rStyle w:val="11Exact2"/>
                        </w:rPr>
                        <w:t>незначительных травмах и другие проявления</w:t>
                      </w:r>
                    </w:p>
                  </w:txbxContent>
                </v:textbox>
                <w10:wrap type="topAndBottom" anchorx="margin"/>
              </v:shape>
            </w:pict>
          </mc:Fallback>
        </mc:AlternateContent>
      </w:r>
      <w:r>
        <w:rPr>
          <w:noProof/>
        </w:rPr>
        <mc:AlternateContent>
          <mc:Choice Requires="wps">
            <w:drawing>
              <wp:anchor distT="179705" distB="1889760" distL="4044315" distR="63500" simplePos="0" relativeHeight="251679232" behindDoc="1" locked="0" layoutInCell="1" allowOverlap="1" wp14:anchorId="4EF86957" wp14:editId="353EEEB2">
                <wp:simplePos x="0" y="0"/>
                <wp:positionH relativeFrom="margin">
                  <wp:posOffset>4526280</wp:posOffset>
                </wp:positionH>
                <wp:positionV relativeFrom="paragraph">
                  <wp:posOffset>-3100070</wp:posOffset>
                </wp:positionV>
                <wp:extent cx="2597150" cy="551815"/>
                <wp:effectExtent l="1905" t="0" r="1270" b="0"/>
                <wp:wrapTopAndBottom/>
                <wp:docPr id="1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81FA9" w14:textId="77777777" w:rsidR="009341A3" w:rsidRDefault="009E7973">
                            <w:pPr>
                              <w:pStyle w:val="110"/>
                              <w:shd w:val="clear" w:color="auto" w:fill="auto"/>
                              <w:spacing w:after="0" w:line="163" w:lineRule="exact"/>
                            </w:pPr>
                            <w:r>
                              <w:rPr>
                                <w:rStyle w:val="11Exact2"/>
                              </w:rPr>
                              <w:t>Свободный кортизол в суточной моче (повыщен), кортизол в слюне в ночные часы (повыщен), супрессивный ночной тест с дексаметазоном (недостаточная супрессия уровня кортизола в сыворотке крови утром)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86957" id="Text Box 63" o:spid="_x0000_s1061" type="#_x0000_t202" style="position:absolute;margin-left:356.4pt;margin-top:-244.1pt;width:204.5pt;height:43.45pt;z-index:-251637248;visibility:visible;mso-wrap-style:square;mso-width-percent:0;mso-height-percent:0;mso-wrap-distance-left:318.45pt;mso-wrap-distance-top:14.15pt;mso-wrap-distance-right:5pt;mso-wrap-distance-bottom:14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" filled="f" stroked="f">
                <v:textbox style="mso-fit-shape-to-text:t" inset="0,0,0,0">
                  <w:txbxContent>
                    <w:p w14:paraId="63681FA9" w14:textId="77777777" w:rsidR="009341A3" w:rsidRDefault="009E7973">
                      <w:pPr>
                        <w:pStyle w:val="110"/>
                        <w:shd w:val="clear" w:color="auto" w:fill="auto"/>
                        <w:spacing w:after="0" w:line="163" w:lineRule="exact"/>
                      </w:pPr>
                      <w:r>
                        <w:rPr>
                          <w:rStyle w:val="11Exact2"/>
                        </w:rPr>
                        <w:t>Свободный кортизол в суточной моче (повыщен), кортизол в слюне в ночные часы (повыщен), супрессивный ночной тест с дексаметазоном (недостаточная супрессия уровня кортизола в сыворотке крови утром)</w:t>
                      </w:r>
                    </w:p>
                  </w:txbxContent>
                </v:textbox>
                <w10:wrap type="topAndBottom" anchorx="margin"/>
              </v:shape>
            </w:pict>
          </mc:Fallback>
        </mc:AlternateContent>
      </w:r>
      <w:r>
        <w:rPr>
          <w:noProof/>
        </w:rPr>
        <mc:AlternateContent>
          <mc:Choice Requires="wps">
            <w:drawing>
              <wp:anchor distT="167640" distB="0" distL="63500" distR="2712720" simplePos="0" relativeHeight="251680256" behindDoc="1" locked="0" layoutInCell="1" allowOverlap="1" wp14:anchorId="2AEE1855" wp14:editId="5FB56831">
                <wp:simplePos x="0" y="0"/>
                <wp:positionH relativeFrom="margin">
                  <wp:posOffset>1722120</wp:posOffset>
                </wp:positionH>
                <wp:positionV relativeFrom="paragraph">
                  <wp:posOffset>-490855</wp:posOffset>
                </wp:positionV>
                <wp:extent cx="2688590" cy="344805"/>
                <wp:effectExtent l="0" t="4445" r="0" b="3175"/>
                <wp:wrapTopAndBottom/>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D591" w14:textId="77777777" w:rsidR="009341A3" w:rsidRDefault="009E7973">
                            <w:pPr>
                              <w:pStyle w:val="110"/>
                              <w:shd w:val="clear" w:color="auto" w:fill="auto"/>
                              <w:tabs>
                                <w:tab w:val="left" w:pos="2616"/>
                              </w:tabs>
                              <w:spacing w:after="0" w:line="163" w:lineRule="exact"/>
                            </w:pPr>
                            <w:r>
                              <w:rPr>
                                <w:rStyle w:val="11Exact2"/>
                              </w:rPr>
                              <w:t>Специфичны</w:t>
                            </w:r>
                            <w:r>
                              <w:rPr>
                                <w:rStyle w:val="11Exact2"/>
                              </w:rPr>
                              <w:t>е симптомы:</w:t>
                            </w:r>
                            <w:r>
                              <w:rPr>
                                <w:rStyle w:val="11Exact2"/>
                              </w:rPr>
                              <w:tab/>
                              <w:t>головная боль,</w:t>
                            </w:r>
                          </w:p>
                          <w:p w14:paraId="2955FC8F" w14:textId="77777777" w:rsidR="009341A3" w:rsidRDefault="009E7973">
                            <w:pPr>
                              <w:pStyle w:val="110"/>
                              <w:shd w:val="clear" w:color="auto" w:fill="auto"/>
                              <w:spacing w:after="0" w:line="163" w:lineRule="exact"/>
                            </w:pPr>
                            <w:r>
                              <w:rPr>
                                <w:rStyle w:val="11Exact2"/>
                              </w:rPr>
                              <w:t>сужение полей зрения, увеличение челюсти, языка, размера обуви и перчаток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EE1855" id="Text Box 64" o:spid="_x0000_s1062" type="#_x0000_t202" style="position:absolute;margin-left:135.6pt;margin-top:-38.65pt;width:211.7pt;height:27.15pt;z-index:-251636224;visibility:visible;mso-wrap-style:square;mso-width-percent:0;mso-height-percent:0;mso-wrap-distance-left:5pt;mso-wrap-distance-top:13.2pt;mso-wrap-distance-right:21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" filled="f" stroked="f">
                <v:textbox style="mso-fit-shape-to-text:t" inset="0,0,0,0">
                  <w:txbxContent>
                    <w:p w14:paraId="32E8D591" w14:textId="77777777" w:rsidR="009341A3" w:rsidRDefault="009E7973">
                      <w:pPr>
                        <w:pStyle w:val="110"/>
                        <w:shd w:val="clear" w:color="auto" w:fill="auto"/>
                        <w:tabs>
                          <w:tab w:val="left" w:pos="2616"/>
                        </w:tabs>
                        <w:spacing w:after="0" w:line="163" w:lineRule="exact"/>
                      </w:pPr>
                      <w:r>
                        <w:rPr>
                          <w:rStyle w:val="11Exact2"/>
                        </w:rPr>
                        <w:t>Специфичны</w:t>
                      </w:r>
                      <w:r>
                        <w:rPr>
                          <w:rStyle w:val="11Exact2"/>
                        </w:rPr>
                        <w:t>е симптомы:</w:t>
                      </w:r>
                      <w:r>
                        <w:rPr>
                          <w:rStyle w:val="11Exact2"/>
                        </w:rPr>
                        <w:tab/>
                        <w:t>головная боль,</w:t>
                      </w:r>
                    </w:p>
                    <w:p w14:paraId="2955FC8F" w14:textId="77777777" w:rsidR="009341A3" w:rsidRDefault="009E7973">
                      <w:pPr>
                        <w:pStyle w:val="110"/>
                        <w:shd w:val="clear" w:color="auto" w:fill="auto"/>
                        <w:spacing w:after="0" w:line="163" w:lineRule="exact"/>
                      </w:pPr>
                      <w:r>
                        <w:rPr>
                          <w:rStyle w:val="11Exact2"/>
                        </w:rPr>
                        <w:t>сужение полей зрения, увеличение челюсти, языка, размера обуви и перчаток</w:t>
                      </w:r>
                    </w:p>
                  </w:txbxContent>
                </v:textbox>
                <w10:wrap type="topAndBottom" anchorx="margin"/>
              </v:shape>
            </w:pict>
          </mc:Fallback>
        </mc:AlternateContent>
      </w:r>
      <w:r>
        <w:rPr>
          <w:noProof/>
        </w:rPr>
        <mc:AlternateContent>
          <mc:Choice Requires="wps">
            <w:drawing>
              <wp:anchor distT="167640" distB="0" distL="2804160" distR="63500" simplePos="0" relativeHeight="251681280" behindDoc="1" locked="0" layoutInCell="1" allowOverlap="1" wp14:anchorId="0B2833AC" wp14:editId="4706F814">
                <wp:simplePos x="0" y="0"/>
                <wp:positionH relativeFrom="margin">
                  <wp:posOffset>4526280</wp:posOffset>
                </wp:positionH>
                <wp:positionV relativeFrom="paragraph">
                  <wp:posOffset>-490855</wp:posOffset>
                </wp:positionV>
                <wp:extent cx="2584450" cy="344805"/>
                <wp:effectExtent l="1905" t="4445" r="4445" b="3175"/>
                <wp:wrapTopAndBottom/>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BA73C" w14:textId="77777777" w:rsidR="009341A3" w:rsidRDefault="009E7973">
                            <w:pPr>
                              <w:pStyle w:val="110"/>
                              <w:shd w:val="clear" w:color="auto" w:fill="auto"/>
                              <w:spacing w:after="0" w:line="163" w:lineRule="exact"/>
                            </w:pPr>
                            <w:r>
                              <w:rPr>
                                <w:rStyle w:val="11Exact2"/>
                              </w:rPr>
                              <w:t>Свободный ИФР-1 (инсулиноподобный фактор роста) в сыворотке крови (повыщен) МРТ гипофиза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2833AC" id="Text Box 65" o:spid="_x0000_s1063" type="#_x0000_t202" style="position:absolute;margin-left:356.4pt;margin-top:-38.65pt;width:203.5pt;height:27.15pt;z-index:-251635200;visibility:visible;mso-wrap-style:square;mso-width-percent:0;mso-height-percent:0;mso-wrap-distance-left:220.8pt;mso-wrap-distance-top:13.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" filled="f" stroked="f">
                <v:textbox style="mso-fit-shape-to-text:t" inset="0,0,0,0">
                  <w:txbxContent>
                    <w:p w14:paraId="7FEBA73C" w14:textId="77777777" w:rsidR="009341A3" w:rsidRDefault="009E7973">
                      <w:pPr>
                        <w:pStyle w:val="110"/>
                        <w:shd w:val="clear" w:color="auto" w:fill="auto"/>
                        <w:spacing w:after="0" w:line="163" w:lineRule="exact"/>
                      </w:pPr>
                      <w:r>
                        <w:rPr>
                          <w:rStyle w:val="11Exact2"/>
                        </w:rPr>
                        <w:t>Свободный ИФР-1 (инсулиноподобный фактор роста) в сыворотке крови (повыщен) МРТ гипофиза</w:t>
                      </w:r>
                    </w:p>
                  </w:txbxContent>
                </v:textbox>
                <w10:wrap type="topAndBottom" anchorx="margin"/>
              </v:shape>
            </w:pict>
          </mc:Fallback>
        </mc:AlternateContent>
      </w:r>
      <w:bookmarkStart w:id="50" w:name="bookmark48"/>
      <w:r w:rsidR="009E7973">
        <w:rPr>
          <w:rStyle w:val="44"/>
          <w:b/>
          <w:bCs/>
        </w:rPr>
        <w:t>Примеры обоснования диагноза СПЯ</w:t>
      </w:r>
      <w:bookmarkEnd w:id="50"/>
    </w:p>
    <w:p w14:paraId="135312CC" w14:textId="77777777" w:rsidR="009341A3" w:rsidRDefault="009E7973">
      <w:pPr>
        <w:pStyle w:val="23"/>
        <w:shd w:val="clear" w:color="auto" w:fill="auto"/>
        <w:spacing w:before="0" w:after="0" w:line="389" w:lineRule="exact"/>
        <w:ind w:left="400" w:right="760" w:firstLine="0"/>
      </w:pPr>
      <w:r>
        <w:rPr>
          <w:rStyle w:val="24"/>
        </w:rPr>
        <w:t>СПЯ (гирсутизм, гиперандрогене</w:t>
      </w:r>
      <w:r>
        <w:rPr>
          <w:rStyle w:val="24"/>
        </w:rPr>
        <w:t>мия, олигоановуляция, поликистоз яичников по УЗИ) СПЯ (гирсутизм, олигоановуляция, поликистоз яичников по УЗИ)</w:t>
      </w:r>
    </w:p>
    <w:p w14:paraId="7504CEAF" w14:textId="77777777" w:rsidR="009341A3" w:rsidRDefault="009E7973">
      <w:pPr>
        <w:pStyle w:val="23"/>
        <w:shd w:val="clear" w:color="auto" w:fill="auto"/>
        <w:spacing w:before="0" w:after="0" w:line="389" w:lineRule="exact"/>
        <w:ind w:left="400" w:firstLine="0"/>
      </w:pPr>
      <w:r>
        <w:rPr>
          <w:rStyle w:val="24"/>
        </w:rPr>
        <w:t>СПЯ (гиперандрогенемия, олигоановуляция, поликиетоз яичников по УЗИ)</w:t>
      </w:r>
    </w:p>
    <w:p w14:paraId="547A00B7" w14:textId="77777777" w:rsidR="009341A3" w:rsidRDefault="009E7973">
      <w:pPr>
        <w:pStyle w:val="23"/>
        <w:shd w:val="clear" w:color="auto" w:fill="auto"/>
        <w:spacing w:before="0" w:after="0" w:line="389" w:lineRule="exact"/>
        <w:ind w:left="400" w:firstLine="0"/>
      </w:pPr>
      <w:r>
        <w:rPr>
          <w:rStyle w:val="24"/>
        </w:rPr>
        <w:t>СПЯ (гиреутизм, поликиетоз яичников по УЗИ)</w:t>
      </w:r>
    </w:p>
    <w:p w14:paraId="677A511B" w14:textId="77777777" w:rsidR="009341A3" w:rsidRDefault="009E7973">
      <w:pPr>
        <w:pStyle w:val="23"/>
        <w:shd w:val="clear" w:color="auto" w:fill="auto"/>
        <w:spacing w:before="0" w:after="0" w:line="389" w:lineRule="exact"/>
        <w:ind w:left="400" w:firstLine="0"/>
      </w:pPr>
      <w:r>
        <w:rPr>
          <w:rStyle w:val="24"/>
        </w:rPr>
        <w:t xml:space="preserve">СПЯ </w:t>
      </w:r>
      <w:r>
        <w:rPr>
          <w:rStyle w:val="24"/>
        </w:rPr>
        <w:t>(гиперандрогенемия , поликиетоз яичников по УЗИ)</w:t>
      </w:r>
    </w:p>
    <w:p w14:paraId="5A8676D6" w14:textId="77777777" w:rsidR="009341A3" w:rsidRDefault="009E7973">
      <w:pPr>
        <w:pStyle w:val="23"/>
        <w:shd w:val="clear" w:color="auto" w:fill="auto"/>
        <w:spacing w:before="0" w:after="0" w:line="389" w:lineRule="exact"/>
        <w:ind w:left="400" w:firstLine="0"/>
      </w:pPr>
      <w:r>
        <w:rPr>
          <w:rStyle w:val="24"/>
        </w:rPr>
        <w:t>СПЯ (гиреутизм, гиперандрогенемия , поликиетоз яичников по УЗИ)</w:t>
      </w:r>
    </w:p>
    <w:p w14:paraId="7389DD82" w14:textId="77777777" w:rsidR="009341A3" w:rsidRDefault="009E7973">
      <w:pPr>
        <w:pStyle w:val="23"/>
        <w:shd w:val="clear" w:color="auto" w:fill="auto"/>
        <w:spacing w:before="0" w:after="0" w:line="389" w:lineRule="exact"/>
        <w:ind w:left="400" w:firstLine="0"/>
        <w:sectPr w:rsidR="009341A3">
          <w:footerReference w:type="even" r:id="rId42"/>
          <w:headerReference w:type="first" r:id="rId43"/>
          <w:pgSz w:w="11900" w:h="16840"/>
          <w:pgMar w:top="0" w:right="313" w:bottom="0" w:left="279" w:header="0" w:footer="3" w:gutter="0"/>
          <w:cols w:space="720"/>
          <w:noEndnote/>
          <w:docGrid w:linePitch="360"/>
        </w:sectPr>
      </w:pPr>
      <w:r>
        <w:rPr>
          <w:rStyle w:val="24"/>
        </w:rPr>
        <w:t>СПЯ (олигоановуляция, поликиетоз яичников по УЗИ)</w:t>
      </w:r>
    </w:p>
    <w:p w14:paraId="0B03C867" w14:textId="77777777" w:rsidR="009341A3" w:rsidRDefault="009E7973">
      <w:pPr>
        <w:pStyle w:val="a5"/>
        <w:shd w:val="clear" w:color="auto" w:fill="auto"/>
        <w:tabs>
          <w:tab w:val="left" w:pos="264"/>
        </w:tabs>
        <w:ind w:firstLine="0"/>
      </w:pPr>
      <w:r>
        <w:rPr>
          <w:rStyle w:val="a6"/>
        </w:rPr>
        <w:t>•</w:t>
      </w:r>
      <w:r>
        <w:rPr>
          <w:rStyle w:val="a6"/>
        </w:rPr>
        <w:tab/>
        <w:t>Рекомендуетея проводить терапию комбинированными гормональными кон</w:t>
      </w:r>
      <w:r>
        <w:rPr>
          <w:rStyle w:val="a6"/>
        </w:rPr>
        <w:t>трацептивами</w:t>
      </w:r>
    </w:p>
    <w:p w14:paraId="2B2BDAC8" w14:textId="77777777" w:rsidR="009341A3" w:rsidRDefault="009E7973">
      <w:pPr>
        <w:pStyle w:val="a5"/>
        <w:shd w:val="clear" w:color="auto" w:fill="auto"/>
        <w:tabs>
          <w:tab w:val="left" w:pos="664"/>
        </w:tabs>
        <w:ind w:left="400" w:firstLine="0"/>
      </w:pPr>
      <w:r>
        <w:rPr>
          <w:rStyle w:val="a6"/>
        </w:rPr>
        <w:t>(КГК• **): КОК (по АТХ - Прогеетагены и эетрогены (фикеированные еочетания)), плаетырь.</w:t>
      </w:r>
    </w:p>
    <w:p w14:paraId="4C74E972" w14:textId="77777777" w:rsidR="009341A3" w:rsidRDefault="009E7973">
      <w:pPr>
        <w:pStyle w:val="a5"/>
        <w:shd w:val="clear" w:color="auto" w:fill="auto"/>
        <w:tabs>
          <w:tab w:val="left" w:pos="264"/>
        </w:tabs>
        <w:spacing w:after="343"/>
        <w:ind w:left="400"/>
      </w:pPr>
      <w:r>
        <w:rPr>
          <w:rStyle w:val="a6"/>
        </w:rPr>
        <w:t>•</w:t>
      </w:r>
      <w:r>
        <w:rPr>
          <w:rStyle w:val="a6"/>
        </w:rPr>
        <w:tab/>
        <w:t xml:space="preserve">Рекомендуетея иепользовать еочетание КГК и антиандрогенов при лечении гиреутизма в елучае, еели через 6 мееяцев или более КГК и коеметичеекая терапия не </w:t>
      </w:r>
      <w:r>
        <w:rPr>
          <w:rStyle w:val="a6"/>
        </w:rPr>
        <w:t>емогли значимо улучшить еимптомы [59, 111].</w:t>
      </w:r>
    </w:p>
    <w:p w14:paraId="3C2C9C7F" w14:textId="77777777" w:rsidR="009341A3" w:rsidRDefault="009E7973">
      <w:pPr>
        <w:pStyle w:val="a5"/>
        <w:shd w:val="clear" w:color="auto" w:fill="auto"/>
        <w:spacing w:line="260" w:lineRule="exact"/>
        <w:ind w:left="400"/>
      </w:pPr>
      <w:r>
        <w:rPr>
          <w:rStyle w:val="a7"/>
        </w:rPr>
        <w:t xml:space="preserve">Уровень убедительности рекомендаций В </w:t>
      </w:r>
      <w:r>
        <w:rPr>
          <w:rStyle w:val="a6"/>
        </w:rPr>
        <w:t>(уровень доетоверноети доказательетв - 1)</w:t>
      </w:r>
    </w:p>
    <w:p w14:paraId="167C8510" w14:textId="77777777" w:rsidR="009341A3" w:rsidRDefault="009E7973">
      <w:pPr>
        <w:pStyle w:val="a5"/>
        <w:numPr>
          <w:ilvl w:val="0"/>
          <w:numId w:val="1"/>
        </w:numPr>
        <w:shd w:val="clear" w:color="auto" w:fill="auto"/>
        <w:tabs>
          <w:tab w:val="left" w:pos="264"/>
        </w:tabs>
        <w:spacing w:after="347" w:line="394" w:lineRule="exact"/>
        <w:ind w:left="400"/>
        <w:jc w:val="left"/>
      </w:pPr>
      <w:r>
        <w:rPr>
          <w:rStyle w:val="a6"/>
        </w:rPr>
        <w:t>Рекомендуетея применение антиандрогенов при гиреутизме в качеетве монотерапии только при наличии противопоказаний к применению КГК и</w:t>
      </w:r>
      <w:r>
        <w:rPr>
          <w:rStyle w:val="a6"/>
        </w:rPr>
        <w:t>ли при непереноеимоети КГК [66,111].</w:t>
      </w:r>
    </w:p>
    <w:p w14:paraId="420970E2" w14:textId="77777777" w:rsidR="009341A3" w:rsidRDefault="009E7973">
      <w:pPr>
        <w:pStyle w:val="a5"/>
        <w:shd w:val="clear" w:color="auto" w:fill="auto"/>
        <w:spacing w:after="244" w:line="260" w:lineRule="exact"/>
        <w:ind w:firstLine="0"/>
      </w:pPr>
      <w:r>
        <w:rPr>
          <w:rStyle w:val="a7"/>
        </w:rPr>
        <w:t xml:space="preserve">Уровень убедительности рекомендаций В </w:t>
      </w:r>
      <w:r>
        <w:rPr>
          <w:rStyle w:val="a6"/>
        </w:rPr>
        <w:t>(уровень доетоверноети доказательетв - 1)</w:t>
      </w:r>
    </w:p>
    <w:p w14:paraId="7F3C5F2C" w14:textId="77777777" w:rsidR="009341A3" w:rsidRDefault="009E7973">
      <w:pPr>
        <w:pStyle w:val="a5"/>
        <w:shd w:val="clear" w:color="auto" w:fill="auto"/>
        <w:tabs>
          <w:tab w:val="left" w:pos="2035"/>
        </w:tabs>
        <w:ind w:firstLine="0"/>
      </w:pPr>
      <w:r>
        <w:rPr>
          <w:rStyle w:val="a7"/>
        </w:rPr>
        <w:t>Комментарии:</w:t>
      </w:r>
      <w:r>
        <w:rPr>
          <w:rStyle w:val="a7"/>
        </w:rPr>
        <w:tab/>
      </w:r>
      <w:r>
        <w:rPr>
          <w:rStyle w:val="a6"/>
        </w:rPr>
        <w:t>При назначении антиандрогенов необходима надежная контрацепция.</w:t>
      </w:r>
    </w:p>
    <w:p w14:paraId="4A1C095A" w14:textId="77777777" w:rsidR="009341A3" w:rsidRDefault="009E7973">
      <w:pPr>
        <w:pStyle w:val="a5"/>
        <w:shd w:val="clear" w:color="auto" w:fill="auto"/>
        <w:ind w:firstLine="0"/>
      </w:pPr>
      <w:r>
        <w:rPr>
          <w:rStyle w:val="a6"/>
        </w:rPr>
        <w:t xml:space="preserve">#Ципротерон* * (50-100 мг в еутки) в цикличееком или </w:t>
      </w:r>
      <w:r>
        <w:rPr>
          <w:rStyle w:val="a6"/>
        </w:rPr>
        <w:t>непрерывном режиме можно иепользовать у женш,ин в качеетве лечения выраженных явлений андрогенизации (гиреутизма, акне) [1, 122, 123]. #Спиронолактон**(от 50 до 200 мг в еутки) может быть рекомендован для лечения акне [2, 122]. #Финаетерид (2,5-5 мг в еутк</w:t>
      </w:r>
      <w:r>
        <w:rPr>
          <w:rStyle w:val="a6"/>
        </w:rPr>
        <w:t>и) и #флутамид (250-500 мг в еутки) не</w:t>
      </w:r>
    </w:p>
    <w:sectPr w:rsidR="009341A3">
      <w:type w:val="continuous"/>
      <w:pgSz w:w="11900" w:h="16840"/>
      <w:pgMar w:top="0" w:right="313" w:bottom="0" w:left="2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55AA" w14:textId="77777777" w:rsidR="009E7973" w:rsidRDefault="009E7973">
      <w:r>
        <w:separator/>
      </w:r>
    </w:p>
  </w:endnote>
  <w:endnote w:type="continuationSeparator" w:id="0">
    <w:p w14:paraId="4AC03868" w14:textId="77777777" w:rsidR="009E7973" w:rsidRDefault="009E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E987" w14:textId="20E63420" w:rsidR="009341A3" w:rsidRDefault="002C28DC">
    <w:pPr>
      <w:rPr>
        <w:sz w:val="2"/>
        <w:szCs w:val="2"/>
      </w:rPr>
    </w:pPr>
    <w:r>
      <w:rPr>
        <w:noProof/>
      </w:rPr>
      <mc:AlternateContent>
        <mc:Choice Requires="wps">
          <w:drawing>
            <wp:anchor distT="0" distB="0" distL="63500" distR="63500" simplePos="0" relativeHeight="314572427" behindDoc="1" locked="0" layoutInCell="1" allowOverlap="1" wp14:anchorId="0AB7FC3F" wp14:editId="7C81F6CE">
              <wp:simplePos x="0" y="0"/>
              <wp:positionH relativeFrom="page">
                <wp:posOffset>295910</wp:posOffset>
              </wp:positionH>
              <wp:positionV relativeFrom="page">
                <wp:posOffset>8443595</wp:posOffset>
              </wp:positionV>
              <wp:extent cx="5601970" cy="113030"/>
              <wp:effectExtent l="63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0992" w14:textId="77777777" w:rsidR="009341A3" w:rsidRDefault="009E7973">
                          <w:pPr>
                            <w:pStyle w:val="a9"/>
                            <w:shd w:val="clear" w:color="auto" w:fill="auto"/>
                            <w:spacing w:line="240" w:lineRule="auto"/>
                            <w:jc w:val="left"/>
                          </w:pPr>
                          <w:r>
                            <w:rPr>
                              <w:rStyle w:val="10pt"/>
                            </w:rPr>
                            <w:t>^</w:t>
                          </w:r>
                          <w:r>
                            <w:rPr>
                              <w:rStyle w:val="13pt0pt0"/>
                              <w:lang w:val="en-US" w:eastAsia="en-US" w:bidi="en-US"/>
                            </w:rPr>
                            <w:t xml:space="preserve"> *■J■</w:t>
                          </w:r>
                          <w:r>
                            <w:rPr>
                              <w:rStyle w:val="13pt0pt1"/>
                            </w:rPr>
                            <w:t>rtЛтnдицn</w:t>
                          </w:r>
                          <w:r>
                            <w:rPr>
                              <w:rStyle w:val="13pt0pt0"/>
                              <w:lang w:val="en-US" w:eastAsia="en-US" w:bidi="en-US"/>
                            </w:rPr>
                            <w:t>i^нДDpMi^pqa■H^Ю*MnMQ*Я^HpalA!^</w:t>
                          </w:r>
                          <w:r>
                            <w:rPr>
                              <w:rStyle w:val="13pt0pt2"/>
                            </w:rPr>
                            <w:t>Я</w:t>
                          </w:r>
                          <w:r>
                            <w:rPr>
                              <w:rStyle w:val="13pt0pt3"/>
                            </w:rPr>
                            <w:t>Ы^■■yД^</w:t>
                          </w:r>
                          <w:r>
                            <w:rPr>
                              <w:rStyle w:val="13pt0pt2"/>
                            </w:rPr>
                            <w:t>P:■</w:t>
                          </w:r>
                          <w:r>
                            <w:rPr>
                              <w:rStyle w:val="13pt0pt0"/>
                              <w:lang w:val="en-US" w:eastAsia="en-US" w:bidi="en-US"/>
                            </w:rPr>
                            <w:t xml:space="preserve">J </w:t>
                          </w:r>
                          <w:r>
                            <w:rPr>
                              <w:rStyle w:val="13pt0pt0"/>
                            </w:rPr>
                            <w:t xml:space="preserve">ГЦД&gt;*1-КПМ/ррД1ЯЬЛЧ&lt;^ </w:t>
                          </w:r>
                          <w:r>
                            <w:rPr>
                              <w:rStyle w:val="13pt0pt0"/>
                              <w:lang w:val="en-US" w:eastAsia="en-US" w:bidi="en-US"/>
                            </w:rPr>
                            <w:t xml:space="preserve">** </w:t>
                          </w:r>
                          <w:r>
                            <w:rPr>
                              <w:rStyle w:val="13pt0pt0"/>
                            </w:rPr>
                            <w:t>■МЯРб«ОДЦИРННфор1ДНрР1М4ОЯС0ГЛаОМ-П1ф*#МТКН/рдгЦТ</w:t>
                          </w:r>
                          <w:r>
                            <w:rPr>
                              <w:rStyle w:val="13pt0pt0"/>
                            </w:rPr>
                            <w:t>ЯДЯй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B7FC3F" id="_x0000_t202" coordsize="21600,21600" o:spt="202" path="m,l,21600r21600,l21600,xe">
              <v:stroke joinstyle="miter"/>
              <v:path gradientshapeok="t" o:connecttype="rect"/>
            </v:shapetype>
            <v:shape id="Text Box 2" o:spid="_x0000_s1075" type="#_x0000_t202" style="position:absolute;margin-left:23.3pt;margin-top:664.85pt;width:441.1pt;height:8.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" filled="f" stroked="f">
              <v:textbox style="mso-fit-shape-to-text:t" inset="0,0,0,0">
                <w:txbxContent>
                  <w:p w14:paraId="51040992" w14:textId="77777777" w:rsidR="009341A3" w:rsidRDefault="009E7973">
                    <w:pPr>
                      <w:pStyle w:val="a9"/>
                      <w:shd w:val="clear" w:color="auto" w:fill="auto"/>
                      <w:spacing w:line="240" w:lineRule="auto"/>
                      <w:jc w:val="left"/>
                    </w:pPr>
                    <w:r>
                      <w:rPr>
                        <w:rStyle w:val="10pt"/>
                      </w:rPr>
                      <w:t>^</w:t>
                    </w:r>
                    <w:r>
                      <w:rPr>
                        <w:rStyle w:val="13pt0pt0"/>
                        <w:lang w:val="en-US" w:eastAsia="en-US" w:bidi="en-US"/>
                      </w:rPr>
                      <w:t xml:space="preserve"> *■J■</w:t>
                    </w:r>
                    <w:r>
                      <w:rPr>
                        <w:rStyle w:val="13pt0pt1"/>
                      </w:rPr>
                      <w:t>rtЛтnдицn</w:t>
                    </w:r>
                    <w:r>
                      <w:rPr>
                        <w:rStyle w:val="13pt0pt0"/>
                        <w:lang w:val="en-US" w:eastAsia="en-US" w:bidi="en-US"/>
                      </w:rPr>
                      <w:t>i^нДDpMi^pqa■H^Ю*MnMQ*Я^HpalA!^</w:t>
                    </w:r>
                    <w:r>
                      <w:rPr>
                        <w:rStyle w:val="13pt0pt2"/>
                      </w:rPr>
                      <w:t>Я</w:t>
                    </w:r>
                    <w:r>
                      <w:rPr>
                        <w:rStyle w:val="13pt0pt3"/>
                      </w:rPr>
                      <w:t>Ы^■■yД^</w:t>
                    </w:r>
                    <w:r>
                      <w:rPr>
                        <w:rStyle w:val="13pt0pt2"/>
                      </w:rPr>
                      <w:t>P:■</w:t>
                    </w:r>
                    <w:r>
                      <w:rPr>
                        <w:rStyle w:val="13pt0pt0"/>
                        <w:lang w:val="en-US" w:eastAsia="en-US" w:bidi="en-US"/>
                      </w:rPr>
                      <w:t xml:space="preserve">J </w:t>
                    </w:r>
                    <w:r>
                      <w:rPr>
                        <w:rStyle w:val="13pt0pt0"/>
                      </w:rPr>
                      <w:t xml:space="preserve">ГЦД&gt;*1-КПМ/ррД1ЯЬЛЧ&lt;^ </w:t>
                    </w:r>
                    <w:r>
                      <w:rPr>
                        <w:rStyle w:val="13pt0pt0"/>
                        <w:lang w:val="en-US" w:eastAsia="en-US" w:bidi="en-US"/>
                      </w:rPr>
                      <w:t xml:space="preserve">** </w:t>
                    </w:r>
                    <w:r>
                      <w:rPr>
                        <w:rStyle w:val="13pt0pt0"/>
                      </w:rPr>
                      <w:t>■МЯРб«ОДЦИРННфор1ДНрР1М4ОЯС0ГЛаОМ-П1ф*#МТКН/рдгЦТ</w:t>
                    </w:r>
                    <w:r>
                      <w:rPr>
                        <w:rStyle w:val="13pt0pt0"/>
                      </w:rPr>
                      <w:t>ЯДЯй</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F025" w14:textId="77777777" w:rsidR="009341A3" w:rsidRDefault="009341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47E9" w14:textId="77777777" w:rsidR="009E7973" w:rsidRDefault="009E7973">
      <w:r>
        <w:separator/>
      </w:r>
    </w:p>
  </w:footnote>
  <w:footnote w:type="continuationSeparator" w:id="0">
    <w:p w14:paraId="6D702D01" w14:textId="77777777" w:rsidR="009E7973" w:rsidRDefault="009E7973">
      <w:r>
        <w:continuationSeparator/>
      </w:r>
    </w:p>
  </w:footnote>
  <w:footnote w:id="1">
    <w:p w14:paraId="7D862265" w14:textId="77777777" w:rsidR="009341A3" w:rsidRDefault="009E7973">
      <w:pPr>
        <w:pStyle w:val="a5"/>
        <w:numPr>
          <w:ilvl w:val="0"/>
          <w:numId w:val="2"/>
        </w:numPr>
        <w:shd w:val="clear" w:color="auto" w:fill="auto"/>
        <w:tabs>
          <w:tab w:val="left" w:pos="264"/>
        </w:tabs>
        <w:spacing w:after="63" w:line="260" w:lineRule="exact"/>
        <w:ind w:firstLine="0"/>
      </w:pPr>
      <w:r>
        <w:rPr>
          <w:rStyle w:val="a6"/>
        </w:rPr>
        <w:t>Рекомендуется использовать фармакотерапию ожирения у пациенток с СПЯ и ИМТ &gt;30 кг/м</w:t>
      </w:r>
    </w:p>
    <w:p w14:paraId="1DE27F38" w14:textId="77777777" w:rsidR="009341A3" w:rsidRDefault="009E7973">
      <w:pPr>
        <w:pStyle w:val="20"/>
        <w:shd w:val="clear" w:color="auto" w:fill="auto"/>
        <w:tabs>
          <w:tab w:val="left" w:pos="2531"/>
        </w:tabs>
        <w:spacing w:before="0" w:line="120" w:lineRule="exact"/>
        <w:ind w:left="1360"/>
      </w:pPr>
      <w:r>
        <w:rPr>
          <w:rStyle w:val="21"/>
        </w:rPr>
        <w:t>р-ш-1</w:t>
      </w:r>
      <w:r>
        <w:rPr>
          <w:rStyle w:val="21"/>
        </w:rPr>
        <w:tab/>
      </w:r>
      <w:r>
        <w:rPr>
          <w:rStyle w:val="2FranklinGothicBook6pt0pt"/>
        </w:rPr>
        <w:t>О</w:t>
      </w:r>
    </w:p>
    <w:p w14:paraId="15374B02" w14:textId="77777777" w:rsidR="009341A3" w:rsidRDefault="009E7973">
      <w:pPr>
        <w:pStyle w:val="a5"/>
        <w:shd w:val="clear" w:color="auto" w:fill="auto"/>
        <w:spacing w:after="343"/>
        <w:ind w:left="400" w:firstLine="0"/>
      </w:pPr>
      <w:r>
        <w:rPr>
          <w:rStyle w:val="a6"/>
        </w:rPr>
        <w:t>или ИМТ&gt;27 кг/м при наличии хотя бы одного из следующих осложнений: артериальная гипертензия, дислипидемия, СД 2 типа, СО</w:t>
      </w:r>
      <w:r>
        <w:rPr>
          <w:rStyle w:val="a6"/>
        </w:rPr>
        <w:t>АС [1, 66,70,71].</w:t>
      </w:r>
    </w:p>
    <w:p w14:paraId="05454008" w14:textId="77777777" w:rsidR="009341A3" w:rsidRDefault="009E7973">
      <w:pPr>
        <w:pStyle w:val="a5"/>
        <w:shd w:val="clear" w:color="auto" w:fill="auto"/>
        <w:spacing w:after="244" w:line="260" w:lineRule="exact"/>
        <w:ind w:firstLine="0"/>
      </w:pPr>
      <w:r>
        <w:rPr>
          <w:rStyle w:val="a7"/>
        </w:rPr>
        <w:t xml:space="preserve">Уровень убедительности рекомендаций </w:t>
      </w:r>
      <w:r>
        <w:rPr>
          <w:rStyle w:val="a6"/>
        </w:rPr>
        <w:t>А (уровень достоверности доказательств - 2)</w:t>
      </w:r>
    </w:p>
    <w:p w14:paraId="4CB61E24" w14:textId="77777777" w:rsidR="009341A3" w:rsidRDefault="009E7973">
      <w:pPr>
        <w:pStyle w:val="a5"/>
        <w:shd w:val="clear" w:color="auto" w:fill="auto"/>
        <w:ind w:firstLine="0"/>
      </w:pPr>
      <w:r>
        <w:rPr>
          <w:rStyle w:val="a7"/>
        </w:rPr>
        <w:t xml:space="preserve">Комментарии: </w:t>
      </w:r>
      <w:r>
        <w:rPr>
          <w:rStyle w:val="a6"/>
        </w:rPr>
        <w:t xml:space="preserve">Поведенческая терапия с целью уменьшения потребления пищи и увеличения физической активности является обязательным условием </w:t>
      </w:r>
      <w:r>
        <w:rPr>
          <w:rStyle w:val="a6"/>
        </w:rPr>
        <w:t>проводимого лечения. Оценку эффективности лекарственной терапии ожирения следует проводить спустя 3 месяца от начала</w:t>
      </w:r>
    </w:p>
  </w:footnote>
  <w:footnote w:id="2">
    <w:p w14:paraId="01AF1D81" w14:textId="77777777" w:rsidR="009341A3" w:rsidRDefault="009E7973">
      <w:pPr>
        <w:pStyle w:val="a5"/>
        <w:shd w:val="clear" w:color="auto" w:fill="auto"/>
        <w:spacing w:after="343"/>
        <w:ind w:left="400"/>
      </w:pPr>
      <w:r>
        <w:rPr>
          <w:rStyle w:val="a6"/>
        </w:rPr>
        <w:footnoteRef/>
      </w:r>
      <w:r>
        <w:rPr>
          <w:rStyle w:val="a6"/>
        </w:rPr>
        <w:t xml:space="preserve"> Рекомендуется сочетание КГК и #метформина** у женщин с СПЯ для коррекции метаболических нарушений, когда применение КГК и изменение образ</w:t>
      </w:r>
      <w:r>
        <w:rPr>
          <w:rStyle w:val="a6"/>
        </w:rPr>
        <w:t>а жизни не приводят к достижению желаемых целей [59].</w:t>
      </w:r>
    </w:p>
    <w:p w14:paraId="360B89D9" w14:textId="77777777" w:rsidR="009341A3" w:rsidRDefault="009E7973">
      <w:pPr>
        <w:pStyle w:val="a5"/>
        <w:shd w:val="clear" w:color="auto" w:fill="auto"/>
        <w:spacing w:line="260" w:lineRule="exact"/>
        <w:ind w:left="400"/>
      </w:pPr>
      <w:r>
        <w:rPr>
          <w:rStyle w:val="a7"/>
        </w:rPr>
        <w:t xml:space="preserve">Уровень убедительности рекомендаций </w:t>
      </w:r>
      <w:r>
        <w:rPr>
          <w:rStyle w:val="a6"/>
        </w:rPr>
        <w:t>В (уровень достоверности доказательств - 1)</w:t>
      </w:r>
    </w:p>
  </w:footnote>
  <w:footnote w:id="3">
    <w:p w14:paraId="73B41536" w14:textId="77777777" w:rsidR="009341A3" w:rsidRDefault="009E7973">
      <w:pPr>
        <w:pStyle w:val="a5"/>
        <w:shd w:val="clear" w:color="auto" w:fill="auto"/>
        <w:tabs>
          <w:tab w:val="left" w:pos="264"/>
        </w:tabs>
        <w:spacing w:after="343"/>
        <w:ind w:left="400"/>
      </w:pPr>
      <w:r>
        <w:rPr>
          <w:rStyle w:val="a6"/>
        </w:rPr>
        <w:footnoteRef/>
      </w:r>
      <w:r>
        <w:rPr>
          <w:rStyle w:val="a6"/>
        </w:rPr>
        <w:tab/>
        <w:t xml:space="preserve">Не рекомендуется проводить лапароскопический дриллинг у пациенток с СПЯ с целью решения проблем, напрямую не </w:t>
      </w:r>
      <w:r>
        <w:rPr>
          <w:rStyle w:val="a6"/>
        </w:rPr>
        <w:t>связанных с бесплодием, а именно: для коррекции нерегулярного менструального цикла или гиперандрогении [79].</w:t>
      </w:r>
    </w:p>
    <w:p w14:paraId="5E9E9F1E" w14:textId="77777777" w:rsidR="009341A3" w:rsidRDefault="009E7973">
      <w:pPr>
        <w:pStyle w:val="a5"/>
        <w:shd w:val="clear" w:color="auto" w:fill="auto"/>
        <w:spacing w:after="236" w:line="260" w:lineRule="exact"/>
        <w:ind w:firstLine="0"/>
      </w:pPr>
      <w:r>
        <w:rPr>
          <w:rStyle w:val="a7"/>
        </w:rPr>
        <w:t xml:space="preserve">Уровень убедительности рекомендаций </w:t>
      </w:r>
      <w:r>
        <w:rPr>
          <w:rStyle w:val="a6"/>
        </w:rPr>
        <w:t>В (уровень достоверности доказательств - 1)</w:t>
      </w:r>
    </w:p>
    <w:p w14:paraId="064B2E53" w14:textId="77777777" w:rsidR="009341A3" w:rsidRDefault="009E7973">
      <w:pPr>
        <w:pStyle w:val="a5"/>
        <w:numPr>
          <w:ilvl w:val="0"/>
          <w:numId w:val="3"/>
        </w:numPr>
        <w:shd w:val="clear" w:color="auto" w:fill="auto"/>
        <w:tabs>
          <w:tab w:val="left" w:pos="264"/>
        </w:tabs>
        <w:spacing w:after="351" w:line="398" w:lineRule="exact"/>
        <w:ind w:left="400"/>
      </w:pPr>
      <w:r>
        <w:rPr>
          <w:rStyle w:val="a6"/>
        </w:rPr>
        <w:t>Рекомендуется рассматривать бариатрическую хирургию у пациенток с С</w:t>
      </w:r>
      <w:r>
        <w:rPr>
          <w:rStyle w:val="a6"/>
        </w:rPr>
        <w:t>ПЯ, ожирением и бесплодием как экспериментальную терапию с целью рождения здорового ребенка [80, 81].</w:t>
      </w:r>
    </w:p>
    <w:p w14:paraId="0D3CD343" w14:textId="77777777" w:rsidR="009341A3" w:rsidRDefault="009E7973">
      <w:pPr>
        <w:pStyle w:val="a5"/>
        <w:shd w:val="clear" w:color="auto" w:fill="auto"/>
        <w:spacing w:after="239" w:line="260" w:lineRule="exact"/>
        <w:ind w:firstLine="0"/>
      </w:pPr>
      <w:r>
        <w:rPr>
          <w:rStyle w:val="a7"/>
        </w:rPr>
        <w:t xml:space="preserve">Уровень убедительности рекомендаций </w:t>
      </w:r>
      <w:r>
        <w:rPr>
          <w:rStyle w:val="a6"/>
        </w:rPr>
        <w:t>С (уровень достоверности доказательств - 4)</w:t>
      </w:r>
    </w:p>
    <w:p w14:paraId="71817226" w14:textId="77777777" w:rsidR="009341A3" w:rsidRDefault="009E7973">
      <w:pPr>
        <w:pStyle w:val="a5"/>
        <w:shd w:val="clear" w:color="auto" w:fill="auto"/>
        <w:tabs>
          <w:tab w:val="left" w:pos="2026"/>
        </w:tabs>
        <w:ind w:firstLine="0"/>
      </w:pPr>
      <w:r>
        <w:rPr>
          <w:rStyle w:val="a7"/>
        </w:rPr>
        <w:t>Комментарии:</w:t>
      </w:r>
      <w:r>
        <w:rPr>
          <w:rStyle w:val="a7"/>
        </w:rPr>
        <w:tab/>
      </w:r>
      <w:r>
        <w:rPr>
          <w:rStyle w:val="a6"/>
        </w:rPr>
        <w:t>Соотношение риска и пользы данной операции в настоящее время</w:t>
      </w:r>
    </w:p>
    <w:p w14:paraId="0E052095" w14:textId="77777777" w:rsidR="009341A3" w:rsidRDefault="009E7973">
      <w:pPr>
        <w:pStyle w:val="a5"/>
        <w:shd w:val="clear" w:color="auto" w:fill="auto"/>
        <w:ind w:firstLine="0"/>
      </w:pPr>
      <w:r>
        <w:rPr>
          <w:rStyle w:val="a6"/>
        </w:rPr>
        <w:t>неопред слепо. Требуются дальнейшие исследования. Рекомендуется использование надежной контрацепции в течение 12 месяцев после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8CC4" w14:textId="23ADEEEE" w:rsidR="009341A3" w:rsidRDefault="002C28DC">
    <w:pPr>
      <w:rPr>
        <w:sz w:val="2"/>
        <w:szCs w:val="2"/>
      </w:rPr>
    </w:pPr>
    <w:r>
      <w:rPr>
        <w:noProof/>
      </w:rPr>
      <mc:AlternateContent>
        <mc:Choice Requires="wps">
          <w:drawing>
            <wp:anchor distT="0" distB="0" distL="63500" distR="63500" simplePos="0" relativeHeight="314572416" behindDoc="1" locked="0" layoutInCell="1" allowOverlap="1" wp14:anchorId="3456F63F" wp14:editId="37FDEE5B">
              <wp:simplePos x="0" y="0"/>
              <wp:positionH relativeFrom="page">
                <wp:posOffset>490855</wp:posOffset>
              </wp:positionH>
              <wp:positionV relativeFrom="page">
                <wp:posOffset>21590</wp:posOffset>
              </wp:positionV>
              <wp:extent cx="6577330" cy="518160"/>
              <wp:effectExtent l="0" t="254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8128" w14:textId="77777777" w:rsidR="009341A3" w:rsidRDefault="009E7973">
                          <w:pPr>
                            <w:pStyle w:val="a9"/>
                            <w:shd w:val="clear" w:color="auto" w:fill="auto"/>
                            <w:spacing w:line="240" w:lineRule="auto"/>
                            <w:jc w:val="left"/>
                          </w:pPr>
                          <w:r>
                            <w:rPr>
                              <w:rStyle w:val="aa"/>
                              <w:b/>
                              <w:bCs/>
                            </w:rPr>
                            <w:t>1.2 Этиология и патогенез заболевания или</w:t>
                          </w:r>
                        </w:p>
                        <w:p w14:paraId="5872A46F" w14:textId="77777777" w:rsidR="009341A3" w:rsidRDefault="009E7973">
                          <w:pPr>
                            <w:pStyle w:val="a9"/>
                            <w:shd w:val="clear" w:color="auto" w:fill="auto"/>
                            <w:spacing w:line="240" w:lineRule="auto"/>
                            <w:jc w:val="left"/>
                          </w:pPr>
                          <w:r>
                            <w:rPr>
                              <w:rStyle w:val="aa"/>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6F63F" id="_x0000_t202" coordsize="21600,21600" o:spt="202" path="m,l,21600r21600,l21600,xe">
              <v:stroke joinstyle="miter"/>
              <v:path gradientshapeok="t" o:connecttype="rect"/>
            </v:shapetype>
            <v:shape id="Text Box 13" o:spid="_x0000_s1064" type="#_x0000_t202" style="position:absolute;margin-left:38.65pt;margin-top:1.7pt;width:517.9pt;height:40.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" filled="f" stroked="f">
              <v:textbox style="mso-fit-shape-to-text:t" inset="0,0,0,0">
                <w:txbxContent>
                  <w:p w14:paraId="3B878128" w14:textId="77777777" w:rsidR="009341A3" w:rsidRDefault="009E7973">
                    <w:pPr>
                      <w:pStyle w:val="a9"/>
                      <w:shd w:val="clear" w:color="auto" w:fill="auto"/>
                      <w:spacing w:line="240" w:lineRule="auto"/>
                      <w:jc w:val="left"/>
                    </w:pPr>
                    <w:r>
                      <w:rPr>
                        <w:rStyle w:val="aa"/>
                        <w:b/>
                        <w:bCs/>
                      </w:rPr>
                      <w:t>1.2 Этиология и патогенез заболевания или</w:t>
                    </w:r>
                  </w:p>
                  <w:p w14:paraId="5872A46F" w14:textId="77777777" w:rsidR="009341A3" w:rsidRDefault="009E7973">
                    <w:pPr>
                      <w:pStyle w:val="a9"/>
                      <w:shd w:val="clear" w:color="auto" w:fill="auto"/>
                      <w:spacing w:line="240" w:lineRule="auto"/>
                      <w:jc w:val="left"/>
                    </w:pPr>
                    <w:r>
                      <w:rPr>
                        <w:rStyle w:val="aa"/>
                        <w:b/>
                        <w:bCs/>
                      </w:rPr>
                      <w:t>еостояния (группы заболеваний или еоетояний)</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89AB" w14:textId="77777777" w:rsidR="009341A3" w:rsidRDefault="009341A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4692" w14:textId="2B099FD8" w:rsidR="009341A3" w:rsidRDefault="002C28DC">
    <w:pPr>
      <w:rPr>
        <w:sz w:val="2"/>
        <w:szCs w:val="2"/>
      </w:rPr>
    </w:pPr>
    <w:r>
      <w:rPr>
        <w:noProof/>
      </w:rPr>
      <mc:AlternateContent>
        <mc:Choice Requires="wps">
          <w:drawing>
            <wp:anchor distT="0" distB="0" distL="63500" distR="63500" simplePos="0" relativeHeight="314572422" behindDoc="1" locked="0" layoutInCell="1" allowOverlap="1" wp14:anchorId="2D241EAD" wp14:editId="011202FF">
              <wp:simplePos x="0" y="0"/>
              <wp:positionH relativeFrom="page">
                <wp:posOffset>241300</wp:posOffset>
              </wp:positionH>
              <wp:positionV relativeFrom="page">
                <wp:posOffset>64770</wp:posOffset>
              </wp:positionV>
              <wp:extent cx="6556375" cy="152400"/>
              <wp:effectExtent l="3175" t="0" r="317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3593" w14:textId="77777777" w:rsidR="009341A3" w:rsidRDefault="009E7973">
                          <w:pPr>
                            <w:pStyle w:val="a9"/>
                            <w:shd w:val="clear" w:color="auto" w:fill="auto"/>
                            <w:spacing w:line="240" w:lineRule="auto"/>
                            <w:jc w:val="left"/>
                          </w:pPr>
                          <w:r>
                            <w:rPr>
                              <w:rStyle w:val="13pt"/>
                              <w:b/>
                              <w:bCs/>
                            </w:rPr>
                            <w:t>Уровень убедительности рекомендаций В (уровень достоверности доказательств —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241EAD" id="_x0000_t202" coordsize="21600,21600" o:spt="202" path="m,l,21600r21600,l21600,xe">
              <v:stroke joinstyle="miter"/>
              <v:path gradientshapeok="t" o:connecttype="rect"/>
            </v:shapetype>
            <v:shape id="Text Box 7" o:spid="_x0000_s1070" type="#_x0000_t202" style="position:absolute;margin-left:19pt;margin-top:5.1pt;width:516.25pt;height:12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" filled="f" stroked="f">
              <v:textbox style="mso-fit-shape-to-text:t" inset="0,0,0,0">
                <w:txbxContent>
                  <w:p w14:paraId="4A0E3593" w14:textId="77777777" w:rsidR="009341A3" w:rsidRDefault="009E7973">
                    <w:pPr>
                      <w:pStyle w:val="a9"/>
                      <w:shd w:val="clear" w:color="auto" w:fill="auto"/>
                      <w:spacing w:line="240" w:lineRule="auto"/>
                      <w:jc w:val="left"/>
                    </w:pPr>
                    <w:r>
                      <w:rPr>
                        <w:rStyle w:val="13pt"/>
                        <w:b/>
                        <w:bCs/>
                      </w:rPr>
                      <w:t>Уровень убедительности рекомендаций В (уровень достоверности доказательств — 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A8BE" w14:textId="36A0CFE2" w:rsidR="009341A3" w:rsidRDefault="002C28DC">
    <w:pPr>
      <w:rPr>
        <w:sz w:val="2"/>
        <w:szCs w:val="2"/>
      </w:rPr>
    </w:pPr>
    <w:r>
      <w:rPr>
        <w:noProof/>
      </w:rPr>
      <mc:AlternateContent>
        <mc:Choice Requires="wps">
          <w:drawing>
            <wp:anchor distT="0" distB="0" distL="63500" distR="63500" simplePos="0" relativeHeight="314572423" behindDoc="1" locked="0" layoutInCell="1" allowOverlap="1" wp14:anchorId="5DB98C2B" wp14:editId="085B6E3D">
              <wp:simplePos x="0" y="0"/>
              <wp:positionH relativeFrom="page">
                <wp:posOffset>241300</wp:posOffset>
              </wp:positionH>
              <wp:positionV relativeFrom="page">
                <wp:posOffset>64770</wp:posOffset>
              </wp:positionV>
              <wp:extent cx="6565265" cy="152400"/>
              <wp:effectExtent l="3175"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1F2D" w14:textId="77777777" w:rsidR="009341A3" w:rsidRDefault="009E7973">
                          <w:pPr>
                            <w:pStyle w:val="a9"/>
                            <w:shd w:val="clear" w:color="auto" w:fill="auto"/>
                            <w:spacing w:line="240" w:lineRule="auto"/>
                            <w:jc w:val="left"/>
                          </w:pPr>
                          <w:r>
                            <w:rPr>
                              <w:rStyle w:val="13pt"/>
                              <w:b/>
                              <w:bCs/>
                            </w:rPr>
                            <w:t>Уровень убедительности рекомендаций С (уровень достоверности доказательств —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B98C2B" id="_x0000_t202" coordsize="21600,21600" o:spt="202" path="m,l,21600r21600,l21600,xe">
              <v:stroke joinstyle="miter"/>
              <v:path gradientshapeok="t" o:connecttype="rect"/>
            </v:shapetype>
            <v:shape id="Text Box 6" o:spid="_x0000_s1071" type="#_x0000_t202" style="position:absolute;margin-left:19pt;margin-top:5.1pt;width:516.95pt;height:1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" filled="f" stroked="f">
              <v:textbox style="mso-fit-shape-to-text:t" inset="0,0,0,0">
                <w:txbxContent>
                  <w:p w14:paraId="53701F2D" w14:textId="77777777" w:rsidR="009341A3" w:rsidRDefault="009E7973">
                    <w:pPr>
                      <w:pStyle w:val="a9"/>
                      <w:shd w:val="clear" w:color="auto" w:fill="auto"/>
                      <w:spacing w:line="240" w:lineRule="auto"/>
                      <w:jc w:val="left"/>
                    </w:pPr>
                    <w:r>
                      <w:rPr>
                        <w:rStyle w:val="13pt"/>
                        <w:b/>
                        <w:bCs/>
                      </w:rPr>
                      <w:t>Уровень убедительности рекомендаций С (уровень достоверности доказательств — 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CD95" w14:textId="31DF46D1" w:rsidR="009341A3" w:rsidRDefault="002C28DC">
    <w:pPr>
      <w:rPr>
        <w:sz w:val="2"/>
        <w:szCs w:val="2"/>
      </w:rPr>
    </w:pPr>
    <w:r>
      <w:rPr>
        <w:noProof/>
      </w:rPr>
      <mc:AlternateContent>
        <mc:Choice Requires="wps">
          <w:drawing>
            <wp:anchor distT="0" distB="0" distL="63500" distR="63500" simplePos="0" relativeHeight="314572424" behindDoc="1" locked="0" layoutInCell="1" allowOverlap="1" wp14:anchorId="324325BD" wp14:editId="3093D1AA">
              <wp:simplePos x="0" y="0"/>
              <wp:positionH relativeFrom="page">
                <wp:posOffset>241300</wp:posOffset>
              </wp:positionH>
              <wp:positionV relativeFrom="page">
                <wp:posOffset>64770</wp:posOffset>
              </wp:positionV>
              <wp:extent cx="6565265" cy="152400"/>
              <wp:effectExtent l="3175" t="0"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1AE7" w14:textId="77777777" w:rsidR="009341A3" w:rsidRDefault="009E7973">
                          <w:pPr>
                            <w:pStyle w:val="a9"/>
                            <w:shd w:val="clear" w:color="auto" w:fill="auto"/>
                            <w:spacing w:line="240" w:lineRule="auto"/>
                            <w:jc w:val="left"/>
                          </w:pPr>
                          <w:r>
                            <w:rPr>
                              <w:rStyle w:val="13pt"/>
                              <w:b/>
                              <w:bCs/>
                            </w:rPr>
                            <w:t xml:space="preserve">Уровень убедительности рекомендаций С (уровень </w:t>
                          </w:r>
                          <w:r>
                            <w:rPr>
                              <w:rStyle w:val="13pt"/>
                              <w:b/>
                              <w:bCs/>
                            </w:rPr>
                            <w:t>достоверности доказательств —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325BD" id="_x0000_t202" coordsize="21600,21600" o:spt="202" path="m,l,21600r21600,l21600,xe">
              <v:stroke joinstyle="miter"/>
              <v:path gradientshapeok="t" o:connecttype="rect"/>
            </v:shapetype>
            <v:shape id="Text Box 5" o:spid="_x0000_s1072" type="#_x0000_t202" style="position:absolute;margin-left:19pt;margin-top:5.1pt;width:516.95pt;height:1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" filled="f" stroked="f">
              <v:textbox style="mso-fit-shape-to-text:t" inset="0,0,0,0">
                <w:txbxContent>
                  <w:p w14:paraId="43EA1AE7" w14:textId="77777777" w:rsidR="009341A3" w:rsidRDefault="009E7973">
                    <w:pPr>
                      <w:pStyle w:val="a9"/>
                      <w:shd w:val="clear" w:color="auto" w:fill="auto"/>
                      <w:spacing w:line="240" w:lineRule="auto"/>
                      <w:jc w:val="left"/>
                    </w:pPr>
                    <w:r>
                      <w:rPr>
                        <w:rStyle w:val="13pt"/>
                        <w:b/>
                        <w:bCs/>
                      </w:rPr>
                      <w:t xml:space="preserve">Уровень убедительности рекомендаций С (уровень </w:t>
                    </w:r>
                    <w:r>
                      <w:rPr>
                        <w:rStyle w:val="13pt"/>
                        <w:b/>
                        <w:bCs/>
                      </w:rPr>
                      <w:t>достоверности доказательств — 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C09" w14:textId="77777777" w:rsidR="009341A3" w:rsidRDefault="009341A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38B6" w14:textId="77777777" w:rsidR="009341A3" w:rsidRDefault="009341A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6665" w14:textId="005ADC1A" w:rsidR="009341A3" w:rsidRDefault="002C28DC">
    <w:pPr>
      <w:rPr>
        <w:sz w:val="2"/>
        <w:szCs w:val="2"/>
      </w:rPr>
    </w:pPr>
    <w:r>
      <w:rPr>
        <w:noProof/>
      </w:rPr>
      <mc:AlternateContent>
        <mc:Choice Requires="wps">
          <w:drawing>
            <wp:anchor distT="0" distB="0" distL="63500" distR="63500" simplePos="0" relativeHeight="314572425" behindDoc="1" locked="0" layoutInCell="1" allowOverlap="1" wp14:anchorId="550B8E83" wp14:editId="688CE5DA">
              <wp:simplePos x="0" y="0"/>
              <wp:positionH relativeFrom="page">
                <wp:posOffset>527685</wp:posOffset>
              </wp:positionH>
              <wp:positionV relativeFrom="page">
                <wp:posOffset>64770</wp:posOffset>
              </wp:positionV>
              <wp:extent cx="280670" cy="118745"/>
              <wp:effectExtent l="381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B5C1" w14:textId="77777777" w:rsidR="009341A3" w:rsidRDefault="009E7973">
                          <w:pPr>
                            <w:pStyle w:val="a9"/>
                            <w:shd w:val="clear" w:color="auto" w:fill="auto"/>
                            <w:spacing w:line="240" w:lineRule="auto"/>
                            <w:jc w:val="left"/>
                          </w:pPr>
                          <w:r>
                            <w:rPr>
                              <w:rStyle w:val="13pt0pt"/>
                            </w:rPr>
                            <w:t>404.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B8E83" id="_x0000_t202" coordsize="21600,21600" o:spt="202" path="m,l,21600r21600,l21600,xe">
              <v:stroke joinstyle="miter"/>
              <v:path gradientshapeok="t" o:connecttype="rect"/>
            </v:shapetype>
            <v:shape id="Text Box 4" o:spid="_x0000_s1073" type="#_x0000_t202" style="position:absolute;margin-left:41.55pt;margin-top:5.1pt;width:22.1pt;height:9.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" filled="f" stroked="f">
              <v:textbox style="mso-fit-shape-to-text:t" inset="0,0,0,0">
                <w:txbxContent>
                  <w:p w14:paraId="16C1B5C1" w14:textId="77777777" w:rsidR="009341A3" w:rsidRDefault="009E7973">
                    <w:pPr>
                      <w:pStyle w:val="a9"/>
                      <w:shd w:val="clear" w:color="auto" w:fill="auto"/>
                      <w:spacing w:line="240" w:lineRule="auto"/>
                      <w:jc w:val="left"/>
                    </w:pPr>
                    <w:r>
                      <w:rPr>
                        <w:rStyle w:val="13pt0pt"/>
                      </w:rPr>
                      <w:t>404.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6721" w14:textId="4698B565" w:rsidR="009341A3" w:rsidRDefault="002C28DC">
    <w:pPr>
      <w:rPr>
        <w:sz w:val="2"/>
        <w:szCs w:val="2"/>
      </w:rPr>
    </w:pPr>
    <w:r>
      <w:rPr>
        <w:noProof/>
      </w:rPr>
      <mc:AlternateContent>
        <mc:Choice Requires="wps">
          <w:drawing>
            <wp:anchor distT="0" distB="0" distL="63500" distR="63500" simplePos="0" relativeHeight="314572426" behindDoc="1" locked="0" layoutInCell="1" allowOverlap="1" wp14:anchorId="3767230A" wp14:editId="20570CF4">
              <wp:simplePos x="0" y="0"/>
              <wp:positionH relativeFrom="page">
                <wp:posOffset>527685</wp:posOffset>
              </wp:positionH>
              <wp:positionV relativeFrom="page">
                <wp:posOffset>64770</wp:posOffset>
              </wp:positionV>
              <wp:extent cx="280670" cy="118745"/>
              <wp:effectExtent l="381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5ACF" w14:textId="77777777" w:rsidR="009341A3" w:rsidRDefault="009E7973">
                          <w:pPr>
                            <w:pStyle w:val="a9"/>
                            <w:shd w:val="clear" w:color="auto" w:fill="auto"/>
                            <w:spacing w:line="240" w:lineRule="auto"/>
                            <w:jc w:val="left"/>
                          </w:pPr>
                          <w:r>
                            <w:rPr>
                              <w:rStyle w:val="13pt0pt"/>
                            </w:rPr>
                            <w:t>404.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67230A" id="_x0000_t202" coordsize="21600,21600" o:spt="202" path="m,l,21600r21600,l21600,xe">
              <v:stroke joinstyle="miter"/>
              <v:path gradientshapeok="t" o:connecttype="rect"/>
            </v:shapetype>
            <v:shape id="Text Box 3" o:spid="_x0000_s1074" type="#_x0000_t202" style="position:absolute;margin-left:41.55pt;margin-top:5.1pt;width:22.1pt;height:9.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" filled="f" stroked="f">
              <v:textbox style="mso-fit-shape-to-text:t" inset="0,0,0,0">
                <w:txbxContent>
                  <w:p w14:paraId="11DC5ACF" w14:textId="77777777" w:rsidR="009341A3" w:rsidRDefault="009E7973">
                    <w:pPr>
                      <w:pStyle w:val="a9"/>
                      <w:shd w:val="clear" w:color="auto" w:fill="auto"/>
                      <w:spacing w:line="240" w:lineRule="auto"/>
                      <w:jc w:val="left"/>
                    </w:pPr>
                    <w:r>
                      <w:rPr>
                        <w:rStyle w:val="13pt0pt"/>
                      </w:rPr>
                      <w:t>404.</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71CA" w14:textId="77777777" w:rsidR="009341A3" w:rsidRDefault="009341A3"/>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4FFD" w14:textId="77777777" w:rsidR="009341A3" w:rsidRDefault="009341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C09D" w14:textId="2C369217" w:rsidR="009341A3" w:rsidRDefault="002C28DC">
    <w:pPr>
      <w:rPr>
        <w:sz w:val="2"/>
        <w:szCs w:val="2"/>
      </w:rPr>
    </w:pPr>
    <w:r>
      <w:rPr>
        <w:noProof/>
      </w:rPr>
      <mc:AlternateContent>
        <mc:Choice Requires="wps">
          <w:drawing>
            <wp:anchor distT="0" distB="0" distL="63500" distR="63500" simplePos="0" relativeHeight="314572417" behindDoc="1" locked="0" layoutInCell="1" allowOverlap="1" wp14:anchorId="07319DF1" wp14:editId="4E6FA5C0">
              <wp:simplePos x="0" y="0"/>
              <wp:positionH relativeFrom="page">
                <wp:posOffset>490855</wp:posOffset>
              </wp:positionH>
              <wp:positionV relativeFrom="page">
                <wp:posOffset>21590</wp:posOffset>
              </wp:positionV>
              <wp:extent cx="6632575" cy="701040"/>
              <wp:effectExtent l="0" t="2540" r="127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39C2C" w14:textId="77777777" w:rsidR="009341A3" w:rsidRDefault="009E7973">
                          <w:pPr>
                            <w:pStyle w:val="a9"/>
                            <w:shd w:val="clear" w:color="auto" w:fill="auto"/>
                            <w:spacing w:line="240" w:lineRule="auto"/>
                            <w:jc w:val="left"/>
                          </w:pPr>
                          <w:r>
                            <w:rPr>
                              <w:rStyle w:val="aa"/>
                              <w:b/>
                              <w:bCs/>
                            </w:rPr>
                            <w:t>1.2 Этиология и патогенез заболевания или</w:t>
                          </w:r>
                        </w:p>
                        <w:p w14:paraId="360B30A2" w14:textId="77777777" w:rsidR="009341A3" w:rsidRDefault="009E7973">
                          <w:pPr>
                            <w:pStyle w:val="a9"/>
                            <w:shd w:val="clear" w:color="auto" w:fill="auto"/>
                            <w:spacing w:line="240" w:lineRule="auto"/>
                            <w:jc w:val="left"/>
                          </w:pPr>
                          <w:r>
                            <w:rPr>
                              <w:rStyle w:val="aa"/>
                              <w:b/>
                              <w:bCs/>
                            </w:rPr>
                            <w:t>еостояния (группы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319DF1" id="_x0000_t202" coordsize="21600,21600" o:spt="202" path="m,l,21600r21600,l21600,xe">
              <v:stroke joinstyle="miter"/>
              <v:path gradientshapeok="t" o:connecttype="rect"/>
            </v:shapetype>
            <v:shape id="Text Box 12" o:spid="_x0000_s1065" type="#_x0000_t202" style="position:absolute;margin-left:38.65pt;margin-top:1.7pt;width:522.25pt;height:55.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" filled="f" stroked="f">
              <v:textbox style="mso-fit-shape-to-text:t" inset="0,0,0,0">
                <w:txbxContent>
                  <w:p w14:paraId="4A839C2C" w14:textId="77777777" w:rsidR="009341A3" w:rsidRDefault="009E7973">
                    <w:pPr>
                      <w:pStyle w:val="a9"/>
                      <w:shd w:val="clear" w:color="auto" w:fill="auto"/>
                      <w:spacing w:line="240" w:lineRule="auto"/>
                      <w:jc w:val="left"/>
                    </w:pPr>
                    <w:r>
                      <w:rPr>
                        <w:rStyle w:val="aa"/>
                        <w:b/>
                        <w:bCs/>
                      </w:rPr>
                      <w:t>1.2 Этиология и патогенез заболевания или</w:t>
                    </w:r>
                  </w:p>
                  <w:p w14:paraId="360B30A2" w14:textId="77777777" w:rsidR="009341A3" w:rsidRDefault="009E7973">
                    <w:pPr>
                      <w:pStyle w:val="a9"/>
                      <w:shd w:val="clear" w:color="auto" w:fill="auto"/>
                      <w:spacing w:line="240" w:lineRule="auto"/>
                      <w:jc w:val="left"/>
                    </w:pPr>
                    <w:r>
                      <w:rPr>
                        <w:rStyle w:val="aa"/>
                        <w:b/>
                        <w:bCs/>
                      </w:rPr>
                      <w:t>еостояния (группы заболеваний или еоетояний)</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6001" w14:textId="246376D4" w:rsidR="009341A3" w:rsidRDefault="002C28DC">
    <w:pPr>
      <w:rPr>
        <w:sz w:val="2"/>
        <w:szCs w:val="2"/>
      </w:rPr>
    </w:pPr>
    <w:r>
      <w:rPr>
        <w:noProof/>
      </w:rPr>
      <mc:AlternateContent>
        <mc:Choice Requires="wps">
          <w:drawing>
            <wp:anchor distT="0" distB="0" distL="63500" distR="63500" simplePos="0" relativeHeight="314572428" behindDoc="1" locked="0" layoutInCell="1" allowOverlap="1" wp14:anchorId="4F54A68C" wp14:editId="23704067">
              <wp:simplePos x="0" y="0"/>
              <wp:positionH relativeFrom="page">
                <wp:posOffset>238125</wp:posOffset>
              </wp:positionH>
              <wp:positionV relativeFrom="page">
                <wp:posOffset>21590</wp:posOffset>
              </wp:positionV>
              <wp:extent cx="6537960" cy="585470"/>
              <wp:effectExtent l="0" t="254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8AC8" w14:textId="77777777" w:rsidR="009341A3" w:rsidRDefault="009E7973">
                          <w:pPr>
                            <w:pStyle w:val="a9"/>
                            <w:shd w:val="clear" w:color="auto" w:fill="auto"/>
                            <w:spacing w:line="240" w:lineRule="auto"/>
                            <w:jc w:val="left"/>
                          </w:pPr>
                          <w:r>
                            <w:rPr>
                              <w:rStyle w:val="af"/>
                              <w:b/>
                              <w:bCs/>
                            </w:rPr>
                            <w:t>Приложение Б. Алгоритмы действий врача</w:t>
                          </w:r>
                        </w:p>
                        <w:p w14:paraId="41901D1B" w14:textId="77777777" w:rsidR="009341A3" w:rsidRDefault="009E7973">
                          <w:pPr>
                            <w:pStyle w:val="a9"/>
                            <w:shd w:val="clear" w:color="auto" w:fill="auto"/>
                            <w:spacing w:line="240" w:lineRule="auto"/>
                            <w:jc w:val="left"/>
                          </w:pPr>
                          <w:r>
                            <w:rPr>
                              <w:rStyle w:val="13pt1"/>
                              <w:b/>
                              <w:bCs/>
                            </w:rPr>
                            <w:t>Диагностика СПЯ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4A68C" id="_x0000_t202" coordsize="21600,21600" o:spt="202" path="m,l,21600r21600,l21600,xe">
              <v:stroke joinstyle="miter"/>
              <v:path gradientshapeok="t" o:connecttype="rect"/>
            </v:shapetype>
            <v:shape id="Text Box 1" o:spid="_x0000_s1076" type="#_x0000_t202" style="position:absolute;margin-left:18.75pt;margin-top:1.7pt;width:514.8pt;height:46.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" filled="f" stroked="f">
              <v:textbox style="mso-fit-shape-to-text:t" inset="0,0,0,0">
                <w:txbxContent>
                  <w:p w14:paraId="6F238AC8" w14:textId="77777777" w:rsidR="009341A3" w:rsidRDefault="009E7973">
                    <w:pPr>
                      <w:pStyle w:val="a9"/>
                      <w:shd w:val="clear" w:color="auto" w:fill="auto"/>
                      <w:spacing w:line="240" w:lineRule="auto"/>
                      <w:jc w:val="left"/>
                    </w:pPr>
                    <w:r>
                      <w:rPr>
                        <w:rStyle w:val="af"/>
                        <w:b/>
                        <w:bCs/>
                      </w:rPr>
                      <w:t>Приложение Б. Алгоритмы действий врача</w:t>
                    </w:r>
                  </w:p>
                  <w:p w14:paraId="41901D1B" w14:textId="77777777" w:rsidR="009341A3" w:rsidRDefault="009E7973">
                    <w:pPr>
                      <w:pStyle w:val="a9"/>
                      <w:shd w:val="clear" w:color="auto" w:fill="auto"/>
                      <w:spacing w:line="240" w:lineRule="auto"/>
                      <w:jc w:val="left"/>
                    </w:pPr>
                    <w:r>
                      <w:rPr>
                        <w:rStyle w:val="13pt1"/>
                        <w:b/>
                        <w:bCs/>
                      </w:rPr>
                      <w:t>Диагностика СПЯ</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028" w14:textId="77777777" w:rsidR="009341A3" w:rsidRDefault="009341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8287" w14:textId="56720D08" w:rsidR="009341A3" w:rsidRDefault="002C28DC">
    <w:pPr>
      <w:rPr>
        <w:sz w:val="2"/>
        <w:szCs w:val="2"/>
      </w:rPr>
    </w:pPr>
    <w:r>
      <w:rPr>
        <w:noProof/>
      </w:rPr>
      <mc:AlternateContent>
        <mc:Choice Requires="wps">
          <w:drawing>
            <wp:anchor distT="0" distB="0" distL="63500" distR="63500" simplePos="0" relativeHeight="314572418" behindDoc="1" locked="0" layoutInCell="1" allowOverlap="1" wp14:anchorId="1584CBDE" wp14:editId="2C29B0D8">
              <wp:simplePos x="0" y="0"/>
              <wp:positionH relativeFrom="page">
                <wp:posOffset>746760</wp:posOffset>
              </wp:positionH>
              <wp:positionV relativeFrom="page">
                <wp:posOffset>21590</wp:posOffset>
              </wp:positionV>
              <wp:extent cx="6133465" cy="701040"/>
              <wp:effectExtent l="3810" t="254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9118" w14:textId="77777777" w:rsidR="009341A3" w:rsidRDefault="009E7973">
                          <w:pPr>
                            <w:pStyle w:val="a9"/>
                            <w:shd w:val="clear" w:color="auto" w:fill="auto"/>
                            <w:spacing w:line="240" w:lineRule="auto"/>
                            <w:jc w:val="left"/>
                          </w:pPr>
                          <w:r>
                            <w:rPr>
                              <w:rStyle w:val="aa"/>
                              <w:b/>
                              <w:bCs/>
                            </w:rPr>
                            <w:t>1.1 Определение заболевания или еостояния</w:t>
                          </w:r>
                        </w:p>
                        <w:p w14:paraId="486D4B9E" w14:textId="77777777" w:rsidR="009341A3" w:rsidRDefault="009E7973">
                          <w:pPr>
                            <w:pStyle w:val="a9"/>
                            <w:shd w:val="clear" w:color="auto" w:fill="auto"/>
                            <w:spacing w:line="240" w:lineRule="auto"/>
                            <w:jc w:val="left"/>
                          </w:pPr>
                          <w:r>
                            <w:rPr>
                              <w:rStyle w:val="aa"/>
                              <w:b/>
                              <w:bCs/>
                            </w:rPr>
                            <w:t xml:space="preserve">(группы </w:t>
                          </w:r>
                          <w:r>
                            <w:rPr>
                              <w:rStyle w:val="aa"/>
                              <w:b/>
                              <w:bCs/>
                            </w:rPr>
                            <w:t>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4CBDE" id="_x0000_t202" coordsize="21600,21600" o:spt="202" path="m,l,21600r21600,l21600,xe">
              <v:stroke joinstyle="miter"/>
              <v:path gradientshapeok="t" o:connecttype="rect"/>
            </v:shapetype>
            <v:shape id="Text Box 11" o:spid="_x0000_s1066" type="#_x0000_t202" style="position:absolute;margin-left:58.8pt;margin-top:1.7pt;width:482.95pt;height:55.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" filled="f" stroked="f">
              <v:textbox style="mso-fit-shape-to-text:t" inset="0,0,0,0">
                <w:txbxContent>
                  <w:p w14:paraId="780A9118" w14:textId="77777777" w:rsidR="009341A3" w:rsidRDefault="009E7973">
                    <w:pPr>
                      <w:pStyle w:val="a9"/>
                      <w:shd w:val="clear" w:color="auto" w:fill="auto"/>
                      <w:spacing w:line="240" w:lineRule="auto"/>
                      <w:jc w:val="left"/>
                    </w:pPr>
                    <w:r>
                      <w:rPr>
                        <w:rStyle w:val="aa"/>
                        <w:b/>
                        <w:bCs/>
                      </w:rPr>
                      <w:t>1.1 Определение заболевания или еостояния</w:t>
                    </w:r>
                  </w:p>
                  <w:p w14:paraId="486D4B9E" w14:textId="77777777" w:rsidR="009341A3" w:rsidRDefault="009E7973">
                    <w:pPr>
                      <w:pStyle w:val="a9"/>
                      <w:shd w:val="clear" w:color="auto" w:fill="auto"/>
                      <w:spacing w:line="240" w:lineRule="auto"/>
                      <w:jc w:val="left"/>
                    </w:pPr>
                    <w:r>
                      <w:rPr>
                        <w:rStyle w:val="aa"/>
                        <w:b/>
                        <w:bCs/>
                      </w:rPr>
                      <w:t xml:space="preserve">(группы </w:t>
                    </w:r>
                    <w:r>
                      <w:rPr>
                        <w:rStyle w:val="aa"/>
                        <w:b/>
                        <w:bCs/>
                      </w:rPr>
                      <w:t>заболеваний или еоетояний)</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20C9" w14:textId="77777777" w:rsidR="009341A3" w:rsidRDefault="009341A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F001" w14:textId="1D1647BD" w:rsidR="009341A3" w:rsidRDefault="002C28DC">
    <w:pPr>
      <w:rPr>
        <w:sz w:val="2"/>
        <w:szCs w:val="2"/>
      </w:rPr>
    </w:pPr>
    <w:r>
      <w:rPr>
        <w:noProof/>
      </w:rPr>
      <mc:AlternateContent>
        <mc:Choice Requires="wps">
          <w:drawing>
            <wp:anchor distT="0" distB="0" distL="63500" distR="63500" simplePos="0" relativeHeight="314572419" behindDoc="1" locked="0" layoutInCell="1" allowOverlap="1" wp14:anchorId="228DC8A9" wp14:editId="434DDCA4">
              <wp:simplePos x="0" y="0"/>
              <wp:positionH relativeFrom="page">
                <wp:posOffset>539750</wp:posOffset>
              </wp:positionH>
              <wp:positionV relativeFrom="page">
                <wp:posOffset>21590</wp:posOffset>
              </wp:positionV>
              <wp:extent cx="6555105" cy="701040"/>
              <wp:effectExtent l="0" t="2540"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FEBB" w14:textId="77777777" w:rsidR="009341A3" w:rsidRDefault="009E7973">
                          <w:pPr>
                            <w:pStyle w:val="a9"/>
                            <w:shd w:val="clear" w:color="auto" w:fill="auto"/>
                            <w:spacing w:line="240" w:lineRule="auto"/>
                            <w:jc w:val="left"/>
                          </w:pPr>
                          <w:r>
                            <w:rPr>
                              <w:rStyle w:val="aa"/>
                              <w:b/>
                              <w:bCs/>
                            </w:rPr>
                            <w:t>1.5 Классификация заболевания или</w:t>
                          </w:r>
                          <w:r>
                            <w:rPr>
                              <w:rStyle w:val="aa"/>
                              <w:b/>
                              <w:bCs/>
                            </w:rPr>
                            <w:t xml:space="preserve"> состояния</w:t>
                          </w:r>
                        </w:p>
                        <w:p w14:paraId="39623283" w14:textId="77777777" w:rsidR="009341A3" w:rsidRDefault="009E7973">
                          <w:pPr>
                            <w:pStyle w:val="a9"/>
                            <w:shd w:val="clear" w:color="auto" w:fill="auto"/>
                            <w:spacing w:line="240" w:lineRule="auto"/>
                            <w:jc w:val="left"/>
                          </w:pPr>
                          <w:r>
                            <w:rPr>
                              <w:rStyle w:val="aa"/>
                              <w:b/>
                              <w:bCs/>
                            </w:rPr>
                            <w:t>(группы заболеваний или еоетояний)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8DC8A9" id="_x0000_t202" coordsize="21600,21600" o:spt="202" path="m,l,21600r21600,l21600,xe">
              <v:stroke joinstyle="miter"/>
              <v:path gradientshapeok="t" o:connecttype="rect"/>
            </v:shapetype>
            <v:shape id="Text Box 10" o:spid="_x0000_s1067" type="#_x0000_t202" style="position:absolute;margin-left:42.5pt;margin-top:1.7pt;width:516.15pt;height:55.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" filled="f" stroked="f">
              <v:textbox style="mso-fit-shape-to-text:t" inset="0,0,0,0">
                <w:txbxContent>
                  <w:p w14:paraId="643DFEBB" w14:textId="77777777" w:rsidR="009341A3" w:rsidRDefault="009E7973">
                    <w:pPr>
                      <w:pStyle w:val="a9"/>
                      <w:shd w:val="clear" w:color="auto" w:fill="auto"/>
                      <w:spacing w:line="240" w:lineRule="auto"/>
                      <w:jc w:val="left"/>
                    </w:pPr>
                    <w:r>
                      <w:rPr>
                        <w:rStyle w:val="aa"/>
                        <w:b/>
                        <w:bCs/>
                      </w:rPr>
                      <w:t>1.5 Классификация заболевания или</w:t>
                    </w:r>
                    <w:r>
                      <w:rPr>
                        <w:rStyle w:val="aa"/>
                        <w:b/>
                        <w:bCs/>
                      </w:rPr>
                      <w:t xml:space="preserve"> состояния</w:t>
                    </w:r>
                  </w:p>
                  <w:p w14:paraId="39623283" w14:textId="77777777" w:rsidR="009341A3" w:rsidRDefault="009E7973">
                    <w:pPr>
                      <w:pStyle w:val="a9"/>
                      <w:shd w:val="clear" w:color="auto" w:fill="auto"/>
                      <w:spacing w:line="240" w:lineRule="auto"/>
                      <w:jc w:val="left"/>
                    </w:pPr>
                    <w:r>
                      <w:rPr>
                        <w:rStyle w:val="aa"/>
                        <w:b/>
                        <w:bCs/>
                      </w:rPr>
                      <w:t>(группы заболеваний или еоетояний)</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B379" w14:textId="7635F23E" w:rsidR="009341A3" w:rsidRDefault="002C28DC">
    <w:pPr>
      <w:rPr>
        <w:sz w:val="2"/>
        <w:szCs w:val="2"/>
      </w:rPr>
    </w:pPr>
    <w:r>
      <w:rPr>
        <w:noProof/>
      </w:rPr>
      <mc:AlternateContent>
        <mc:Choice Requires="wps">
          <w:drawing>
            <wp:anchor distT="0" distB="0" distL="63500" distR="63500" simplePos="0" relativeHeight="314572420" behindDoc="1" locked="0" layoutInCell="1" allowOverlap="1" wp14:anchorId="3457BA09" wp14:editId="1216227E">
              <wp:simplePos x="0" y="0"/>
              <wp:positionH relativeFrom="page">
                <wp:posOffset>551815</wp:posOffset>
              </wp:positionH>
              <wp:positionV relativeFrom="page">
                <wp:posOffset>21590</wp:posOffset>
              </wp:positionV>
              <wp:extent cx="6518910" cy="701040"/>
              <wp:effectExtent l="0" t="254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B4C0" w14:textId="77777777" w:rsidR="009341A3" w:rsidRDefault="009E7973">
                          <w:pPr>
                            <w:pStyle w:val="a9"/>
                            <w:shd w:val="clear" w:color="auto" w:fill="auto"/>
                            <w:spacing w:line="240" w:lineRule="auto"/>
                            <w:jc w:val="left"/>
                          </w:pPr>
                          <w:r>
                            <w:rPr>
                              <w:rStyle w:val="aa"/>
                              <w:b/>
                              <w:bCs/>
                            </w:rPr>
                            <w:t>1.3 Эпидемиология заболевания или еостояния</w:t>
                          </w:r>
                        </w:p>
                        <w:p w14:paraId="3D79EAF0" w14:textId="77777777" w:rsidR="009341A3" w:rsidRDefault="009E7973">
                          <w:pPr>
                            <w:pStyle w:val="a9"/>
                            <w:shd w:val="clear" w:color="auto" w:fill="auto"/>
                            <w:spacing w:line="240" w:lineRule="auto"/>
                            <w:jc w:val="left"/>
                          </w:pPr>
                          <w:r>
                            <w:rPr>
                              <w:rStyle w:val="aa"/>
                              <w:b/>
                              <w:bCs/>
                            </w:rPr>
                            <w:t>(группы заболеваний или состояний)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57BA09" id="_x0000_t202" coordsize="21600,21600" o:spt="202" path="m,l,21600r21600,l21600,xe">
              <v:stroke joinstyle="miter"/>
              <v:path gradientshapeok="t" o:connecttype="rect"/>
            </v:shapetype>
            <v:shape id="Text Box 9" o:spid="_x0000_s1068" type="#_x0000_t202" style="position:absolute;margin-left:43.45pt;margin-top:1.7pt;width:513.3pt;height:55.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" filled="f" stroked="f">
              <v:textbox style="mso-fit-shape-to-text:t" inset="0,0,0,0">
                <w:txbxContent>
                  <w:p w14:paraId="2143B4C0" w14:textId="77777777" w:rsidR="009341A3" w:rsidRDefault="009E7973">
                    <w:pPr>
                      <w:pStyle w:val="a9"/>
                      <w:shd w:val="clear" w:color="auto" w:fill="auto"/>
                      <w:spacing w:line="240" w:lineRule="auto"/>
                      <w:jc w:val="left"/>
                    </w:pPr>
                    <w:r>
                      <w:rPr>
                        <w:rStyle w:val="aa"/>
                        <w:b/>
                        <w:bCs/>
                      </w:rPr>
                      <w:t>1.3 Эпидемиология заболевания или еостояния</w:t>
                    </w:r>
                  </w:p>
                  <w:p w14:paraId="3D79EAF0" w14:textId="77777777" w:rsidR="009341A3" w:rsidRDefault="009E7973">
                    <w:pPr>
                      <w:pStyle w:val="a9"/>
                      <w:shd w:val="clear" w:color="auto" w:fill="auto"/>
                      <w:spacing w:line="240" w:lineRule="auto"/>
                      <w:jc w:val="left"/>
                    </w:pPr>
                    <w:r>
                      <w:rPr>
                        <w:rStyle w:val="aa"/>
                        <w:b/>
                        <w:bCs/>
                      </w:rPr>
                      <w:t>(группы заболеваний или состояний)</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93F3" w14:textId="77777777" w:rsidR="009341A3" w:rsidRDefault="009341A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7912" w14:textId="77777777" w:rsidR="009341A3" w:rsidRDefault="009341A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A2A6" w14:textId="4E01614F" w:rsidR="009341A3" w:rsidRDefault="002C28DC">
    <w:pPr>
      <w:rPr>
        <w:sz w:val="2"/>
        <w:szCs w:val="2"/>
      </w:rPr>
    </w:pPr>
    <w:r>
      <w:rPr>
        <w:noProof/>
      </w:rPr>
      <mc:AlternateContent>
        <mc:Choice Requires="wps">
          <w:drawing>
            <wp:anchor distT="0" distB="0" distL="63500" distR="63500" simplePos="0" relativeHeight="314572421" behindDoc="1" locked="0" layoutInCell="1" allowOverlap="1" wp14:anchorId="2488BF6A" wp14:editId="13C37F90">
              <wp:simplePos x="0" y="0"/>
              <wp:positionH relativeFrom="page">
                <wp:posOffset>241300</wp:posOffset>
              </wp:positionH>
              <wp:positionV relativeFrom="page">
                <wp:posOffset>61595</wp:posOffset>
              </wp:positionV>
              <wp:extent cx="6397625" cy="155575"/>
              <wp:effectExtent l="3175" t="4445"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2C368" w14:textId="77777777" w:rsidR="009341A3" w:rsidRDefault="009E7973">
                          <w:pPr>
                            <w:pStyle w:val="a9"/>
                            <w:shd w:val="clear" w:color="auto" w:fill="auto"/>
                            <w:spacing w:line="240" w:lineRule="auto"/>
                            <w:jc w:val="left"/>
                          </w:pPr>
                          <w:r>
                            <w:rPr>
                              <w:rStyle w:val="13pt"/>
                              <w:b/>
                              <w:bCs/>
                            </w:rPr>
                            <w:t xml:space="preserve">Уровень убедительности рекомендаций </w:t>
                          </w:r>
                          <w:r>
                            <w:rPr>
                              <w:rStyle w:val="13pt0"/>
                            </w:rPr>
                            <w:t>С (уровень достоверности доказательств - 4)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88BF6A" id="_x0000_t202" coordsize="21600,21600" o:spt="202" path="m,l,21600r21600,l21600,xe">
              <v:stroke joinstyle="miter"/>
              <v:path gradientshapeok="t" o:connecttype="rect"/>
            </v:shapetype>
            <v:shape id="Text Box 8" o:spid="_x0000_s1069" type="#_x0000_t202" style="position:absolute;margin-left:19pt;margin-top:4.85pt;width:503.75pt;height:12.2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" filled="f" stroked="f">
              <v:textbox style="mso-fit-shape-to-text:t" inset="0,0,0,0">
                <w:txbxContent>
                  <w:p w14:paraId="1772C368" w14:textId="77777777" w:rsidR="009341A3" w:rsidRDefault="009E7973">
                    <w:pPr>
                      <w:pStyle w:val="a9"/>
                      <w:shd w:val="clear" w:color="auto" w:fill="auto"/>
                      <w:spacing w:line="240" w:lineRule="auto"/>
                      <w:jc w:val="left"/>
                    </w:pPr>
                    <w:r>
                      <w:rPr>
                        <w:rStyle w:val="13pt"/>
                        <w:b/>
                        <w:bCs/>
                      </w:rPr>
                      <w:t xml:space="preserve">Уровень убедительности рекомендаций </w:t>
                    </w:r>
                    <w:r>
                      <w:rPr>
                        <w:rStyle w:val="13pt0"/>
                      </w:rPr>
                      <w:t>С (уровень достоверности доказательств - 4)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5D7"/>
    <w:multiLevelType w:val="multilevel"/>
    <w:tmpl w:val="7150A53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D3E92"/>
    <w:multiLevelType w:val="multilevel"/>
    <w:tmpl w:val="5F721D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B75A4"/>
    <w:multiLevelType w:val="multilevel"/>
    <w:tmpl w:val="ECCAC64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66CA7"/>
    <w:multiLevelType w:val="multilevel"/>
    <w:tmpl w:val="214CD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4F6D59"/>
    <w:multiLevelType w:val="multilevel"/>
    <w:tmpl w:val="6ABAC416"/>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038D7"/>
    <w:multiLevelType w:val="multilevel"/>
    <w:tmpl w:val="918E7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52721E"/>
    <w:multiLevelType w:val="multilevel"/>
    <w:tmpl w:val="92681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551950"/>
    <w:multiLevelType w:val="multilevel"/>
    <w:tmpl w:val="8B1055B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02B0D"/>
    <w:multiLevelType w:val="multilevel"/>
    <w:tmpl w:val="8E5E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9135F5"/>
    <w:multiLevelType w:val="multilevel"/>
    <w:tmpl w:val="4836BF7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625745"/>
    <w:multiLevelType w:val="multilevel"/>
    <w:tmpl w:val="71B81DC2"/>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F96684"/>
    <w:multiLevelType w:val="multilevel"/>
    <w:tmpl w:val="23282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4B27A2"/>
    <w:multiLevelType w:val="multilevel"/>
    <w:tmpl w:val="75722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A8797C"/>
    <w:multiLevelType w:val="multilevel"/>
    <w:tmpl w:val="971CB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A42EAA"/>
    <w:multiLevelType w:val="multilevel"/>
    <w:tmpl w:val="DC4AA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BC51C1"/>
    <w:multiLevelType w:val="multilevel"/>
    <w:tmpl w:val="5C86E5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D06C5C"/>
    <w:multiLevelType w:val="multilevel"/>
    <w:tmpl w:val="C5386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E5968"/>
    <w:multiLevelType w:val="multilevel"/>
    <w:tmpl w:val="639A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44235"/>
    <w:multiLevelType w:val="multilevel"/>
    <w:tmpl w:val="62B6633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6"/>
  </w:num>
  <w:num w:numId="4">
    <w:abstractNumId w:val="8"/>
  </w:num>
  <w:num w:numId="5">
    <w:abstractNumId w:val="13"/>
  </w:num>
  <w:num w:numId="6">
    <w:abstractNumId w:val="1"/>
  </w:num>
  <w:num w:numId="7">
    <w:abstractNumId w:val="2"/>
  </w:num>
  <w:num w:numId="8">
    <w:abstractNumId w:val="15"/>
  </w:num>
  <w:num w:numId="9">
    <w:abstractNumId w:val="14"/>
  </w:num>
  <w:num w:numId="10">
    <w:abstractNumId w:val="0"/>
  </w:num>
  <w:num w:numId="11">
    <w:abstractNumId w:val="6"/>
  </w:num>
  <w:num w:numId="12">
    <w:abstractNumId w:val="4"/>
  </w:num>
  <w:num w:numId="13">
    <w:abstractNumId w:val="17"/>
  </w:num>
  <w:num w:numId="14">
    <w:abstractNumId w:val="9"/>
  </w:num>
  <w:num w:numId="15">
    <w:abstractNumId w:val="7"/>
  </w:num>
  <w:num w:numId="16">
    <w:abstractNumId w:val="10"/>
  </w:num>
  <w:num w:numId="17">
    <w:abstractNumId w:val="18"/>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A3"/>
    <w:rsid w:val="002C28DC"/>
    <w:rsid w:val="009341A3"/>
    <w:rsid w:val="009E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E4DA7"/>
  <w15:docId w15:val="{9A0B5E49-CEF7-447D-8345-EA11A2B7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7">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
    <w:name w:val="Сноска (2)_"/>
    <w:basedOn w:val="a0"/>
    <w:link w:val="20"/>
    <w:rPr>
      <w:rFonts w:ascii="Verdana" w:eastAsia="Verdana" w:hAnsi="Verdana" w:cs="Verdana"/>
      <w:b w:val="0"/>
      <w:bCs w:val="0"/>
      <w:i w:val="0"/>
      <w:iCs w:val="0"/>
      <w:smallCaps w:val="0"/>
      <w:strike w:val="0"/>
      <w:spacing w:val="-10"/>
      <w:sz w:val="8"/>
      <w:szCs w:val="8"/>
      <w:u w:val="none"/>
    </w:rPr>
  </w:style>
  <w:style w:type="character" w:customStyle="1" w:styleId="21">
    <w:name w:val="Сноска (2)"/>
    <w:basedOn w:val="2"/>
    <w:rPr>
      <w:rFonts w:ascii="Verdana" w:eastAsia="Verdana" w:hAnsi="Verdana" w:cs="Verdana"/>
      <w:b w:val="0"/>
      <w:bCs w:val="0"/>
      <w:i w:val="0"/>
      <w:iCs w:val="0"/>
      <w:smallCaps w:val="0"/>
      <w:strike w:val="0"/>
      <w:color w:val="000000"/>
      <w:spacing w:val="-10"/>
      <w:w w:val="100"/>
      <w:position w:val="0"/>
      <w:sz w:val="8"/>
      <w:szCs w:val="8"/>
      <w:u w:val="none"/>
      <w:lang w:val="ru-RU" w:eastAsia="ru-RU" w:bidi="ru-RU"/>
    </w:rPr>
  </w:style>
  <w:style w:type="character" w:customStyle="1" w:styleId="2FranklinGothicBook6pt0pt">
    <w:name w:val="Сноска (2) + Franklin Gothic Book;6 pt;Интервал 0 pt"/>
    <w:basedOn w:val="2"/>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val="ru-RU" w:eastAsia="ru-RU" w:bidi="ru-RU"/>
    </w:rPr>
  </w:style>
  <w:style w:type="character" w:customStyle="1" w:styleId="3">
    <w:name w:val="Основной текст (3)_"/>
    <w:basedOn w:val="a0"/>
    <w:link w:val="30"/>
    <w:rPr>
      <w:rFonts w:ascii="Verdana" w:eastAsia="Verdana" w:hAnsi="Verdana" w:cs="Verdana"/>
      <w:b/>
      <w:bCs/>
      <w:i w:val="0"/>
      <w:iCs w:val="0"/>
      <w:smallCaps w:val="0"/>
      <w:strike w:val="0"/>
      <w:sz w:val="16"/>
      <w:szCs w:val="16"/>
      <w:u w:val="none"/>
    </w:rPr>
  </w:style>
  <w:style w:type="character" w:customStyle="1" w:styleId="31">
    <w:name w:val="Основной текст (3)"/>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b w:val="0"/>
      <w:bCs w:val="0"/>
      <w:i w:val="0"/>
      <w:iCs w:val="0"/>
      <w:smallCaps w:val="0"/>
      <w:strike w:val="0"/>
      <w:sz w:val="18"/>
      <w:szCs w:val="18"/>
      <w:u w:val="none"/>
    </w:rPr>
  </w:style>
  <w:style w:type="character" w:customStyle="1" w:styleId="41">
    <w:name w:val="Основной текст (4)"/>
    <w:basedOn w:val="4"/>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pacing w:val="0"/>
      <w:sz w:val="48"/>
      <w:szCs w:val="48"/>
      <w:u w:val="none"/>
    </w:rPr>
  </w:style>
  <w:style w:type="character" w:customStyle="1" w:styleId="34">
    <w:name w:val="Заголовок №3"/>
    <w:basedOn w:val="32"/>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5">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0"/>
      <w:sz w:val="48"/>
      <w:szCs w:val="48"/>
      <w:u w:val="none"/>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z w:val="48"/>
      <w:szCs w:val="48"/>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6"/>
      <w:szCs w:val="26"/>
      <w:u w:val="none"/>
    </w:rPr>
  </w:style>
  <w:style w:type="character" w:customStyle="1" w:styleId="ad">
    <w:name w:val="Подпись к таблице + 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e">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pt">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Verdana75pt">
    <w:name w:val="Основной текст (2) + Verdana;7;5 pt"/>
    <w:basedOn w:val="2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75pt0">
    <w:name w:val="Основной текст (2) + Verdana;7;5 pt;Полужирный"/>
    <w:basedOn w:val="22"/>
    <w:rPr>
      <w:rFonts w:ascii="Verdana" w:eastAsia="Verdana" w:hAnsi="Verdana" w:cs="Verdana"/>
      <w:b/>
      <w:bCs/>
      <w:i w:val="0"/>
      <w:iCs w:val="0"/>
      <w:smallCaps w:val="0"/>
      <w:strike w:val="0"/>
      <w:color w:val="000000"/>
      <w:spacing w:val="0"/>
      <w:w w:val="100"/>
      <w:position w:val="0"/>
      <w:sz w:val="15"/>
      <w:szCs w:val="15"/>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pt">
    <w:name w:val="Колонтитул + 13 p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0">
    <w:name w:val="Колонтитул + 13 pt;Не полужирный"/>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Franklin Gothic Book" w:eastAsia="Franklin Gothic Book" w:hAnsi="Franklin Gothic Book" w:cs="Franklin Gothic Book"/>
      <w:b w:val="0"/>
      <w:bCs w:val="0"/>
      <w:i w:val="0"/>
      <w:iCs w:val="0"/>
      <w:smallCaps w:val="0"/>
      <w:strike w:val="0"/>
      <w:sz w:val="12"/>
      <w:szCs w:val="12"/>
      <w:u w:val="none"/>
    </w:rPr>
  </w:style>
  <w:style w:type="character" w:customStyle="1" w:styleId="81">
    <w:name w:val="Основной текст (8)"/>
    <w:basedOn w:val="8"/>
    <w:rPr>
      <w:rFonts w:ascii="Franklin Gothic Book" w:eastAsia="Franklin Gothic Book" w:hAnsi="Franklin Gothic Book" w:cs="Franklin Gothic Book"/>
      <w:b w:val="0"/>
      <w:bCs w:val="0"/>
      <w:i w:val="0"/>
      <w:iCs w:val="0"/>
      <w:smallCaps w:val="0"/>
      <w:strike w:val="0"/>
      <w:color w:val="000000"/>
      <w:spacing w:val="0"/>
      <w:w w:val="100"/>
      <w:position w:val="0"/>
      <w:sz w:val="12"/>
      <w:szCs w:val="12"/>
      <w:u w:val="none"/>
      <w:lang w:val="ru-RU" w:eastAsia="ru-RU" w:bidi="ru-RU"/>
    </w:rPr>
  </w:style>
  <w:style w:type="character" w:customStyle="1" w:styleId="8Verdana55pt">
    <w:name w:val="Основной текст (8) + Verdana;5;5 pt"/>
    <w:basedOn w:val="8"/>
    <w:rPr>
      <w:rFonts w:ascii="Verdana" w:eastAsia="Verdana" w:hAnsi="Verdana" w:cs="Verdana"/>
      <w:b w:val="0"/>
      <w:bCs w:val="0"/>
      <w:i w:val="0"/>
      <w:iCs w:val="0"/>
      <w:smallCaps w:val="0"/>
      <w:strike w:val="0"/>
      <w:color w:val="000000"/>
      <w:spacing w:val="0"/>
      <w:w w:val="100"/>
      <w:position w:val="0"/>
      <w:sz w:val="11"/>
      <w:szCs w:val="11"/>
      <w:u w:val="none"/>
    </w:rPr>
  </w:style>
  <w:style w:type="character" w:customStyle="1" w:styleId="28pt">
    <w:name w:val="Основной текст (2) + 8 pt;Курсив"/>
    <w:basedOn w:val="22"/>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8">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32"/>
      <w:szCs w:val="32"/>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5">
    <w:name w:val="Заголовок №4"/>
    <w:basedOn w:val="4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5">
    <w:name w:val="Заголовок №3"/>
    <w:basedOn w:val="32"/>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2Verdana75pt1">
    <w:name w:val="Основной текст (2) + Verdana;7;5 pt"/>
    <w:basedOn w:val="2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2Verdana8pt0">
    <w:name w:val="Основной текст (2) + Verdana;8 pt;Полужирный"/>
    <w:basedOn w:val="22"/>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2Impact7pt">
    <w:name w:val="Основной текст (2) + Impact;7 pt"/>
    <w:basedOn w:val="22"/>
    <w:rPr>
      <w:rFonts w:ascii="Impact" w:eastAsia="Impact" w:hAnsi="Impact" w:cs="Impact"/>
      <w:b w:val="0"/>
      <w:bCs w:val="0"/>
      <w:i w:val="0"/>
      <w:iCs w:val="0"/>
      <w:smallCaps w:val="0"/>
      <w:strike w:val="0"/>
      <w:color w:val="000000"/>
      <w:spacing w:val="0"/>
      <w:w w:val="100"/>
      <w:position w:val="0"/>
      <w:sz w:val="14"/>
      <w:szCs w:val="14"/>
      <w:u w:val="none"/>
      <w:lang w:val="ru-RU" w:eastAsia="ru-RU" w:bidi="ru-RU"/>
    </w:rPr>
  </w:style>
  <w:style w:type="character" w:customStyle="1" w:styleId="212pt">
    <w:name w:val="Основной текст (2) + 12 pt;Курсив"/>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13pt0pt">
    <w:name w:val="Колонтитул + 13 pt;Не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a">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en-US" w:eastAsia="en-US" w:bidi="en-US"/>
    </w:rPr>
  </w:style>
  <w:style w:type="character" w:customStyle="1" w:styleId="10Exact">
    <w:name w:val="Основной текст (10) Exact"/>
    <w:basedOn w:val="a0"/>
    <w:link w:val="10"/>
    <w:rPr>
      <w:rFonts w:ascii="Verdana" w:eastAsia="Verdana" w:hAnsi="Verdana" w:cs="Verdana"/>
      <w:b/>
      <w:bCs/>
      <w:i w:val="0"/>
      <w:iCs w:val="0"/>
      <w:smallCaps w:val="0"/>
      <w:strike w:val="0"/>
      <w:sz w:val="16"/>
      <w:szCs w:val="16"/>
      <w:u w:val="none"/>
    </w:rPr>
  </w:style>
  <w:style w:type="character" w:customStyle="1" w:styleId="10Exact0">
    <w:name w:val="Основной текст (10) Exact"/>
    <w:basedOn w:val="10Exact"/>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Pr>
      <w:rFonts w:ascii="Verdana" w:eastAsia="Verdana" w:hAnsi="Verdana" w:cs="Verdana"/>
      <w:b/>
      <w:bCs/>
      <w:i w:val="0"/>
      <w:iCs w:val="0"/>
      <w:smallCaps w:val="0"/>
      <w:strike w:val="0"/>
      <w:sz w:val="16"/>
      <w:szCs w:val="16"/>
      <w:u w:val="none"/>
    </w:rPr>
  </w:style>
  <w:style w:type="character" w:customStyle="1" w:styleId="3Exact0">
    <w:name w:val="Основной текст (3) Exact"/>
    <w:basedOn w:val="3"/>
    <w:rPr>
      <w:rFonts w:ascii="Verdana" w:eastAsia="Verdana" w:hAnsi="Verdana" w:cs="Verdana"/>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 (11)_"/>
    <w:basedOn w:val="a0"/>
    <w:link w:val="110"/>
    <w:rPr>
      <w:rFonts w:ascii="Verdana" w:eastAsia="Verdana" w:hAnsi="Verdana" w:cs="Verdana"/>
      <w:b w:val="0"/>
      <w:bCs w:val="0"/>
      <w:i w:val="0"/>
      <w:iCs w:val="0"/>
      <w:smallCaps w:val="0"/>
      <w:strike w:val="0"/>
      <w:sz w:val="15"/>
      <w:szCs w:val="15"/>
      <w:u w:val="none"/>
    </w:rPr>
  </w:style>
  <w:style w:type="character" w:customStyle="1" w:styleId="111">
    <w:name w:val="Основной текст (11)"/>
    <w:basedOn w:val="11"/>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af">
    <w:name w:val="Колонтитул"/>
    <w:basedOn w:val="a8"/>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3pt1">
    <w:name w:val="Колонтитул + 13 pt"/>
    <w:basedOn w:val="a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Подпись к картинке (2) Exact"/>
    <w:basedOn w:val="a0"/>
    <w:link w:val="2b"/>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Подпись к картинке (2) Exact"/>
    <w:basedOn w:val="2Exac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Exact1">
    <w:name w:val="Подпись к картинке (3) Exact"/>
    <w:basedOn w:val="a0"/>
    <w:link w:val="36"/>
    <w:rPr>
      <w:rFonts w:ascii="Verdana" w:eastAsia="Verdana" w:hAnsi="Verdana" w:cs="Verdana"/>
      <w:b w:val="0"/>
      <w:bCs w:val="0"/>
      <w:i w:val="0"/>
      <w:iCs w:val="0"/>
      <w:smallCaps w:val="0"/>
      <w:strike w:val="0"/>
      <w:sz w:val="8"/>
      <w:szCs w:val="8"/>
      <w:u w:val="none"/>
    </w:rPr>
  </w:style>
  <w:style w:type="character" w:customStyle="1" w:styleId="Exact">
    <w:name w:val="Подпись к картинке Exact"/>
    <w:basedOn w:val="a0"/>
    <w:link w:val="af0"/>
    <w:rPr>
      <w:rFonts w:ascii="Bookman Old Style" w:eastAsia="Bookman Old Style" w:hAnsi="Bookman Old Style" w:cs="Bookman Old Style"/>
      <w:b w:val="0"/>
      <w:bCs w:val="0"/>
      <w:i w:val="0"/>
      <w:iCs w:val="0"/>
      <w:smallCaps w:val="0"/>
      <w:strike w:val="0"/>
      <w:sz w:val="12"/>
      <w:szCs w:val="12"/>
      <w:u w:val="none"/>
      <w:lang w:val="en-US" w:eastAsia="en-US" w:bidi="en-US"/>
    </w:rPr>
  </w:style>
  <w:style w:type="character" w:customStyle="1" w:styleId="Exact0">
    <w:name w:val="Подпись к картинке + Малые прописные Exact"/>
    <w:basedOn w:val="Exact"/>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en-US" w:eastAsia="en-US" w:bidi="en-US"/>
    </w:rPr>
  </w:style>
  <w:style w:type="character" w:customStyle="1" w:styleId="TimesNewRoman5ptExact">
    <w:name w:val="Подпись к картинке + Times New Roman;5 pt Exact"/>
    <w:basedOn w:val="Exac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en-US" w:eastAsia="en-US" w:bidi="en-US"/>
    </w:rPr>
  </w:style>
  <w:style w:type="character" w:customStyle="1" w:styleId="14Exact">
    <w:name w:val="Основной текст (14) Exact"/>
    <w:basedOn w:val="a0"/>
    <w:rPr>
      <w:rFonts w:ascii="Verdana" w:eastAsia="Verdana" w:hAnsi="Verdana" w:cs="Verdana"/>
      <w:b w:val="0"/>
      <w:bCs w:val="0"/>
      <w:i w:val="0"/>
      <w:iCs w:val="0"/>
      <w:smallCaps w:val="0"/>
      <w:strike w:val="0"/>
      <w:sz w:val="8"/>
      <w:szCs w:val="8"/>
      <w:u w:val="none"/>
      <w:lang w:val="en-US" w:eastAsia="en-US" w:bidi="en-US"/>
    </w:rPr>
  </w:style>
  <w:style w:type="character" w:customStyle="1" w:styleId="14TimesNewRoman5ptExact">
    <w:name w:val="Основной текст (14) + Times New Roman;5 pt Exact"/>
    <w:basedOn w:val="14"/>
    <w:rPr>
      <w:rFonts w:ascii="Times New Roman" w:eastAsia="Times New Roman" w:hAnsi="Times New Roman" w:cs="Times New Roman"/>
      <w:b w:val="0"/>
      <w:bCs w:val="0"/>
      <w:i w:val="0"/>
      <w:iCs w:val="0"/>
      <w:smallCaps w:val="0"/>
      <w:strike w:val="0"/>
      <w:sz w:val="10"/>
      <w:szCs w:val="10"/>
      <w:u w:val="none"/>
      <w:lang w:val="en-US" w:eastAsia="en-US" w:bidi="en-US"/>
    </w:rPr>
  </w:style>
  <w:style w:type="character" w:customStyle="1" w:styleId="14TimesNewRoman5ptExact0">
    <w:name w:val="Основной текст (14) + Times New Roman;5 pt Exact"/>
    <w:basedOn w:val="14"/>
    <w:rPr>
      <w:rFonts w:ascii="Times New Roman" w:eastAsia="Times New Roman" w:hAnsi="Times New Roman" w:cs="Times New Roman"/>
      <w:b w:val="0"/>
      <w:bCs w:val="0"/>
      <w:i w:val="0"/>
      <w:iCs w:val="0"/>
      <w:smallCaps w:val="0"/>
      <w:strike w:val="0"/>
      <w:sz w:val="10"/>
      <w:szCs w:val="10"/>
      <w:u w:val="single"/>
    </w:rPr>
  </w:style>
  <w:style w:type="character" w:customStyle="1" w:styleId="14Exact0">
    <w:name w:val="Основной текст (14) Exact"/>
    <w:basedOn w:val="14"/>
    <w:rPr>
      <w:rFonts w:ascii="Verdana" w:eastAsia="Verdana" w:hAnsi="Verdana" w:cs="Verdana"/>
      <w:b w:val="0"/>
      <w:bCs w:val="0"/>
      <w:i w:val="0"/>
      <w:iCs w:val="0"/>
      <w:smallCaps w:val="0"/>
      <w:strike/>
      <w:sz w:val="8"/>
      <w:szCs w:val="8"/>
      <w:u w:val="none"/>
    </w:rPr>
  </w:style>
  <w:style w:type="character" w:customStyle="1" w:styleId="11Exact">
    <w:name w:val="Основной текст (11) Exact"/>
    <w:basedOn w:val="a0"/>
    <w:rPr>
      <w:rFonts w:ascii="Verdana" w:eastAsia="Verdana" w:hAnsi="Verdana" w:cs="Verdana"/>
      <w:b w:val="0"/>
      <w:bCs w:val="0"/>
      <w:i w:val="0"/>
      <w:iCs w:val="0"/>
      <w:smallCaps w:val="0"/>
      <w:strike w:val="0"/>
      <w:sz w:val="15"/>
      <w:szCs w:val="15"/>
      <w:u w:val="none"/>
    </w:rPr>
  </w:style>
  <w:style w:type="character" w:customStyle="1" w:styleId="11Exact0">
    <w:name w:val="Основной текст (11) Exact"/>
    <w:basedOn w:val="11"/>
    <w:rPr>
      <w:rFonts w:ascii="Verdana" w:eastAsia="Verdana" w:hAnsi="Verdana" w:cs="Verdana"/>
      <w:b w:val="0"/>
      <w:bCs w:val="0"/>
      <w:i w:val="0"/>
      <w:iCs w:val="0"/>
      <w:smallCaps w:val="0"/>
      <w:strike w:val="0"/>
      <w:color w:val="000000"/>
      <w:spacing w:val="0"/>
      <w:w w:val="100"/>
      <w:position w:val="0"/>
      <w:sz w:val="15"/>
      <w:szCs w:val="15"/>
      <w:u w:val="single"/>
      <w:lang w:val="en-US" w:eastAsia="en-US" w:bidi="en-US"/>
    </w:rPr>
  </w:style>
  <w:style w:type="character" w:customStyle="1" w:styleId="2Exact1">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TimesNewRoman13pt">
    <w:name w:val="Основной текст (4) + Times New Roman;13 pt"/>
    <w:basedOn w:val="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Candara10pt-1pt">
    <w:name w:val="Основной текст (4) + Candara;10 pt;Интервал -1 pt"/>
    <w:basedOn w:val="4"/>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46">
    <w:name w:val="Основной текст (4) + Малые прописные"/>
    <w:basedOn w:val="4"/>
    <w:rPr>
      <w:rFonts w:ascii="Arial Unicode MS" w:eastAsia="Arial Unicode MS" w:hAnsi="Arial Unicode MS" w:cs="Arial Unicode MS"/>
      <w:b w:val="0"/>
      <w:bCs w:val="0"/>
      <w:i w:val="0"/>
      <w:iCs w:val="0"/>
      <w:smallCaps/>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Pr>
      <w:rFonts w:ascii="Verdana" w:eastAsia="Verdana" w:hAnsi="Verdana" w:cs="Verdana"/>
      <w:b w:val="0"/>
      <w:bCs w:val="0"/>
      <w:i/>
      <w:iCs/>
      <w:smallCaps w:val="0"/>
      <w:strike w:val="0"/>
      <w:spacing w:val="-10"/>
      <w:sz w:val="20"/>
      <w:szCs w:val="20"/>
      <w:u w:val="none"/>
    </w:rPr>
  </w:style>
  <w:style w:type="character" w:customStyle="1" w:styleId="1275pt0pt">
    <w:name w:val="Основной текст (12) + 7;5 pt;Не курсив;Интервал 0 pt"/>
    <w:basedOn w:val="12"/>
    <w:rPr>
      <w:rFonts w:ascii="Verdana" w:eastAsia="Verdana" w:hAnsi="Verdana" w:cs="Verdana"/>
      <w:b w:val="0"/>
      <w:bCs w:val="0"/>
      <w:i/>
      <w:iCs/>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Pr>
      <w:rFonts w:ascii="Bookman Old Style" w:eastAsia="Bookman Old Style" w:hAnsi="Bookman Old Style" w:cs="Bookman Old Style"/>
      <w:b w:val="0"/>
      <w:bCs w:val="0"/>
      <w:i w:val="0"/>
      <w:iCs w:val="0"/>
      <w:smallCaps w:val="0"/>
      <w:strike w:val="0"/>
      <w:sz w:val="12"/>
      <w:szCs w:val="12"/>
      <w:u w:val="none"/>
    </w:rPr>
  </w:style>
  <w:style w:type="character" w:customStyle="1" w:styleId="25pt">
    <w:name w:val="Основной текст (2) + 5 pt"/>
    <w:basedOn w:val="2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pt0">
    <w:name w:val="Основной текст (2) + 5 pt"/>
    <w:basedOn w:val="2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c">
    <w:name w:val="Подпись к таблице (2)_"/>
    <w:basedOn w:val="a0"/>
    <w:link w:val="2d"/>
    <w:rPr>
      <w:rFonts w:ascii="Verdana" w:eastAsia="Verdana" w:hAnsi="Verdana" w:cs="Verdana"/>
      <w:b/>
      <w:bCs/>
      <w:i w:val="0"/>
      <w:iCs w:val="0"/>
      <w:smallCaps w:val="0"/>
      <w:strike w:val="0"/>
      <w:sz w:val="16"/>
      <w:szCs w:val="16"/>
      <w:u w:val="none"/>
    </w:rPr>
  </w:style>
  <w:style w:type="character" w:customStyle="1" w:styleId="210pt">
    <w:name w:val="Подпись к таблице (2) + 10 pt;Не полужирный"/>
    <w:basedOn w:val="2c"/>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37">
    <w:name w:val="Подпись к таблице (3)_"/>
    <w:basedOn w:val="a0"/>
    <w:link w:val="38"/>
    <w:rPr>
      <w:rFonts w:ascii="Times New Roman" w:eastAsia="Times New Roman" w:hAnsi="Times New Roman" w:cs="Times New Roman"/>
      <w:b w:val="0"/>
      <w:bCs w:val="0"/>
      <w:i w:val="0"/>
      <w:iCs w:val="0"/>
      <w:smallCaps w:val="0"/>
      <w:strike w:val="0"/>
      <w:sz w:val="10"/>
      <w:szCs w:val="10"/>
      <w:u w:val="none"/>
    </w:rPr>
  </w:style>
  <w:style w:type="character" w:customStyle="1" w:styleId="47">
    <w:name w:val="Подпись к таблице (4)_"/>
    <w:basedOn w:val="a0"/>
    <w:link w:val="48"/>
    <w:rPr>
      <w:rFonts w:ascii="Bookman Old Style" w:eastAsia="Bookman Old Style" w:hAnsi="Bookman Old Style" w:cs="Bookman Old Style"/>
      <w:b w:val="0"/>
      <w:bCs w:val="0"/>
      <w:i w:val="0"/>
      <w:iCs w:val="0"/>
      <w:smallCaps w:val="0"/>
      <w:strike w:val="0"/>
      <w:sz w:val="12"/>
      <w:szCs w:val="12"/>
      <w:u w:val="none"/>
    </w:rPr>
  </w:style>
  <w:style w:type="character" w:customStyle="1" w:styleId="4Verdana75pt">
    <w:name w:val="Подпись к таблице (4) + Verdana;7;5 pt"/>
    <w:basedOn w:val="47"/>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4Verdana75pt0">
    <w:name w:val="Подпись к таблице (4) + Verdana;7;5 pt"/>
    <w:basedOn w:val="47"/>
    <w:rPr>
      <w:rFonts w:ascii="Verdana" w:eastAsia="Verdana" w:hAnsi="Verdana" w:cs="Verdana"/>
      <w:b w:val="0"/>
      <w:bCs w:val="0"/>
      <w:i w:val="0"/>
      <w:iCs w:val="0"/>
      <w:smallCaps w:val="0"/>
      <w:strike/>
      <w:color w:val="000000"/>
      <w:spacing w:val="0"/>
      <w:w w:val="100"/>
      <w:position w:val="0"/>
      <w:sz w:val="15"/>
      <w:szCs w:val="15"/>
      <w:u w:val="none"/>
      <w:lang w:val="ru-RU" w:eastAsia="ru-RU" w:bidi="ru-RU"/>
    </w:rPr>
  </w:style>
  <w:style w:type="character" w:customStyle="1" w:styleId="4Verdana10pt0pt">
    <w:name w:val="Подпись к таблице (4) + Verdana;10 pt;Курсив;Интервал 0 pt"/>
    <w:basedOn w:val="47"/>
    <w:rPr>
      <w:rFonts w:ascii="Verdana" w:eastAsia="Verdana" w:hAnsi="Verdana" w:cs="Verdana"/>
      <w:b w:val="0"/>
      <w:bCs w:val="0"/>
      <w:i/>
      <w:iCs/>
      <w:smallCaps w:val="0"/>
      <w:strike w:val="0"/>
      <w:color w:val="000000"/>
      <w:spacing w:val="-10"/>
      <w:w w:val="100"/>
      <w:position w:val="0"/>
      <w:sz w:val="20"/>
      <w:szCs w:val="20"/>
      <w:u w:val="none"/>
      <w:lang w:val="ru-RU" w:eastAsia="ru-RU" w:bidi="ru-RU"/>
    </w:rPr>
  </w:style>
  <w:style w:type="character" w:customStyle="1" w:styleId="310ptExact">
    <w:name w:val="Основной текст (3) + 10 pt;Не полужирный Exact"/>
    <w:basedOn w:val="3"/>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iCs/>
      <w:smallCaps w:val="0"/>
      <w:strike w:val="0"/>
      <w:spacing w:val="0"/>
      <w:u w:val="none"/>
      <w:lang w:val="en-US" w:eastAsia="en-US" w:bidi="en-US"/>
    </w:rPr>
  </w:style>
  <w:style w:type="character" w:customStyle="1" w:styleId="2Verdana75ptExact">
    <w:name w:val="Основной текст (2) + Verdana;7;5 pt Exact"/>
    <w:basedOn w:val="2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14Exact1">
    <w:name w:val="Основной текст (14) + Малые прописные Exact"/>
    <w:basedOn w:val="14"/>
    <w:rPr>
      <w:rFonts w:ascii="Verdana" w:eastAsia="Verdana" w:hAnsi="Verdana" w:cs="Verdana"/>
      <w:b w:val="0"/>
      <w:bCs w:val="0"/>
      <w:i w:val="0"/>
      <w:iCs w:val="0"/>
      <w:smallCaps/>
      <w:strike w:val="0"/>
      <w:sz w:val="8"/>
      <w:szCs w:val="8"/>
      <w:u w:val="none"/>
      <w:lang w:val="en-US" w:eastAsia="en-US" w:bidi="en-US"/>
    </w:rPr>
  </w:style>
  <w:style w:type="character" w:customStyle="1" w:styleId="16Exact">
    <w:name w:val="Основной текст (16) Exact"/>
    <w:basedOn w:val="a0"/>
    <w:link w:val="16"/>
    <w:rPr>
      <w:rFonts w:ascii="Times New Roman" w:eastAsia="Times New Roman" w:hAnsi="Times New Roman" w:cs="Times New Roman"/>
      <w:b w:val="0"/>
      <w:bCs w:val="0"/>
      <w:i w:val="0"/>
      <w:iCs w:val="0"/>
      <w:smallCaps w:val="0"/>
      <w:strike w:val="0"/>
      <w:sz w:val="10"/>
      <w:szCs w:val="10"/>
      <w:u w:val="none"/>
    </w:rPr>
  </w:style>
  <w:style w:type="character" w:customStyle="1" w:styleId="16Exact0">
    <w:name w:val="Основной текст (16) + Малые прописные Exact"/>
    <w:basedOn w:val="16Exact"/>
    <w:rPr>
      <w:rFonts w:ascii="Times New Roman" w:eastAsia="Times New Roman" w:hAnsi="Times New Roman" w:cs="Times New Roman"/>
      <w:b w:val="0"/>
      <w:bCs w:val="0"/>
      <w:i w:val="0"/>
      <w:iCs w:val="0"/>
      <w:smallCaps/>
      <w:strike w:val="0"/>
      <w:color w:val="000000"/>
      <w:spacing w:val="0"/>
      <w:w w:val="100"/>
      <w:position w:val="0"/>
      <w:sz w:val="10"/>
      <w:szCs w:val="10"/>
      <w:u w:val="none"/>
      <w:lang w:val="en-US" w:eastAsia="en-US" w:bidi="en-US"/>
    </w:rPr>
  </w:style>
  <w:style w:type="character" w:customStyle="1" w:styleId="13Exact">
    <w:name w:val="Основной текст (13) Exact"/>
    <w:basedOn w:val="a0"/>
    <w:rPr>
      <w:rFonts w:ascii="Bookman Old Style" w:eastAsia="Bookman Old Style" w:hAnsi="Bookman Old Style" w:cs="Bookman Old Style"/>
      <w:b w:val="0"/>
      <w:bCs w:val="0"/>
      <w:i w:val="0"/>
      <w:iCs w:val="0"/>
      <w:smallCaps w:val="0"/>
      <w:strike w:val="0"/>
      <w:sz w:val="12"/>
      <w:szCs w:val="12"/>
      <w:u w:val="none"/>
    </w:rPr>
  </w:style>
  <w:style w:type="character" w:customStyle="1" w:styleId="17Exact">
    <w:name w:val="Основной текст (17) Exact"/>
    <w:basedOn w:val="a0"/>
    <w:link w:val="17"/>
    <w:rPr>
      <w:rFonts w:ascii="Impact" w:eastAsia="Impact" w:hAnsi="Impact" w:cs="Impact"/>
      <w:b w:val="0"/>
      <w:bCs w:val="0"/>
      <w:i w:val="0"/>
      <w:iCs w:val="0"/>
      <w:smallCaps w:val="0"/>
      <w:strike w:val="0"/>
      <w:spacing w:val="30"/>
      <w:sz w:val="20"/>
      <w:szCs w:val="20"/>
      <w:u w:val="none"/>
    </w:rPr>
  </w:style>
  <w:style w:type="character" w:customStyle="1" w:styleId="17Exact0">
    <w:name w:val="Основной текст (17) Exact"/>
    <w:basedOn w:val="17Exact"/>
    <w:rPr>
      <w:rFonts w:ascii="Impact" w:eastAsia="Impact" w:hAnsi="Impact" w:cs="Impact"/>
      <w:b w:val="0"/>
      <w:bCs w:val="0"/>
      <w:i w:val="0"/>
      <w:iCs w:val="0"/>
      <w:smallCaps w:val="0"/>
      <w:strike w:val="0"/>
      <w:color w:val="000000"/>
      <w:spacing w:val="30"/>
      <w:w w:val="100"/>
      <w:position w:val="0"/>
      <w:sz w:val="20"/>
      <w:szCs w:val="20"/>
      <w:u w:val="none"/>
    </w:rPr>
  </w:style>
  <w:style w:type="character" w:customStyle="1" w:styleId="14BookmanOldStyle6ptExact">
    <w:name w:val="Основной текст (14) + Bookman Old Style;6 pt Exact"/>
    <w:basedOn w:val="14"/>
    <w:rPr>
      <w:rFonts w:ascii="Bookman Old Style" w:eastAsia="Bookman Old Style" w:hAnsi="Bookman Old Style" w:cs="Bookman Old Style"/>
      <w:b w:val="0"/>
      <w:bCs w:val="0"/>
      <w:i w:val="0"/>
      <w:iCs w:val="0"/>
      <w:smallCaps w:val="0"/>
      <w:strike w:val="0"/>
      <w:sz w:val="12"/>
      <w:szCs w:val="12"/>
      <w:u w:val="single"/>
    </w:rPr>
  </w:style>
  <w:style w:type="character" w:customStyle="1" w:styleId="2Exact2">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75pt2">
    <w:name w:val="Основной текст (2) + Verdana;7;5 pt"/>
    <w:basedOn w:val="22"/>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bCs/>
      <w:i w:val="0"/>
      <w:iCs w:val="0"/>
      <w:smallCaps w:val="0"/>
      <w:strike w:val="0"/>
      <w:spacing w:val="0"/>
      <w:sz w:val="48"/>
      <w:szCs w:val="48"/>
      <w:u w:val="none"/>
      <w:lang w:val="en-US" w:eastAsia="en-US" w:bidi="en-US"/>
    </w:rPr>
  </w:style>
  <w:style w:type="character" w:customStyle="1" w:styleId="6Exact0">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ru-RU" w:eastAsia="ru-RU" w:bidi="ru-RU"/>
    </w:rPr>
  </w:style>
  <w:style w:type="character" w:customStyle="1" w:styleId="18">
    <w:name w:val="Основной текст (18)_"/>
    <w:basedOn w:val="a0"/>
    <w:link w:val="180"/>
    <w:rPr>
      <w:rFonts w:ascii="Candara" w:eastAsia="Candara" w:hAnsi="Candara" w:cs="Candara"/>
      <w:b w:val="0"/>
      <w:bCs w:val="0"/>
      <w:i w:val="0"/>
      <w:iCs w:val="0"/>
      <w:smallCaps w:val="0"/>
      <w:strike w:val="0"/>
      <w:sz w:val="11"/>
      <w:szCs w:val="11"/>
      <w:u w:val="none"/>
    </w:rPr>
  </w:style>
  <w:style w:type="character" w:customStyle="1" w:styleId="10pt">
    <w:name w:val="Колонтитул + 10 pt;Не полужирный;Курсив"/>
    <w:basedOn w:val="a8"/>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3pt0pt0">
    <w:name w:val="Колонтитул + 13 pt;Не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3pt0pt1">
    <w:name w:val="Колонтитул + 13 pt;Не полужирный;Интервал 0 pt"/>
    <w:basedOn w:val="a8"/>
    <w:rPr>
      <w:rFonts w:ascii="Times New Roman" w:eastAsia="Times New Roman" w:hAnsi="Times New Roman" w:cs="Times New Roman"/>
      <w:b/>
      <w:bCs/>
      <w:i w:val="0"/>
      <w:iCs w:val="0"/>
      <w:smallCaps w:val="0"/>
      <w:strike/>
      <w:color w:val="000000"/>
      <w:spacing w:val="-10"/>
      <w:w w:val="100"/>
      <w:position w:val="0"/>
      <w:sz w:val="26"/>
      <w:szCs w:val="26"/>
      <w:u w:val="none"/>
      <w:lang w:val="en-US" w:eastAsia="en-US" w:bidi="en-US"/>
    </w:rPr>
  </w:style>
  <w:style w:type="character" w:customStyle="1" w:styleId="13pt0pt2">
    <w:name w:val="Колонтитул + 13 pt;Не полужирный;Интервал 0 pt"/>
    <w:basedOn w:val="a8"/>
    <w:rPr>
      <w:rFonts w:ascii="Times New Roman" w:eastAsia="Times New Roman" w:hAnsi="Times New Roman" w:cs="Times New Roman"/>
      <w:b/>
      <w:bCs/>
      <w:i w:val="0"/>
      <w:iCs w:val="0"/>
      <w:smallCaps w:val="0"/>
      <w:strike w:val="0"/>
      <w:color w:val="000000"/>
      <w:spacing w:val="-10"/>
      <w:w w:val="100"/>
      <w:position w:val="0"/>
      <w:sz w:val="26"/>
      <w:szCs w:val="26"/>
      <w:u w:val="single"/>
      <w:lang w:val="en-US" w:eastAsia="en-US" w:bidi="en-US"/>
    </w:rPr>
  </w:style>
  <w:style w:type="character" w:customStyle="1" w:styleId="13pt0pt3">
    <w:name w:val="Колонтитул + 13 pt;Не полужирный;Интервал 0 pt"/>
    <w:basedOn w:val="a8"/>
    <w:rPr>
      <w:rFonts w:ascii="Times New Roman" w:eastAsia="Times New Roman" w:hAnsi="Times New Roman" w:cs="Times New Roman"/>
      <w:b/>
      <w:bCs/>
      <w:i w:val="0"/>
      <w:iCs w:val="0"/>
      <w:smallCaps w:val="0"/>
      <w:strike/>
      <w:color w:val="000000"/>
      <w:spacing w:val="-10"/>
      <w:w w:val="100"/>
      <w:position w:val="0"/>
      <w:sz w:val="26"/>
      <w:szCs w:val="26"/>
      <w:u w:val="single"/>
      <w:lang w:val="en-US" w:eastAsia="en-US" w:bidi="en-US"/>
    </w:rPr>
  </w:style>
  <w:style w:type="character" w:customStyle="1" w:styleId="4Exact">
    <w:name w:val="Основной текст (4) Exact"/>
    <w:basedOn w:val="a0"/>
    <w:rPr>
      <w:b w:val="0"/>
      <w:bCs w:val="0"/>
      <w:i w:val="0"/>
      <w:iCs w:val="0"/>
      <w:smallCaps w:val="0"/>
      <w:strike w:val="0"/>
      <w:sz w:val="18"/>
      <w:szCs w:val="18"/>
      <w:u w:val="none"/>
    </w:rPr>
  </w:style>
  <w:style w:type="character" w:customStyle="1" w:styleId="4Exact0">
    <w:name w:val="Основной текст (4) Exact"/>
    <w:basedOn w:val="4"/>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4Exact1">
    <w:name w:val="Основной текст (4) Exact"/>
    <w:basedOn w:val="4"/>
    <w:rPr>
      <w:rFonts w:ascii="Arial Unicode MS" w:eastAsia="Arial Unicode MS" w:hAnsi="Arial Unicode MS" w:cs="Arial Unicode MS"/>
      <w:b w:val="0"/>
      <w:bCs w:val="0"/>
      <w:i w:val="0"/>
      <w:iCs w:val="0"/>
      <w:smallCaps w:val="0"/>
      <w:strike w:val="0"/>
      <w:color w:val="000000"/>
      <w:spacing w:val="0"/>
      <w:w w:val="100"/>
      <w:position w:val="0"/>
      <w:sz w:val="18"/>
      <w:szCs w:val="18"/>
      <w:u w:val="single"/>
      <w:lang w:val="ru-RU" w:eastAsia="ru-RU" w:bidi="ru-RU"/>
    </w:rPr>
  </w:style>
  <w:style w:type="character" w:customStyle="1" w:styleId="4Exact2">
    <w:name w:val="Основной текст (4) Exact"/>
    <w:basedOn w:val="4"/>
    <w:rPr>
      <w:rFonts w:ascii="Arial Unicode MS" w:eastAsia="Arial Unicode MS" w:hAnsi="Arial Unicode MS" w:cs="Arial Unicode MS"/>
      <w:b w:val="0"/>
      <w:bCs w:val="0"/>
      <w:i w:val="0"/>
      <w:iCs w:val="0"/>
      <w:smallCaps w:val="0"/>
      <w:strike w:val="0"/>
      <w:color w:val="FFFFFF"/>
      <w:spacing w:val="0"/>
      <w:w w:val="100"/>
      <w:position w:val="0"/>
      <w:sz w:val="18"/>
      <w:szCs w:val="18"/>
      <w:u w:val="none"/>
      <w:lang w:val="ru-RU" w:eastAsia="ru-RU" w:bidi="ru-RU"/>
    </w:rPr>
  </w:style>
  <w:style w:type="character" w:customStyle="1" w:styleId="2ArialUnicodeMS55pt">
    <w:name w:val="Основной текст (2) + Arial Unicode MS;5;5 pt;Полужирный"/>
    <w:basedOn w:val="22"/>
    <w:rPr>
      <w:rFonts w:ascii="Arial Unicode MS" w:eastAsia="Arial Unicode MS" w:hAnsi="Arial Unicode MS" w:cs="Arial Unicode MS"/>
      <w:b/>
      <w:bCs/>
      <w:i w:val="0"/>
      <w:iCs w:val="0"/>
      <w:smallCaps w:val="0"/>
      <w:strike w:val="0"/>
      <w:color w:val="000000"/>
      <w:spacing w:val="0"/>
      <w:w w:val="100"/>
      <w:position w:val="0"/>
      <w:sz w:val="11"/>
      <w:szCs w:val="11"/>
      <w:u w:val="none"/>
      <w:lang w:val="ru-RU" w:eastAsia="ru-RU" w:bidi="ru-RU"/>
    </w:rPr>
  </w:style>
  <w:style w:type="character" w:customStyle="1" w:styleId="2Candara55pt">
    <w:name w:val="Основной текст (2) + Candara;5;5 pt"/>
    <w:basedOn w:val="22"/>
    <w:rPr>
      <w:rFonts w:ascii="Candara" w:eastAsia="Candara" w:hAnsi="Candara" w:cs="Candara"/>
      <w:b w:val="0"/>
      <w:bCs w:val="0"/>
      <w:i w:val="0"/>
      <w:iCs w:val="0"/>
      <w:smallCaps w:val="0"/>
      <w:strike w:val="0"/>
      <w:color w:val="000000"/>
      <w:spacing w:val="0"/>
      <w:w w:val="100"/>
      <w:position w:val="0"/>
      <w:sz w:val="11"/>
      <w:szCs w:val="11"/>
      <w:u w:val="none"/>
      <w:lang w:val="ru-RU" w:eastAsia="ru-RU" w:bidi="ru-RU"/>
    </w:rPr>
  </w:style>
  <w:style w:type="character" w:customStyle="1" w:styleId="2ArialUnicodeMS55pt0">
    <w:name w:val="Основной текст (2) + Arial Unicode MS;5;5 pt;Полужирный;Малые прописные"/>
    <w:basedOn w:val="22"/>
    <w:rPr>
      <w:rFonts w:ascii="Arial Unicode MS" w:eastAsia="Arial Unicode MS" w:hAnsi="Arial Unicode MS" w:cs="Arial Unicode MS"/>
      <w:b/>
      <w:bCs/>
      <w:i w:val="0"/>
      <w:iCs w:val="0"/>
      <w:smallCaps/>
      <w:strike w:val="0"/>
      <w:color w:val="000000"/>
      <w:spacing w:val="0"/>
      <w:w w:val="100"/>
      <w:position w:val="0"/>
      <w:sz w:val="11"/>
      <w:szCs w:val="11"/>
      <w:u w:val="none"/>
      <w:lang w:val="en-US" w:eastAsia="en-US" w:bidi="en-US"/>
    </w:rPr>
  </w:style>
  <w:style w:type="character" w:customStyle="1" w:styleId="2Verdana6pt0pt">
    <w:name w:val="Основной текст (2) + Verdana;6 pt;Полужирный;Курсив;Интервал 0 pt"/>
    <w:basedOn w:val="22"/>
    <w:rPr>
      <w:rFonts w:ascii="Verdana" w:eastAsia="Verdana" w:hAnsi="Verdana" w:cs="Verdana"/>
      <w:b/>
      <w:bCs/>
      <w:i/>
      <w:iCs/>
      <w:smallCaps w:val="0"/>
      <w:strike w:val="0"/>
      <w:color w:val="000000"/>
      <w:spacing w:val="10"/>
      <w:w w:val="100"/>
      <w:position w:val="0"/>
      <w:sz w:val="12"/>
      <w:szCs w:val="12"/>
      <w:u w:val="none"/>
      <w:lang w:val="ru-RU" w:eastAsia="ru-RU" w:bidi="ru-RU"/>
    </w:rPr>
  </w:style>
  <w:style w:type="character" w:customStyle="1" w:styleId="5Exact">
    <w:name w:val="Подпись к таблице (5) Exact"/>
    <w:basedOn w:val="a0"/>
    <w:link w:val="53"/>
    <w:rPr>
      <w:b w:val="0"/>
      <w:bCs w:val="0"/>
      <w:i w:val="0"/>
      <w:iCs w:val="0"/>
      <w:smallCaps w:val="0"/>
      <w:strike w:val="0"/>
      <w:sz w:val="18"/>
      <w:szCs w:val="18"/>
      <w:u w:val="none"/>
    </w:rPr>
  </w:style>
  <w:style w:type="character" w:customStyle="1" w:styleId="6Exact1">
    <w:name w:val="Подпись к таблице (6) Exact"/>
    <w:basedOn w:val="a0"/>
    <w:link w:val="62"/>
    <w:rPr>
      <w:rFonts w:ascii="Verdana" w:eastAsia="Verdana" w:hAnsi="Verdana" w:cs="Verdana"/>
      <w:b w:val="0"/>
      <w:bCs w:val="0"/>
      <w:i w:val="0"/>
      <w:iCs w:val="0"/>
      <w:smallCaps w:val="0"/>
      <w:strike w:val="0"/>
      <w:sz w:val="15"/>
      <w:szCs w:val="15"/>
      <w:u w:val="none"/>
    </w:rPr>
  </w:style>
  <w:style w:type="character" w:customStyle="1" w:styleId="6BookmanOldStyle6ptExact">
    <w:name w:val="Подпись к таблице (6) + Bookman Old Style;6 pt Exact"/>
    <w:basedOn w:val="6Exact1"/>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ru-RU" w:eastAsia="ru-RU" w:bidi="ru-RU"/>
    </w:rPr>
  </w:style>
  <w:style w:type="character" w:customStyle="1" w:styleId="29ptExact">
    <w:name w:val="Основной текст (2) + Интервал 9 pt Exact"/>
    <w:basedOn w:val="22"/>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ru-RU" w:eastAsia="ru-RU" w:bidi="ru-RU"/>
    </w:rPr>
  </w:style>
  <w:style w:type="character" w:customStyle="1" w:styleId="19Exact">
    <w:name w:val="Основной текст (19) Exact"/>
    <w:basedOn w:val="a0"/>
    <w:link w:val="19"/>
    <w:rPr>
      <w:rFonts w:ascii="Impact" w:eastAsia="Impact" w:hAnsi="Impact" w:cs="Impact"/>
      <w:b w:val="0"/>
      <w:bCs w:val="0"/>
      <w:i w:val="0"/>
      <w:iCs w:val="0"/>
      <w:smallCaps w:val="0"/>
      <w:strike w:val="0"/>
      <w:sz w:val="10"/>
      <w:szCs w:val="10"/>
      <w:u w:val="none"/>
    </w:rPr>
  </w:style>
  <w:style w:type="character" w:customStyle="1" w:styleId="20Exact">
    <w:name w:val="Основной текст (20) Exact"/>
    <w:basedOn w:val="a0"/>
    <w:link w:val="200"/>
    <w:rPr>
      <w:rFonts w:ascii="Courier New" w:eastAsia="Courier New" w:hAnsi="Courier New" w:cs="Courier New"/>
      <w:b w:val="0"/>
      <w:bCs w:val="0"/>
      <w:i w:val="0"/>
      <w:iCs w:val="0"/>
      <w:smallCaps w:val="0"/>
      <w:strike w:val="0"/>
      <w:sz w:val="10"/>
      <w:szCs w:val="10"/>
      <w:u w:val="none"/>
    </w:rPr>
  </w:style>
  <w:style w:type="character" w:customStyle="1" w:styleId="212ptExact">
    <w:name w:val="Основной текст (2) + 12 pt;Курсив Exact"/>
    <w:basedOn w:val="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3">
    <w:name w:val="Основной текст (2) + Малые прописные Exact"/>
    <w:basedOn w:val="22"/>
    <w:rPr>
      <w:rFonts w:ascii="Times New Roman" w:eastAsia="Times New Roman" w:hAnsi="Times New Roman" w:cs="Times New Roman"/>
      <w:b w:val="0"/>
      <w:bCs w:val="0"/>
      <w:i w:val="0"/>
      <w:iCs w:val="0"/>
      <w:smallCaps/>
      <w:strike w:val="0"/>
      <w:color w:val="000000"/>
      <w:spacing w:val="0"/>
      <w:w w:val="100"/>
      <w:position w:val="0"/>
      <w:sz w:val="26"/>
      <w:szCs w:val="26"/>
      <w:u w:val="none"/>
      <w:lang w:val="en-US" w:eastAsia="en-US" w:bidi="en-US"/>
    </w:rPr>
  </w:style>
  <w:style w:type="character" w:customStyle="1" w:styleId="16Exact1">
    <w:name w:val="Основной текст (16) Exact"/>
    <w:basedOn w:val="16Exact"/>
    <w:rPr>
      <w:rFonts w:ascii="Times New Roman" w:eastAsia="Times New Roman" w:hAnsi="Times New Roman" w:cs="Times New Roman"/>
      <w:b w:val="0"/>
      <w:bCs w:val="0"/>
      <w:i w:val="0"/>
      <w:iCs w:val="0"/>
      <w:smallCaps w:val="0"/>
      <w:strike/>
      <w:color w:val="000000"/>
      <w:spacing w:val="0"/>
      <w:w w:val="100"/>
      <w:position w:val="0"/>
      <w:sz w:val="10"/>
      <w:szCs w:val="10"/>
      <w:u w:val="none"/>
      <w:lang w:val="ru-RU" w:eastAsia="ru-RU" w:bidi="ru-RU"/>
    </w:rPr>
  </w:style>
  <w:style w:type="character" w:customStyle="1" w:styleId="21Exact">
    <w:name w:val="Основной текст (21) Exact"/>
    <w:basedOn w:val="a0"/>
    <w:link w:val="210"/>
    <w:rPr>
      <w:b/>
      <w:bCs/>
      <w:i w:val="0"/>
      <w:iCs w:val="0"/>
      <w:smallCaps w:val="0"/>
      <w:strike w:val="0"/>
      <w:spacing w:val="0"/>
      <w:sz w:val="11"/>
      <w:szCs w:val="11"/>
      <w:u w:val="none"/>
      <w:lang w:val="en-US" w:eastAsia="en-US" w:bidi="en-US"/>
    </w:rPr>
  </w:style>
  <w:style w:type="character" w:customStyle="1" w:styleId="21Exact0">
    <w:name w:val="Основной текст (21) Exact"/>
    <w:basedOn w:val="21Exact"/>
    <w:rPr>
      <w:rFonts w:ascii="Arial Unicode MS" w:eastAsia="Arial Unicode MS" w:hAnsi="Arial Unicode MS" w:cs="Arial Unicode MS"/>
      <w:b/>
      <w:bCs/>
      <w:i w:val="0"/>
      <w:iCs w:val="0"/>
      <w:smallCaps w:val="0"/>
      <w:strike/>
      <w:color w:val="000000"/>
      <w:spacing w:val="0"/>
      <w:w w:val="100"/>
      <w:position w:val="0"/>
      <w:sz w:val="11"/>
      <w:szCs w:val="11"/>
      <w:u w:val="none"/>
      <w:lang w:val="en-US" w:eastAsia="en-US" w:bidi="en-US"/>
    </w:rPr>
  </w:style>
  <w:style w:type="character" w:customStyle="1" w:styleId="18Exact">
    <w:name w:val="Основной текст (18) Exact"/>
    <w:basedOn w:val="a0"/>
    <w:rPr>
      <w:rFonts w:ascii="Candara" w:eastAsia="Candara" w:hAnsi="Candara" w:cs="Candara"/>
      <w:b w:val="0"/>
      <w:bCs w:val="0"/>
      <w:i w:val="0"/>
      <w:iCs w:val="0"/>
      <w:smallCaps w:val="0"/>
      <w:strike w:val="0"/>
      <w:sz w:val="11"/>
      <w:szCs w:val="11"/>
      <w:u w:val="none"/>
    </w:rPr>
  </w:style>
  <w:style w:type="character" w:customStyle="1" w:styleId="18CourierNewExact">
    <w:name w:val="Основной текст (18) + Courier New;Полужирный Exact"/>
    <w:basedOn w:val="18"/>
    <w:rPr>
      <w:rFonts w:ascii="Courier New" w:eastAsia="Courier New" w:hAnsi="Courier New" w:cs="Courier New"/>
      <w:b/>
      <w:bCs/>
      <w:i w:val="0"/>
      <w:iCs w:val="0"/>
      <w:smallCaps w:val="0"/>
      <w:strike w:val="0"/>
      <w:color w:val="000000"/>
      <w:spacing w:val="0"/>
      <w:w w:val="100"/>
      <w:position w:val="0"/>
      <w:sz w:val="11"/>
      <w:szCs w:val="11"/>
      <w:u w:val="none"/>
      <w:lang w:val="ru-RU" w:eastAsia="ru-RU" w:bidi="ru-RU"/>
    </w:rPr>
  </w:style>
  <w:style w:type="character" w:customStyle="1" w:styleId="18Exact0">
    <w:name w:val="Основной текст (18) Exact"/>
    <w:basedOn w:val="18"/>
    <w:rPr>
      <w:rFonts w:ascii="Candara" w:eastAsia="Candara" w:hAnsi="Candara" w:cs="Candara"/>
      <w:b w:val="0"/>
      <w:bCs w:val="0"/>
      <w:i w:val="0"/>
      <w:iCs w:val="0"/>
      <w:smallCaps w:val="0"/>
      <w:strike/>
      <w:color w:val="000000"/>
      <w:spacing w:val="0"/>
      <w:w w:val="100"/>
      <w:position w:val="0"/>
      <w:sz w:val="11"/>
      <w:szCs w:val="11"/>
      <w:u w:val="none"/>
      <w:lang w:val="ru-RU" w:eastAsia="ru-RU" w:bidi="ru-RU"/>
    </w:rPr>
  </w:style>
  <w:style w:type="character" w:customStyle="1" w:styleId="2Exact4">
    <w:name w:val="Основной текст (2) Exact"/>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9TimesNewRoman13ptExact">
    <w:name w:val="Основной текст (19) + Times New Roman;13 pt Exact"/>
    <w:basedOn w:val="19Exac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9TimesNewRoman13ptExact0">
    <w:name w:val="Основной текст (19) + Times New Roman;13 pt Exact"/>
    <w:basedOn w:val="19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ArialUnicodeMS55ptExact">
    <w:name w:val="Основной текст (13) + Arial Unicode MS;5;5 pt;Полужирный Exact"/>
    <w:basedOn w:val="13"/>
    <w:rPr>
      <w:rFonts w:ascii="Arial Unicode MS" w:eastAsia="Arial Unicode MS" w:hAnsi="Arial Unicode MS" w:cs="Arial Unicode MS"/>
      <w:b/>
      <w:bCs/>
      <w:i w:val="0"/>
      <w:iCs w:val="0"/>
      <w:smallCaps w:val="0"/>
      <w:strike w:val="0"/>
      <w:color w:val="000000"/>
      <w:spacing w:val="0"/>
      <w:w w:val="100"/>
      <w:position w:val="0"/>
      <w:sz w:val="11"/>
      <w:szCs w:val="11"/>
      <w:u w:val="none"/>
      <w:lang w:val="ru-RU" w:eastAsia="ru-RU" w:bidi="ru-RU"/>
    </w:rPr>
  </w:style>
  <w:style w:type="character" w:customStyle="1" w:styleId="13Exact0">
    <w:name w:val="Основной текст (13) Exact"/>
    <w:basedOn w:val="13"/>
    <w:rPr>
      <w:rFonts w:ascii="Bookman Old Style" w:eastAsia="Bookman Old Style" w:hAnsi="Bookman Old Style" w:cs="Bookman Old Style"/>
      <w:b w:val="0"/>
      <w:bCs w:val="0"/>
      <w:i w:val="0"/>
      <w:iCs w:val="0"/>
      <w:smallCaps w:val="0"/>
      <w:strike w:val="0"/>
      <w:color w:val="000000"/>
      <w:spacing w:val="0"/>
      <w:w w:val="100"/>
      <w:position w:val="0"/>
      <w:sz w:val="12"/>
      <w:szCs w:val="12"/>
      <w:u w:val="single"/>
      <w:lang w:val="ru-RU" w:eastAsia="ru-RU" w:bidi="ru-RU"/>
    </w:rPr>
  </w:style>
  <w:style w:type="character" w:customStyle="1" w:styleId="22Exact">
    <w:name w:val="Основной текст (22) Exact"/>
    <w:basedOn w:val="a0"/>
    <w:link w:val="220"/>
    <w:rPr>
      <w:rFonts w:ascii="Times New Roman" w:eastAsia="Times New Roman" w:hAnsi="Times New Roman" w:cs="Times New Roman"/>
      <w:b w:val="0"/>
      <w:bCs w:val="0"/>
      <w:i w:val="0"/>
      <w:iCs w:val="0"/>
      <w:smallCaps w:val="0"/>
      <w:strike w:val="0"/>
      <w:sz w:val="11"/>
      <w:szCs w:val="11"/>
      <w:u w:val="none"/>
    </w:rPr>
  </w:style>
  <w:style w:type="character" w:customStyle="1" w:styleId="22Exact0">
    <w:name w:val="Основной текст (22) Exact"/>
    <w:basedOn w:val="22Exact"/>
    <w:rPr>
      <w:rFonts w:ascii="Times New Roman" w:eastAsia="Times New Roman" w:hAnsi="Times New Roman" w:cs="Times New Roman"/>
      <w:b w:val="0"/>
      <w:bCs w:val="0"/>
      <w:i w:val="0"/>
      <w:iCs w:val="0"/>
      <w:smallCaps w:val="0"/>
      <w:strike/>
      <w:color w:val="000000"/>
      <w:spacing w:val="0"/>
      <w:w w:val="100"/>
      <w:position w:val="0"/>
      <w:sz w:val="11"/>
      <w:szCs w:val="11"/>
      <w:u w:val="none"/>
      <w:lang w:val="en-US" w:eastAsia="en-US" w:bidi="en-US"/>
    </w:rPr>
  </w:style>
  <w:style w:type="character" w:customStyle="1" w:styleId="22Exact1">
    <w:name w:val="Основной текст (22) Exact"/>
    <w:basedOn w:val="22Exact"/>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en-US" w:eastAsia="en-US" w:bidi="en-US"/>
    </w:rPr>
  </w:style>
  <w:style w:type="character" w:customStyle="1" w:styleId="49">
    <w:name w:val="Основной текст (4)"/>
    <w:basedOn w:val="4"/>
    <w:rPr>
      <w:rFonts w:ascii="Arial Unicode MS" w:eastAsia="Arial Unicode MS" w:hAnsi="Arial Unicode MS" w:cs="Arial Unicode MS"/>
      <w:b w:val="0"/>
      <w:bCs w:val="0"/>
      <w:i w:val="0"/>
      <w:iCs w:val="0"/>
      <w:smallCaps w:val="0"/>
      <w:strike w:val="0"/>
      <w:color w:val="FFFFFF"/>
      <w:spacing w:val="0"/>
      <w:w w:val="100"/>
      <w:position w:val="0"/>
      <w:sz w:val="18"/>
      <w:szCs w:val="18"/>
      <w:u w:val="none"/>
      <w:lang w:val="ru-RU" w:eastAsia="ru-RU" w:bidi="ru-RU"/>
    </w:rPr>
  </w:style>
  <w:style w:type="character" w:customStyle="1" w:styleId="2Candara55ptExact">
    <w:name w:val="Основной текст (2) + Candara;5;5 pt Exact"/>
    <w:basedOn w:val="22"/>
    <w:rPr>
      <w:rFonts w:ascii="Candara" w:eastAsia="Candara" w:hAnsi="Candara" w:cs="Candara"/>
      <w:b w:val="0"/>
      <w:bCs w:val="0"/>
      <w:i w:val="0"/>
      <w:iCs w:val="0"/>
      <w:smallCaps w:val="0"/>
      <w:strike w:val="0"/>
      <w:color w:val="000000"/>
      <w:spacing w:val="0"/>
      <w:w w:val="100"/>
      <w:position w:val="0"/>
      <w:sz w:val="11"/>
      <w:szCs w:val="11"/>
      <w:u w:val="none"/>
      <w:lang w:val="ru-RU" w:eastAsia="ru-RU" w:bidi="ru-RU"/>
    </w:rPr>
  </w:style>
  <w:style w:type="character" w:customStyle="1" w:styleId="2Verdana4ptExact">
    <w:name w:val="Основной текст (2) + Verdana;4 pt Exact"/>
    <w:basedOn w:val="22"/>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18BookmanOldStyle6pt">
    <w:name w:val="Основной текст (18) + Bookman Old Style;6 pt"/>
    <w:basedOn w:val="18"/>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ru-RU" w:eastAsia="ru-RU" w:bidi="ru-RU"/>
    </w:rPr>
  </w:style>
  <w:style w:type="character" w:customStyle="1" w:styleId="181">
    <w:name w:val="Основной текст (18)"/>
    <w:basedOn w:val="18"/>
    <w:rPr>
      <w:rFonts w:ascii="Candara" w:eastAsia="Candara" w:hAnsi="Candara" w:cs="Candara"/>
      <w:b w:val="0"/>
      <w:bCs w:val="0"/>
      <w:i w:val="0"/>
      <w:iCs w:val="0"/>
      <w:smallCaps w:val="0"/>
      <w:strike/>
      <w:color w:val="000000"/>
      <w:spacing w:val="0"/>
      <w:w w:val="100"/>
      <w:position w:val="0"/>
      <w:sz w:val="11"/>
      <w:szCs w:val="11"/>
      <w:u w:val="none"/>
      <w:lang w:val="ru-RU" w:eastAsia="ru-RU" w:bidi="ru-RU"/>
    </w:rPr>
  </w:style>
  <w:style w:type="character" w:customStyle="1" w:styleId="14">
    <w:name w:val="Основной текст (14)_"/>
    <w:basedOn w:val="a0"/>
    <w:link w:val="140"/>
    <w:rPr>
      <w:rFonts w:ascii="Verdana" w:eastAsia="Verdana" w:hAnsi="Verdana" w:cs="Verdana"/>
      <w:b w:val="0"/>
      <w:bCs w:val="0"/>
      <w:i w:val="0"/>
      <w:iCs w:val="0"/>
      <w:smallCaps w:val="0"/>
      <w:strike w:val="0"/>
      <w:sz w:val="8"/>
      <w:szCs w:val="8"/>
      <w:u w:val="none"/>
    </w:rPr>
  </w:style>
  <w:style w:type="character" w:customStyle="1" w:styleId="19Constantia7ptExact">
    <w:name w:val="Основной текст (19) + Constantia;7 pt Exact"/>
    <w:basedOn w:val="19Exact"/>
    <w:rPr>
      <w:rFonts w:ascii="Constantia" w:eastAsia="Constantia" w:hAnsi="Constantia" w:cs="Constantia"/>
      <w:b/>
      <w:bCs/>
      <w:i w:val="0"/>
      <w:iCs w:val="0"/>
      <w:smallCaps w:val="0"/>
      <w:strike w:val="0"/>
      <w:color w:val="000000"/>
      <w:spacing w:val="0"/>
      <w:w w:val="100"/>
      <w:position w:val="0"/>
      <w:sz w:val="14"/>
      <w:szCs w:val="14"/>
      <w:u w:val="none"/>
      <w:lang w:val="ru-RU" w:eastAsia="ru-RU" w:bidi="ru-RU"/>
    </w:rPr>
  </w:style>
  <w:style w:type="character" w:customStyle="1" w:styleId="11Exact1">
    <w:name w:val="Основной текст (11) + Малые прописные Exact"/>
    <w:basedOn w:val="11"/>
    <w:rPr>
      <w:rFonts w:ascii="Verdana" w:eastAsia="Verdana" w:hAnsi="Verdana" w:cs="Verdana"/>
      <w:b w:val="0"/>
      <w:bCs w:val="0"/>
      <w:i w:val="0"/>
      <w:iCs w:val="0"/>
      <w:smallCaps/>
      <w:strike w:val="0"/>
      <w:color w:val="000000"/>
      <w:spacing w:val="0"/>
      <w:w w:val="100"/>
      <w:position w:val="0"/>
      <w:sz w:val="15"/>
      <w:szCs w:val="15"/>
      <w:u w:val="none"/>
      <w:lang w:val="ru-RU" w:eastAsia="ru-RU" w:bidi="ru-RU"/>
    </w:rPr>
  </w:style>
  <w:style w:type="character" w:customStyle="1" w:styleId="21Exact1">
    <w:name w:val="Основной текст (21) Exact"/>
    <w:basedOn w:val="21Exact"/>
    <w:rPr>
      <w:rFonts w:ascii="Arial Unicode MS" w:eastAsia="Arial Unicode MS" w:hAnsi="Arial Unicode MS" w:cs="Arial Unicode MS"/>
      <w:b/>
      <w:bCs/>
      <w:i w:val="0"/>
      <w:iCs w:val="0"/>
      <w:smallCaps w:val="0"/>
      <w:strike w:val="0"/>
      <w:color w:val="000000"/>
      <w:spacing w:val="0"/>
      <w:w w:val="100"/>
      <w:position w:val="0"/>
      <w:sz w:val="11"/>
      <w:szCs w:val="11"/>
      <w:u w:val="single"/>
      <w:lang w:val="en-US" w:eastAsia="en-US" w:bidi="en-US"/>
    </w:rPr>
  </w:style>
  <w:style w:type="character" w:customStyle="1" w:styleId="18Impact5ptExact">
    <w:name w:val="Основной текст (18) + Impact;5 pt Exact"/>
    <w:basedOn w:val="18"/>
    <w:rPr>
      <w:rFonts w:ascii="Impact" w:eastAsia="Impact" w:hAnsi="Impact" w:cs="Impact"/>
      <w:b/>
      <w:bCs/>
      <w:i w:val="0"/>
      <w:iCs w:val="0"/>
      <w:smallCaps w:val="0"/>
      <w:strike w:val="0"/>
      <w:color w:val="000000"/>
      <w:spacing w:val="0"/>
      <w:w w:val="100"/>
      <w:position w:val="0"/>
      <w:sz w:val="10"/>
      <w:szCs w:val="10"/>
      <w:u w:val="none"/>
      <w:lang w:val="ru-RU" w:eastAsia="ru-RU" w:bidi="ru-RU"/>
    </w:rPr>
  </w:style>
  <w:style w:type="character" w:customStyle="1" w:styleId="13Exact1">
    <w:name w:val="Основной текст (13) Exact"/>
    <w:basedOn w:val="13"/>
    <w:rPr>
      <w:rFonts w:ascii="Bookman Old Style" w:eastAsia="Bookman Old Style" w:hAnsi="Bookman Old Style" w:cs="Bookman Old Style"/>
      <w:b w:val="0"/>
      <w:bCs w:val="0"/>
      <w:i w:val="0"/>
      <w:iCs w:val="0"/>
      <w:smallCaps w:val="0"/>
      <w:strike/>
      <w:color w:val="000000"/>
      <w:spacing w:val="0"/>
      <w:w w:val="100"/>
      <w:position w:val="0"/>
      <w:sz w:val="12"/>
      <w:szCs w:val="12"/>
      <w:u w:val="single"/>
      <w:lang w:val="ru-RU" w:eastAsia="ru-RU" w:bidi="ru-RU"/>
    </w:rPr>
  </w:style>
  <w:style w:type="character" w:customStyle="1" w:styleId="13Verdana4ptExact">
    <w:name w:val="Основной текст (13) + Verdana;4 pt Exact"/>
    <w:basedOn w:val="13"/>
    <w:rPr>
      <w:rFonts w:ascii="Verdana" w:eastAsia="Verdana" w:hAnsi="Verdana" w:cs="Verdana"/>
      <w:b w:val="0"/>
      <w:bCs w:val="0"/>
      <w:i w:val="0"/>
      <w:iCs w:val="0"/>
      <w:smallCaps w:val="0"/>
      <w:strike w:val="0"/>
      <w:color w:val="000000"/>
      <w:spacing w:val="0"/>
      <w:w w:val="100"/>
      <w:position w:val="0"/>
      <w:sz w:val="8"/>
      <w:szCs w:val="8"/>
      <w:u w:val="none"/>
      <w:lang w:val="ru-RU" w:eastAsia="ru-RU" w:bidi="ru-RU"/>
    </w:rPr>
  </w:style>
  <w:style w:type="character" w:customStyle="1" w:styleId="6Exact2">
    <w:name w:val="Основной текст (6) Exact"/>
    <w:basedOn w:val="6"/>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1Exact">
    <w:name w:val="Заголовок №1 Exact"/>
    <w:basedOn w:val="a0"/>
    <w:link w:val="1"/>
    <w:rPr>
      <w:rFonts w:ascii="Impact" w:eastAsia="Impact" w:hAnsi="Impact" w:cs="Impact"/>
      <w:b w:val="0"/>
      <w:bCs w:val="0"/>
      <w:i w:val="0"/>
      <w:iCs w:val="0"/>
      <w:smallCaps w:val="0"/>
      <w:strike w:val="0"/>
      <w:spacing w:val="30"/>
      <w:sz w:val="20"/>
      <w:szCs w:val="20"/>
      <w:u w:val="none"/>
      <w:lang w:val="en-US" w:eastAsia="en-US" w:bidi="en-US"/>
    </w:rPr>
  </w:style>
  <w:style w:type="character" w:customStyle="1" w:styleId="1Exact0">
    <w:name w:val="Заголовок №1 Exact"/>
    <w:basedOn w:val="1Exact"/>
    <w:rPr>
      <w:rFonts w:ascii="Impact" w:eastAsia="Impact" w:hAnsi="Impact" w:cs="Impact"/>
      <w:b w:val="0"/>
      <w:bCs w:val="0"/>
      <w:i w:val="0"/>
      <w:iCs w:val="0"/>
      <w:smallCaps w:val="0"/>
      <w:strike w:val="0"/>
      <w:color w:val="000000"/>
      <w:spacing w:val="30"/>
      <w:w w:val="100"/>
      <w:position w:val="0"/>
      <w:sz w:val="20"/>
      <w:szCs w:val="20"/>
      <w:u w:val="none"/>
      <w:lang w:val="en-US" w:eastAsia="en-US" w:bidi="en-US"/>
    </w:rPr>
  </w:style>
  <w:style w:type="character" w:customStyle="1" w:styleId="170ptExact">
    <w:name w:val="Основной текст (17) + Курсив;Интервал 0 pt Exact"/>
    <w:basedOn w:val="17Exact"/>
    <w:rPr>
      <w:rFonts w:ascii="Impact" w:eastAsia="Impact" w:hAnsi="Impact" w:cs="Impact"/>
      <w:b w:val="0"/>
      <w:bCs w:val="0"/>
      <w:i/>
      <w:iCs/>
      <w:smallCaps w:val="0"/>
      <w:strike w:val="0"/>
      <w:color w:val="000000"/>
      <w:spacing w:val="0"/>
      <w:w w:val="100"/>
      <w:position w:val="0"/>
      <w:sz w:val="20"/>
      <w:szCs w:val="20"/>
      <w:u w:val="none"/>
      <w:lang w:val="en-US" w:eastAsia="en-US" w:bidi="en-US"/>
    </w:rPr>
  </w:style>
  <w:style w:type="character" w:customStyle="1" w:styleId="17Exact1">
    <w:name w:val="Основной текст (17) Exact"/>
    <w:basedOn w:val="17Exact"/>
    <w:rPr>
      <w:rFonts w:ascii="Impact" w:eastAsia="Impact" w:hAnsi="Impact" w:cs="Impact"/>
      <w:b w:val="0"/>
      <w:bCs w:val="0"/>
      <w:i w:val="0"/>
      <w:iCs w:val="0"/>
      <w:smallCaps w:val="0"/>
      <w:strike w:val="0"/>
      <w:color w:val="000000"/>
      <w:spacing w:val="30"/>
      <w:w w:val="100"/>
      <w:position w:val="0"/>
      <w:sz w:val="20"/>
      <w:szCs w:val="20"/>
      <w:u w:val="none"/>
      <w:lang w:val="ru-RU" w:eastAsia="ru-RU" w:bidi="ru-RU"/>
    </w:rPr>
  </w:style>
  <w:style w:type="character" w:customStyle="1" w:styleId="2Exact5">
    <w:name w:val="Заголовок №2 Exact"/>
    <w:basedOn w:val="a0"/>
    <w:link w:val="2e"/>
    <w:rPr>
      <w:rFonts w:ascii="Times New Roman" w:eastAsia="Times New Roman" w:hAnsi="Times New Roman" w:cs="Times New Roman"/>
      <w:b/>
      <w:bCs/>
      <w:i w:val="0"/>
      <w:iCs w:val="0"/>
      <w:smallCaps w:val="0"/>
      <w:strike w:val="0"/>
      <w:sz w:val="48"/>
      <w:szCs w:val="48"/>
      <w:u w:val="none"/>
      <w:lang w:val="en-US" w:eastAsia="en-US" w:bidi="en-US"/>
    </w:rPr>
  </w:style>
  <w:style w:type="character" w:customStyle="1" w:styleId="210pt5ptExact">
    <w:name w:val="Заголовок №2 + 10 pt;Не полужирный;Курсив;Интервал 5 pt Exact"/>
    <w:basedOn w:val="2Exact5"/>
    <w:rPr>
      <w:rFonts w:ascii="Times New Roman" w:eastAsia="Times New Roman" w:hAnsi="Times New Roman" w:cs="Times New Roman"/>
      <w:b/>
      <w:bCs/>
      <w:i/>
      <w:iCs/>
      <w:smallCaps w:val="0"/>
      <w:strike w:val="0"/>
      <w:color w:val="000000"/>
      <w:spacing w:val="110"/>
      <w:w w:val="100"/>
      <w:position w:val="0"/>
      <w:sz w:val="20"/>
      <w:szCs w:val="20"/>
      <w:u w:val="none"/>
      <w:lang w:val="en-US" w:eastAsia="en-US" w:bidi="en-US"/>
    </w:rPr>
  </w:style>
  <w:style w:type="character" w:customStyle="1" w:styleId="210pt5ptExact0">
    <w:name w:val="Заголовок №2 + 10 pt;Не полужирный;Курсив;Интервал 5 pt Exact"/>
    <w:basedOn w:val="2Exact5"/>
    <w:rPr>
      <w:rFonts w:ascii="Times New Roman" w:eastAsia="Times New Roman" w:hAnsi="Times New Roman" w:cs="Times New Roman"/>
      <w:b/>
      <w:bCs/>
      <w:i/>
      <w:iCs/>
      <w:smallCaps w:val="0"/>
      <w:strike w:val="0"/>
      <w:color w:val="000000"/>
      <w:spacing w:val="110"/>
      <w:w w:val="100"/>
      <w:position w:val="0"/>
      <w:sz w:val="20"/>
      <w:szCs w:val="20"/>
      <w:u w:val="none"/>
      <w:lang w:val="en-US" w:eastAsia="en-US" w:bidi="en-US"/>
    </w:rPr>
  </w:style>
  <w:style w:type="character" w:customStyle="1" w:styleId="2Exact6">
    <w:name w:val="Заголовок №2 Exact"/>
    <w:basedOn w:val="2Exact5"/>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11Exact2">
    <w:name w:val="Основной текст (11) Exact"/>
    <w:basedOn w:val="11"/>
    <w:rPr>
      <w:rFonts w:ascii="Verdana" w:eastAsia="Verdana" w:hAnsi="Verdana" w:cs="Verdana"/>
      <w:b w:val="0"/>
      <w:bCs w:val="0"/>
      <w:i w:val="0"/>
      <w:iCs w:val="0"/>
      <w:smallCaps w:val="0"/>
      <w:strike w:val="0"/>
      <w:color w:val="000000"/>
      <w:spacing w:val="0"/>
      <w:w w:val="100"/>
      <w:position w:val="0"/>
      <w:sz w:val="15"/>
      <w:szCs w:val="15"/>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26"/>
      <w:szCs w:val="26"/>
      <w:u w:val="none"/>
    </w:rPr>
  </w:style>
  <w:style w:type="character" w:customStyle="1" w:styleId="422">
    <w:name w:val="Заголовок №4 (2)"/>
    <w:basedOn w:val="4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Verdana85pt">
    <w:name w:val="Основной текст (2) + Verdana;8;5 pt;Полужирный"/>
    <w:basedOn w:val="22"/>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2Verdana85pt0">
    <w:name w:val="Основной текст (2) + Verdana;8;5 pt;Полужирный"/>
    <w:basedOn w:val="22"/>
    <w:rPr>
      <w:rFonts w:ascii="Verdana" w:eastAsia="Verdana" w:hAnsi="Verdana" w:cs="Verdana"/>
      <w:b/>
      <w:bCs/>
      <w:i w:val="0"/>
      <w:iCs w:val="0"/>
      <w:smallCaps w:val="0"/>
      <w:strike w:val="0"/>
      <w:color w:val="000000"/>
      <w:spacing w:val="0"/>
      <w:w w:val="100"/>
      <w:position w:val="0"/>
      <w:sz w:val="17"/>
      <w:szCs w:val="17"/>
      <w:u w:val="none"/>
      <w:lang w:val="ru-RU" w:eastAsia="ru-RU" w:bidi="ru-RU"/>
    </w:rPr>
  </w:style>
  <w:style w:type="character" w:customStyle="1" w:styleId="2Verdana85pt1pt">
    <w:name w:val="Основной текст (2) + Verdana;8;5 pt;Полужирный;Интервал 1 pt"/>
    <w:basedOn w:val="22"/>
    <w:rPr>
      <w:rFonts w:ascii="Verdana" w:eastAsia="Verdana" w:hAnsi="Verdana" w:cs="Verdana"/>
      <w:b/>
      <w:bCs/>
      <w:i w:val="0"/>
      <w:iCs w:val="0"/>
      <w:smallCaps w:val="0"/>
      <w:strike w:val="0"/>
      <w:color w:val="000000"/>
      <w:spacing w:val="20"/>
      <w:w w:val="100"/>
      <w:position w:val="0"/>
      <w:sz w:val="17"/>
      <w:szCs w:val="17"/>
      <w:u w:val="none"/>
      <w:lang w:val="ru-RU" w:eastAsia="ru-RU" w:bidi="ru-RU"/>
    </w:rPr>
  </w:style>
  <w:style w:type="paragraph" w:customStyle="1" w:styleId="a5">
    <w:name w:val="Сноска"/>
    <w:basedOn w:val="a"/>
    <w:link w:val="a4"/>
    <w:pPr>
      <w:shd w:val="clear" w:color="auto" w:fill="FFFFFF"/>
      <w:spacing w:line="389" w:lineRule="exact"/>
      <w:ind w:hanging="400"/>
      <w:jc w:val="both"/>
    </w:pPr>
    <w:rPr>
      <w:rFonts w:ascii="Times New Roman" w:eastAsia="Times New Roman" w:hAnsi="Times New Roman" w:cs="Times New Roman"/>
      <w:sz w:val="26"/>
      <w:szCs w:val="26"/>
    </w:rPr>
  </w:style>
  <w:style w:type="paragraph" w:customStyle="1" w:styleId="20">
    <w:name w:val="Сноска (2)"/>
    <w:basedOn w:val="a"/>
    <w:link w:val="2"/>
    <w:pPr>
      <w:shd w:val="clear" w:color="auto" w:fill="FFFFFF"/>
      <w:spacing w:before="120" w:line="0" w:lineRule="atLeast"/>
      <w:jc w:val="both"/>
    </w:pPr>
    <w:rPr>
      <w:rFonts w:ascii="Verdana" w:eastAsia="Verdana" w:hAnsi="Verdana" w:cs="Verdana"/>
      <w:spacing w:val="-10"/>
      <w:sz w:val="8"/>
      <w:szCs w:val="8"/>
    </w:rPr>
  </w:style>
  <w:style w:type="paragraph" w:customStyle="1" w:styleId="30">
    <w:name w:val="Основной текст (3)"/>
    <w:basedOn w:val="a"/>
    <w:link w:val="3"/>
    <w:pPr>
      <w:shd w:val="clear" w:color="auto" w:fill="FFFFFF"/>
      <w:spacing w:before="120" w:line="182" w:lineRule="exact"/>
    </w:pPr>
    <w:rPr>
      <w:rFonts w:ascii="Verdana" w:eastAsia="Verdana" w:hAnsi="Verdana" w:cs="Verdana"/>
      <w:b/>
      <w:bCs/>
      <w:sz w:val="16"/>
      <w:szCs w:val="16"/>
    </w:rPr>
  </w:style>
  <w:style w:type="paragraph" w:customStyle="1" w:styleId="40">
    <w:name w:val="Основной текст (4)"/>
    <w:basedOn w:val="a"/>
    <w:link w:val="4"/>
    <w:pPr>
      <w:shd w:val="clear" w:color="auto" w:fill="FFFFFF"/>
      <w:spacing w:after="1140" w:line="182" w:lineRule="exact"/>
    </w:pPr>
    <w:rPr>
      <w:sz w:val="18"/>
      <w:szCs w:val="18"/>
    </w:rPr>
  </w:style>
  <w:style w:type="paragraph" w:customStyle="1" w:styleId="23">
    <w:name w:val="Основной текст (2)"/>
    <w:basedOn w:val="a"/>
    <w:link w:val="22"/>
    <w:pPr>
      <w:shd w:val="clear" w:color="auto" w:fill="FFFFFF"/>
      <w:spacing w:before="1140" w:after="480" w:line="0" w:lineRule="atLeast"/>
      <w:ind w:hanging="400"/>
    </w:pPr>
    <w:rPr>
      <w:rFonts w:ascii="Times New Roman" w:eastAsia="Times New Roman" w:hAnsi="Times New Roman" w:cs="Times New Roman"/>
      <w:sz w:val="26"/>
      <w:szCs w:val="26"/>
    </w:rPr>
  </w:style>
  <w:style w:type="paragraph" w:customStyle="1" w:styleId="33">
    <w:name w:val="Заголовок №3"/>
    <w:basedOn w:val="a"/>
    <w:link w:val="32"/>
    <w:pPr>
      <w:shd w:val="clear" w:color="auto" w:fill="FFFFFF"/>
      <w:spacing w:before="480" w:after="660" w:line="0" w:lineRule="atLeast"/>
      <w:jc w:val="right"/>
      <w:outlineLvl w:val="2"/>
    </w:pPr>
    <w:rPr>
      <w:rFonts w:ascii="Times New Roman" w:eastAsia="Times New Roman" w:hAnsi="Times New Roman" w:cs="Times New Roman"/>
      <w:b/>
      <w:bCs/>
      <w:sz w:val="48"/>
      <w:szCs w:val="48"/>
    </w:rPr>
  </w:style>
  <w:style w:type="paragraph" w:customStyle="1" w:styleId="43">
    <w:name w:val="Заголовок №4"/>
    <w:basedOn w:val="a"/>
    <w:link w:val="42"/>
    <w:pPr>
      <w:shd w:val="clear" w:color="auto" w:fill="FFFFFF"/>
      <w:spacing w:before="120" w:after="120" w:line="0" w:lineRule="atLeast"/>
      <w:ind w:hanging="400"/>
      <w:jc w:val="both"/>
      <w:outlineLvl w:val="3"/>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120" w:after="600" w:line="0" w:lineRule="atLeast"/>
      <w:jc w:val="both"/>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line="384" w:lineRule="exact"/>
    </w:pPr>
    <w:rPr>
      <w:rFonts w:ascii="Times New Roman" w:eastAsia="Times New Roman" w:hAnsi="Times New Roman" w:cs="Times New Roman"/>
      <w:b/>
      <w:bCs/>
      <w:sz w:val="48"/>
      <w:szCs w:val="48"/>
    </w:rPr>
  </w:style>
  <w:style w:type="paragraph" w:customStyle="1" w:styleId="a9">
    <w:name w:val="Колонтитул"/>
    <w:basedOn w:val="a"/>
    <w:link w:val="a8"/>
    <w:pPr>
      <w:shd w:val="clear" w:color="auto" w:fill="FFFFFF"/>
      <w:spacing w:line="384" w:lineRule="exact"/>
      <w:jc w:val="center"/>
    </w:pPr>
    <w:rPr>
      <w:rFonts w:ascii="Times New Roman" w:eastAsia="Times New Roman" w:hAnsi="Times New Roman" w:cs="Times New Roman"/>
      <w:b/>
      <w:bCs/>
      <w:sz w:val="48"/>
      <w:szCs w:val="48"/>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after="240" w:line="389" w:lineRule="exact"/>
      <w:ind w:hanging="400"/>
      <w:jc w:val="both"/>
    </w:pPr>
    <w:rPr>
      <w:rFonts w:ascii="Times New Roman" w:eastAsia="Times New Roman" w:hAnsi="Times New Roman" w:cs="Times New Roman"/>
      <w:i/>
      <w:iCs/>
      <w:sz w:val="26"/>
      <w:szCs w:val="26"/>
    </w:rPr>
  </w:style>
  <w:style w:type="paragraph" w:customStyle="1" w:styleId="80">
    <w:name w:val="Основной текст (8)"/>
    <w:basedOn w:val="a"/>
    <w:link w:val="8"/>
    <w:pPr>
      <w:shd w:val="clear" w:color="auto" w:fill="FFFFFF"/>
      <w:spacing w:before="420" w:line="0" w:lineRule="atLeast"/>
      <w:jc w:val="both"/>
    </w:pPr>
    <w:rPr>
      <w:rFonts w:ascii="Franklin Gothic Book" w:eastAsia="Franklin Gothic Book" w:hAnsi="Franklin Gothic Book" w:cs="Franklin Gothic Book"/>
      <w:sz w:val="12"/>
      <w:szCs w:val="12"/>
    </w:rPr>
  </w:style>
  <w:style w:type="paragraph" w:customStyle="1" w:styleId="90">
    <w:name w:val="Основной текст (9)"/>
    <w:basedOn w:val="a"/>
    <w:link w:val="9"/>
    <w:pPr>
      <w:shd w:val="clear" w:color="auto" w:fill="FFFFFF"/>
      <w:spacing w:before="720" w:after="600" w:line="0" w:lineRule="atLeast"/>
      <w:jc w:val="both"/>
    </w:pPr>
    <w:rPr>
      <w:rFonts w:ascii="Times New Roman" w:eastAsia="Times New Roman" w:hAnsi="Times New Roman" w:cs="Times New Roman"/>
      <w:b/>
      <w:bCs/>
      <w:sz w:val="32"/>
      <w:szCs w:val="32"/>
    </w:rPr>
  </w:style>
  <w:style w:type="paragraph" w:customStyle="1" w:styleId="10">
    <w:name w:val="Основной текст (10)"/>
    <w:basedOn w:val="a"/>
    <w:link w:val="10Exact"/>
    <w:pPr>
      <w:shd w:val="clear" w:color="auto" w:fill="FFFFFF"/>
      <w:spacing w:line="0" w:lineRule="atLeast"/>
    </w:pPr>
    <w:rPr>
      <w:rFonts w:ascii="Verdana" w:eastAsia="Verdana" w:hAnsi="Verdana" w:cs="Verdana"/>
      <w:b/>
      <w:bCs/>
      <w:sz w:val="16"/>
      <w:szCs w:val="16"/>
    </w:rPr>
  </w:style>
  <w:style w:type="paragraph" w:customStyle="1" w:styleId="110">
    <w:name w:val="Основной текст (11)"/>
    <w:basedOn w:val="a"/>
    <w:link w:val="11"/>
    <w:pPr>
      <w:shd w:val="clear" w:color="auto" w:fill="FFFFFF"/>
      <w:spacing w:after="300" w:line="0" w:lineRule="atLeast"/>
      <w:jc w:val="both"/>
    </w:pPr>
    <w:rPr>
      <w:rFonts w:ascii="Verdana" w:eastAsia="Verdana" w:hAnsi="Verdana" w:cs="Verdana"/>
      <w:sz w:val="15"/>
      <w:szCs w:val="15"/>
    </w:rPr>
  </w:style>
  <w:style w:type="paragraph" w:customStyle="1" w:styleId="2b">
    <w:name w:val="Подпись к картинке (2)"/>
    <w:basedOn w:val="a"/>
    <w:link w:val="2Exact"/>
    <w:pPr>
      <w:shd w:val="clear" w:color="auto" w:fill="FFFFFF"/>
      <w:spacing w:after="60" w:line="0" w:lineRule="atLeast"/>
    </w:pPr>
    <w:rPr>
      <w:rFonts w:ascii="Times New Roman" w:eastAsia="Times New Roman" w:hAnsi="Times New Roman" w:cs="Times New Roman"/>
      <w:sz w:val="26"/>
      <w:szCs w:val="26"/>
    </w:rPr>
  </w:style>
  <w:style w:type="paragraph" w:customStyle="1" w:styleId="36">
    <w:name w:val="Подпись к картинке (3)"/>
    <w:basedOn w:val="a"/>
    <w:link w:val="3Exact1"/>
    <w:pPr>
      <w:shd w:val="clear" w:color="auto" w:fill="FFFFFF"/>
      <w:spacing w:before="60" w:after="360" w:line="0" w:lineRule="atLeast"/>
      <w:jc w:val="center"/>
    </w:pPr>
    <w:rPr>
      <w:rFonts w:ascii="Verdana" w:eastAsia="Verdana" w:hAnsi="Verdana" w:cs="Verdana"/>
      <w:sz w:val="8"/>
      <w:szCs w:val="8"/>
    </w:rPr>
  </w:style>
  <w:style w:type="paragraph" w:customStyle="1" w:styleId="af0">
    <w:name w:val="Подпись к картинке"/>
    <w:basedOn w:val="a"/>
    <w:link w:val="Exact"/>
    <w:pPr>
      <w:shd w:val="clear" w:color="auto" w:fill="FFFFFF"/>
      <w:spacing w:before="360" w:line="0" w:lineRule="atLeast"/>
      <w:jc w:val="center"/>
    </w:pPr>
    <w:rPr>
      <w:rFonts w:ascii="Bookman Old Style" w:eastAsia="Bookman Old Style" w:hAnsi="Bookman Old Style" w:cs="Bookman Old Style"/>
      <w:sz w:val="12"/>
      <w:szCs w:val="12"/>
      <w:lang w:val="en-US" w:eastAsia="en-US" w:bidi="en-US"/>
    </w:rPr>
  </w:style>
  <w:style w:type="paragraph" w:customStyle="1" w:styleId="140">
    <w:name w:val="Основной текст (14)"/>
    <w:basedOn w:val="a"/>
    <w:link w:val="14"/>
    <w:pPr>
      <w:shd w:val="clear" w:color="auto" w:fill="FFFFFF"/>
      <w:spacing w:line="134" w:lineRule="exact"/>
    </w:pPr>
    <w:rPr>
      <w:rFonts w:ascii="Verdana" w:eastAsia="Verdana" w:hAnsi="Verdana" w:cs="Verdana"/>
      <w:sz w:val="8"/>
      <w:szCs w:val="8"/>
    </w:rPr>
  </w:style>
  <w:style w:type="paragraph" w:customStyle="1" w:styleId="120">
    <w:name w:val="Основной текст (12)"/>
    <w:basedOn w:val="a"/>
    <w:link w:val="12"/>
    <w:pPr>
      <w:shd w:val="clear" w:color="auto" w:fill="FFFFFF"/>
      <w:spacing w:before="240" w:line="149" w:lineRule="exact"/>
    </w:pPr>
    <w:rPr>
      <w:rFonts w:ascii="Verdana" w:eastAsia="Verdana" w:hAnsi="Verdana" w:cs="Verdana"/>
      <w:i/>
      <w:iCs/>
      <w:spacing w:val="-10"/>
      <w:sz w:val="20"/>
      <w:szCs w:val="20"/>
    </w:rPr>
  </w:style>
  <w:style w:type="paragraph" w:customStyle="1" w:styleId="130">
    <w:name w:val="Основной текст (13)"/>
    <w:basedOn w:val="a"/>
    <w:link w:val="13"/>
    <w:pPr>
      <w:shd w:val="clear" w:color="auto" w:fill="FFFFFF"/>
      <w:spacing w:line="149" w:lineRule="exact"/>
      <w:jc w:val="right"/>
    </w:pPr>
    <w:rPr>
      <w:rFonts w:ascii="Bookman Old Style" w:eastAsia="Bookman Old Style" w:hAnsi="Bookman Old Style" w:cs="Bookman Old Style"/>
      <w:sz w:val="12"/>
      <w:szCs w:val="12"/>
    </w:rPr>
  </w:style>
  <w:style w:type="paragraph" w:customStyle="1" w:styleId="2d">
    <w:name w:val="Подпись к таблице (2)"/>
    <w:basedOn w:val="a"/>
    <w:link w:val="2c"/>
    <w:pPr>
      <w:shd w:val="clear" w:color="auto" w:fill="FFFFFF"/>
      <w:spacing w:line="0" w:lineRule="atLeast"/>
    </w:pPr>
    <w:rPr>
      <w:rFonts w:ascii="Verdana" w:eastAsia="Verdana" w:hAnsi="Verdana" w:cs="Verdana"/>
      <w:b/>
      <w:bCs/>
      <w:sz w:val="16"/>
      <w:szCs w:val="16"/>
    </w:rPr>
  </w:style>
  <w:style w:type="paragraph" w:customStyle="1" w:styleId="38">
    <w:name w:val="Подпись к таблице (3)"/>
    <w:basedOn w:val="a"/>
    <w:link w:val="37"/>
    <w:pPr>
      <w:shd w:val="clear" w:color="auto" w:fill="FFFFFF"/>
      <w:spacing w:line="0" w:lineRule="atLeast"/>
    </w:pPr>
    <w:rPr>
      <w:rFonts w:ascii="Times New Roman" w:eastAsia="Times New Roman" w:hAnsi="Times New Roman" w:cs="Times New Roman"/>
      <w:sz w:val="10"/>
      <w:szCs w:val="10"/>
    </w:rPr>
  </w:style>
  <w:style w:type="paragraph" w:customStyle="1" w:styleId="48">
    <w:name w:val="Подпись к таблице (4)"/>
    <w:basedOn w:val="a"/>
    <w:link w:val="47"/>
    <w:pPr>
      <w:shd w:val="clear" w:color="auto" w:fill="FFFFFF"/>
      <w:spacing w:line="134" w:lineRule="exact"/>
      <w:jc w:val="both"/>
    </w:pPr>
    <w:rPr>
      <w:rFonts w:ascii="Bookman Old Style" w:eastAsia="Bookman Old Style" w:hAnsi="Bookman Old Style" w:cs="Bookman Old Style"/>
      <w:sz w:val="12"/>
      <w:szCs w:val="12"/>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i/>
      <w:iCs/>
      <w:lang w:val="en-US" w:eastAsia="en-US" w:bidi="en-US"/>
    </w:rPr>
  </w:style>
  <w:style w:type="paragraph" w:customStyle="1" w:styleId="16">
    <w:name w:val="Основной текст (16)"/>
    <w:basedOn w:val="a"/>
    <w:link w:val="16Exact"/>
    <w:pPr>
      <w:shd w:val="clear" w:color="auto" w:fill="FFFFFF"/>
      <w:spacing w:line="144" w:lineRule="exact"/>
      <w:jc w:val="center"/>
    </w:pPr>
    <w:rPr>
      <w:rFonts w:ascii="Times New Roman" w:eastAsia="Times New Roman" w:hAnsi="Times New Roman" w:cs="Times New Roman"/>
      <w:sz w:val="10"/>
      <w:szCs w:val="10"/>
    </w:rPr>
  </w:style>
  <w:style w:type="paragraph" w:customStyle="1" w:styleId="17">
    <w:name w:val="Основной текст (17)"/>
    <w:basedOn w:val="a"/>
    <w:link w:val="17Exact"/>
    <w:pPr>
      <w:shd w:val="clear" w:color="auto" w:fill="FFFFFF"/>
      <w:spacing w:line="0" w:lineRule="atLeast"/>
      <w:jc w:val="both"/>
    </w:pPr>
    <w:rPr>
      <w:rFonts w:ascii="Impact" w:eastAsia="Impact" w:hAnsi="Impact" w:cs="Impact"/>
      <w:spacing w:val="30"/>
      <w:sz w:val="20"/>
      <w:szCs w:val="20"/>
    </w:rPr>
  </w:style>
  <w:style w:type="paragraph" w:customStyle="1" w:styleId="180">
    <w:name w:val="Основной текст (18)"/>
    <w:basedOn w:val="a"/>
    <w:link w:val="18"/>
    <w:pPr>
      <w:shd w:val="clear" w:color="auto" w:fill="FFFFFF"/>
      <w:spacing w:line="197" w:lineRule="exact"/>
      <w:ind w:hanging="140"/>
      <w:jc w:val="both"/>
    </w:pPr>
    <w:rPr>
      <w:rFonts w:ascii="Candara" w:eastAsia="Candara" w:hAnsi="Candara" w:cs="Candara"/>
      <w:sz w:val="11"/>
      <w:szCs w:val="11"/>
    </w:rPr>
  </w:style>
  <w:style w:type="paragraph" w:customStyle="1" w:styleId="53">
    <w:name w:val="Подпись к таблице (5)"/>
    <w:basedOn w:val="a"/>
    <w:link w:val="5Exact"/>
    <w:pPr>
      <w:shd w:val="clear" w:color="auto" w:fill="FFFFFF"/>
      <w:spacing w:line="149" w:lineRule="exact"/>
    </w:pPr>
    <w:rPr>
      <w:sz w:val="18"/>
      <w:szCs w:val="18"/>
    </w:rPr>
  </w:style>
  <w:style w:type="paragraph" w:customStyle="1" w:styleId="62">
    <w:name w:val="Подпись к таблице (6)"/>
    <w:basedOn w:val="a"/>
    <w:link w:val="6Exact1"/>
    <w:pPr>
      <w:shd w:val="clear" w:color="auto" w:fill="FFFFFF"/>
      <w:spacing w:line="149" w:lineRule="exact"/>
      <w:jc w:val="center"/>
    </w:pPr>
    <w:rPr>
      <w:rFonts w:ascii="Verdana" w:eastAsia="Verdana" w:hAnsi="Verdana" w:cs="Verdana"/>
      <w:sz w:val="15"/>
      <w:szCs w:val="15"/>
    </w:rPr>
  </w:style>
  <w:style w:type="paragraph" w:customStyle="1" w:styleId="19">
    <w:name w:val="Основной текст (19)"/>
    <w:basedOn w:val="a"/>
    <w:link w:val="19Exact"/>
    <w:pPr>
      <w:shd w:val="clear" w:color="auto" w:fill="FFFFFF"/>
      <w:spacing w:line="0" w:lineRule="atLeast"/>
      <w:jc w:val="center"/>
    </w:pPr>
    <w:rPr>
      <w:rFonts w:ascii="Impact" w:eastAsia="Impact" w:hAnsi="Impact" w:cs="Impact"/>
      <w:sz w:val="10"/>
      <w:szCs w:val="10"/>
    </w:rPr>
  </w:style>
  <w:style w:type="paragraph" w:customStyle="1" w:styleId="200">
    <w:name w:val="Основной текст (20)"/>
    <w:basedOn w:val="a"/>
    <w:link w:val="20Exact"/>
    <w:pPr>
      <w:shd w:val="clear" w:color="auto" w:fill="FFFFFF"/>
      <w:spacing w:line="0" w:lineRule="atLeast"/>
      <w:jc w:val="both"/>
    </w:pPr>
    <w:rPr>
      <w:rFonts w:ascii="Courier New" w:eastAsia="Courier New" w:hAnsi="Courier New" w:cs="Courier New"/>
      <w:sz w:val="10"/>
      <w:szCs w:val="10"/>
    </w:rPr>
  </w:style>
  <w:style w:type="paragraph" w:customStyle="1" w:styleId="210">
    <w:name w:val="Основной текст (21)"/>
    <w:basedOn w:val="a"/>
    <w:link w:val="21Exact"/>
    <w:pPr>
      <w:shd w:val="clear" w:color="auto" w:fill="FFFFFF"/>
      <w:spacing w:line="0" w:lineRule="atLeast"/>
      <w:jc w:val="both"/>
    </w:pPr>
    <w:rPr>
      <w:b/>
      <w:bCs/>
      <w:sz w:val="11"/>
      <w:szCs w:val="11"/>
      <w:lang w:val="en-US" w:eastAsia="en-US" w:bidi="en-US"/>
    </w:rPr>
  </w:style>
  <w:style w:type="paragraph" w:customStyle="1" w:styleId="220">
    <w:name w:val="Основной текст (22)"/>
    <w:basedOn w:val="a"/>
    <w:link w:val="22Exact"/>
    <w:pPr>
      <w:shd w:val="clear" w:color="auto" w:fill="FFFFFF"/>
      <w:spacing w:line="0" w:lineRule="atLeast"/>
    </w:pPr>
    <w:rPr>
      <w:rFonts w:ascii="Times New Roman" w:eastAsia="Times New Roman" w:hAnsi="Times New Roman" w:cs="Times New Roman"/>
      <w:sz w:val="11"/>
      <w:szCs w:val="11"/>
    </w:rPr>
  </w:style>
  <w:style w:type="paragraph" w:customStyle="1" w:styleId="1">
    <w:name w:val="Заголовок №1"/>
    <w:basedOn w:val="a"/>
    <w:link w:val="1Exact"/>
    <w:pPr>
      <w:shd w:val="clear" w:color="auto" w:fill="FFFFFF"/>
      <w:spacing w:line="0" w:lineRule="atLeast"/>
      <w:outlineLvl w:val="0"/>
    </w:pPr>
    <w:rPr>
      <w:rFonts w:ascii="Impact" w:eastAsia="Impact" w:hAnsi="Impact" w:cs="Impact"/>
      <w:spacing w:val="30"/>
      <w:sz w:val="20"/>
      <w:szCs w:val="20"/>
      <w:lang w:val="en-US" w:eastAsia="en-US" w:bidi="en-US"/>
    </w:rPr>
  </w:style>
  <w:style w:type="paragraph" w:customStyle="1" w:styleId="2e">
    <w:name w:val="Заголовок №2"/>
    <w:basedOn w:val="a"/>
    <w:link w:val="2Exact5"/>
    <w:pPr>
      <w:shd w:val="clear" w:color="auto" w:fill="FFFFFF"/>
      <w:spacing w:line="0" w:lineRule="atLeast"/>
      <w:outlineLvl w:val="1"/>
    </w:pPr>
    <w:rPr>
      <w:rFonts w:ascii="Times New Roman" w:eastAsia="Times New Roman" w:hAnsi="Times New Roman" w:cs="Times New Roman"/>
      <w:b/>
      <w:bCs/>
      <w:sz w:val="48"/>
      <w:szCs w:val="48"/>
      <w:lang w:val="en-US" w:eastAsia="en-US" w:bidi="en-US"/>
    </w:rPr>
  </w:style>
  <w:style w:type="paragraph" w:customStyle="1" w:styleId="421">
    <w:name w:val="Заголовок №4 (2)"/>
    <w:basedOn w:val="a"/>
    <w:link w:val="420"/>
    <w:pPr>
      <w:shd w:val="clear" w:color="auto" w:fill="FFFFFF"/>
      <w:spacing w:before="780" w:line="0" w:lineRule="atLeast"/>
      <w:outlineLvl w:val="3"/>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9" Type="http://schemas.openxmlformats.org/officeDocument/2006/relationships/image" Target="media/image11.jpeg"/><Relationship Id="rId21" Type="http://schemas.openxmlformats.org/officeDocument/2006/relationships/header" Target="header14.xml"/><Relationship Id="rId34" Type="http://schemas.openxmlformats.org/officeDocument/2006/relationships/image" Target="media/image6.jpe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image" Target="media/image2.jpeg"/><Relationship Id="rId36" Type="http://schemas.openxmlformats.org/officeDocument/2006/relationships/image" Target="media/image8.jpeg"/><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3.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0.xml"/><Relationship Id="rId35" Type="http://schemas.openxmlformats.org/officeDocument/2006/relationships/image" Target="media/image7.jpeg"/><Relationship Id="rId43" Type="http://schemas.openxmlformats.org/officeDocument/2006/relationships/header" Target="header2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s://www.fhi360.or" TargetMode="External"/><Relationship Id="rId33" Type="http://schemas.openxmlformats.org/officeDocument/2006/relationships/image" Target="media/image5.jpeg"/><Relationship Id="rId38" Type="http://schemas.openxmlformats.org/officeDocument/2006/relationships/image" Target="media/image10.jpeg"/><Relationship Id="rId20" Type="http://schemas.openxmlformats.org/officeDocument/2006/relationships/header" Target="header13.xml"/><Relationship Id="rId41"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13597</Words>
  <Characters>77503</Characters>
  <Application>Microsoft Office Word</Application>
  <DocSecurity>0</DocSecurity>
  <Lines>645</Lines>
  <Paragraphs>181</Paragraphs>
  <ScaleCrop>false</ScaleCrop>
  <Company/>
  <LinksUpToDate>false</LinksUpToDate>
  <CharactersWithSpaces>90919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Стат33</dc:creator>
  <cp:lastModifiedBy>Стат33</cp:lastModifiedBy>
  <cp:revision>1</cp:revision>
  <dcterms:created xsi:type="dcterms:W3CDTF">2023-11-10T04:12:00Z</dcterms:created>
  <dcterms:modified xsi:type="dcterms:W3CDTF">2023-11-10T04:12:00Z</dcterms:modified>
</cp:coreProperties>
</file>