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C34" w14:textId="07FBFFDC" w:rsidR="006F548C" w:rsidRDefault="00A74B1C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2D0CE1B" wp14:editId="5525034A">
            <wp:extent cx="430530" cy="5302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1BA4" w14:textId="77777777" w:rsidR="006F548C" w:rsidRDefault="006F548C">
      <w:pPr>
        <w:rPr>
          <w:sz w:val="2"/>
          <w:szCs w:val="2"/>
        </w:rPr>
      </w:pPr>
    </w:p>
    <w:p w14:paraId="6F661BF8" w14:textId="77777777" w:rsidR="006F548C" w:rsidRDefault="00C65089">
      <w:pPr>
        <w:pStyle w:val="30"/>
        <w:shd w:val="clear" w:color="auto" w:fill="auto"/>
        <w:spacing w:before="94"/>
      </w:pPr>
      <w:r>
        <w:rPr>
          <w:rStyle w:val="31"/>
        </w:rPr>
        <w:t>МИНИСТЕРСТВО</w:t>
      </w:r>
    </w:p>
    <w:p w14:paraId="3B4BFE8B" w14:textId="77777777" w:rsidR="006F548C" w:rsidRDefault="00C65089">
      <w:pPr>
        <w:pStyle w:val="30"/>
        <w:shd w:val="clear" w:color="auto" w:fill="auto"/>
        <w:spacing w:before="0"/>
      </w:pPr>
      <w:r>
        <w:rPr>
          <w:rStyle w:val="31"/>
        </w:rPr>
        <w:t>ЗДРАВООХРАНЕНИЯ</w:t>
      </w:r>
    </w:p>
    <w:p w14:paraId="6D70E14D" w14:textId="77777777" w:rsidR="006F548C" w:rsidRDefault="00C65089">
      <w:pPr>
        <w:pStyle w:val="40"/>
        <w:shd w:val="clear" w:color="auto" w:fill="auto"/>
        <w:spacing w:after="1078"/>
      </w:pPr>
      <w:r>
        <w:rPr>
          <w:rStyle w:val="41"/>
        </w:rPr>
        <w:t>РОССИЙСКОЙ ФЕДЕРАЦИИ</w:t>
      </w:r>
    </w:p>
    <w:p w14:paraId="1E8039C4" w14:textId="77777777" w:rsidR="006F548C" w:rsidRDefault="00C65089">
      <w:pPr>
        <w:pStyle w:val="20"/>
        <w:shd w:val="clear" w:color="auto" w:fill="auto"/>
        <w:spacing w:before="0" w:after="435" w:line="260" w:lineRule="exact"/>
        <w:ind w:firstLine="0"/>
      </w:pPr>
      <w:r>
        <w:rPr>
          <w:rStyle w:val="21"/>
        </w:rPr>
        <w:t>Клинические рекомендации</w:t>
      </w:r>
    </w:p>
    <w:p w14:paraId="3834D22B" w14:textId="77777777" w:rsidR="006F548C" w:rsidRDefault="00C65089">
      <w:pPr>
        <w:pStyle w:val="10"/>
        <w:keepNext/>
        <w:keepLines/>
        <w:shd w:val="clear" w:color="auto" w:fill="auto"/>
        <w:spacing w:before="0" w:after="587"/>
      </w:pPr>
      <w:bookmarkStart w:id="0" w:name="bookmark0"/>
      <w:r>
        <w:rPr>
          <w:rStyle w:val="11"/>
          <w:b/>
          <w:bCs/>
        </w:rPr>
        <w:t>Цервикальная интраэпителиальная неоплазия,</w:t>
      </w:r>
      <w:r>
        <w:rPr>
          <w:rStyle w:val="11"/>
          <w:b/>
          <w:bCs/>
        </w:rPr>
        <w:br/>
        <w:t xml:space="preserve">эрозия и </w:t>
      </w:r>
      <w:r>
        <w:rPr>
          <w:rStyle w:val="11"/>
          <w:b/>
          <w:bCs/>
        </w:rPr>
        <w:t>эктропион шейки матки</w:t>
      </w:r>
      <w:bookmarkEnd w:id="0"/>
    </w:p>
    <w:p w14:paraId="5D6F9DC7" w14:textId="77777777" w:rsidR="006F548C" w:rsidRDefault="00C65089">
      <w:pPr>
        <w:pStyle w:val="20"/>
        <w:shd w:val="clear" w:color="auto" w:fill="auto"/>
        <w:spacing w:before="0" w:after="0" w:line="260" w:lineRule="exact"/>
        <w:ind w:firstLine="0"/>
        <w:jc w:val="both"/>
      </w:pPr>
      <w:r>
        <w:rPr>
          <w:rStyle w:val="21"/>
        </w:rPr>
        <w:t>Кодирование по Международной статистической</w:t>
      </w:r>
    </w:p>
    <w:p w14:paraId="1E04B330" w14:textId="77777777" w:rsidR="006F548C" w:rsidRDefault="00C65089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 xml:space="preserve">классификации болезней и проблем, связанных со здopoвьeм:N86, </w:t>
      </w:r>
      <w:r>
        <w:rPr>
          <w:rStyle w:val="21"/>
          <w:lang w:val="en-US" w:eastAsia="en-US" w:bidi="en-US"/>
        </w:rPr>
        <w:t>N87</w:t>
      </w:r>
    </w:p>
    <w:p w14:paraId="355AEE63" w14:textId="77777777" w:rsidR="006F548C" w:rsidRDefault="00C65089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Год утверждения (частота пересмотра):2020</w:t>
      </w:r>
    </w:p>
    <w:p w14:paraId="7C781D69" w14:textId="77777777" w:rsidR="006F548C" w:rsidRDefault="00C65089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Возрастная категория:</w:t>
      </w:r>
      <w:r>
        <w:rPr>
          <w:rStyle w:val="22"/>
        </w:rPr>
        <w:t>Взрослые</w:t>
      </w:r>
    </w:p>
    <w:p w14:paraId="270D2FFE" w14:textId="77777777" w:rsidR="006F548C" w:rsidRDefault="00C65089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Пересмотр не позднее:2022</w:t>
      </w:r>
    </w:p>
    <w:p w14:paraId="3FF6FE03" w14:textId="77777777" w:rsidR="006F548C" w:rsidRDefault="00C65089">
      <w:pPr>
        <w:pStyle w:val="20"/>
        <w:shd w:val="clear" w:color="auto" w:fill="auto"/>
        <w:spacing w:before="0" w:after="0" w:line="538" w:lineRule="exact"/>
        <w:ind w:firstLine="0"/>
        <w:jc w:val="both"/>
      </w:pPr>
      <w:r>
        <w:rPr>
          <w:rStyle w:val="21"/>
        </w:rPr>
        <w:t>ГО:597</w:t>
      </w:r>
    </w:p>
    <w:p w14:paraId="017B91A9" w14:textId="77777777" w:rsidR="006F548C" w:rsidRDefault="00C65089">
      <w:pPr>
        <w:pStyle w:val="20"/>
        <w:shd w:val="clear" w:color="auto" w:fill="auto"/>
        <w:spacing w:before="0" w:after="239" w:line="538" w:lineRule="exact"/>
        <w:ind w:firstLine="0"/>
      </w:pPr>
      <w:r>
        <w:rPr>
          <w:rStyle w:val="21"/>
        </w:rPr>
        <w:t>Разработчик клинической рекомендации</w:t>
      </w:r>
    </w:p>
    <w:p w14:paraId="7C8FA854" w14:textId="77777777" w:rsidR="006F548C" w:rsidRDefault="00C65089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420"/>
      </w:pPr>
      <w:bookmarkStart w:id="1" w:name="bookmark1"/>
      <w:r>
        <w:rPr>
          <w:rStyle w:val="25"/>
          <w:b/>
          <w:bCs/>
        </w:rPr>
        <w:t>Общероссийская общественная организация «Российское общество специалистов по профилактике и лечению опухолей репродуктивной системы»</w:t>
      </w:r>
      <w:bookmarkEnd w:id="1"/>
    </w:p>
    <w:p w14:paraId="2E39979A" w14:textId="77777777" w:rsidR="006F548C" w:rsidRDefault="00C65089">
      <w:pPr>
        <w:pStyle w:val="50"/>
        <w:numPr>
          <w:ilvl w:val="0"/>
          <w:numId w:val="1"/>
        </w:numPr>
        <w:shd w:val="clear" w:color="auto" w:fill="auto"/>
        <w:tabs>
          <w:tab w:val="left" w:pos="282"/>
        </w:tabs>
        <w:spacing w:after="463"/>
      </w:pPr>
      <w:r>
        <w:rPr>
          <w:rStyle w:val="51"/>
          <w:b/>
          <w:bCs/>
        </w:rPr>
        <w:t>Российское общество акушеров-гинекологов</w:t>
      </w:r>
    </w:p>
    <w:p w14:paraId="7279C256" w14:textId="77777777" w:rsidR="006F548C" w:rsidRDefault="00C65089">
      <w:pPr>
        <w:pStyle w:val="20"/>
        <w:shd w:val="clear" w:color="auto" w:fill="auto"/>
        <w:spacing w:before="0" w:after="0" w:line="260" w:lineRule="exact"/>
        <w:ind w:firstLine="0"/>
        <w:sectPr w:rsidR="006F548C">
          <w:pgSz w:w="11900" w:h="16840"/>
          <w:pgMar w:top="840" w:right="303" w:bottom="84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Одобрено Научно-практиче</w:t>
      </w:r>
      <w:r>
        <w:rPr>
          <w:rStyle w:val="21"/>
        </w:rPr>
        <w:t>ским Советом Минздрава РФ</w:t>
      </w:r>
    </w:p>
    <w:p w14:paraId="442163D0" w14:textId="77777777" w:rsidR="006F548C" w:rsidRDefault="00C65089">
      <w:pPr>
        <w:pStyle w:val="10"/>
        <w:keepNext/>
        <w:keepLines/>
        <w:shd w:val="clear" w:color="auto" w:fill="auto"/>
        <w:spacing w:before="0" w:after="315" w:line="480" w:lineRule="exact"/>
        <w:ind w:left="320"/>
      </w:pPr>
      <w:bookmarkStart w:id="2" w:name="bookmark2"/>
      <w:r>
        <w:lastRenderedPageBreak/>
        <w:t>Оглавление</w:t>
      </w:r>
      <w:bookmarkEnd w:id="2"/>
    </w:p>
    <w:p w14:paraId="4FFF0518" w14:textId="77777777" w:rsidR="006F548C" w:rsidRDefault="00C65089">
      <w:pPr>
        <w:pStyle w:val="20"/>
        <w:shd w:val="clear" w:color="auto" w:fill="auto"/>
        <w:spacing w:before="0" w:after="0" w:line="389" w:lineRule="exact"/>
        <w:ind w:right="8140" w:firstLine="0"/>
        <w:jc w:val="left"/>
      </w:pPr>
      <w:r>
        <w:rPr>
          <w:rStyle w:val="26"/>
        </w:rPr>
        <w:t>Список сокращений Термины и определения</w:t>
      </w:r>
    </w:p>
    <w:p w14:paraId="05733E18" w14:textId="77777777" w:rsidR="006F548C" w:rsidRDefault="00C65089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89" w:lineRule="exact"/>
        <w:ind w:firstLine="0"/>
        <w:jc w:val="both"/>
      </w:pPr>
      <w:r>
        <w:rPr>
          <w:rStyle w:val="26"/>
        </w:rPr>
        <w:t>Краткая информация по заболеванию или еоетоянию (группы заболеваний или еоетояний)</w:t>
      </w:r>
    </w:p>
    <w:p w14:paraId="3121C010" w14:textId="77777777" w:rsidR="006F548C" w:rsidRDefault="00C65089">
      <w:pPr>
        <w:pStyle w:val="20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0" w:line="389" w:lineRule="exact"/>
        <w:ind w:firstLine="0"/>
        <w:jc w:val="both"/>
      </w:pPr>
      <w:r>
        <w:rPr>
          <w:rStyle w:val="26"/>
        </w:rPr>
        <w:t>Определение заболевания или еоетояния (группы заболеваний или еоетояний)</w:t>
      </w:r>
    </w:p>
    <w:p w14:paraId="76D1F921" w14:textId="77777777" w:rsidR="006F548C" w:rsidRDefault="00C65089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Этиология и </w:t>
      </w:r>
      <w:r>
        <w:rPr>
          <w:rStyle w:val="26"/>
        </w:rPr>
        <w:t>патогенез заболевания или еоетояния (группы заболеваний или еоетояний)</w:t>
      </w:r>
    </w:p>
    <w:p w14:paraId="704F6697" w14:textId="77777777" w:rsidR="006F548C" w:rsidRDefault="00C65089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Эпидемиология заболевания или еоетояния (группы заболеваний или еоетояний)</w:t>
      </w:r>
    </w:p>
    <w:p w14:paraId="311F9595" w14:textId="77777777" w:rsidR="006F548C" w:rsidRDefault="00C65089">
      <w:pPr>
        <w:pStyle w:val="20"/>
        <w:numPr>
          <w:ilvl w:val="1"/>
          <w:numId w:val="2"/>
        </w:numPr>
        <w:shd w:val="clear" w:color="auto" w:fill="auto"/>
        <w:tabs>
          <w:tab w:val="left" w:pos="562"/>
        </w:tabs>
        <w:spacing w:before="0" w:after="0" w:line="389" w:lineRule="exact"/>
        <w:ind w:firstLine="0"/>
        <w:jc w:val="both"/>
      </w:pPr>
      <w:r>
        <w:rPr>
          <w:rStyle w:val="26"/>
        </w:rPr>
        <w:t>Оеобенноети кодирования заболевания или еоетояния (группы заболеваний или еоетояний) по Международной етатичее</w:t>
      </w:r>
      <w:r>
        <w:rPr>
          <w:rStyle w:val="26"/>
        </w:rPr>
        <w:t>кой клаеификации болезней и проблем, евязанных ео здоровьем</w:t>
      </w:r>
    </w:p>
    <w:p w14:paraId="23BA502B" w14:textId="77777777" w:rsidR="006F548C" w:rsidRDefault="00C65089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Клаееификация заболевания или еоетояния (группы заболеваний или еоетояний)</w:t>
      </w:r>
    </w:p>
    <w:p w14:paraId="3DA24FB2" w14:textId="77777777" w:rsidR="006F548C" w:rsidRDefault="00C65089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</w:pPr>
      <w:r>
        <w:rPr>
          <w:rStyle w:val="26"/>
        </w:rPr>
        <w:t>Клиничеекая картина заболевания или еоетояния (группы заболеваний или еоетояний)</w:t>
      </w:r>
    </w:p>
    <w:p w14:paraId="16D843D9" w14:textId="77777777" w:rsidR="006F548C" w:rsidRDefault="00C65089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Диагноетика заболевания или еоетояния (г</w:t>
      </w:r>
      <w:r>
        <w:rPr>
          <w:rStyle w:val="26"/>
        </w:rPr>
        <w:t>руппы заболеваний или еоетояний) медицинекие показания и противопоказания к применению методов диагноетики</w:t>
      </w:r>
    </w:p>
    <w:p w14:paraId="01AF89B1" w14:textId="77777777" w:rsidR="006F548C" w:rsidRDefault="00C65089">
      <w:pPr>
        <w:pStyle w:val="20"/>
        <w:numPr>
          <w:ilvl w:val="1"/>
          <w:numId w:val="2"/>
        </w:numPr>
        <w:shd w:val="clear" w:color="auto" w:fill="auto"/>
        <w:tabs>
          <w:tab w:val="left" w:pos="502"/>
        </w:tabs>
        <w:spacing w:before="0" w:after="0" w:line="389" w:lineRule="exact"/>
        <w:ind w:firstLine="0"/>
        <w:jc w:val="both"/>
      </w:pPr>
      <w:r>
        <w:rPr>
          <w:rStyle w:val="26"/>
        </w:rPr>
        <w:t>Жалобы и анамнез</w:t>
      </w:r>
    </w:p>
    <w:p w14:paraId="46420512" w14:textId="77777777" w:rsidR="006F548C" w:rsidRDefault="00C65089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Физикальное обеледование</w:t>
      </w:r>
    </w:p>
    <w:p w14:paraId="6DC95F1A" w14:textId="77777777" w:rsidR="006F548C" w:rsidRDefault="00C65089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Лабораторные диагноетичеекие иееледования</w:t>
      </w:r>
    </w:p>
    <w:p w14:paraId="615257F0" w14:textId="77777777" w:rsidR="006F548C" w:rsidRDefault="00C65089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>Инетрументальные диагноетичеекие иееледования</w:t>
      </w:r>
    </w:p>
    <w:p w14:paraId="2F0476D1" w14:textId="77777777" w:rsidR="006F548C" w:rsidRDefault="00C65089">
      <w:pPr>
        <w:pStyle w:val="20"/>
        <w:numPr>
          <w:ilvl w:val="1"/>
          <w:numId w:val="2"/>
        </w:numPr>
        <w:shd w:val="clear" w:color="auto" w:fill="auto"/>
        <w:tabs>
          <w:tab w:val="left" w:pos="517"/>
        </w:tabs>
        <w:spacing w:before="0" w:after="0" w:line="389" w:lineRule="exact"/>
        <w:ind w:firstLine="0"/>
        <w:jc w:val="both"/>
      </w:pPr>
      <w:r>
        <w:rPr>
          <w:rStyle w:val="26"/>
        </w:rPr>
        <w:t xml:space="preserve">Иные </w:t>
      </w:r>
      <w:r>
        <w:rPr>
          <w:rStyle w:val="26"/>
        </w:rPr>
        <w:t>диагноетичеекие иееледования</w:t>
      </w:r>
    </w:p>
    <w:p w14:paraId="594F0797" w14:textId="77777777" w:rsidR="006F548C" w:rsidRDefault="00C65089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Лечение, включая медикаментозную и немедикаментозную терапии, диетотерапию, обезболивание, медицинекие показания и противопоказания к применению методов лечения</w:t>
      </w:r>
    </w:p>
    <w:p w14:paraId="47E319A0" w14:textId="77777777" w:rsidR="006F548C" w:rsidRDefault="00C65089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Медицинекая реабилитация и еанаторно-курортное лечение, медицинеки</w:t>
      </w:r>
      <w:r>
        <w:rPr>
          <w:rStyle w:val="26"/>
        </w:rPr>
        <w:t>е показания и противопоказания к применению методов медицинекой реабилитации, в том чиеле оенованных на иепользовании природных лечебных факторов</w:t>
      </w:r>
    </w:p>
    <w:p w14:paraId="6E5AECEF" w14:textId="77777777" w:rsidR="006F548C" w:rsidRDefault="00C65089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389" w:lineRule="exact"/>
        <w:ind w:firstLine="0"/>
        <w:jc w:val="both"/>
      </w:pPr>
      <w:r>
        <w:rPr>
          <w:rStyle w:val="26"/>
        </w:rPr>
        <w:t>Профилактика и диепанеерное наблюдение, медицинекие показания и противопоказания к применению методов профилак</w:t>
      </w:r>
      <w:r>
        <w:rPr>
          <w:rStyle w:val="26"/>
        </w:rPr>
        <w:t>тики</w:t>
      </w:r>
    </w:p>
    <w:p w14:paraId="3140768D" w14:textId="77777777" w:rsidR="006F548C" w:rsidRDefault="00C65089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Организация оказания медицинекой помощи</w:t>
      </w:r>
    </w:p>
    <w:p w14:paraId="1110BE17" w14:textId="77777777" w:rsidR="006F548C" w:rsidRDefault="00C65089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89" w:lineRule="exact"/>
        <w:ind w:firstLine="0"/>
        <w:jc w:val="both"/>
      </w:pPr>
      <w:r>
        <w:rPr>
          <w:rStyle w:val="26"/>
        </w:rPr>
        <w:t>Дополнительная информация (в том чиеле факторы, влияющие на иеход заболевания или еоетояния)</w:t>
      </w:r>
    </w:p>
    <w:p w14:paraId="4A593B0B" w14:textId="77777777" w:rsidR="006F548C" w:rsidRDefault="00C65089">
      <w:pPr>
        <w:pStyle w:val="20"/>
        <w:shd w:val="clear" w:color="auto" w:fill="auto"/>
        <w:spacing w:before="0" w:after="0" w:line="389" w:lineRule="exact"/>
        <w:ind w:right="5240" w:firstLine="0"/>
        <w:jc w:val="left"/>
      </w:pPr>
      <w:r>
        <w:rPr>
          <w:rStyle w:val="26"/>
        </w:rPr>
        <w:t>Критерии оценки качеетва медицинекой помощи Спиеок литературы</w:t>
      </w:r>
    </w:p>
    <w:p w14:paraId="5C3AE1CC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>Приложение А1. Соетав рабочей группы по разработке и пер</w:t>
      </w:r>
      <w:r>
        <w:rPr>
          <w:rStyle w:val="26"/>
        </w:rPr>
        <w:t>еемотру клиничееких рекомендаций</w:t>
      </w:r>
    </w:p>
    <w:p w14:paraId="59F52FEA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>Приложение А2. Методология разработки клиничееких рекомендаций</w:t>
      </w:r>
    </w:p>
    <w:p w14:paraId="2E3C17EC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left"/>
      </w:pPr>
      <w:r>
        <w:rPr>
          <w:rStyle w:val="26"/>
        </w:rPr>
        <w:t xml:space="preserve">Приложение АЗ. Справочные материалы, включая еоответетвие показаний к применению и противопоказаний, епоеобов применения и доз лекаретвенных </w:t>
      </w:r>
      <w:r>
        <w:rPr>
          <w:rStyle w:val="26"/>
        </w:rPr>
        <w:t>препаратов, инетрукции по применению лекаретвенного препарата Приложение Б. Алгоритмы дейетвий врача Приложение В. Информация для пациента</w:t>
      </w:r>
    </w:p>
    <w:p w14:paraId="526E927F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6"/>
        </w:rPr>
        <w:t xml:space="preserve">Приложение </w:t>
      </w:r>
      <w:r>
        <w:rPr>
          <w:rStyle w:val="26"/>
          <w:lang w:val="en-US" w:eastAsia="en-US" w:bidi="en-US"/>
        </w:rPr>
        <w:t xml:space="preserve">Fl-FN. </w:t>
      </w:r>
      <w:r>
        <w:rPr>
          <w:rStyle w:val="26"/>
        </w:rPr>
        <w:t>Шкалы оценки, вопроеники и другие оценочные инетрументы еоетояния пациента, приведенные в клиничеек</w:t>
      </w:r>
      <w:r>
        <w:rPr>
          <w:rStyle w:val="26"/>
        </w:rPr>
        <w:t>их рекомендациях</w:t>
      </w:r>
    </w:p>
    <w:p w14:paraId="76F70333" w14:textId="77777777" w:rsidR="006F548C" w:rsidRDefault="00C65089">
      <w:pPr>
        <w:pStyle w:val="10"/>
        <w:keepNext/>
        <w:keepLines/>
        <w:shd w:val="clear" w:color="auto" w:fill="auto"/>
        <w:spacing w:before="0" w:after="0" w:line="480" w:lineRule="exact"/>
      </w:pPr>
      <w:bookmarkStart w:id="3" w:name="bookmark3"/>
      <w:r>
        <w:lastRenderedPageBreak/>
        <w:t>Список сокращений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9062"/>
      </w:tblGrid>
      <w:tr w:rsidR="006F548C" w14:paraId="46D2466A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2BF66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АБЭ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A046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ацетобелый эпителий</w:t>
            </w:r>
          </w:p>
        </w:tc>
      </w:tr>
      <w:tr w:rsidR="006F548C" w14:paraId="48FA33B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4381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АКК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77256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аномальная кольпоскопическая картина</w:t>
            </w:r>
          </w:p>
        </w:tc>
      </w:tr>
      <w:tr w:rsidR="006F548C" w14:paraId="1148594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FEC72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ВПЧ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EA4E3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вирус папилломы человека</w:t>
            </w:r>
          </w:p>
        </w:tc>
      </w:tr>
      <w:tr w:rsidR="006F548C" w14:paraId="569DC36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5D734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ВПЧ ВКР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DBAA2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вирус папилломы человека высокого канцерогенного риска</w:t>
            </w:r>
          </w:p>
        </w:tc>
      </w:tr>
      <w:tr w:rsidR="006F548C" w14:paraId="2E38DE4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E0521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ДЭК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C478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диатермоэлектрокоагуляция</w:t>
            </w:r>
          </w:p>
        </w:tc>
      </w:tr>
      <w:tr w:rsidR="006F548C" w14:paraId="5B71ADF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4037D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ЗТ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6A701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 xml:space="preserve">зона </w:t>
            </w:r>
            <w:r>
              <w:rPr>
                <w:rStyle w:val="2MSReferenceSansSerif8pt"/>
              </w:rPr>
              <w:t>трансформации</w:t>
            </w:r>
          </w:p>
        </w:tc>
      </w:tr>
      <w:tr w:rsidR="006F548C" w14:paraId="7309CB1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C16C7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MSReferenceSansSerif10pt"/>
              </w:rPr>
              <w:t>иппп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2AAA8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инфекции, передаваемые половым путем</w:t>
            </w:r>
          </w:p>
        </w:tc>
      </w:tr>
      <w:tr w:rsidR="006F548C" w14:paraId="210AC60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220CD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MSReferenceSansSerif10pt"/>
              </w:rPr>
              <w:t>ицн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14FB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истмико-цервикальная недостаточность</w:t>
            </w:r>
          </w:p>
        </w:tc>
      </w:tr>
      <w:tr w:rsidR="006F548C" w14:paraId="57465AA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C42D4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КС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C86A6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кольпоскопия</w:t>
            </w:r>
          </w:p>
        </w:tc>
      </w:tr>
      <w:tr w:rsidR="006F548C" w14:paraId="4CC0C7D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0BC64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MSReferenceSansSerif10pt"/>
              </w:rPr>
              <w:t>кок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82E9B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  <w:jc w:val="left"/>
            </w:pPr>
            <w:r>
              <w:rPr>
                <w:rStyle w:val="2MSReferenceSansSerif8pt"/>
              </w:rPr>
              <w:t xml:space="preserve">комбинированные оральные контрацептивы (по анатомо-терапевтическо-химической классификации лекарственных средств - </w:t>
            </w:r>
            <w:r>
              <w:rPr>
                <w:rStyle w:val="2MSReferenceSansSerif8pt"/>
              </w:rPr>
              <w:t>Прогестагены и эстрогены (фиксированные комбинации))</w:t>
            </w:r>
          </w:p>
        </w:tc>
      </w:tr>
      <w:tr w:rsidR="006F548C" w14:paraId="72F3280E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EC97D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MSReferenceSansSerif10pt"/>
              </w:rPr>
              <w:t>мпэ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801A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МНОГОСЛОЙНЫЙ плоский эпителий</w:t>
            </w:r>
          </w:p>
        </w:tc>
      </w:tr>
      <w:tr w:rsidR="006F548C" w14:paraId="3520613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48D48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РШМ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E816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рак шейки матки</w:t>
            </w:r>
          </w:p>
        </w:tc>
      </w:tr>
      <w:tr w:rsidR="006F548C" w14:paraId="0E1826B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F6BC7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MSReferenceSansSerif10pt"/>
              </w:rPr>
              <w:t>цин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68C7B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цервикальная интраэпителиальная неоплазия</w:t>
            </w:r>
          </w:p>
        </w:tc>
      </w:tr>
      <w:tr w:rsidR="006F548C" w14:paraId="3B45B81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1569A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MSReferenceSansSerif10pt"/>
              </w:rPr>
              <w:t>цэ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426EB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Цилиндрический эпителий</w:t>
            </w:r>
          </w:p>
        </w:tc>
      </w:tr>
      <w:tr w:rsidR="006F548C" w14:paraId="5CD33DE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46FCB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AGS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1C15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atypical glandular cells </w:t>
            </w:r>
            <w:r>
              <w:rPr>
                <w:rStyle w:val="2MSReferenceSansSerif8pt"/>
              </w:rPr>
              <w:t>- атипические железистые клетки</w:t>
            </w:r>
          </w:p>
        </w:tc>
      </w:tr>
      <w:tr w:rsidR="006F548C" w14:paraId="450C341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9FD0A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ASC-H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D3EBA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atypical squamous cells can"not exclude HSIL - </w:t>
            </w:r>
            <w:r>
              <w:rPr>
                <w:rStyle w:val="2MSReferenceSansSerif8pt"/>
              </w:rPr>
              <w:t>атипические клетки плоского эпителия, нельзя исключить тяжелое поражение</w:t>
            </w:r>
          </w:p>
        </w:tc>
      </w:tr>
      <w:tr w:rsidR="006F548C" w14:paraId="7E7C3208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7645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ASCUS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165D3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atypical squamous cells of undetermined significance - </w:t>
            </w:r>
            <w:r>
              <w:rPr>
                <w:rStyle w:val="2MSReferenceSansSerif8pt"/>
              </w:rPr>
              <w:t>атипические клетки плоского эпителия неясного значения</w:t>
            </w:r>
          </w:p>
        </w:tc>
      </w:tr>
      <w:tr w:rsidR="006F548C" w14:paraId="16A99D4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85816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CIN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83582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cervical intraepithelial neoplasia </w:t>
            </w:r>
            <w:r>
              <w:rPr>
                <w:rStyle w:val="2MSReferenceSansSerif8pt"/>
              </w:rPr>
              <w:t>- цервикальная интраэпителиальная неоплазия</w:t>
            </w:r>
          </w:p>
        </w:tc>
      </w:tr>
      <w:tr w:rsidR="006F548C" w14:paraId="7D5B856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2CF7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CIS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CA2B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carcinoma in situ</w:t>
            </w:r>
          </w:p>
        </w:tc>
      </w:tr>
      <w:tr w:rsidR="006F548C" w14:paraId="56F06E9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96D0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HSIL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75D6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high-grade squamous intraepithelial lesions - </w:t>
            </w:r>
            <w:r>
              <w:rPr>
                <w:rStyle w:val="2MSReferenceSansSerif8pt"/>
              </w:rPr>
              <w:t>плоскоклеточное интраэпителиальное поражение высокой степени</w:t>
            </w:r>
          </w:p>
        </w:tc>
      </w:tr>
      <w:tr w:rsidR="006F548C" w14:paraId="318F37F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FFE4F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LEEP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F9E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loop electrosurgical excision procedure - </w:t>
            </w:r>
            <w:r>
              <w:rPr>
                <w:rStyle w:val="2MSReferenceSansSerif8pt"/>
              </w:rPr>
              <w:t>петлевая электрохирургическая эксцизионная процедура</w:t>
            </w:r>
          </w:p>
        </w:tc>
      </w:tr>
      <w:tr w:rsidR="006F548C" w14:paraId="221FF6F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9E4E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LLETZ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CF56C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large loop excision of the transformation zone - </w:t>
            </w:r>
            <w:r>
              <w:rPr>
                <w:rStyle w:val="2MSReferenceSansSerif8pt"/>
              </w:rPr>
              <w:t>большая петлевая эксцизия зоны трансформации</w:t>
            </w:r>
          </w:p>
        </w:tc>
      </w:tr>
      <w:tr w:rsidR="006F548C" w14:paraId="7151624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24D8D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LSIL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602AC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low-grade squamous intraepithelial lesions - </w:t>
            </w:r>
            <w:r>
              <w:rPr>
                <w:rStyle w:val="2MSReferenceSansSerif8pt"/>
              </w:rPr>
              <w:t>плоскоклеточное интраэпителиальное поражение низкой степени</w:t>
            </w:r>
          </w:p>
        </w:tc>
      </w:tr>
      <w:tr w:rsidR="006F548C" w14:paraId="4F570CB7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3A61D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NILM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9775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negative for intraepithelial lesion or malignancy - </w:t>
            </w:r>
            <w:r>
              <w:rPr>
                <w:rStyle w:val="2MSReferenceSansSerif8pt"/>
              </w:rPr>
              <w:t>отсутствие интраэпителиальных поражений</w:t>
            </w:r>
          </w:p>
        </w:tc>
      </w:tr>
      <w:tr w:rsidR="006F548C" w14:paraId="5DDEDAB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F9E92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SIL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3BED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squamous intraepithelial lesions - </w:t>
            </w:r>
            <w:r>
              <w:rPr>
                <w:rStyle w:val="2MSReferenceSansSerif8pt"/>
              </w:rPr>
              <w:t>плоскоклеточное интраэпителиальное поражение</w:t>
            </w:r>
          </w:p>
        </w:tc>
      </w:tr>
      <w:tr w:rsidR="006F548C" w14:paraId="3292CB7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9CD23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>VIA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A11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Визуальная инспекция шейки матки после обработки уксусной кислотой</w:t>
            </w:r>
          </w:p>
        </w:tc>
      </w:tr>
      <w:tr w:rsidR="006F548C" w14:paraId="55186B0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54ABC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ЭХВЧ-конизация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0DD5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Электрорадиохирургическая высокочастотная конизация шейки матки</w:t>
            </w:r>
          </w:p>
        </w:tc>
      </w:tr>
      <w:tr w:rsidR="006F548C" w14:paraId="1E3EC32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E171A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CINII </w:t>
            </w:r>
            <w:r>
              <w:rPr>
                <w:rStyle w:val="2MSReferenceSansSerif8pt"/>
              </w:rPr>
              <w:t>+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8FF17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  <w:lang w:val="en-US" w:eastAsia="en-US" w:bidi="en-US"/>
              </w:rPr>
              <w:t xml:space="preserve">CINII, CIN </w:t>
            </w:r>
            <w:r>
              <w:rPr>
                <w:rStyle w:val="2MSReferenceSansSerif8pt"/>
              </w:rPr>
              <w:t>III, рак шейки матки</w:t>
            </w:r>
          </w:p>
        </w:tc>
      </w:tr>
    </w:tbl>
    <w:p w14:paraId="68D0EEE1" w14:textId="77777777" w:rsidR="006F548C" w:rsidRDefault="006F548C">
      <w:pPr>
        <w:framePr w:w="11155" w:wrap="notBeside" w:vAnchor="text" w:hAnchor="text" w:xAlign="center" w:y="1"/>
        <w:rPr>
          <w:sz w:val="2"/>
          <w:szCs w:val="2"/>
        </w:rPr>
      </w:pPr>
    </w:p>
    <w:p w14:paraId="32690D6C" w14:textId="77777777" w:rsidR="006F548C" w:rsidRDefault="006F548C">
      <w:pPr>
        <w:rPr>
          <w:sz w:val="2"/>
          <w:szCs w:val="2"/>
        </w:rPr>
      </w:pPr>
    </w:p>
    <w:p w14:paraId="0334C05B" w14:textId="77777777" w:rsidR="006F548C" w:rsidRDefault="00C65089">
      <w:pPr>
        <w:pStyle w:val="10"/>
        <w:keepNext/>
        <w:keepLines/>
        <w:shd w:val="clear" w:color="auto" w:fill="auto"/>
        <w:spacing w:before="0" w:after="20" w:line="480" w:lineRule="exact"/>
      </w:pPr>
      <w:bookmarkStart w:id="4" w:name="bookmark4"/>
      <w:r>
        <w:t>Термины и определения</w:t>
      </w:r>
      <w:bookmarkEnd w:id="4"/>
    </w:p>
    <w:p w14:paraId="19C4078D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Эрозия шейки матки и эктропион шейки матки клаееифицируютея Международной федерацией патологии шейки матки и кольпоекопии (Рио-Де-Жанейро, 2011) неепецифичеекими изменениями </w:t>
      </w:r>
      <w:r>
        <w:rPr>
          <w:rStyle w:val="21"/>
        </w:rPr>
        <w:lastRenderedPageBreak/>
        <w:t>шейки матки.</w:t>
      </w:r>
    </w:p>
    <w:p w14:paraId="10627150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Эктропион шейки матки - это выворот елизиетой оболочки цервикального канала шейки матки на эктоцервике. Эктропион подразделяетея на врожденный (вариант нормального етроения шейки матки) и поеттравматичеекий [1], [2], [3].</w:t>
      </w:r>
    </w:p>
    <w:p w14:paraId="2BA1C050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Эрозия шейки матки (иетинная) - эт</w:t>
      </w:r>
      <w:r>
        <w:rPr>
          <w:rStyle w:val="21"/>
        </w:rPr>
        <w:t>о нарушение целоетноети (дефект) елизиетой оболочки, выетилаюш,ей влагалиш,ную чаеть шейки матки [1], [2], [3].</w:t>
      </w:r>
    </w:p>
    <w:p w14:paraId="775B8404" w14:textId="77777777" w:rsidR="006F548C" w:rsidRDefault="00C6508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2"/>
        </w:rPr>
        <w:t xml:space="preserve">Лейкоплакия шейки матки (ЛШМ) </w:t>
      </w:r>
      <w:r>
        <w:rPr>
          <w:rStyle w:val="21"/>
        </w:rPr>
        <w:t xml:space="preserve">без клеточной атипии клаееифицируетея как кератоз или гиперкератоз, е признаками атипии - диеплазией шейки матки. </w:t>
      </w:r>
      <w:r>
        <w:rPr>
          <w:rStyle w:val="21"/>
        </w:rPr>
        <w:t>Международной федерацией патологии шейки матки и кольпоекопии (Рио-Де-Жанейро, 2011) ЛШМ отнееена к неепецифичееким изменениям при аномальной кольпоекопичеекой картине [4]. Лейкоплакия без атипии клеток являетея доброкачеетвенным поражением шейки матки и п</w:t>
      </w:r>
      <w:r>
        <w:rPr>
          <w:rStyle w:val="21"/>
        </w:rPr>
        <w:t>ри отеутетвии ВПЧ не озлокачеетвляетея [1], [3].</w:t>
      </w:r>
    </w:p>
    <w:p w14:paraId="0CE48E2F" w14:textId="77777777" w:rsidR="006F548C" w:rsidRDefault="00C65089">
      <w:pPr>
        <w:pStyle w:val="24"/>
        <w:keepNext/>
        <w:keepLines/>
        <w:shd w:val="clear" w:color="auto" w:fill="auto"/>
        <w:spacing w:before="0" w:line="260" w:lineRule="exact"/>
        <w:ind w:firstLine="0"/>
        <w:jc w:val="both"/>
      </w:pPr>
      <w:bookmarkStart w:id="5" w:name="bookmark5"/>
      <w:r>
        <w:rPr>
          <w:rStyle w:val="25"/>
          <w:b/>
          <w:bCs/>
        </w:rPr>
        <w:t xml:space="preserve">Цервикальные интраэпителиальные неоплазии </w:t>
      </w:r>
      <w:r>
        <w:rPr>
          <w:rStyle w:val="25"/>
          <w:b/>
          <w:bCs/>
          <w:lang w:val="en-US" w:eastAsia="en-US" w:bidi="en-US"/>
        </w:rPr>
        <w:t xml:space="preserve">(Cervical Intraepithelial Neoplasia </w:t>
      </w:r>
      <w:r>
        <w:rPr>
          <w:rStyle w:val="25"/>
          <w:b/>
          <w:bCs/>
        </w:rPr>
        <w:t xml:space="preserve">- </w:t>
      </w:r>
      <w:r>
        <w:rPr>
          <w:rStyle w:val="25"/>
          <w:b/>
          <w:bCs/>
          <w:lang w:val="en-US" w:eastAsia="en-US" w:bidi="en-US"/>
        </w:rPr>
        <w:t>CIN) -</w:t>
      </w:r>
      <w:bookmarkEnd w:id="5"/>
    </w:p>
    <w:p w14:paraId="372F56F3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это группа заболеваний, характеризуюш,ихея нарушением еозревания, дифференцировки и етратификации многоелойного плоекого эпителия шейки матки.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>трех етепеней ини</w:t>
      </w:r>
      <w:r>
        <w:rPr>
          <w:rStyle w:val="27"/>
        </w:rPr>
        <w:t>тт</w:t>
      </w:r>
      <w:r>
        <w:rPr>
          <w:rStyle w:val="21"/>
        </w:rPr>
        <w:t>иируютс я переиетируюш,ей инфекцией, вызванной вируеами папилломы человека выеокого канцер</w:t>
      </w:r>
      <w:r>
        <w:rPr>
          <w:rStyle w:val="21"/>
        </w:rPr>
        <w:t xml:space="preserve">огенного риека (ВПЧ ВКР), которая поддерживает прогреееию повреждений до инвазии.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 xml:space="preserve">1 характеризуетея выеокой вероятноетью регреееии и не отноеитея к предраку шейки матки, небольшая чаеть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 xml:space="preserve">1 переходит в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-1pt"/>
        </w:rPr>
        <w:t>11-111</w:t>
      </w:r>
      <w:r>
        <w:rPr>
          <w:rStyle w:val="21"/>
        </w:rPr>
        <w:t xml:space="preserve"> - иетинные предраковые поражения. Воз</w:t>
      </w:r>
      <w:r>
        <w:rPr>
          <w:rStyle w:val="21"/>
        </w:rPr>
        <w:t xml:space="preserve">можно развитие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-1pt"/>
        </w:rPr>
        <w:t>11-111</w:t>
      </w:r>
      <w:r>
        <w:rPr>
          <w:rStyle w:val="21"/>
        </w:rPr>
        <w:t xml:space="preserve"> без формирования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 xml:space="preserve">1. Они предшеетвуют раку шейки матки (РШМ) на протяжении неекольких лет и даже дееятилетий. За етоль длительный период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>могут быть выявлены и излечены до развития инвазивного рака нееложными органоеохраняюш</w:t>
      </w:r>
      <w:r>
        <w:rPr>
          <w:rStyle w:val="21"/>
        </w:rPr>
        <w:t>,ими экецизиями [1], [2], [3].</w:t>
      </w:r>
    </w:p>
    <w:p w14:paraId="2E2772C2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Оеновной патологией шейки матки, опаеной для жизни женш,ины, являетея рак шейки матки (РШМ). Вее диагноетичеекие методы и методики обеледования шейки матки разрабатывалиеь для ранней и дифференциальной диагноетики именно этог</w:t>
      </w:r>
      <w:r>
        <w:rPr>
          <w:rStyle w:val="21"/>
        </w:rPr>
        <w:t>о заболевания и его облигатного предрака.</w:t>
      </w:r>
    </w:p>
    <w:p w14:paraId="3A6A4515" w14:textId="77777777" w:rsidR="006F548C" w:rsidRDefault="00C65089">
      <w:pPr>
        <w:pStyle w:val="20"/>
        <w:shd w:val="clear" w:color="auto" w:fill="auto"/>
        <w:tabs>
          <w:tab w:val="left" w:pos="5630"/>
        </w:tabs>
        <w:spacing w:before="0" w:after="0" w:line="389" w:lineRule="exact"/>
        <w:ind w:firstLine="0"/>
        <w:jc w:val="both"/>
      </w:pPr>
      <w:r>
        <w:rPr>
          <w:rStyle w:val="22"/>
        </w:rPr>
        <w:t xml:space="preserve">РШМ </w:t>
      </w:r>
      <w:r>
        <w:rPr>
          <w:rStyle w:val="21"/>
        </w:rPr>
        <w:t>- чаетое злокачеетвенное новообразование из эпителия шейки матки, идеально еоответетвуюш,ее требованиям к заболеваниям, подлежаш,им выеокоэффективному и экономичееки целееообразному екринингу:</w:t>
      </w:r>
      <w:r>
        <w:rPr>
          <w:rStyle w:val="21"/>
        </w:rPr>
        <w:tab/>
        <w:t>большая раепроетр</w:t>
      </w:r>
      <w:r>
        <w:rPr>
          <w:rStyle w:val="21"/>
        </w:rPr>
        <w:t>аненноеть и еоциальная</w:t>
      </w:r>
    </w:p>
    <w:p w14:paraId="19E910D8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>значимоеть, визуальноеть формы, длительный период предрака е возможноетью ранней диагноетики и выеокоэффективного лечения е еохранением фертильноети, доетаточно чуветвительные и епецифичные тееты [1], [2], [3].</w:t>
      </w:r>
    </w:p>
    <w:p w14:paraId="1D37FC9F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  <w:sectPr w:rsidR="006F548C">
          <w:pgSz w:w="11900" w:h="16840"/>
          <w:pgMar w:top="0" w:right="261" w:bottom="384" w:left="340" w:header="0" w:footer="3" w:gutter="0"/>
          <w:cols w:space="720"/>
          <w:noEndnote/>
          <w:docGrid w:linePitch="360"/>
        </w:sectPr>
      </w:pPr>
      <w:r>
        <w:rPr>
          <w:rStyle w:val="22"/>
        </w:rPr>
        <w:t>П</w:t>
      </w:r>
      <w:r>
        <w:rPr>
          <w:rStyle w:val="22"/>
        </w:rPr>
        <w:t xml:space="preserve">етлевая эксцизия шейки матки </w:t>
      </w:r>
      <w:r>
        <w:rPr>
          <w:rStyle w:val="21"/>
          <w:lang w:val="en-US" w:eastAsia="en-US" w:bidi="en-US"/>
        </w:rPr>
        <w:t xml:space="preserve">(LEEP, loop electrosurgical excision procedure) - </w:t>
      </w:r>
      <w:r>
        <w:rPr>
          <w:rStyle w:val="21"/>
        </w:rPr>
        <w:t>это метод иссечения аномальной ткани тонкими проволочными петлями различных размеров и форм с захватом части цервикального канала. Включает в себя большую петлевую эксцизию зоны</w:t>
      </w:r>
      <w:r>
        <w:rPr>
          <w:rStyle w:val="21"/>
        </w:rPr>
        <w:t xml:space="preserve"> трансформации </w:t>
      </w:r>
      <w:r>
        <w:rPr>
          <w:rStyle w:val="21"/>
          <w:lang w:val="en-US" w:eastAsia="en-US" w:bidi="en-US"/>
        </w:rPr>
        <w:t xml:space="preserve">(EEETZ, large loop excision of the transformation zone, </w:t>
      </w:r>
      <w:r>
        <w:rPr>
          <w:rStyle w:val="21"/>
        </w:rPr>
        <w:t>процедура петлевой электрохирургической эксцизии полукруглой петлей с небольшой частью цервикального канала») и электрорадиохирургическую высокочастотную конизацию шейки матки (ЭХВЧ- ко</w:t>
      </w:r>
      <w:r>
        <w:rPr>
          <w:rStyle w:val="21"/>
        </w:rPr>
        <w:t xml:space="preserve">низацию - удаление аномальной зоны трансформации с более глубоким (1,5 см и более) иссечением </w:t>
      </w:r>
      <w:r>
        <w:rPr>
          <w:rStyle w:val="21"/>
        </w:rPr>
        <w:lastRenderedPageBreak/>
        <w:t>эндоцервикальных крипт проволочным электродом в форме паруса) [1], [2], [3].</w:t>
      </w:r>
    </w:p>
    <w:p w14:paraId="07E3248D" w14:textId="77777777" w:rsidR="006F548C" w:rsidRDefault="00C65089">
      <w:pPr>
        <w:pStyle w:val="60"/>
        <w:numPr>
          <w:ilvl w:val="0"/>
          <w:numId w:val="3"/>
        </w:numPr>
        <w:shd w:val="clear" w:color="auto" w:fill="auto"/>
        <w:tabs>
          <w:tab w:val="left" w:pos="1340"/>
        </w:tabs>
        <w:ind w:left="420" w:firstLine="420"/>
        <w:sectPr w:rsidR="006F548C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lastRenderedPageBreak/>
        <w:t>Краткая информация по заболеванию или состоянию (группы заболева</w:t>
      </w:r>
      <w:r>
        <w:t>ний или состояний)</w:t>
      </w:r>
    </w:p>
    <w:p w14:paraId="2FFDDEF6" w14:textId="77777777" w:rsidR="006F548C" w:rsidRDefault="00C65089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lastRenderedPageBreak/>
        <w:t>Эктропион шейки матки - это выворот слизистой оболочки цервикального канала шейки матки на эктоцервикс.</w:t>
      </w:r>
    </w:p>
    <w:p w14:paraId="395F3D83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Эрозия шейки матки (истинная) - это нарушение целостности (дефект) слизистой оболочки, выстилающей влагалищную часть шейки матки.</w:t>
      </w:r>
    </w:p>
    <w:p w14:paraId="15C7A2A2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Лей</w:t>
      </w:r>
      <w:r>
        <w:rPr>
          <w:rStyle w:val="21"/>
        </w:rPr>
        <w:t>коплакия шейки матки определяется как кератоз или гиперкератоз (ороговение неороговевающего эпителия), в ряде случаев с признаками дисплазии шейки матки в подлежащих слоях.</w:t>
      </w:r>
    </w:p>
    <w:p w14:paraId="26B6E4BD" w14:textId="77777777" w:rsidR="006F548C" w:rsidRDefault="00C65089">
      <w:pPr>
        <w:pStyle w:val="20"/>
        <w:shd w:val="clear" w:color="auto" w:fill="auto"/>
        <w:spacing w:before="0" w:after="244" w:line="389" w:lineRule="exact"/>
        <w:ind w:firstLine="0"/>
        <w:jc w:val="both"/>
      </w:pPr>
      <w:r>
        <w:rPr>
          <w:rStyle w:val="21"/>
        </w:rPr>
        <w:t xml:space="preserve">Цервикальные интраэпителиальные неоплазии </w:t>
      </w:r>
      <w:r>
        <w:rPr>
          <w:rStyle w:val="21"/>
          <w:lang w:val="en-US" w:eastAsia="en-US" w:bidi="en-US"/>
        </w:rPr>
        <w:t xml:space="preserve">(CIN) </w:t>
      </w:r>
      <w:r>
        <w:rPr>
          <w:rStyle w:val="21"/>
        </w:rPr>
        <w:t>- это группа заболеваний, характеризующихся нарушением созревания, дифференцировки и стратификации многослойного плоского эпителия.</w:t>
      </w:r>
    </w:p>
    <w:p w14:paraId="5171EFDD" w14:textId="77777777" w:rsidR="006F548C" w:rsidRDefault="00C65089">
      <w:pPr>
        <w:pStyle w:val="20"/>
        <w:shd w:val="clear" w:color="auto" w:fill="auto"/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LSIL </w:t>
      </w:r>
      <w:r>
        <w:rPr>
          <w:rStyle w:val="21"/>
        </w:rPr>
        <w:t xml:space="preserve">- </w:t>
      </w:r>
      <w:r>
        <w:rPr>
          <w:rStyle w:val="21"/>
          <w:lang w:val="en-US" w:eastAsia="en-US" w:bidi="en-US"/>
        </w:rPr>
        <w:t xml:space="preserve">low-grade squamous intraepithelial lesions - </w:t>
      </w:r>
      <w:r>
        <w:rPr>
          <w:rStyle w:val="21"/>
        </w:rPr>
        <w:t>плоскоклеточное интраэпи</w:t>
      </w:r>
      <w:r>
        <w:rPr>
          <w:rStyle w:val="21"/>
        </w:rPr>
        <w:t xml:space="preserve">телиальное поражение низкой степени. </w:t>
      </w:r>
      <w:r>
        <w:rPr>
          <w:rStyle w:val="21"/>
          <w:lang w:val="en-US" w:eastAsia="en-US" w:bidi="en-US"/>
        </w:rPr>
        <w:t xml:space="preserve">LS1L </w:t>
      </w:r>
      <w:r>
        <w:rPr>
          <w:rStyle w:val="21"/>
        </w:rPr>
        <w:t xml:space="preserve">включает койлоцитоз,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>1 и кондиломы шейки матки [1], [3].</w:t>
      </w:r>
    </w:p>
    <w:p w14:paraId="1B0BDCE2" w14:textId="77777777" w:rsidR="006F548C" w:rsidRDefault="00C65089">
      <w:pPr>
        <w:pStyle w:val="20"/>
        <w:shd w:val="clear" w:color="auto" w:fill="auto"/>
        <w:spacing w:before="0" w:after="0" w:line="384" w:lineRule="exact"/>
        <w:ind w:firstLine="0"/>
        <w:jc w:val="both"/>
        <w:sectPr w:rsidR="006F548C">
          <w:headerReference w:type="even" r:id="rId8"/>
          <w:headerReference w:type="default" r:id="rId9"/>
          <w:headerReference w:type="first" r:id="rId10"/>
          <w:pgSz w:w="11900" w:h="16840"/>
          <w:pgMar w:top="1095" w:right="303" w:bottom="1095" w:left="298" w:header="0" w:footer="3" w:gutter="0"/>
          <w:cols w:space="720"/>
          <w:noEndnote/>
          <w:titlePg/>
          <w:docGrid w:linePitch="360"/>
        </w:sectPr>
      </w:pPr>
      <w:r>
        <w:rPr>
          <w:rStyle w:val="21"/>
          <w:lang w:val="en-US" w:eastAsia="en-US" w:bidi="en-US"/>
        </w:rPr>
        <w:t xml:space="preserve">HS1L </w:t>
      </w:r>
      <w:r>
        <w:rPr>
          <w:rStyle w:val="21"/>
        </w:rPr>
        <w:t xml:space="preserve">- </w:t>
      </w:r>
      <w:r>
        <w:rPr>
          <w:rStyle w:val="21"/>
          <w:lang w:val="en-US" w:eastAsia="en-US" w:bidi="en-US"/>
        </w:rPr>
        <w:t xml:space="preserve">high grade squamous intraepithelial lesions - </w:t>
      </w:r>
      <w:r>
        <w:rPr>
          <w:rStyle w:val="21"/>
        </w:rPr>
        <w:t>плоскоклеточное интраэпителиальное п</w:t>
      </w:r>
      <w:r>
        <w:rPr>
          <w:rStyle w:val="21"/>
        </w:rPr>
        <w:t xml:space="preserve">оражение высокой степени [1], [2]. </w:t>
      </w:r>
      <w:r>
        <w:rPr>
          <w:rStyle w:val="21"/>
          <w:lang w:val="en-US" w:eastAsia="en-US" w:bidi="en-US"/>
        </w:rPr>
        <w:t xml:space="preserve">HS1L </w:t>
      </w:r>
      <w:r>
        <w:rPr>
          <w:rStyle w:val="21"/>
        </w:rPr>
        <w:t xml:space="preserve">включают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 xml:space="preserve">11 (умеренную дисплазию),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 xml:space="preserve">111 (тяжелую дисплазию и преинвазивный рак </w:t>
      </w:r>
      <w:r>
        <w:rPr>
          <w:rStyle w:val="21"/>
          <w:lang w:val="en-US" w:eastAsia="en-US" w:bidi="en-US"/>
        </w:rPr>
        <w:t xml:space="preserve">(CIS)). HS1L </w:t>
      </w:r>
      <w:r>
        <w:rPr>
          <w:rStyle w:val="21"/>
        </w:rPr>
        <w:t>относится к облигатному предраку шейки матки.</w:t>
      </w:r>
    </w:p>
    <w:p w14:paraId="31259DA6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>Главным этиологическим фактором развития рака шейки матки является виру</w:t>
      </w:r>
      <w:r>
        <w:rPr>
          <w:rStyle w:val="21"/>
        </w:rPr>
        <w:t>с папилломы человека высокого канцерогенного риска (ВПЧ ВКР) - 16, 18, 31, 33, 35, 39, 45, 51, 52, 56, 58, 59, 66, 68 типы [3], [4]. Длительная персистенция ВПЧ (более 2-х лет) является основным фактором прогрессирования неоплазий. Согласно клинико-морфоло</w:t>
      </w:r>
      <w:r>
        <w:rPr>
          <w:rStyle w:val="21"/>
        </w:rPr>
        <w:t>гической концепции развития цервикальных неоплазий, ВПЧ ВКР поражает полипотентные стволовые и амплифицируюш,иеся клетки под цилиндрическим эпителием эктопии, в формируюш,ейся зоне трансформации с ее верхней границей - переходной зоной, а также в расположе</w:t>
      </w:r>
      <w:r>
        <w:rPr>
          <w:rStyle w:val="21"/>
        </w:rPr>
        <w:t>нном выше канале и эндоцервикальных криптах. Под влиянием ранних генов вируса физиологический процесс метаплазии приобретает аномальный характер за счет чрезмерной пролиферации незрелых клеток и формирования неоваскулярной сети для трофического обеспечения</w:t>
      </w:r>
      <w:r>
        <w:rPr>
          <w:rStyle w:val="21"/>
        </w:rPr>
        <w:t xml:space="preserve"> растуш,ей массы неопластических клеток. Аномальные клетки, соответственно тяжести их генетических повреждений и степени неоплазии, занимают от трети до всей тол</w:t>
      </w:r>
      <w:r>
        <w:rPr>
          <w:rStyle w:val="27"/>
        </w:rPr>
        <w:t>щ</w:t>
      </w:r>
      <w:r>
        <w:rPr>
          <w:rStyle w:val="21"/>
        </w:rPr>
        <w:t>ины эпителиального пласта, кучно расположены в межакантотических пространствах, окруженных сос</w:t>
      </w:r>
      <w:r>
        <w:rPr>
          <w:rStyle w:val="21"/>
        </w:rPr>
        <w:t>удистой сетью. Эта сосудистая сеть, «точечно» определяющаяся в вер^^шках сосочков или в виде горизонтально расположенных сосудов, окружающих массы незрелых клеток, является морфологическим субстратом аномальных кольпоскопических картин, таких как АБЭ разли</w:t>
      </w:r>
      <w:r>
        <w:rPr>
          <w:rStyle w:val="21"/>
        </w:rPr>
        <w:t xml:space="preserve">чной толщины, нежная или грубая мозаика и пунктуация, сосочки, гребни, пласты [5], [6]. Возможно сосуществование разных степеней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>у одной пациентки</w:t>
      </w:r>
      <w:r>
        <w:rPr>
          <w:rStyle w:val="28"/>
          <w:lang w:val="en-US" w:eastAsia="en-US" w:bidi="en-US"/>
        </w:rPr>
        <w:t>[JL].</w:t>
      </w:r>
    </w:p>
    <w:p w14:paraId="0B1DB117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 xml:space="preserve">Врожденный </w:t>
      </w:r>
      <w:r>
        <w:rPr>
          <w:rStyle w:val="22"/>
        </w:rPr>
        <w:t xml:space="preserve">экгропион </w:t>
      </w:r>
      <w:r>
        <w:rPr>
          <w:rStyle w:val="21"/>
        </w:rPr>
        <w:t>шейки матки - это смещение границ цилиндрического эпителия эндоцервикса за пред</w:t>
      </w:r>
      <w:r>
        <w:rPr>
          <w:rStyle w:val="21"/>
        </w:rPr>
        <w:t>елы наружного зева на влагалищную часть шейки матки у женщин молодого возраста (не имевших беременностей и родов). Приобретенный (посттравматический) экгропион образуется в результате повреждений шейки матки, которые не бьши устранены или неправильно восст</w:t>
      </w:r>
      <w:r>
        <w:rPr>
          <w:rStyle w:val="21"/>
        </w:rPr>
        <w:t>ановлены после родов. Иногда к развитию эктропиона приводят травмы шейки матки во время искусственного прерывания беременности на поздних сроках гестации. Разрыв и последующее рубцевание мышечных волокон шейки матки сопровождаются нарушением микроциркуляци</w:t>
      </w:r>
      <w:r>
        <w:rPr>
          <w:rStyle w:val="21"/>
        </w:rPr>
        <w:t>и, иннервации и трофики тканевых структур цервикального канала, что приводит к его деформации - «зиянию» наружного зева и вывороту эндоцервикса</w:t>
      </w:r>
    </w:p>
    <w:p w14:paraId="0D1F7349" w14:textId="77777777" w:rsidR="006F548C" w:rsidRDefault="00C65089">
      <w:pPr>
        <w:pStyle w:val="20"/>
        <w:shd w:val="clear" w:color="auto" w:fill="auto"/>
        <w:spacing w:before="0" w:after="175" w:line="260" w:lineRule="exact"/>
        <w:ind w:firstLine="0"/>
        <w:jc w:val="both"/>
      </w:pPr>
      <w:r>
        <w:rPr>
          <w:rStyle w:val="21"/>
        </w:rPr>
        <w:t>[1], [7].</w:t>
      </w:r>
    </w:p>
    <w:p w14:paraId="0A966647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2"/>
        </w:rPr>
        <w:t xml:space="preserve">Истинная эрозия </w:t>
      </w:r>
      <w:r>
        <w:rPr>
          <w:rStyle w:val="21"/>
        </w:rPr>
        <w:t>возникает вследствие травматического воздействия на эпителий шейки матки механических,</w:t>
      </w:r>
      <w:r>
        <w:rPr>
          <w:rStyle w:val="21"/>
        </w:rPr>
        <w:t xml:space="preserve"> термических, химических факторов (аборты, диагностические выскабливания, грубый половой контакт, инородные предметы во влагалище, применение тампонов, некоторых лекарственных препаратов в форме свечей и вагинальных таблеток). Также на возникновение истинн</w:t>
      </w:r>
      <w:r>
        <w:rPr>
          <w:rStyle w:val="21"/>
        </w:rPr>
        <w:t>ой эрозии шейки матки могут оказывать влияние ИППП, длительное хроническое воспаление, гормональные нарушения, снижение иммунитета [7]. Эрозия и экгропион шейки матки не являются предраковыми заболеваниями и при отсутствии ВПЧ не озлокачествляются. С позиц</w:t>
      </w:r>
      <w:r>
        <w:rPr>
          <w:rStyle w:val="21"/>
        </w:rPr>
        <w:t xml:space="preserve">ии профилактики РШМ интерес представляют только </w:t>
      </w:r>
      <w:r>
        <w:rPr>
          <w:rStyle w:val="21"/>
          <w:lang w:val="en-US" w:eastAsia="en-US" w:bidi="en-US"/>
        </w:rPr>
        <w:t>C1N.</w:t>
      </w:r>
    </w:p>
    <w:p w14:paraId="46DE7275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  <w:sectPr w:rsidR="006F548C">
          <w:pgSz w:w="11900" w:h="16840"/>
          <w:pgMar w:top="1095" w:right="298" w:bottom="1268" w:left="293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Распространенность РШМ в РФ в 2018 году составила 124 случая на 100 тыс. женского населения, </w:t>
      </w:r>
      <w:r>
        <w:rPr>
          <w:rStyle w:val="21"/>
        </w:rPr>
        <w:lastRenderedPageBreak/>
        <w:t xml:space="preserve">активно выявлено на профилактичееких оемотрах - 41,8% елучаев [8]. Выявление заболевания </w:t>
      </w:r>
      <w:r>
        <w:rPr>
          <w:rStyle w:val="21"/>
        </w:rPr>
        <w:t xml:space="preserve">на поздних етадиях еущеетвенно не енижаетея и в 2018 году еоетавило 32,6% [8]. Раепроетраненноеть поражений шейки матки различаетея в популяциях и еоетавляет для </w:t>
      </w:r>
      <w:r>
        <w:rPr>
          <w:rStyle w:val="21"/>
          <w:lang w:val="en-US" w:eastAsia="en-US" w:bidi="en-US"/>
        </w:rPr>
        <w:t xml:space="preserve">LS1L </w:t>
      </w:r>
      <w:r>
        <w:rPr>
          <w:rStyle w:val="21"/>
        </w:rPr>
        <w:t xml:space="preserve">- 1,5 - 7,7%, для </w:t>
      </w:r>
      <w:r>
        <w:rPr>
          <w:rStyle w:val="21"/>
          <w:lang w:val="en-US" w:eastAsia="en-US" w:bidi="en-US"/>
        </w:rPr>
        <w:t xml:space="preserve">HS1L </w:t>
      </w:r>
      <w:r>
        <w:rPr>
          <w:rStyle w:val="21"/>
        </w:rPr>
        <w:t>- 0,4 - 1,5% [9], [10], [11].</w:t>
      </w:r>
    </w:p>
    <w:p w14:paraId="5ED9C2FA" w14:textId="77777777" w:rsidR="006F548C" w:rsidRDefault="00C65089">
      <w:pPr>
        <w:pStyle w:val="60"/>
        <w:numPr>
          <w:ilvl w:val="1"/>
          <w:numId w:val="3"/>
        </w:numPr>
        <w:shd w:val="clear" w:color="auto" w:fill="auto"/>
        <w:tabs>
          <w:tab w:val="left" w:pos="1151"/>
        </w:tabs>
        <w:spacing w:after="223" w:line="389" w:lineRule="exact"/>
        <w:ind w:firstLine="580"/>
      </w:pPr>
      <w:r>
        <w:lastRenderedPageBreak/>
        <w:t xml:space="preserve">Особенности кодирования </w:t>
      </w:r>
      <w:r>
        <w:t>заболевания или состояния (группы заболеваний или состояний) по Международной статической класификации болезней и проблем, связанных со здоровьем</w:t>
      </w:r>
    </w:p>
    <w:p w14:paraId="6319CDCE" w14:textId="77777777" w:rsidR="006F548C" w:rsidRDefault="00C65089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Согласно МКБ 10:</w:t>
      </w:r>
    </w:p>
    <w:p w14:paraId="6FF941A2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N86 </w:t>
      </w:r>
      <w:r>
        <w:rPr>
          <w:rStyle w:val="21"/>
        </w:rPr>
        <w:t>Эрозия и эктропион шейки матки, включены декубитальная (трофичеекая) язва, выворот шейки,</w:t>
      </w:r>
      <w:r>
        <w:rPr>
          <w:rStyle w:val="21"/>
        </w:rPr>
        <w:t xml:space="preserve"> иеключена евязь е воепалительной болезнью шейки матки, в том чиеле цервицитом, эндоцервицитом, экзоцервицитом </w:t>
      </w:r>
      <w:r>
        <w:rPr>
          <w:rStyle w:val="21"/>
          <w:lang w:val="en-US" w:eastAsia="en-US" w:bidi="en-US"/>
        </w:rPr>
        <w:t>(N72)</w:t>
      </w:r>
    </w:p>
    <w:p w14:paraId="4857CFF9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N87 </w:t>
      </w:r>
      <w:r>
        <w:rPr>
          <w:rStyle w:val="21"/>
        </w:rPr>
        <w:t xml:space="preserve">Диеплазия шейки матки (цервикальная интраэпителиальная неоплазия), иеключена карцинома </w:t>
      </w:r>
      <w:r>
        <w:rPr>
          <w:rStyle w:val="21"/>
          <w:lang w:val="en-US" w:eastAsia="en-US" w:bidi="en-US"/>
        </w:rPr>
        <w:t xml:space="preserve">in situ </w:t>
      </w:r>
      <w:r>
        <w:rPr>
          <w:rStyle w:val="21"/>
        </w:rPr>
        <w:t xml:space="preserve">шейки матки </w:t>
      </w:r>
      <w:r>
        <w:rPr>
          <w:rStyle w:val="21"/>
          <w:lang w:val="en-US" w:eastAsia="en-US" w:bidi="en-US"/>
        </w:rPr>
        <w:t>(D06)</w:t>
      </w:r>
    </w:p>
    <w:p w14:paraId="6BD2617D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N87.0 </w:t>
      </w:r>
      <w:r>
        <w:rPr>
          <w:rStyle w:val="21"/>
        </w:rPr>
        <w:t xml:space="preserve">Слабая цервикальная диеплазия, цервикальная интраэпителиальная неоплазия I етепени </w:t>
      </w:r>
      <w:r>
        <w:rPr>
          <w:rStyle w:val="21"/>
          <w:lang w:val="en-US" w:eastAsia="en-US" w:bidi="en-US"/>
        </w:rPr>
        <w:t xml:space="preserve">(CIN </w:t>
      </w:r>
      <w:r>
        <w:rPr>
          <w:rStyle w:val="21"/>
        </w:rPr>
        <w:t>I). Низкая етепень плоекоклеточных интраэпителиал</w:t>
      </w:r>
      <w:r>
        <w:rPr>
          <w:rStyle w:val="21"/>
        </w:rPr>
        <w:t xml:space="preserve">ьных поражений </w:t>
      </w:r>
      <w:r>
        <w:rPr>
          <w:rStyle w:val="21"/>
          <w:lang w:val="en-US" w:eastAsia="en-US" w:bidi="en-US"/>
        </w:rPr>
        <w:t>(LSIL).</w:t>
      </w:r>
    </w:p>
    <w:p w14:paraId="00F2F70B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N87.1 </w:t>
      </w:r>
      <w:r>
        <w:rPr>
          <w:rStyle w:val="21"/>
        </w:rPr>
        <w:t xml:space="preserve">Умеренная цервикальная диеплазия, включена цервикальная интраэпителиальная неоплазия 11 етепени </w:t>
      </w:r>
      <w:r>
        <w:rPr>
          <w:rStyle w:val="21"/>
          <w:lang w:val="en-US" w:eastAsia="en-US" w:bidi="en-US"/>
        </w:rPr>
        <w:t xml:space="preserve">(C1N </w:t>
      </w:r>
      <w:r>
        <w:rPr>
          <w:rStyle w:val="21"/>
        </w:rPr>
        <w:t>11)</w:t>
      </w:r>
    </w:p>
    <w:p w14:paraId="03FC1394" w14:textId="77777777" w:rsidR="006F548C" w:rsidRDefault="00C6508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N87.2 </w:t>
      </w:r>
      <w:r>
        <w:rPr>
          <w:rStyle w:val="21"/>
        </w:rPr>
        <w:t>Выраженная цервикальная диеплазия, не включенная в другие уточненные группы болезней, иеключена цервикальная интраэп</w:t>
      </w:r>
      <w:r>
        <w:rPr>
          <w:rStyle w:val="21"/>
        </w:rPr>
        <w:t xml:space="preserve">ителиальная неоплазия 111 етепени </w:t>
      </w:r>
      <w:r>
        <w:rPr>
          <w:rStyle w:val="21"/>
          <w:lang w:val="en-US" w:eastAsia="en-US" w:bidi="en-US"/>
        </w:rPr>
        <w:t xml:space="preserve">(C1N </w:t>
      </w:r>
      <w:r>
        <w:rPr>
          <w:rStyle w:val="2-1pt"/>
        </w:rPr>
        <w:t>111)</w:t>
      </w:r>
      <w:r>
        <w:rPr>
          <w:rStyle w:val="21"/>
        </w:rPr>
        <w:t xml:space="preserve"> е и без указания на выраженную диеплазию и карциному </w:t>
      </w:r>
      <w:r>
        <w:rPr>
          <w:rStyle w:val="21"/>
          <w:lang w:val="en-US" w:eastAsia="en-US" w:bidi="en-US"/>
        </w:rPr>
        <w:t xml:space="preserve">in situ </w:t>
      </w:r>
      <w:r>
        <w:rPr>
          <w:rStyle w:val="21"/>
        </w:rPr>
        <w:t xml:space="preserve">шейки матки </w:t>
      </w:r>
      <w:r>
        <w:rPr>
          <w:rStyle w:val="21"/>
          <w:lang w:val="en-US" w:eastAsia="en-US" w:bidi="en-US"/>
        </w:rPr>
        <w:t>(D06)</w:t>
      </w:r>
    </w:p>
    <w:p w14:paraId="7887B92E" w14:textId="77777777" w:rsidR="006F548C" w:rsidRDefault="00C65089">
      <w:pPr>
        <w:pStyle w:val="20"/>
        <w:shd w:val="clear" w:color="auto" w:fill="auto"/>
        <w:spacing w:before="0" w:after="0" w:line="260" w:lineRule="exact"/>
        <w:ind w:firstLine="0"/>
        <w:jc w:val="both"/>
        <w:sectPr w:rsidR="006F548C">
          <w:headerReference w:type="even" r:id="rId11"/>
          <w:headerReference w:type="default" r:id="rId12"/>
          <w:headerReference w:type="first" r:id="rId13"/>
          <w:pgSz w:w="11900" w:h="16840"/>
          <w:pgMar w:top="10" w:right="293" w:bottom="10" w:left="298" w:header="0" w:footer="3" w:gutter="0"/>
          <w:cols w:space="720"/>
          <w:noEndnote/>
          <w:titlePg/>
          <w:docGrid w:linePitch="360"/>
        </w:sectPr>
      </w:pPr>
      <w:r>
        <w:rPr>
          <w:rStyle w:val="21"/>
          <w:lang w:val="en-US" w:eastAsia="en-US" w:bidi="en-US"/>
        </w:rPr>
        <w:t xml:space="preserve">N87.9 </w:t>
      </w:r>
      <w:r>
        <w:rPr>
          <w:rStyle w:val="21"/>
        </w:rPr>
        <w:t>Цервикальная диеплазия неуточненная</w:t>
      </w:r>
    </w:p>
    <w:p w14:paraId="09D809B1" w14:textId="77777777" w:rsidR="006F548C" w:rsidRDefault="00C65089">
      <w:pPr>
        <w:pStyle w:val="20"/>
        <w:shd w:val="clear" w:color="auto" w:fill="auto"/>
        <w:tabs>
          <w:tab w:val="left" w:pos="6101"/>
        </w:tabs>
        <w:spacing w:before="0" w:after="0" w:line="389" w:lineRule="exact"/>
        <w:ind w:firstLine="0"/>
        <w:jc w:val="both"/>
      </w:pPr>
      <w:r>
        <w:rPr>
          <w:rStyle w:val="21"/>
        </w:rPr>
        <w:lastRenderedPageBreak/>
        <w:t>Согласно Международной гистологической классификации Всемирной Организации Здравоохранения (ВОЗ), 4-ое издание, 2014</w:t>
      </w:r>
      <w:r>
        <w:rPr>
          <w:rStyle w:val="21"/>
        </w:rPr>
        <w:tab/>
        <w:t>[12] неопла</w:t>
      </w:r>
      <w:r>
        <w:rPr>
          <w:rStyle w:val="21"/>
        </w:rPr>
        <w:t>зии из плоского эпителия</w:t>
      </w:r>
    </w:p>
    <w:p w14:paraId="3FF875C9" w14:textId="77777777" w:rsidR="006F548C" w:rsidRDefault="00C65089">
      <w:pPr>
        <w:pStyle w:val="20"/>
        <w:shd w:val="clear" w:color="auto" w:fill="auto"/>
        <w:spacing w:before="0" w:after="283" w:line="389" w:lineRule="exact"/>
        <w:ind w:firstLine="0"/>
        <w:jc w:val="both"/>
      </w:pPr>
      <w:r>
        <w:rPr>
          <w:rStyle w:val="21"/>
        </w:rPr>
        <w:t xml:space="preserve">(плоскоклеточные интраэпителиальные поражения - </w:t>
      </w:r>
      <w:r>
        <w:rPr>
          <w:rStyle w:val="21"/>
          <w:lang w:val="en-US" w:eastAsia="en-US" w:bidi="en-US"/>
        </w:rPr>
        <w:t xml:space="preserve">S1L) </w:t>
      </w:r>
      <w:r>
        <w:rPr>
          <w:rStyle w:val="21"/>
        </w:rPr>
        <w:t>подразделяют на:</w:t>
      </w:r>
    </w:p>
    <w:p w14:paraId="39CB797C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112" w:line="260" w:lineRule="exact"/>
        <w:ind w:firstLine="0"/>
        <w:jc w:val="both"/>
      </w:pPr>
      <w:r>
        <w:rPr>
          <w:rStyle w:val="21"/>
        </w:rPr>
        <w:t xml:space="preserve">внутриэпителиальное поражение плоского эпителия легкой степени </w:t>
      </w:r>
      <w:r>
        <w:rPr>
          <w:rStyle w:val="21"/>
          <w:lang w:val="en-US" w:eastAsia="en-US" w:bidi="en-US"/>
        </w:rPr>
        <w:t>(LS1L);</w:t>
      </w:r>
    </w:p>
    <w:p w14:paraId="4E005F3D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244" w:line="260" w:lineRule="exact"/>
        <w:ind w:firstLine="0"/>
        <w:jc w:val="both"/>
      </w:pPr>
      <w:r>
        <w:rPr>
          <w:rStyle w:val="21"/>
        </w:rPr>
        <w:t xml:space="preserve">внутриэпителиальное поражение плоского эпителия тяжелой степени </w:t>
      </w:r>
      <w:r>
        <w:rPr>
          <w:rStyle w:val="21"/>
          <w:lang w:val="en-US" w:eastAsia="en-US" w:bidi="en-US"/>
        </w:rPr>
        <w:t>(HS1L).</w:t>
      </w:r>
    </w:p>
    <w:p w14:paraId="7F529527" w14:textId="77777777" w:rsidR="006F548C" w:rsidRDefault="00C65089">
      <w:pPr>
        <w:pStyle w:val="20"/>
        <w:shd w:val="clear" w:color="auto" w:fill="auto"/>
        <w:spacing w:before="0" w:after="180" w:line="389" w:lineRule="exact"/>
        <w:ind w:firstLine="0"/>
        <w:jc w:val="both"/>
      </w:pPr>
      <w:r>
        <w:rPr>
          <w:rStyle w:val="21"/>
        </w:rPr>
        <w:t xml:space="preserve">В настоящее время общепринятой цитологической классификацией заболеваний шейки матки является классификация Бетесда </w:t>
      </w:r>
      <w:r>
        <w:rPr>
          <w:rStyle w:val="21"/>
          <w:lang w:val="en-US" w:eastAsia="en-US" w:bidi="en-US"/>
        </w:rPr>
        <w:t xml:space="preserve">(Terminology Bethesda System, TBS) [13], [14] </w:t>
      </w:r>
      <w:r>
        <w:rPr>
          <w:rStyle w:val="21"/>
        </w:rPr>
        <w:t>(Приложение АЗ).</w:t>
      </w:r>
    </w:p>
    <w:p w14:paraId="1E30EBE3" w14:textId="77777777" w:rsidR="006F548C" w:rsidRDefault="00C65089">
      <w:pPr>
        <w:pStyle w:val="20"/>
        <w:shd w:val="clear" w:color="auto" w:fill="auto"/>
        <w:spacing w:before="0" w:after="283" w:line="389" w:lineRule="exact"/>
        <w:ind w:firstLine="0"/>
        <w:jc w:val="both"/>
      </w:pPr>
      <w:r>
        <w:rPr>
          <w:rStyle w:val="21"/>
        </w:rPr>
        <w:t>Гистологическая градация тяжести поражения зависит от количества и расположен</w:t>
      </w:r>
      <w:r>
        <w:rPr>
          <w:rStyle w:val="21"/>
        </w:rPr>
        <w:t>ия незрелых недифференцированных клеток в эпителиальном пласте - его стратификации [15].</w:t>
      </w:r>
    </w:p>
    <w:p w14:paraId="55D61A89" w14:textId="77777777" w:rsidR="006F548C" w:rsidRDefault="00C65089">
      <w:pPr>
        <w:pStyle w:val="20"/>
        <w:numPr>
          <w:ilvl w:val="0"/>
          <w:numId w:val="4"/>
        </w:numPr>
        <w:shd w:val="clear" w:color="auto" w:fill="auto"/>
        <w:tabs>
          <w:tab w:val="left" w:pos="624"/>
        </w:tabs>
        <w:spacing w:before="0" w:after="102" w:line="260" w:lineRule="exact"/>
        <w:ind w:left="540" w:hanging="260"/>
        <w:jc w:val="both"/>
      </w:pP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>1 — недифференцированные клетки занимают нижнюю треть эпителиального пласта.</w:t>
      </w:r>
    </w:p>
    <w:p w14:paraId="11C4E705" w14:textId="77777777" w:rsidR="006F548C" w:rsidRDefault="00C65089">
      <w:pPr>
        <w:pStyle w:val="20"/>
        <w:numPr>
          <w:ilvl w:val="0"/>
          <w:numId w:val="4"/>
        </w:numPr>
        <w:shd w:val="clear" w:color="auto" w:fill="auto"/>
        <w:tabs>
          <w:tab w:val="left" w:pos="653"/>
        </w:tabs>
        <w:spacing w:before="0" w:after="9" w:line="260" w:lineRule="exact"/>
        <w:ind w:left="540" w:hanging="260"/>
        <w:jc w:val="both"/>
      </w:pP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>11 — незрелые клетки занимают нижние две трети толщины эпителия;</w:t>
      </w:r>
    </w:p>
    <w:p w14:paraId="49DF57D9" w14:textId="77777777" w:rsidR="006F548C" w:rsidRDefault="00C65089">
      <w:pPr>
        <w:pStyle w:val="20"/>
        <w:numPr>
          <w:ilvl w:val="0"/>
          <w:numId w:val="4"/>
        </w:numPr>
        <w:shd w:val="clear" w:color="auto" w:fill="auto"/>
        <w:tabs>
          <w:tab w:val="left" w:pos="653"/>
        </w:tabs>
        <w:spacing w:before="0" w:after="176" w:line="389" w:lineRule="exact"/>
        <w:ind w:left="540" w:hanging="260"/>
        <w:jc w:val="both"/>
      </w:pP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>111 (включают</w:t>
      </w:r>
      <w:r>
        <w:rPr>
          <w:rStyle w:val="21"/>
        </w:rPr>
        <w:t xml:space="preserve"> тяжелую дисплазию и преинвазивный рак) — незрелые аномальные клетки занимают более чем две трети толщи эпителиального пласта или всю его толщину, но инвазия в подлежащую строму отсутствует.</w:t>
      </w:r>
    </w:p>
    <w:p w14:paraId="183A000B" w14:textId="77777777" w:rsidR="006F548C" w:rsidRDefault="00C65089">
      <w:pPr>
        <w:pStyle w:val="20"/>
        <w:shd w:val="clear" w:color="auto" w:fill="auto"/>
        <w:spacing w:before="0" w:after="0" w:line="394" w:lineRule="exact"/>
        <w:ind w:firstLine="0"/>
        <w:jc w:val="both"/>
        <w:sectPr w:rsidR="006F548C">
          <w:pgSz w:w="11900" w:h="16840"/>
          <w:pgMar w:top="1095" w:right="293" w:bottom="1095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Соотношение классификаций предраковых пораже</w:t>
      </w:r>
      <w:r>
        <w:rPr>
          <w:rStyle w:val="21"/>
        </w:rPr>
        <w:t>ний шейки матки представлено в таблице (Приложение АЗ).</w:t>
      </w:r>
    </w:p>
    <w:p w14:paraId="0420622B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 xml:space="preserve">У подавляющего большинства пациенток с </w:t>
      </w:r>
      <w:r>
        <w:rPr>
          <w:rStyle w:val="21"/>
          <w:lang w:val="en-US" w:eastAsia="en-US" w:bidi="en-US"/>
        </w:rPr>
        <w:t xml:space="preserve">CIN I-III </w:t>
      </w:r>
      <w:r>
        <w:rPr>
          <w:rStyle w:val="21"/>
        </w:rPr>
        <w:t>отсутствуют клинические проявления (бессимптомное течение). Крайне редко встречаются «контактные» кровянистые выделения из половых путей [1], [3].</w:t>
      </w:r>
    </w:p>
    <w:p w14:paraId="6962B9A0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 xml:space="preserve">При истинной </w:t>
      </w:r>
      <w:r>
        <w:rPr>
          <w:rStyle w:val="22"/>
        </w:rPr>
        <w:t xml:space="preserve">эрозии шейки матки могут </w:t>
      </w:r>
      <w:r>
        <w:rPr>
          <w:rStyle w:val="21"/>
        </w:rPr>
        <w:t>наблюдаться кровянистые выделения из травмированных сосудов и бели разных характеристик, как симптомы воспаления шейки матки</w:t>
      </w:r>
    </w:p>
    <w:p w14:paraId="0B781D33" w14:textId="77777777" w:rsidR="006F548C" w:rsidRDefault="00C65089">
      <w:pPr>
        <w:pStyle w:val="20"/>
        <w:shd w:val="clear" w:color="auto" w:fill="auto"/>
        <w:spacing w:before="0" w:after="235" w:line="260" w:lineRule="exact"/>
        <w:ind w:firstLine="0"/>
        <w:jc w:val="both"/>
      </w:pPr>
      <w:r>
        <w:rPr>
          <w:rStyle w:val="21"/>
        </w:rPr>
        <w:t>[1], [3].</w:t>
      </w:r>
    </w:p>
    <w:p w14:paraId="1A04DA7D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>Как при эктропионе и эктопии, которые являются вариантами нормального строения шейк</w:t>
      </w:r>
      <w:r>
        <w:rPr>
          <w:rStyle w:val="21"/>
        </w:rPr>
        <w:t>и матки, так и при лейкоплакии и кондиломах, клинические симптомы чаще всего отсутствуют или сопряжены с сопутствующим хроническим цервицитом и не являются патогномоничными</w:t>
      </w:r>
    </w:p>
    <w:p w14:paraId="473EA049" w14:textId="77777777" w:rsidR="006F548C" w:rsidRDefault="00C65089">
      <w:pPr>
        <w:pStyle w:val="20"/>
        <w:shd w:val="clear" w:color="auto" w:fill="auto"/>
        <w:spacing w:before="0" w:after="249" w:line="260" w:lineRule="exact"/>
        <w:ind w:firstLine="0"/>
        <w:jc w:val="both"/>
      </w:pPr>
      <w:r>
        <w:rPr>
          <w:rStyle w:val="21"/>
        </w:rPr>
        <w:t>[1], [3].</w:t>
      </w:r>
    </w:p>
    <w:p w14:paraId="4897F72C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sectPr w:rsidR="006F548C">
          <w:pgSz w:w="11900" w:h="16840"/>
          <w:pgMar w:top="1095" w:right="293" w:bottom="1095" w:left="298" w:header="0" w:footer="3" w:gutter="0"/>
          <w:cols w:space="720"/>
          <w:noEndnote/>
          <w:docGrid w:linePitch="360"/>
        </w:sectPr>
      </w:pPr>
      <w:r>
        <w:rPr>
          <w:rStyle w:val="2-1pt0"/>
        </w:rPr>
        <w:t>[JL]</w:t>
      </w:r>
      <w:r>
        <w:rPr>
          <w:rStyle w:val="28"/>
          <w:lang w:val="en-US" w:eastAsia="en-US" w:bidi="en-US"/>
        </w:rPr>
        <w:t xml:space="preserve"> </w:t>
      </w:r>
      <w:r>
        <w:rPr>
          <w:rStyle w:val="21"/>
        </w:rPr>
        <w:t>Письмо Министерства здравоохранения РФ от 2 ноя</w:t>
      </w:r>
      <w:r>
        <w:rPr>
          <w:rStyle w:val="21"/>
        </w:rPr>
        <w:t xml:space="preserve">бря 2017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15-4/10/2-7676 О</w:t>
      </w:r>
      <w:r>
        <w:rPr>
          <w:rStyle w:val="21"/>
        </w:rPr>
        <w:br/>
        <w:t>направлении клинических рекомендаций (протокола лечения) "Доброкачественные и</w:t>
      </w:r>
      <w:r>
        <w:rPr>
          <w:rStyle w:val="21"/>
        </w:rPr>
        <w:br/>
        <w:t>предраковые заболевания шейки матки с позиции профилактики рака".</w:t>
      </w:r>
    </w:p>
    <w:p w14:paraId="08F226FC" w14:textId="77777777" w:rsidR="006F548C" w:rsidRDefault="00C65089">
      <w:pPr>
        <w:pStyle w:val="60"/>
        <w:numPr>
          <w:ilvl w:val="0"/>
          <w:numId w:val="3"/>
        </w:numPr>
        <w:shd w:val="clear" w:color="auto" w:fill="auto"/>
        <w:tabs>
          <w:tab w:val="left" w:pos="1371"/>
        </w:tabs>
        <w:spacing w:line="389" w:lineRule="exact"/>
        <w:ind w:firstLine="900"/>
      </w:pPr>
      <w:r>
        <w:lastRenderedPageBreak/>
        <w:t>Диагностика заболевания или состояния (группы заболеваний или еостояний) медицинс</w:t>
      </w:r>
      <w:r>
        <w:t>кие показания и противопоказания к применению</w:t>
      </w:r>
    </w:p>
    <w:p w14:paraId="4CCE3669" w14:textId="77777777" w:rsidR="006F548C" w:rsidRDefault="00C65089">
      <w:pPr>
        <w:pStyle w:val="60"/>
        <w:shd w:val="clear" w:color="auto" w:fill="auto"/>
        <w:spacing w:line="389" w:lineRule="exact"/>
        <w:jc w:val="center"/>
        <w:sectPr w:rsidR="006F548C">
          <w:headerReference w:type="even" r:id="rId14"/>
          <w:headerReference w:type="default" r:id="rId15"/>
          <w:pgSz w:w="11900" w:h="16840"/>
          <w:pgMar w:top="10" w:right="351" w:bottom="10" w:left="365" w:header="0" w:footer="3" w:gutter="0"/>
          <w:cols w:space="720"/>
          <w:noEndnote/>
          <w:docGrid w:linePitch="360"/>
        </w:sectPr>
      </w:pPr>
      <w:r>
        <w:t>методов диагностики</w:t>
      </w:r>
    </w:p>
    <w:p w14:paraId="1E0A4213" w14:textId="77777777" w:rsidR="006F548C" w:rsidRDefault="00C6508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960"/>
        </w:tabs>
        <w:spacing w:before="0" w:after="71" w:line="480" w:lineRule="exact"/>
        <w:ind w:left="3240"/>
        <w:jc w:val="both"/>
      </w:pPr>
      <w:bookmarkStart w:id="6" w:name="bookmark6"/>
      <w:r>
        <w:lastRenderedPageBreak/>
        <w:t>Жалобы и анамнез</w:t>
      </w:r>
      <w:bookmarkEnd w:id="6"/>
    </w:p>
    <w:p w14:paraId="0A9583E9" w14:textId="77777777" w:rsidR="006F548C" w:rsidRDefault="00C65089">
      <w:pPr>
        <w:pStyle w:val="20"/>
        <w:shd w:val="clear" w:color="auto" w:fill="auto"/>
        <w:spacing w:before="0" w:after="343" w:line="389" w:lineRule="exact"/>
        <w:ind w:left="400"/>
        <w:jc w:val="left"/>
      </w:pPr>
      <w:r>
        <w:rPr>
          <w:rStyle w:val="21"/>
        </w:rPr>
        <w:t xml:space="preserve">• Рекомендуется всем пациенткам проведение анализа анамнестических данных с целью выявления факторов риска развития </w:t>
      </w:r>
      <w:r>
        <w:rPr>
          <w:rStyle w:val="21"/>
          <w:lang w:val="en-US" w:eastAsia="en-US" w:bidi="en-US"/>
        </w:rPr>
        <w:t xml:space="preserve">CIN </w:t>
      </w:r>
      <w:r>
        <w:rPr>
          <w:rStyle w:val="21"/>
        </w:rPr>
        <w:t>[12]</w:t>
      </w:r>
    </w:p>
    <w:p w14:paraId="24F22D2E" w14:textId="77777777" w:rsidR="006F548C" w:rsidRDefault="00C65089">
      <w:pPr>
        <w:pStyle w:val="24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7" w:name="bookmark7"/>
      <w:r>
        <w:rPr>
          <w:rStyle w:val="29"/>
          <w:b/>
          <w:bCs/>
        </w:rPr>
        <w:t>У</w:t>
      </w:r>
      <w:r>
        <w:rPr>
          <w:rStyle w:val="2a"/>
          <w:b/>
          <w:bCs/>
        </w:rPr>
        <w:t>ровень убелительности рекомендаций С (</w:t>
      </w:r>
      <w:r>
        <w:rPr>
          <w:rStyle w:val="29"/>
          <w:b/>
          <w:bCs/>
        </w:rPr>
        <w:t>у</w:t>
      </w:r>
      <w:r>
        <w:rPr>
          <w:rStyle w:val="2a"/>
          <w:b/>
          <w:bCs/>
        </w:rPr>
        <w:t>ровень</w:t>
      </w:r>
      <w:r>
        <w:rPr>
          <w:rStyle w:val="29"/>
          <w:b/>
          <w:bCs/>
        </w:rPr>
        <w:t xml:space="preserve"> д</w:t>
      </w:r>
      <w:r>
        <w:rPr>
          <w:rStyle w:val="2a"/>
          <w:b/>
          <w:bCs/>
        </w:rPr>
        <w:t>остоверности</w:t>
      </w:r>
      <w:r>
        <w:rPr>
          <w:rStyle w:val="29"/>
          <w:b/>
          <w:bCs/>
        </w:rPr>
        <w:t xml:space="preserve"> д</w:t>
      </w:r>
      <w:r>
        <w:rPr>
          <w:rStyle w:val="2a"/>
          <w:b/>
          <w:bCs/>
        </w:rPr>
        <w:t>оказательств — 5</w:t>
      </w:r>
      <w:r>
        <w:rPr>
          <w:rStyle w:val="29"/>
          <w:b/>
          <w:bCs/>
        </w:rPr>
        <w:t>1.</w:t>
      </w:r>
      <w:bookmarkEnd w:id="7"/>
    </w:p>
    <w:p w14:paraId="79BC05A4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  <w:sectPr w:rsidR="006F548C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b"/>
        </w:rPr>
        <w:t xml:space="preserve">Комментарии: </w:t>
      </w:r>
      <w:r>
        <w:rPr>
          <w:rStyle w:val="2c"/>
        </w:rPr>
        <w:t xml:space="preserve">Факторами риска </w:t>
      </w:r>
      <w:r>
        <w:rPr>
          <w:rStyle w:val="2c"/>
        </w:rPr>
        <w:t xml:space="preserve">развития </w:t>
      </w:r>
      <w:r>
        <w:rPr>
          <w:rStyle w:val="2c"/>
          <w:lang w:val="en-US" w:eastAsia="en-US" w:bidi="en-US"/>
        </w:rPr>
        <w:t xml:space="preserve">CIN </w:t>
      </w:r>
      <w:r>
        <w:rPr>
          <w:rStyle w:val="2c"/>
        </w:rPr>
        <w:t>являются раннее начало половой жизни</w:t>
      </w:r>
      <w:r>
        <w:rPr>
          <w:rStyle w:val="28"/>
        </w:rPr>
        <w:t xml:space="preserve">. </w:t>
      </w:r>
      <w:r>
        <w:rPr>
          <w:rStyle w:val="2c"/>
        </w:rPr>
        <w:t>большое число и частая смена половых партнеров</w:t>
      </w:r>
      <w:r>
        <w:rPr>
          <w:rStyle w:val="28"/>
        </w:rPr>
        <w:t>, ку</w:t>
      </w:r>
      <w:r>
        <w:rPr>
          <w:rStyle w:val="2c"/>
        </w:rPr>
        <w:t>рение</w:t>
      </w:r>
      <w:r>
        <w:rPr>
          <w:rStyle w:val="28"/>
        </w:rPr>
        <w:t xml:space="preserve">, </w:t>
      </w:r>
      <w:r>
        <w:rPr>
          <w:rStyle w:val="2c"/>
        </w:rPr>
        <w:t>сопутствуютттие половые инфекнии</w:t>
      </w:r>
      <w:r>
        <w:rPr>
          <w:rStyle w:val="28"/>
        </w:rPr>
        <w:t xml:space="preserve">. </w:t>
      </w:r>
      <w:r>
        <w:rPr>
          <w:rStyle w:val="2c"/>
        </w:rPr>
        <w:t>большое количество беременностей и</w:t>
      </w:r>
      <w:r>
        <w:rPr>
          <w:rStyle w:val="28"/>
        </w:rPr>
        <w:t xml:space="preserve"> род</w:t>
      </w:r>
      <w:r>
        <w:rPr>
          <w:rStyle w:val="2c"/>
        </w:rPr>
        <w:t>ов</w:t>
      </w:r>
      <w:r>
        <w:rPr>
          <w:rStyle w:val="28"/>
        </w:rPr>
        <w:t xml:space="preserve">, </w:t>
      </w:r>
      <w:r>
        <w:rPr>
          <w:rStyle w:val="2c"/>
        </w:rPr>
        <w:t>наличие иммунокомпромети</w:t>
      </w:r>
      <w:r>
        <w:rPr>
          <w:rStyle w:val="28"/>
        </w:rPr>
        <w:t>р</w:t>
      </w:r>
      <w:r>
        <w:rPr>
          <w:rStyle w:val="2c"/>
        </w:rPr>
        <w:t xml:space="preserve">уютттих заболеваний </w:t>
      </w:r>
      <w:r>
        <w:rPr>
          <w:rStyle w:val="28"/>
        </w:rPr>
        <w:t>Г</w:t>
      </w:r>
      <w:r>
        <w:rPr>
          <w:rStyle w:val="2c"/>
        </w:rPr>
        <w:t>гепатита В</w:t>
      </w:r>
      <w:r>
        <w:rPr>
          <w:rStyle w:val="28"/>
        </w:rPr>
        <w:t xml:space="preserve">. </w:t>
      </w:r>
      <w:r>
        <w:rPr>
          <w:rStyle w:val="2c"/>
        </w:rPr>
        <w:t>С</w:t>
      </w:r>
      <w:r>
        <w:rPr>
          <w:rStyle w:val="28"/>
        </w:rPr>
        <w:t xml:space="preserve">. </w:t>
      </w:r>
      <w:r>
        <w:rPr>
          <w:rStyle w:val="2c"/>
        </w:rPr>
        <w:t>ВИЧ</w:t>
      </w:r>
      <w:r>
        <w:rPr>
          <w:rStyle w:val="28"/>
        </w:rPr>
        <w:t xml:space="preserve">\ </w:t>
      </w:r>
      <w:r>
        <w:rPr>
          <w:rStyle w:val="2c"/>
        </w:rPr>
        <w:t>иммуно</w:t>
      </w:r>
      <w:r>
        <w:rPr>
          <w:rStyle w:val="2c"/>
        </w:rPr>
        <w:t>с</w:t>
      </w:r>
      <w:r>
        <w:rPr>
          <w:rStyle w:val="28"/>
        </w:rPr>
        <w:t>уп</w:t>
      </w:r>
      <w:r>
        <w:rPr>
          <w:rStyle w:val="2c"/>
        </w:rPr>
        <w:t>рессивная терапия</w:t>
      </w:r>
      <w:r>
        <w:rPr>
          <w:rStyle w:val="28"/>
        </w:rPr>
        <w:t xml:space="preserve">, </w:t>
      </w:r>
      <w:r>
        <w:rPr>
          <w:rStyle w:val="2c"/>
        </w:rPr>
        <w:t xml:space="preserve">длительный прием комбинированных </w:t>
      </w:r>
      <w:r>
        <w:rPr>
          <w:rStyle w:val="28"/>
        </w:rPr>
        <w:t>о</w:t>
      </w:r>
      <w:r>
        <w:rPr>
          <w:rStyle w:val="2c"/>
        </w:rPr>
        <w:t xml:space="preserve">ральных контрапептивов 1КОК - по анатомо-терапевтическо-химической классификапии </w:t>
      </w:r>
      <w:r>
        <w:rPr>
          <w:rStyle w:val="28"/>
        </w:rPr>
        <w:t>1</w:t>
      </w:r>
      <w:r>
        <w:rPr>
          <w:rStyle w:val="2c"/>
        </w:rPr>
        <w:t>АТХ1 - Прогестагены и эстрогены (фиксированные комбинапииН. Необхо</w:t>
      </w:r>
      <w:r>
        <w:rPr>
          <w:rStyle w:val="28"/>
        </w:rPr>
        <w:t>д</w:t>
      </w:r>
      <w:r>
        <w:rPr>
          <w:rStyle w:val="2c"/>
        </w:rPr>
        <w:t>имо уточнить возраст сексуального</w:t>
      </w:r>
      <w:r>
        <w:rPr>
          <w:rStyle w:val="28"/>
        </w:rPr>
        <w:t xml:space="preserve"> д</w:t>
      </w:r>
      <w:r>
        <w:rPr>
          <w:rStyle w:val="2c"/>
        </w:rPr>
        <w:t>ебюта</w:t>
      </w:r>
      <w:r>
        <w:rPr>
          <w:rStyle w:val="28"/>
        </w:rPr>
        <w:t xml:space="preserve">, </w:t>
      </w:r>
      <w:r>
        <w:rPr>
          <w:rStyle w:val="2c"/>
        </w:rPr>
        <w:t>число половых партнеров</w:t>
      </w:r>
      <w:r>
        <w:rPr>
          <w:rStyle w:val="28"/>
        </w:rPr>
        <w:t xml:space="preserve"> [6]</w:t>
      </w:r>
      <w:r>
        <w:rPr>
          <w:rStyle w:val="2c"/>
        </w:rPr>
        <w:t xml:space="preserve">. При «контактных» кровянистых </w:t>
      </w:r>
      <w:r>
        <w:rPr>
          <w:rStyle w:val="28"/>
        </w:rPr>
        <w:t>выд</w:t>
      </w:r>
      <w:r>
        <w:rPr>
          <w:rStyle w:val="2c"/>
        </w:rPr>
        <w:t>елениях из половых путей уточнить их</w:t>
      </w:r>
      <w:r>
        <w:rPr>
          <w:rStyle w:val="28"/>
        </w:rPr>
        <w:t xml:space="preserve"> д</w:t>
      </w:r>
      <w:r>
        <w:rPr>
          <w:rStyle w:val="2c"/>
        </w:rPr>
        <w:t>лительность</w:t>
      </w:r>
      <w:r>
        <w:rPr>
          <w:rStyle w:val="28"/>
        </w:rPr>
        <w:t xml:space="preserve">, </w:t>
      </w:r>
      <w:r>
        <w:rPr>
          <w:rStyle w:val="2c"/>
        </w:rPr>
        <w:t>наличие в анамнезе хи</w:t>
      </w:r>
      <w:r>
        <w:rPr>
          <w:rStyle w:val="28"/>
        </w:rPr>
        <w:t>ру</w:t>
      </w:r>
      <w:r>
        <w:rPr>
          <w:rStyle w:val="2c"/>
        </w:rPr>
        <w:t>ргических вмешательств на шейке матки</w:t>
      </w:r>
      <w:r>
        <w:rPr>
          <w:rStyle w:val="28"/>
        </w:rPr>
        <w:t xml:space="preserve">. </w:t>
      </w:r>
      <w:r>
        <w:rPr>
          <w:rStyle w:val="2c"/>
        </w:rPr>
        <w:t>ВПЧ инфекнии</w:t>
      </w:r>
      <w:r>
        <w:rPr>
          <w:rStyle w:val="28"/>
        </w:rPr>
        <w:t xml:space="preserve">. </w:t>
      </w:r>
      <w:r>
        <w:rPr>
          <w:rStyle w:val="2c"/>
        </w:rPr>
        <w:t>опенить результаты ранее прове</w:t>
      </w:r>
      <w:r>
        <w:rPr>
          <w:rStyle w:val="28"/>
        </w:rPr>
        <w:t>д</w:t>
      </w:r>
      <w:r>
        <w:rPr>
          <w:rStyle w:val="2c"/>
        </w:rPr>
        <w:t xml:space="preserve">енного </w:t>
      </w:r>
      <w:r>
        <w:rPr>
          <w:rStyle w:val="28"/>
        </w:rPr>
        <w:t>пе</w:t>
      </w:r>
      <w:r>
        <w:rPr>
          <w:rStyle w:val="2c"/>
        </w:rPr>
        <w:t xml:space="preserve">рвикального скрининга [16]. </w:t>
      </w:r>
      <w:r>
        <w:rPr>
          <w:rStyle w:val="2c"/>
          <w:lang w:val="en-US" w:eastAsia="en-US" w:bidi="en-US"/>
        </w:rPr>
        <w:t xml:space="preserve">CIN I/II/IIL </w:t>
      </w:r>
      <w:r>
        <w:rPr>
          <w:rStyle w:val="2c"/>
        </w:rPr>
        <w:t xml:space="preserve">включая преинвазивный рак шейки матки </w:t>
      </w:r>
      <w:r>
        <w:rPr>
          <w:rStyle w:val="2c"/>
          <w:lang w:val="en-US" w:eastAsia="en-US" w:bidi="en-US"/>
        </w:rPr>
        <w:t>1CIS</w:t>
      </w:r>
      <w:r>
        <w:rPr>
          <w:rStyle w:val="28"/>
          <w:lang w:val="en-US" w:eastAsia="en-US" w:bidi="en-US"/>
        </w:rPr>
        <w:t xml:space="preserve">V </w:t>
      </w:r>
      <w:r>
        <w:rPr>
          <w:rStyle w:val="2c"/>
        </w:rPr>
        <w:t>не имеют патогномоничных клинических проявлений и</w:t>
      </w:r>
      <w:r>
        <w:rPr>
          <w:rStyle w:val="28"/>
        </w:rPr>
        <w:t xml:space="preserve"> д</w:t>
      </w:r>
      <w:r>
        <w:rPr>
          <w:rStyle w:val="2c"/>
        </w:rPr>
        <w:t>иагности</w:t>
      </w:r>
      <w:r>
        <w:rPr>
          <w:rStyle w:val="28"/>
        </w:rPr>
        <w:t>р</w:t>
      </w:r>
      <w:r>
        <w:rPr>
          <w:rStyle w:val="2c"/>
        </w:rPr>
        <w:t xml:space="preserve">уются только </w:t>
      </w:r>
      <w:r>
        <w:rPr>
          <w:rStyle w:val="28"/>
        </w:rPr>
        <w:t>мор</w:t>
      </w:r>
      <w:r>
        <w:rPr>
          <w:rStyle w:val="2c"/>
        </w:rPr>
        <w:t>фологическими мето</w:t>
      </w:r>
      <w:r>
        <w:rPr>
          <w:rStyle w:val="28"/>
        </w:rPr>
        <w:t>д</w:t>
      </w:r>
      <w:r>
        <w:rPr>
          <w:rStyle w:val="2c"/>
        </w:rPr>
        <w:t>ами [17]</w:t>
      </w:r>
      <w:r>
        <w:rPr>
          <w:rStyle w:val="28"/>
        </w:rPr>
        <w:t>^</w:t>
      </w:r>
    </w:p>
    <w:p w14:paraId="3D314CCE" w14:textId="77777777" w:rsidR="006F548C" w:rsidRDefault="00C6508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075"/>
        </w:tabs>
        <w:spacing w:before="0" w:after="71" w:line="480" w:lineRule="exact"/>
        <w:ind w:left="2320"/>
        <w:jc w:val="both"/>
      </w:pPr>
      <w:bookmarkStart w:id="8" w:name="bookmark8"/>
      <w:r>
        <w:lastRenderedPageBreak/>
        <w:t>Физикальное обследование</w:t>
      </w:r>
      <w:bookmarkEnd w:id="8"/>
    </w:p>
    <w:p w14:paraId="275C47CA" w14:textId="77777777" w:rsidR="006F548C" w:rsidRDefault="00C65089">
      <w:pPr>
        <w:pStyle w:val="20"/>
        <w:shd w:val="clear" w:color="auto" w:fill="auto"/>
        <w:spacing w:before="0" w:after="343" w:line="389" w:lineRule="exact"/>
        <w:ind w:left="380" w:hanging="380"/>
        <w:jc w:val="left"/>
      </w:pPr>
      <w:r>
        <w:rPr>
          <w:rStyle w:val="21"/>
        </w:rPr>
        <w:t xml:space="preserve">• Рекомендуется всем пациенткам проведение осмотра влагалища и шейки </w:t>
      </w:r>
      <w:r>
        <w:rPr>
          <w:rStyle w:val="21"/>
        </w:rPr>
        <w:t>матки в зеркалах с целью выявления патологии шейки матки [12].</w:t>
      </w:r>
    </w:p>
    <w:p w14:paraId="1A3AD8C4" w14:textId="77777777" w:rsidR="006F548C" w:rsidRDefault="00C65089">
      <w:pPr>
        <w:pStyle w:val="20"/>
        <w:shd w:val="clear" w:color="auto" w:fill="auto"/>
        <w:spacing w:before="0" w:after="239" w:line="260" w:lineRule="exact"/>
        <w:ind w:firstLine="0"/>
        <w:jc w:val="both"/>
      </w:pPr>
      <w:r>
        <w:rPr>
          <w:rStyle w:val="21"/>
        </w:rPr>
        <w:t>Уровень убедительности рекомендаций С (уровень достоверности доказательств - 5).</w:t>
      </w:r>
    </w:p>
    <w:p w14:paraId="5E9A9C83" w14:textId="77777777" w:rsidR="006F548C" w:rsidRDefault="00C65089">
      <w:pPr>
        <w:pStyle w:val="20"/>
        <w:shd w:val="clear" w:color="auto" w:fill="auto"/>
        <w:spacing w:before="0" w:after="233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Визуальный метод не позволяет определить интраэпителиальные поражения шейки матки. Для </w:t>
      </w:r>
      <w:r>
        <w:rPr>
          <w:rStyle w:val="21"/>
        </w:rPr>
        <w:t>установления окончательного диагноза требуется цитологическое исследование мазков с экзо- и эндоцервикса, ВПЧ-тестирование, кольпоскопия, биопсия шейки матки с патологоанатомическим исследованием [12].</w:t>
      </w:r>
    </w:p>
    <w:p w14:paraId="6C73281A" w14:textId="77777777" w:rsidR="006F548C" w:rsidRDefault="00C65089">
      <w:pPr>
        <w:pStyle w:val="20"/>
        <w:shd w:val="clear" w:color="auto" w:fill="auto"/>
        <w:spacing w:before="0" w:after="248" w:line="398" w:lineRule="exact"/>
        <w:ind w:firstLine="0"/>
        <w:jc w:val="both"/>
      </w:pPr>
      <w:r>
        <w:rPr>
          <w:rStyle w:val="21"/>
        </w:rPr>
        <w:t>Эктропион выглядит как наличие цилиндрического эпители</w:t>
      </w:r>
      <w:r>
        <w:rPr>
          <w:rStyle w:val="21"/>
        </w:rPr>
        <w:t>я на экзоцервиксе, иногда в сочетании с деформацией наружного зева.</w:t>
      </w:r>
    </w:p>
    <w:p w14:paraId="18D65779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  <w:sectPr w:rsidR="006F548C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Истинная эрозия шейки матки характеризуется наличием на неизмененном экзоцервиксе ярко- красного дефекта с четкими неправильными краями, представленными «оборванным» м</w:t>
      </w:r>
      <w:r>
        <w:rPr>
          <w:rStyle w:val="21"/>
        </w:rPr>
        <w:t>ногослойным плоским эпителием, нередко с отеком, расширением сосудов, фибринозным налетом и контактной кровоточивостью [12].</w:t>
      </w:r>
    </w:p>
    <w:p w14:paraId="71E67154" w14:textId="77777777" w:rsidR="006F548C" w:rsidRDefault="00C6508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024"/>
        </w:tabs>
        <w:spacing w:before="0" w:after="63" w:line="480" w:lineRule="exact"/>
        <w:ind w:left="280"/>
        <w:jc w:val="both"/>
      </w:pPr>
      <w:bookmarkStart w:id="9" w:name="bookmark9"/>
      <w:r>
        <w:lastRenderedPageBreak/>
        <w:t>Лабораторные диагностические исследования</w:t>
      </w:r>
      <w:bookmarkEnd w:id="9"/>
    </w:p>
    <w:p w14:paraId="3096A272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51" w:line="398" w:lineRule="exact"/>
        <w:ind w:left="400"/>
        <w:jc w:val="both"/>
      </w:pPr>
      <w:r>
        <w:rPr>
          <w:rStyle w:val="21"/>
        </w:rPr>
        <w:t>Рекомендуется проведение цитологического исследования микропрепарата шейки матки всем жен</w:t>
      </w:r>
      <w:r>
        <w:rPr>
          <w:rStyle w:val="21"/>
        </w:rPr>
        <w:t xml:space="preserve">ш,инам в возрасте от 21 до 65 лет с интервалом в 3 года с целью выявления </w:t>
      </w:r>
      <w:r>
        <w:rPr>
          <w:rStyle w:val="21"/>
          <w:lang w:val="en-US" w:eastAsia="en-US" w:bidi="en-US"/>
        </w:rPr>
        <w:t xml:space="preserve">CIN </w:t>
      </w:r>
      <w:r>
        <w:rPr>
          <w:rStyle w:val="21"/>
        </w:rPr>
        <w:t xml:space="preserve">[18], [19] </w:t>
      </w:r>
      <w:r>
        <w:rPr>
          <w:rStyle w:val="214pt0pt"/>
        </w:rPr>
        <w:t>[</w:t>
      </w:r>
      <w:r>
        <w:rPr>
          <w:rStyle w:val="2d"/>
        </w:rPr>
        <w:t>2</w:t>
      </w:r>
      <w:r>
        <w:rPr>
          <w:rStyle w:val="214pt0pt"/>
        </w:rPr>
        <w:t>].</w:t>
      </w:r>
    </w:p>
    <w:p w14:paraId="1DE2BDDE" w14:textId="77777777" w:rsidR="006F548C" w:rsidRDefault="00C65089">
      <w:pPr>
        <w:pStyle w:val="20"/>
        <w:shd w:val="clear" w:color="auto" w:fill="auto"/>
        <w:spacing w:before="0" w:after="240" w:line="260" w:lineRule="exact"/>
        <w:ind w:firstLine="0"/>
        <w:jc w:val="both"/>
      </w:pPr>
      <w:r>
        <w:rPr>
          <w:rStyle w:val="28"/>
        </w:rPr>
        <w:t>У</w:t>
      </w:r>
      <w:r>
        <w:rPr>
          <w:rStyle w:val="2c"/>
        </w:rPr>
        <w:t>ровень убе</w:t>
      </w:r>
      <w:r>
        <w:rPr>
          <w:rStyle w:val="28"/>
        </w:rPr>
        <w:t>д</w:t>
      </w:r>
      <w:r>
        <w:rPr>
          <w:rStyle w:val="2c"/>
        </w:rPr>
        <w:t>ительности рекомен</w:t>
      </w:r>
      <w:r>
        <w:rPr>
          <w:rStyle w:val="28"/>
        </w:rPr>
        <w:t>д</w:t>
      </w:r>
      <w:r>
        <w:rPr>
          <w:rStyle w:val="2c"/>
        </w:rPr>
        <w:t>апий А Г</w:t>
      </w:r>
      <w:r>
        <w:rPr>
          <w:rStyle w:val="28"/>
        </w:rPr>
        <w:t>у</w:t>
      </w:r>
      <w:r>
        <w:rPr>
          <w:rStyle w:val="2c"/>
        </w:rPr>
        <w:t>ровень</w:t>
      </w:r>
      <w:r>
        <w:rPr>
          <w:rStyle w:val="28"/>
        </w:rPr>
        <w:t xml:space="preserve"> д</w:t>
      </w:r>
      <w:r>
        <w:rPr>
          <w:rStyle w:val="2c"/>
        </w:rPr>
        <w:t>остоверности</w:t>
      </w:r>
      <w:r>
        <w:rPr>
          <w:rStyle w:val="28"/>
        </w:rPr>
        <w:t xml:space="preserve"> д</w:t>
      </w:r>
      <w:r>
        <w:rPr>
          <w:rStyle w:val="2c"/>
        </w:rPr>
        <w:t>оказательств - 2.</w:t>
      </w:r>
    </w:p>
    <w:p w14:paraId="1E9AA7F2" w14:textId="77777777" w:rsidR="006F548C" w:rsidRDefault="00C65089">
      <w:pPr>
        <w:pStyle w:val="20"/>
        <w:shd w:val="clear" w:color="auto" w:fill="auto"/>
        <w:tabs>
          <w:tab w:val="left" w:pos="2146"/>
        </w:tabs>
        <w:spacing w:before="0" w:after="0" w:line="394" w:lineRule="exact"/>
        <w:ind w:firstLine="0"/>
        <w:jc w:val="both"/>
      </w:pPr>
      <w:r>
        <w:rPr>
          <w:rStyle w:val="22"/>
        </w:rPr>
        <w:t>Комментарии:</w:t>
      </w:r>
      <w:r>
        <w:rPr>
          <w:rStyle w:val="22"/>
        </w:rPr>
        <w:tab/>
      </w:r>
      <w:r>
        <w:rPr>
          <w:rStyle w:val="21"/>
        </w:rPr>
        <w:t xml:space="preserve">Возможно проведение цитологического исследования при </w:t>
      </w:r>
      <w:r>
        <w:rPr>
          <w:rStyle w:val="21"/>
        </w:rPr>
        <w:t>обраш,ении</w:t>
      </w:r>
    </w:p>
    <w:p w14:paraId="2E29AE88" w14:textId="77777777" w:rsidR="006F548C" w:rsidRDefault="00C65089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>пациентки менее 21 года при половой жизни более 3 лет.</w:t>
      </w:r>
    </w:p>
    <w:p w14:paraId="1019530D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Цитологическое исследование мазков с экзо- и эндоцервикса с использованием различных методов окраски исторически является первым и основным инструментом скрининга, несмотря на недостаточно в</w:t>
      </w:r>
      <w:r>
        <w:rPr>
          <w:rStyle w:val="21"/>
        </w:rPr>
        <w:t xml:space="preserve">ысокую чувствительность данного метода для выявления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 xml:space="preserve">11 + (чувствительность - 68,9%, специфичность - 97,2%) [20]. Цитологическое исследование (традиционная и жидкостная цитология) относятся к основным методам диагностики состояния шейки матки. Следует </w:t>
      </w:r>
      <w:r>
        <w:rPr>
          <w:rStyle w:val="21"/>
        </w:rPr>
        <w:t>учитывать низкую воспроизводимость результатов повторных мазков, взятых течение 1,5 мес. после первичных. Рекомендован пересмотр аномальных мазков. Около 10% традиционных цитологических мазков являются неадекватными, что связано с неправильной техникой заб</w:t>
      </w:r>
      <w:r>
        <w:rPr>
          <w:rStyle w:val="21"/>
        </w:rPr>
        <w:t>ора материала и приготовления препарата [3], [15], [21], [22], [23].</w:t>
      </w:r>
    </w:p>
    <w:p w14:paraId="3693E3AE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Жидкостная цитология является более эффективной для выявления </w:t>
      </w:r>
      <w:r>
        <w:rPr>
          <w:rStyle w:val="21"/>
          <w:lang w:val="en-US" w:eastAsia="en-US" w:bidi="en-US"/>
        </w:rPr>
        <w:t xml:space="preserve">C1N, </w:t>
      </w:r>
      <w:r>
        <w:rPr>
          <w:rStyle w:val="21"/>
        </w:rPr>
        <w:t>прежде, всего ввиду многократного уменьшения числа неадекватных мазков [12], [24], [25].</w:t>
      </w:r>
    </w:p>
    <w:p w14:paraId="62924866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c"/>
        </w:rPr>
        <w:t>Рекомен</w:t>
      </w:r>
      <w:r>
        <w:rPr>
          <w:rStyle w:val="28"/>
        </w:rPr>
        <w:t>д</w:t>
      </w:r>
      <w:r>
        <w:rPr>
          <w:rStyle w:val="2c"/>
        </w:rPr>
        <w:t>уется выполнить молекул</w:t>
      </w:r>
      <w:r>
        <w:rPr>
          <w:rStyle w:val="2c"/>
        </w:rPr>
        <w:t>ярно-биологическое иссле</w:t>
      </w:r>
      <w:r>
        <w:rPr>
          <w:rStyle w:val="28"/>
        </w:rPr>
        <w:t>д</w:t>
      </w:r>
      <w:r>
        <w:rPr>
          <w:rStyle w:val="2c"/>
        </w:rPr>
        <w:t>ование от</w:t>
      </w:r>
      <w:r>
        <w:rPr>
          <w:rStyle w:val="28"/>
        </w:rPr>
        <w:t>д</w:t>
      </w:r>
      <w:r>
        <w:rPr>
          <w:rStyle w:val="2c"/>
        </w:rPr>
        <w:t xml:space="preserve">еляемого из </w:t>
      </w:r>
      <w:r>
        <w:rPr>
          <w:rStyle w:val="28"/>
        </w:rPr>
        <w:t>пе</w:t>
      </w:r>
      <w:r>
        <w:rPr>
          <w:rStyle w:val="2c"/>
        </w:rPr>
        <w:t>рвикального канала на ви</w:t>
      </w:r>
      <w:r>
        <w:rPr>
          <w:rStyle w:val="28"/>
        </w:rPr>
        <w:t>р</w:t>
      </w:r>
      <w:r>
        <w:rPr>
          <w:rStyle w:val="2c"/>
        </w:rPr>
        <w:t xml:space="preserve">ус папилломы человека </w:t>
      </w:r>
      <w:r>
        <w:rPr>
          <w:rStyle w:val="2c"/>
          <w:lang w:val="en-US" w:eastAsia="en-US" w:bidi="en-US"/>
        </w:rPr>
        <w:t xml:space="preserve">IPapilloma virusl </w:t>
      </w:r>
      <w:r>
        <w:rPr>
          <w:rStyle w:val="2c"/>
        </w:rPr>
        <w:t>на всю г</w:t>
      </w:r>
      <w:r>
        <w:rPr>
          <w:rStyle w:val="28"/>
        </w:rPr>
        <w:t>р</w:t>
      </w:r>
      <w:r>
        <w:rPr>
          <w:rStyle w:val="2c"/>
        </w:rPr>
        <w:t>уппу ВПЧ ВКР 1не менее 12 типов! всем женщинам в возрасте от 30</w:t>
      </w:r>
      <w:r>
        <w:rPr>
          <w:rStyle w:val="28"/>
        </w:rPr>
        <w:t xml:space="preserve"> д</w:t>
      </w:r>
      <w:r>
        <w:rPr>
          <w:rStyle w:val="2c"/>
        </w:rPr>
        <w:t xml:space="preserve">о 65 лет с пелью выявления </w:t>
      </w:r>
      <w:r>
        <w:rPr>
          <w:rStyle w:val="28"/>
        </w:rPr>
        <w:t>гр</w:t>
      </w:r>
      <w:r>
        <w:rPr>
          <w:rStyle w:val="2c"/>
        </w:rPr>
        <w:t>уппы риска п</w:t>
      </w:r>
      <w:r>
        <w:rPr>
          <w:rStyle w:val="28"/>
        </w:rPr>
        <w:t>рел</w:t>
      </w:r>
      <w:r>
        <w:rPr>
          <w:rStyle w:val="2c"/>
        </w:rPr>
        <w:t xml:space="preserve">рака и </w:t>
      </w:r>
      <w:r>
        <w:rPr>
          <w:rStyle w:val="2-1pt1"/>
        </w:rPr>
        <w:t>Р111М</w:t>
      </w:r>
      <w:r>
        <w:rPr>
          <w:rStyle w:val="2-1pt0"/>
          <w:lang w:val="ru-RU" w:eastAsia="ru-RU" w:bidi="ru-RU"/>
        </w:rPr>
        <w:t>[3]</w:t>
      </w:r>
      <w:r>
        <w:rPr>
          <w:rStyle w:val="28"/>
        </w:rPr>
        <w:t xml:space="preserve"> [16].</w:t>
      </w:r>
    </w:p>
    <w:p w14:paraId="20F0681E" w14:textId="77777777" w:rsidR="006F548C" w:rsidRDefault="00C65089">
      <w:pPr>
        <w:pStyle w:val="20"/>
        <w:shd w:val="clear" w:color="auto" w:fill="auto"/>
        <w:spacing w:before="0" w:after="249" w:line="260" w:lineRule="exact"/>
        <w:ind w:firstLine="0"/>
        <w:jc w:val="both"/>
      </w:pPr>
      <w:r>
        <w:rPr>
          <w:rStyle w:val="28"/>
        </w:rPr>
        <w:t>У</w:t>
      </w:r>
      <w:r>
        <w:rPr>
          <w:rStyle w:val="2c"/>
        </w:rPr>
        <w:t>р</w:t>
      </w:r>
      <w:r>
        <w:rPr>
          <w:rStyle w:val="2c"/>
        </w:rPr>
        <w:t>овень у</w:t>
      </w:r>
      <w:r>
        <w:rPr>
          <w:rStyle w:val="28"/>
        </w:rPr>
        <w:t>бед</w:t>
      </w:r>
      <w:r>
        <w:rPr>
          <w:rStyle w:val="2c"/>
        </w:rPr>
        <w:t>ительности рекомен</w:t>
      </w:r>
      <w:r>
        <w:rPr>
          <w:rStyle w:val="28"/>
        </w:rPr>
        <w:t>дап</w:t>
      </w:r>
      <w:r>
        <w:rPr>
          <w:rStyle w:val="2c"/>
        </w:rPr>
        <w:t>ий С (</w:t>
      </w:r>
      <w:r>
        <w:rPr>
          <w:rStyle w:val="28"/>
        </w:rPr>
        <w:t>у</w:t>
      </w:r>
      <w:r>
        <w:rPr>
          <w:rStyle w:val="2c"/>
        </w:rPr>
        <w:t>ровень</w:t>
      </w:r>
      <w:r>
        <w:rPr>
          <w:rStyle w:val="28"/>
        </w:rPr>
        <w:t xml:space="preserve"> д</w:t>
      </w:r>
      <w:r>
        <w:rPr>
          <w:rStyle w:val="2c"/>
        </w:rPr>
        <w:t>остоверности</w:t>
      </w:r>
      <w:r>
        <w:rPr>
          <w:rStyle w:val="28"/>
        </w:rPr>
        <w:t xml:space="preserve"> д</w:t>
      </w:r>
      <w:r>
        <w:rPr>
          <w:rStyle w:val="2c"/>
        </w:rPr>
        <w:t>оказательств - 5</w:t>
      </w:r>
      <w:r>
        <w:rPr>
          <w:rStyle w:val="28"/>
        </w:rPr>
        <w:t>1.</w:t>
      </w:r>
    </w:p>
    <w:p w14:paraId="41D7126D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  <w:tab w:val="left" w:pos="2146"/>
          <w:tab w:val="left" w:pos="3696"/>
          <w:tab w:val="left" w:pos="7248"/>
          <w:tab w:val="left" w:pos="9091"/>
          <w:tab w:val="left" w:pos="10795"/>
        </w:tabs>
        <w:spacing w:before="0" w:after="0" w:line="389" w:lineRule="exact"/>
        <w:ind w:firstLine="0"/>
        <w:jc w:val="both"/>
      </w:pPr>
      <w:r>
        <w:rPr>
          <w:rStyle w:val="21"/>
        </w:rPr>
        <w:t>Рекомендуется</w:t>
      </w:r>
      <w:r>
        <w:rPr>
          <w:rStyle w:val="21"/>
        </w:rPr>
        <w:tab/>
        <w:t>выполнить</w:t>
      </w:r>
      <w:r>
        <w:rPr>
          <w:rStyle w:val="21"/>
        </w:rPr>
        <w:tab/>
        <w:t>молекулярно-биологическое</w:t>
      </w:r>
      <w:r>
        <w:rPr>
          <w:rStyle w:val="21"/>
        </w:rPr>
        <w:tab/>
        <w:t>исследование</w:t>
      </w:r>
      <w:r>
        <w:rPr>
          <w:rStyle w:val="21"/>
        </w:rPr>
        <w:tab/>
        <w:t>отделяемого</w:t>
      </w:r>
      <w:r>
        <w:rPr>
          <w:rStyle w:val="21"/>
        </w:rPr>
        <w:tab/>
        <w:t>из</w:t>
      </w:r>
    </w:p>
    <w:p w14:paraId="72EABD08" w14:textId="77777777" w:rsidR="006F548C" w:rsidRDefault="00C65089">
      <w:pPr>
        <w:pStyle w:val="20"/>
        <w:shd w:val="clear" w:color="auto" w:fill="auto"/>
        <w:spacing w:before="0" w:after="343" w:line="389" w:lineRule="exact"/>
        <w:ind w:left="400" w:firstLine="0"/>
        <w:jc w:val="both"/>
      </w:pPr>
      <w:r>
        <w:rPr>
          <w:rStyle w:val="21"/>
        </w:rPr>
        <w:t xml:space="preserve">цервикального канала на вирус папилломы человека </w:t>
      </w:r>
      <w:r>
        <w:rPr>
          <w:rStyle w:val="21"/>
          <w:lang w:val="en-US" w:eastAsia="en-US" w:bidi="en-US"/>
        </w:rPr>
        <w:t xml:space="preserve">(Papilloma vims) </w:t>
      </w:r>
      <w:r>
        <w:rPr>
          <w:rStyle w:val="21"/>
        </w:rPr>
        <w:t xml:space="preserve">с целью выявления риска РШМ в </w:t>
      </w:r>
      <w:r>
        <w:rPr>
          <w:rStyle w:val="21"/>
        </w:rPr>
        <w:t>качестве скринингового метода у всех женш,ин старше 30 лет каждые 5 лет (у ВПЧ негативных женш,ин) и ежегодно у ВПЧ позитивных женш,ин [16].</w:t>
      </w:r>
    </w:p>
    <w:p w14:paraId="3262C927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0" w:name="bookmark10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10"/>
    </w:p>
    <w:p w14:paraId="12CBB0B7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ВПЧ-тестирование целе</w:t>
      </w:r>
      <w:r>
        <w:rPr>
          <w:rStyle w:val="21"/>
        </w:rPr>
        <w:t xml:space="preserve">сообразно проводить всем женш,инам в качестве скринингового метода с 30 лет в сочетании с цитологическим исследованием цервикального образца </w:t>
      </w:r>
      <w:r>
        <w:rPr>
          <w:rStyle w:val="21"/>
          <w:lang w:val="en-US" w:eastAsia="en-US" w:bidi="en-US"/>
        </w:rPr>
        <w:t xml:space="preserve">(co-test) </w:t>
      </w:r>
      <w:r>
        <w:rPr>
          <w:rStyle w:val="21"/>
        </w:rPr>
        <w:t>[16], [26], [27], [28].</w:t>
      </w:r>
    </w:p>
    <w:p w14:paraId="2B472443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  <w:tab w:val="left" w:pos="2146"/>
          <w:tab w:val="left" w:pos="3696"/>
          <w:tab w:val="left" w:pos="7248"/>
          <w:tab w:val="left" w:pos="9091"/>
          <w:tab w:val="left" w:pos="10795"/>
        </w:tabs>
        <w:spacing w:before="0" w:after="0" w:line="389" w:lineRule="exact"/>
        <w:ind w:firstLine="0"/>
        <w:jc w:val="both"/>
      </w:pPr>
      <w:r>
        <w:rPr>
          <w:rStyle w:val="21"/>
        </w:rPr>
        <w:t>Рекомендуется</w:t>
      </w:r>
      <w:r>
        <w:rPr>
          <w:rStyle w:val="21"/>
        </w:rPr>
        <w:tab/>
        <w:t>выполнить</w:t>
      </w:r>
      <w:r>
        <w:rPr>
          <w:rStyle w:val="21"/>
        </w:rPr>
        <w:tab/>
        <w:t>молекулярно-биологическое</w:t>
      </w:r>
      <w:r>
        <w:rPr>
          <w:rStyle w:val="21"/>
        </w:rPr>
        <w:tab/>
        <w:t>исследование</w:t>
      </w:r>
      <w:r>
        <w:rPr>
          <w:rStyle w:val="21"/>
        </w:rPr>
        <w:tab/>
        <w:t>отделяемого</w:t>
      </w:r>
      <w:r>
        <w:rPr>
          <w:rStyle w:val="21"/>
        </w:rPr>
        <w:tab/>
        <w:t>из</w:t>
      </w:r>
    </w:p>
    <w:p w14:paraId="6346F8A0" w14:textId="77777777" w:rsidR="006F548C" w:rsidRDefault="00C65089">
      <w:pPr>
        <w:pStyle w:val="2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1"/>
        </w:rPr>
        <w:t>цер</w:t>
      </w:r>
      <w:r>
        <w:rPr>
          <w:rStyle w:val="21"/>
        </w:rPr>
        <w:t xml:space="preserve">викального канала на вирус папилломы человека </w:t>
      </w:r>
      <w:r>
        <w:rPr>
          <w:rStyle w:val="21"/>
          <w:lang w:val="en-US" w:eastAsia="en-US" w:bidi="en-US"/>
        </w:rPr>
        <w:t xml:space="preserve">(Papilloma vims) </w:t>
      </w:r>
      <w:r>
        <w:rPr>
          <w:rStyle w:val="21"/>
        </w:rPr>
        <w:t xml:space="preserve">пациенткам с цитологическим заключением </w:t>
      </w:r>
      <w:r>
        <w:rPr>
          <w:rStyle w:val="21"/>
          <w:lang w:val="en-US" w:eastAsia="en-US" w:bidi="en-US"/>
        </w:rPr>
        <w:t xml:space="preserve">ASCUS, ASC-H, LS1L, HS1L </w:t>
      </w:r>
      <w:r>
        <w:rPr>
          <w:rStyle w:val="21"/>
        </w:rPr>
        <w:t>вне зависимости от возраста [26], [27], [28], [29], [30].</w:t>
      </w:r>
    </w:p>
    <w:p w14:paraId="34BD0D9C" w14:textId="77777777" w:rsidR="006F548C" w:rsidRDefault="00C65089">
      <w:pPr>
        <w:pStyle w:val="20"/>
        <w:shd w:val="clear" w:color="auto" w:fill="auto"/>
        <w:spacing w:before="0" w:after="249" w:line="260" w:lineRule="exact"/>
        <w:ind w:firstLine="0"/>
        <w:jc w:val="both"/>
      </w:pPr>
      <w:r>
        <w:rPr>
          <w:rStyle w:val="21"/>
        </w:rPr>
        <w:t>Уровень убедительности рекомендаций С (уровень достоверности доказател</w:t>
      </w:r>
      <w:r>
        <w:rPr>
          <w:rStyle w:val="21"/>
        </w:rPr>
        <w:t>ьств - 5).</w:t>
      </w:r>
    </w:p>
    <w:p w14:paraId="53BFDA56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 xml:space="preserve">Комментарии: Целесообразно проведение генотипирования (частичного или полного) и определение вирусной нагрузки для оценки риска прогрессирования </w:t>
      </w:r>
      <w:r>
        <w:rPr>
          <w:rStyle w:val="21"/>
          <w:lang w:val="en-US" w:eastAsia="en-US" w:bidi="en-US"/>
        </w:rPr>
        <w:t xml:space="preserve">CIN </w:t>
      </w:r>
      <w:r>
        <w:rPr>
          <w:rStyle w:val="21"/>
        </w:rPr>
        <w:t xml:space="preserve">до инвазии, а также для выбора тактики ведения и контроля эффективности лечения [26], [27], </w:t>
      </w:r>
      <w:r>
        <w:rPr>
          <w:rStyle w:val="21"/>
        </w:rPr>
        <w:t>[28].</w:t>
      </w:r>
    </w:p>
    <w:p w14:paraId="0227E5B8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  <w:sectPr w:rsidR="006F548C">
          <w:pgSz w:w="11900" w:h="16840"/>
          <w:pgMar w:top="10" w:right="296" w:bottom="279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Аномальные результаты цитологии - </w:t>
      </w:r>
      <w:r>
        <w:rPr>
          <w:rStyle w:val="21"/>
          <w:lang w:val="en-US" w:eastAsia="en-US" w:bidi="en-US"/>
        </w:rPr>
        <w:t xml:space="preserve">ASCUS </w:t>
      </w:r>
      <w:r>
        <w:rPr>
          <w:rStyle w:val="21"/>
        </w:rPr>
        <w:t xml:space="preserve">на фоне ВПЧ ВКР, </w:t>
      </w:r>
      <w:r>
        <w:rPr>
          <w:rStyle w:val="21"/>
          <w:lang w:val="en-US" w:eastAsia="en-US" w:bidi="en-US"/>
        </w:rPr>
        <w:t xml:space="preserve">ASC-H, LSIL, HSIL </w:t>
      </w:r>
      <w:r>
        <w:rPr>
          <w:rStyle w:val="21"/>
        </w:rPr>
        <w:t xml:space="preserve">являются показанием для проведения кольпоскопии, по результатам которой определяется необходимость биопсии шейки матки. Кольпоскопия также показана всем инфицированным ВПЧ 16 и\или 18 типов, независимо от результатов цитологии. Диагноз и степень тяжести </w:t>
      </w:r>
      <w:r>
        <w:rPr>
          <w:rStyle w:val="21"/>
          <w:lang w:val="en-US" w:eastAsia="en-US" w:bidi="en-US"/>
        </w:rPr>
        <w:t>C1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устанавливаются только на основании патологоанатомического исследования. Результаты цитологического исследования не всегда совпадают с гистологическим диагнозом [27], [31].</w:t>
      </w:r>
    </w:p>
    <w:p w14:paraId="4FA47A77" w14:textId="77777777" w:rsidR="006F548C" w:rsidRDefault="00C6508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016"/>
        </w:tabs>
        <w:spacing w:before="0" w:after="0" w:line="480" w:lineRule="exact"/>
        <w:ind w:left="1260"/>
        <w:jc w:val="both"/>
      </w:pPr>
      <w:bookmarkStart w:id="11" w:name="bookmark11"/>
      <w:r>
        <w:lastRenderedPageBreak/>
        <w:t>Инструментальные диагностичеекие</w:t>
      </w:r>
      <w:bookmarkEnd w:id="11"/>
    </w:p>
    <w:p w14:paraId="73FB1107" w14:textId="77777777" w:rsidR="006F548C" w:rsidRDefault="00C65089">
      <w:pPr>
        <w:pStyle w:val="10"/>
        <w:keepNext/>
        <w:keepLines/>
        <w:shd w:val="clear" w:color="auto" w:fill="auto"/>
        <w:spacing w:before="0" w:after="71" w:line="480" w:lineRule="exact"/>
        <w:ind w:right="20"/>
      </w:pPr>
      <w:bookmarkStart w:id="12" w:name="bookmark12"/>
      <w:r>
        <w:t>исследования</w:t>
      </w:r>
      <w:bookmarkEnd w:id="12"/>
    </w:p>
    <w:p w14:paraId="01C93CAC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Рекомендуется выполнить расширенную</w:t>
      </w:r>
      <w:r>
        <w:rPr>
          <w:rStyle w:val="21"/>
        </w:rPr>
        <w:t xml:space="preserve"> кольпо скопню для выявления измененных участков шейки матки (при визуальных изменениях шейки матки, при аномалиях в мазках от </w:t>
      </w:r>
      <w:r>
        <w:rPr>
          <w:rStyle w:val="21"/>
          <w:lang w:val="en-US" w:eastAsia="en-US" w:bidi="en-US"/>
        </w:rPr>
        <w:t xml:space="preserve">ASCUS </w:t>
      </w:r>
      <w:r>
        <w:rPr>
          <w:rStyle w:val="21"/>
        </w:rPr>
        <w:t>и более, при положительном тесте на ВПЧ ВКР), а также с целью выбора места и метода биопсии шейки матки для верификации диа</w:t>
      </w:r>
      <w:r>
        <w:rPr>
          <w:rStyle w:val="21"/>
        </w:rPr>
        <w:t>гноза [12], [32].</w:t>
      </w:r>
    </w:p>
    <w:p w14:paraId="2029412B" w14:textId="77777777" w:rsidR="006F548C" w:rsidRDefault="00C65089">
      <w:pPr>
        <w:pStyle w:val="20"/>
        <w:shd w:val="clear" w:color="auto" w:fill="auto"/>
        <w:spacing w:before="0" w:after="239" w:line="260" w:lineRule="exact"/>
        <w:ind w:left="400"/>
        <w:jc w:val="both"/>
      </w:pPr>
      <w:r>
        <w:rPr>
          <w:rStyle w:val="21"/>
        </w:rPr>
        <w:t>Уровень убедительности рекомендаций В (уровень достоверности доказательств - 3).</w:t>
      </w:r>
    </w:p>
    <w:p w14:paraId="69B5C851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При отсутствии возможности проведения расширенной кольпоскопии возможно использование визуального метода </w:t>
      </w:r>
      <w:r>
        <w:rPr>
          <w:rStyle w:val="21"/>
          <w:lang w:val="en-US" w:eastAsia="en-US" w:bidi="en-US"/>
        </w:rPr>
        <w:t xml:space="preserve">VIA </w:t>
      </w:r>
      <w:r>
        <w:rPr>
          <w:rStyle w:val="21"/>
        </w:rPr>
        <w:t>(осмотр шейки матки после обработки</w:t>
      </w:r>
      <w:r>
        <w:rPr>
          <w:rStyle w:val="21"/>
        </w:rPr>
        <w:t xml:space="preserve"> 3% раствором уксусной кислоты) [12].</w:t>
      </w:r>
    </w:p>
    <w:p w14:paraId="7DD2B705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389" w:lineRule="exact"/>
        <w:ind w:left="400"/>
        <w:jc w:val="both"/>
      </w:pPr>
      <w:r>
        <w:rPr>
          <w:rStyle w:val="21"/>
        </w:rPr>
        <w:t xml:space="preserve">Рекомендуется выполнить прицельную (при необходимости мультифокальную) кольпоскопически направленную биопсию шейки матки </w:t>
      </w:r>
      <w:r>
        <w:rPr>
          <w:rStyle w:val="21"/>
          <w:lang w:val="en-US" w:eastAsia="en-US" w:bidi="en-US"/>
        </w:rPr>
        <w:t>(punch</w:t>
      </w:r>
      <w:r>
        <w:rPr>
          <w:rStyle w:val="21"/>
        </w:rPr>
        <w:t>-биопсия) с последуюш,им патологоанатомическим исследованием биопсийного (операционного) материала шейки матки пациенткам с цитол</w:t>
      </w:r>
      <w:r>
        <w:rPr>
          <w:rStyle w:val="21"/>
        </w:rPr>
        <w:t xml:space="preserve">огическим заключением </w:t>
      </w:r>
      <w:r>
        <w:rPr>
          <w:rStyle w:val="21"/>
          <w:lang w:val="en-US" w:eastAsia="en-US" w:bidi="en-US"/>
        </w:rPr>
        <w:t xml:space="preserve">ASCUS, ASC-H, LSIL </w:t>
      </w:r>
      <w:r>
        <w:rPr>
          <w:rStyle w:val="21"/>
        </w:rPr>
        <w:t xml:space="preserve">при наличии </w:t>
      </w:r>
      <w:r>
        <w:rPr>
          <w:rStyle w:val="2e"/>
        </w:rPr>
        <w:t>ВПЧ</w:t>
      </w:r>
    </w:p>
    <w:p w14:paraId="17C434BA" w14:textId="77777777" w:rsidR="006F548C" w:rsidRDefault="00C65089">
      <w:pPr>
        <w:pStyle w:val="70"/>
        <w:shd w:val="clear" w:color="auto" w:fill="auto"/>
        <w:spacing w:after="343"/>
        <w:ind w:left="400" w:firstLine="0"/>
      </w:pPr>
      <w:r>
        <w:rPr>
          <w:rStyle w:val="71"/>
          <w:i/>
          <w:iCs/>
        </w:rPr>
        <w:t>ВКР и аномальной колъпоскопической картине для подтверждения диагноза [33], [34], [35], [36], [37], [38].</w:t>
      </w:r>
    </w:p>
    <w:p w14:paraId="5D278B6D" w14:textId="77777777" w:rsidR="006F548C" w:rsidRDefault="00C65089">
      <w:pPr>
        <w:pStyle w:val="24"/>
        <w:keepNext/>
        <w:keepLines/>
        <w:shd w:val="clear" w:color="auto" w:fill="auto"/>
        <w:spacing w:before="0" w:after="235" w:line="260" w:lineRule="exact"/>
        <w:ind w:left="400" w:hanging="400"/>
        <w:jc w:val="both"/>
      </w:pPr>
      <w:bookmarkStart w:id="13" w:name="bookmark13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13"/>
    </w:p>
    <w:p w14:paraId="511CB5DB" w14:textId="77777777" w:rsidR="006F548C" w:rsidRDefault="00C65089">
      <w:pPr>
        <w:pStyle w:val="20"/>
        <w:shd w:val="clear" w:color="auto" w:fill="auto"/>
        <w:spacing w:before="0" w:after="240" w:line="394" w:lineRule="exact"/>
        <w:ind w:firstLine="0"/>
        <w:jc w:val="both"/>
      </w:pPr>
      <w:r>
        <w:rPr>
          <w:rStyle w:val="2e"/>
        </w:rPr>
        <w:t>Комментарии:</w:t>
      </w:r>
      <w:r>
        <w:rPr>
          <w:rStyle w:val="21"/>
        </w:rPr>
        <w:t xml:space="preserve"> Поскольку у одной пациентки возможно наличие </w:t>
      </w:r>
      <w:r>
        <w:rPr>
          <w:rStyle w:val="21"/>
          <w:lang w:val="en-US" w:eastAsia="en-US" w:bidi="en-US"/>
        </w:rPr>
        <w:t xml:space="preserve">CIN </w:t>
      </w:r>
      <w:r>
        <w:rPr>
          <w:rStyle w:val="21"/>
        </w:rPr>
        <w:t>разной степени тяжести, постановка диагноза на основании ограниченных биоптатов может быть затруднена</w:t>
      </w:r>
      <w:r>
        <w:rPr>
          <w:rStyle w:val="2f"/>
        </w:rPr>
        <w:t>[4],</w:t>
      </w:r>
    </w:p>
    <w:p w14:paraId="5579638E" w14:textId="77777777" w:rsidR="006F548C" w:rsidRDefault="00C65089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e"/>
        </w:rPr>
        <w:t>Проведение</w:t>
      </w:r>
      <w:r>
        <w:rPr>
          <w:rStyle w:val="21"/>
        </w:rPr>
        <w:t xml:space="preserve"> мультифокальной точечной биопсии шейки матки </w:t>
      </w:r>
      <w:r>
        <w:rPr>
          <w:rStyle w:val="21"/>
          <w:lang w:val="en-US" w:eastAsia="en-US" w:bidi="en-US"/>
        </w:rPr>
        <w:t>(punch</w:t>
      </w:r>
      <w:r>
        <w:rPr>
          <w:rStyle w:val="21"/>
        </w:rPr>
        <w:t xml:space="preserve">-биопсия) </w:t>
      </w:r>
      <w:r>
        <w:rPr>
          <w:rStyle w:val="2e"/>
        </w:rPr>
        <w:t>возможно</w:t>
      </w:r>
      <w:r>
        <w:rPr>
          <w:rStyle w:val="21"/>
        </w:rPr>
        <w:t xml:space="preserve"> под кольпоскопическ</w:t>
      </w:r>
      <w:r>
        <w:rPr>
          <w:rStyle w:val="21"/>
        </w:rPr>
        <w:t xml:space="preserve">им контролем </w:t>
      </w:r>
      <w:r>
        <w:rPr>
          <w:rStyle w:val="2e"/>
        </w:rPr>
        <w:t>у молодых женщин.</w:t>
      </w:r>
    </w:p>
    <w:p w14:paraId="2CED25FD" w14:textId="77777777" w:rsidR="006F548C" w:rsidRDefault="00C65089">
      <w:pPr>
        <w:pStyle w:val="70"/>
        <w:numPr>
          <w:ilvl w:val="0"/>
          <w:numId w:val="1"/>
        </w:numPr>
        <w:shd w:val="clear" w:color="auto" w:fill="auto"/>
        <w:tabs>
          <w:tab w:val="left" w:pos="264"/>
        </w:tabs>
        <w:spacing w:after="343"/>
        <w:ind w:left="400"/>
      </w:pPr>
      <w:r>
        <w:rPr>
          <w:rStyle w:val="72"/>
        </w:rPr>
        <w:t xml:space="preserve">Рекомендуется </w:t>
      </w:r>
      <w:r>
        <w:rPr>
          <w:rStyle w:val="71"/>
          <w:i/>
          <w:iCs/>
        </w:rPr>
        <w:t xml:space="preserve">при результатах цитологии </w:t>
      </w:r>
      <w:r>
        <w:rPr>
          <w:rStyle w:val="71"/>
          <w:i/>
          <w:iCs/>
          <w:lang w:val="en-US" w:eastAsia="en-US" w:bidi="en-US"/>
        </w:rPr>
        <w:t>HSIL</w:t>
      </w:r>
      <w:r>
        <w:rPr>
          <w:rStyle w:val="72"/>
          <w:lang w:val="en-US" w:eastAsia="en-US" w:bidi="en-US"/>
        </w:rPr>
        <w:t xml:space="preserve"> </w:t>
      </w:r>
      <w:r>
        <w:rPr>
          <w:rStyle w:val="72"/>
        </w:rPr>
        <w:t xml:space="preserve">выполнить прицельную биопсию или эксцизию зоны трансформации (ЗТ) </w:t>
      </w:r>
      <w:r>
        <w:rPr>
          <w:rStyle w:val="71"/>
          <w:i/>
          <w:iCs/>
        </w:rPr>
        <w:t>шейки матки (в зависимости от результатов кольпоскопии) с последующим выскабливанием цервикального канала и патоло</w:t>
      </w:r>
      <w:r>
        <w:rPr>
          <w:rStyle w:val="71"/>
          <w:i/>
          <w:iCs/>
        </w:rPr>
        <w:t>гоанатомическим исследованием материала для подтверждения диагноза [34], [36].</w:t>
      </w:r>
    </w:p>
    <w:p w14:paraId="20D727DD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left="400" w:hanging="400"/>
        <w:jc w:val="both"/>
      </w:pPr>
      <w:bookmarkStart w:id="14" w:name="bookmark14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14"/>
    </w:p>
    <w:p w14:paraId="792111AA" w14:textId="77777777" w:rsidR="006F548C" w:rsidRDefault="00C65089">
      <w:pPr>
        <w:pStyle w:val="70"/>
        <w:shd w:val="clear" w:color="auto" w:fill="auto"/>
        <w:ind w:firstLine="0"/>
      </w:pPr>
      <w:r>
        <w:rPr>
          <w:rStyle w:val="73"/>
          <w:i/>
          <w:iCs/>
        </w:rPr>
        <w:t xml:space="preserve">Комментарии: </w:t>
      </w:r>
      <w:r>
        <w:rPr>
          <w:rStyle w:val="71"/>
          <w:i/>
          <w:iCs/>
        </w:rPr>
        <w:t xml:space="preserve">У женщин с </w:t>
      </w:r>
      <w:r>
        <w:rPr>
          <w:rStyle w:val="71"/>
          <w:i/>
          <w:iCs/>
          <w:lang w:val="en-US" w:eastAsia="en-US" w:bidi="en-US"/>
        </w:rPr>
        <w:t xml:space="preserve">HSIL </w:t>
      </w:r>
      <w:r>
        <w:rPr>
          <w:rStyle w:val="71"/>
          <w:i/>
          <w:iCs/>
        </w:rPr>
        <w:t xml:space="preserve">старше 50 лет и/или с зоной трансформации III типа целесообразно проведение ионизации шейки </w:t>
      </w:r>
      <w:r>
        <w:rPr>
          <w:rStyle w:val="74"/>
          <w:i/>
          <w:iCs/>
        </w:rPr>
        <w:t>матки\5\.</w:t>
      </w:r>
    </w:p>
    <w:p w14:paraId="04AF926F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Рекомендуется для дифференциальной диагностики степени тяжести поражения шейки матки выполнить определение индекса пролиферативной активности </w:t>
      </w:r>
      <w:r>
        <w:rPr>
          <w:rStyle w:val="21"/>
        </w:rPr>
        <w:t>экспрессии р16/К167 в ходе имунноцитохимического (ИЦХ) или р16 в ходе иммуногистохимического (ИГХ) исследований (при наличии возможности) [14].</w:t>
      </w:r>
    </w:p>
    <w:p w14:paraId="5E91608C" w14:textId="77777777" w:rsidR="006F548C" w:rsidRDefault="00C65089">
      <w:pPr>
        <w:pStyle w:val="24"/>
        <w:keepNext/>
        <w:keepLines/>
        <w:shd w:val="clear" w:color="auto" w:fill="auto"/>
        <w:spacing w:before="0" w:line="260" w:lineRule="exact"/>
        <w:ind w:left="400" w:hanging="400"/>
        <w:jc w:val="both"/>
      </w:pPr>
      <w:bookmarkStart w:id="15" w:name="bookmark15"/>
      <w:r>
        <w:rPr>
          <w:rStyle w:val="25"/>
          <w:b/>
          <w:bCs/>
        </w:rPr>
        <w:lastRenderedPageBreak/>
        <w:t>Уровень убедительности рекомендаций С (уровень достоверности доказательств — 5).</w:t>
      </w:r>
      <w:bookmarkEnd w:id="15"/>
    </w:p>
    <w:p w14:paraId="0A31CBDB" w14:textId="77777777" w:rsidR="006F548C" w:rsidRDefault="00C65089">
      <w:pPr>
        <w:pStyle w:val="20"/>
        <w:shd w:val="clear" w:color="auto" w:fill="auto"/>
        <w:tabs>
          <w:tab w:val="left" w:pos="2203"/>
          <w:tab w:val="left" w:pos="5582"/>
        </w:tabs>
        <w:spacing w:before="0" w:after="0" w:line="389" w:lineRule="exact"/>
        <w:ind w:firstLine="0"/>
        <w:jc w:val="both"/>
      </w:pPr>
      <w:r>
        <w:rPr>
          <w:rStyle w:val="22"/>
        </w:rPr>
        <w:t>Комментарии:</w:t>
      </w:r>
      <w:r>
        <w:rPr>
          <w:rStyle w:val="22"/>
        </w:rPr>
        <w:tab/>
      </w:r>
      <w:r>
        <w:rPr>
          <w:rStyle w:val="21"/>
        </w:rPr>
        <w:t>Иммуно цитохимичес</w:t>
      </w:r>
      <w:r>
        <w:rPr>
          <w:rStyle w:val="21"/>
        </w:rPr>
        <w:t>кое</w:t>
      </w:r>
      <w:r>
        <w:rPr>
          <w:rStyle w:val="21"/>
        </w:rPr>
        <w:tab/>
        <w:t>исследование является дополнительным</w:t>
      </w:r>
    </w:p>
    <w:p w14:paraId="336640BD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  <w:sectPr w:rsidR="006F548C">
          <w:pgSz w:w="11900" w:h="16840"/>
          <w:pgMar w:top="10" w:right="296" w:bottom="788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морфологическим методом. Положительная экспрессия р16 и </w:t>
      </w:r>
      <w:r>
        <w:rPr>
          <w:rStyle w:val="21"/>
          <w:lang w:val="en-US" w:eastAsia="en-US" w:bidi="en-US"/>
        </w:rPr>
        <w:t xml:space="preserve">Ki67 </w:t>
      </w:r>
      <w:r>
        <w:rPr>
          <w:rStyle w:val="21"/>
        </w:rPr>
        <w:t xml:space="preserve">при </w:t>
      </w:r>
      <w:r>
        <w:rPr>
          <w:rStyle w:val="21"/>
          <w:lang w:val="en-US" w:eastAsia="en-US" w:bidi="en-US"/>
        </w:rPr>
        <w:t xml:space="preserve">ASCUS, ASC-H </w:t>
      </w:r>
      <w:r>
        <w:rPr>
          <w:rStyle w:val="21"/>
        </w:rPr>
        <w:t xml:space="preserve">и </w:t>
      </w:r>
      <w:r>
        <w:rPr>
          <w:rStyle w:val="21"/>
          <w:lang w:val="en-US" w:eastAsia="en-US" w:bidi="en-US"/>
        </w:rPr>
        <w:t xml:space="preserve">LSIL </w:t>
      </w:r>
      <w:r>
        <w:rPr>
          <w:rStyle w:val="21"/>
        </w:rPr>
        <w:t xml:space="preserve">предполагает большую вероятность наличия </w:t>
      </w:r>
      <w:r>
        <w:rPr>
          <w:rStyle w:val="21"/>
          <w:lang w:val="en-US" w:eastAsia="en-US" w:bidi="en-US"/>
        </w:rPr>
        <w:t>HSIL.</w:t>
      </w:r>
    </w:p>
    <w:p w14:paraId="74CE64A1" w14:textId="77777777" w:rsidR="006F548C" w:rsidRDefault="00C6508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016"/>
        </w:tabs>
        <w:spacing w:before="0" w:after="174" w:line="480" w:lineRule="exact"/>
        <w:ind w:left="1240"/>
        <w:jc w:val="both"/>
      </w:pPr>
      <w:bookmarkStart w:id="16" w:name="bookmark16"/>
      <w:r>
        <w:lastRenderedPageBreak/>
        <w:t>Иные диагностические исследования</w:t>
      </w:r>
      <w:bookmarkEnd w:id="16"/>
    </w:p>
    <w:p w14:paraId="2CF769C1" w14:textId="77777777" w:rsidR="006F548C" w:rsidRDefault="00C65089">
      <w:pPr>
        <w:pStyle w:val="20"/>
        <w:shd w:val="clear" w:color="auto" w:fill="auto"/>
        <w:spacing w:before="0" w:after="249" w:line="260" w:lineRule="exact"/>
        <w:ind w:firstLine="0"/>
        <w:jc w:val="both"/>
      </w:pPr>
      <w:r>
        <w:rPr>
          <w:rStyle w:val="21"/>
        </w:rPr>
        <w:t>Не предусмотрены.</w:t>
      </w:r>
    </w:p>
    <w:p w14:paraId="2AA0CEEE" w14:textId="77777777" w:rsidR="006F548C" w:rsidRDefault="00C65089">
      <w:pPr>
        <w:pStyle w:val="20"/>
        <w:numPr>
          <w:ilvl w:val="0"/>
          <w:numId w:val="6"/>
        </w:numPr>
        <w:shd w:val="clear" w:color="auto" w:fill="auto"/>
        <w:tabs>
          <w:tab w:val="left" w:pos="469"/>
        </w:tabs>
        <w:spacing w:before="0" w:after="0" w:line="389" w:lineRule="exact"/>
        <w:ind w:firstLine="0"/>
        <w:jc w:val="both"/>
      </w:pPr>
      <w:r>
        <w:rPr>
          <w:rStyle w:val="21"/>
        </w:rPr>
        <w:t xml:space="preserve">Письмо Министерства здравоохранения РФ от 2 ноября 2017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15-4/10/2-7676 О</w:t>
      </w:r>
    </w:p>
    <w:p w14:paraId="762F54AD" w14:textId="77777777" w:rsidR="006F548C" w:rsidRDefault="00C65089">
      <w:pPr>
        <w:pStyle w:val="a8"/>
        <w:shd w:val="clear" w:color="auto" w:fill="auto"/>
        <w:tabs>
          <w:tab w:val="center" w:pos="2635"/>
          <w:tab w:val="center" w:pos="4325"/>
          <w:tab w:val="right" w:pos="6754"/>
          <w:tab w:val="right" w:pos="8093"/>
          <w:tab w:val="right" w:pos="10766"/>
          <w:tab w:val="right" w:pos="11125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9"/>
        </w:rPr>
        <w:t>направлении</w:t>
      </w:r>
      <w:r>
        <w:rPr>
          <w:rStyle w:val="a9"/>
        </w:rPr>
        <w:tab/>
        <w:t>клинических</w:t>
      </w:r>
      <w:r>
        <w:rPr>
          <w:rStyle w:val="a9"/>
        </w:rPr>
        <w:tab/>
        <w:t>рекомендаций</w:t>
      </w:r>
      <w:r>
        <w:rPr>
          <w:rStyle w:val="a9"/>
        </w:rPr>
        <w:tab/>
        <w:t>(протокола</w:t>
      </w:r>
      <w:r>
        <w:rPr>
          <w:rStyle w:val="a9"/>
        </w:rPr>
        <w:tab/>
        <w:t>лечения)</w:t>
      </w:r>
      <w:r>
        <w:rPr>
          <w:rStyle w:val="a9"/>
        </w:rPr>
        <w:tab/>
        <w:t>"Доброкачественные</w:t>
      </w:r>
      <w:r>
        <w:rPr>
          <w:rStyle w:val="a9"/>
        </w:rPr>
        <w:tab/>
        <w:t>и</w:t>
      </w:r>
    </w:p>
    <w:p w14:paraId="10D07759" w14:textId="77777777" w:rsidR="006F548C" w:rsidRDefault="00C65089">
      <w:pPr>
        <w:pStyle w:val="a8"/>
        <w:shd w:val="clear" w:color="auto" w:fill="auto"/>
        <w:spacing w:after="233"/>
      </w:pPr>
      <w:r>
        <w:rPr>
          <w:rStyle w:val="a9"/>
        </w:rPr>
        <w:t>предраковые заболевания шейки матки с позиции профилактики рака".</w:t>
      </w:r>
    </w:p>
    <w:p w14:paraId="287F469C" w14:textId="77777777" w:rsidR="006F548C" w:rsidRDefault="00C65089">
      <w:pPr>
        <w:pStyle w:val="a8"/>
        <w:numPr>
          <w:ilvl w:val="0"/>
          <w:numId w:val="6"/>
        </w:numPr>
        <w:shd w:val="clear" w:color="auto" w:fill="auto"/>
        <w:tabs>
          <w:tab w:val="left" w:pos="488"/>
        </w:tabs>
        <w:spacing w:after="248" w:line="398" w:lineRule="exact"/>
      </w:pPr>
      <w:r>
        <w:rPr>
          <w:rStyle w:val="a9"/>
        </w:rPr>
        <w:t>Приказ от 13 м</w:t>
      </w:r>
      <w:r>
        <w:rPr>
          <w:rStyle w:val="a9"/>
        </w:rPr>
        <w:t xml:space="preserve">арта 2019 г. </w:t>
      </w:r>
      <w:r>
        <w:rPr>
          <w:rStyle w:val="a9"/>
          <w:lang w:val="en-US" w:eastAsia="en-US" w:bidi="en-US"/>
        </w:rPr>
        <w:t xml:space="preserve">N </w:t>
      </w:r>
      <w:r>
        <w:rPr>
          <w:rStyle w:val="a9"/>
        </w:rPr>
        <w:t>124н “Об утверждении порядка проведения профилактического медицинского осмотра и диспансеризации определенных групп взрослого населения”</w:t>
      </w:r>
    </w:p>
    <w:p w14:paraId="35C487C5" w14:textId="77777777" w:rsidR="006F548C" w:rsidRDefault="00C65089">
      <w:pPr>
        <w:pStyle w:val="a8"/>
        <w:shd w:val="clear" w:color="auto" w:fill="auto"/>
        <w:tabs>
          <w:tab w:val="center" w:pos="2635"/>
          <w:tab w:val="center" w:pos="4325"/>
          <w:tab w:val="right" w:pos="6754"/>
          <w:tab w:val="right" w:pos="8093"/>
          <w:tab w:val="right" w:pos="10766"/>
          <w:tab w:val="right" w:pos="11125"/>
        </w:tabs>
      </w:pPr>
      <w:r>
        <w:rPr>
          <w:rStyle w:val="aa"/>
        </w:rPr>
        <w:t xml:space="preserve">[3J </w:t>
      </w:r>
      <w:r>
        <w:rPr>
          <w:rStyle w:val="a9"/>
        </w:rPr>
        <w:t xml:space="preserve">Письмо Министерства здравоохранения РФ от 2 ноября 2017 г. </w:t>
      </w:r>
      <w:r>
        <w:rPr>
          <w:rStyle w:val="a9"/>
          <w:lang w:val="en-US" w:eastAsia="en-US" w:bidi="en-US"/>
        </w:rPr>
        <w:t xml:space="preserve">N </w:t>
      </w:r>
      <w:r>
        <w:rPr>
          <w:rStyle w:val="a9"/>
        </w:rPr>
        <w:t>15-4/10/2-7676 О направлении</w:t>
      </w:r>
      <w:r>
        <w:rPr>
          <w:rStyle w:val="a9"/>
        </w:rPr>
        <w:tab/>
        <w:t>клинически</w:t>
      </w:r>
      <w:r>
        <w:rPr>
          <w:rStyle w:val="a9"/>
        </w:rPr>
        <w:t>х</w:t>
      </w:r>
      <w:r>
        <w:rPr>
          <w:rStyle w:val="a9"/>
        </w:rPr>
        <w:tab/>
        <w:t>рекомендаций</w:t>
      </w:r>
      <w:r>
        <w:rPr>
          <w:rStyle w:val="a9"/>
        </w:rPr>
        <w:tab/>
        <w:t>(протокола</w:t>
      </w:r>
      <w:r>
        <w:rPr>
          <w:rStyle w:val="a9"/>
        </w:rPr>
        <w:tab/>
        <w:t>лечения)</w:t>
      </w:r>
      <w:r>
        <w:rPr>
          <w:rStyle w:val="a9"/>
        </w:rPr>
        <w:tab/>
        <w:t>"Доброкачественные</w:t>
      </w:r>
      <w:r>
        <w:rPr>
          <w:rStyle w:val="a9"/>
        </w:rPr>
        <w:tab/>
        <w:t>и</w:t>
      </w:r>
    </w:p>
    <w:p w14:paraId="4F9953C7" w14:textId="77777777" w:rsidR="006F548C" w:rsidRDefault="00C65089">
      <w:pPr>
        <w:pStyle w:val="a8"/>
        <w:shd w:val="clear" w:color="auto" w:fill="auto"/>
        <w:spacing w:after="240"/>
      </w:pPr>
      <w:r>
        <w:rPr>
          <w:rStyle w:val="a9"/>
        </w:rPr>
        <w:t>предраковые заболевания шейки матки с позиции профилактики рака".</w:t>
      </w:r>
    </w:p>
    <w:p w14:paraId="482FD082" w14:textId="77777777" w:rsidR="006F548C" w:rsidRDefault="00C65089">
      <w:pPr>
        <w:pStyle w:val="a8"/>
        <w:shd w:val="clear" w:color="auto" w:fill="auto"/>
        <w:tabs>
          <w:tab w:val="center" w:pos="2635"/>
          <w:tab w:val="center" w:pos="4325"/>
          <w:tab w:val="right" w:pos="6754"/>
          <w:tab w:val="right" w:pos="8093"/>
          <w:tab w:val="right" w:pos="10766"/>
          <w:tab w:val="right" w:pos="11125"/>
        </w:tabs>
      </w:pPr>
      <w:r>
        <w:rPr>
          <w:rStyle w:val="aa"/>
          <w:lang w:val="ru-RU" w:eastAsia="ru-RU" w:bidi="ru-RU"/>
        </w:rPr>
        <w:t xml:space="preserve">[4] </w:t>
      </w:r>
      <w:r>
        <w:rPr>
          <w:rStyle w:val="a9"/>
        </w:rPr>
        <w:t xml:space="preserve">Письмо Министерства здравоохранения РФ от 2 ноября 2017 г. </w:t>
      </w:r>
      <w:r>
        <w:rPr>
          <w:rStyle w:val="a9"/>
          <w:lang w:val="en-US" w:eastAsia="en-US" w:bidi="en-US"/>
        </w:rPr>
        <w:t xml:space="preserve">N </w:t>
      </w:r>
      <w:r>
        <w:rPr>
          <w:rStyle w:val="a9"/>
        </w:rPr>
        <w:t>15-4/10/2-7676 О направлении</w:t>
      </w:r>
      <w:r>
        <w:rPr>
          <w:rStyle w:val="a9"/>
        </w:rPr>
        <w:tab/>
        <w:t>клинических</w:t>
      </w:r>
      <w:r>
        <w:rPr>
          <w:rStyle w:val="a9"/>
        </w:rPr>
        <w:tab/>
        <w:t>рекомендаций</w:t>
      </w:r>
      <w:r>
        <w:rPr>
          <w:rStyle w:val="a9"/>
        </w:rPr>
        <w:tab/>
        <w:t>(протокола</w:t>
      </w:r>
      <w:r>
        <w:rPr>
          <w:rStyle w:val="a9"/>
        </w:rPr>
        <w:tab/>
        <w:t>лече</w:t>
      </w:r>
      <w:r>
        <w:rPr>
          <w:rStyle w:val="a9"/>
        </w:rPr>
        <w:t>ния)</w:t>
      </w:r>
      <w:r>
        <w:rPr>
          <w:rStyle w:val="a9"/>
        </w:rPr>
        <w:tab/>
        <w:t>"Доброкачественные</w:t>
      </w:r>
      <w:r>
        <w:rPr>
          <w:rStyle w:val="a9"/>
        </w:rPr>
        <w:tab/>
        <w:t>и</w:t>
      </w:r>
    </w:p>
    <w:p w14:paraId="6D5EF58C" w14:textId="77777777" w:rsidR="006F548C" w:rsidRDefault="00C65089">
      <w:pPr>
        <w:pStyle w:val="a8"/>
        <w:shd w:val="clear" w:color="auto" w:fill="auto"/>
        <w:spacing w:after="240"/>
      </w:pPr>
      <w:r>
        <w:rPr>
          <w:rStyle w:val="a9"/>
        </w:rPr>
        <w:t>предраковые заболевания шейки матки с позиции профилактики рака".</w:t>
      </w:r>
    </w:p>
    <w:p w14:paraId="6EFEF265" w14:textId="77777777" w:rsidR="006F548C" w:rsidRDefault="00C65089">
      <w:pPr>
        <w:pStyle w:val="a8"/>
        <w:shd w:val="clear" w:color="auto" w:fill="auto"/>
        <w:tabs>
          <w:tab w:val="center" w:pos="2635"/>
          <w:tab w:val="center" w:pos="4325"/>
          <w:tab w:val="right" w:pos="6754"/>
          <w:tab w:val="right" w:pos="8093"/>
          <w:tab w:val="right" w:pos="10766"/>
          <w:tab w:val="right" w:pos="11125"/>
        </w:tabs>
      </w:pPr>
      <w:r>
        <w:rPr>
          <w:rStyle w:val="aa"/>
        </w:rPr>
        <w:t xml:space="preserve">[5J </w:t>
      </w:r>
      <w:r>
        <w:rPr>
          <w:rStyle w:val="a9"/>
        </w:rPr>
        <w:t xml:space="preserve">Письмо Министерства здравоохранения РФ от 2 ноября 2017 г. </w:t>
      </w:r>
      <w:r>
        <w:rPr>
          <w:rStyle w:val="a9"/>
          <w:lang w:val="en-US" w:eastAsia="en-US" w:bidi="en-US"/>
        </w:rPr>
        <w:t xml:space="preserve">N </w:t>
      </w:r>
      <w:r>
        <w:rPr>
          <w:rStyle w:val="a9"/>
        </w:rPr>
        <w:t>15-4/10/2-7676 О направлении</w:t>
      </w:r>
      <w:r>
        <w:rPr>
          <w:rStyle w:val="a9"/>
        </w:rPr>
        <w:tab/>
        <w:t>клинических</w:t>
      </w:r>
      <w:r>
        <w:rPr>
          <w:rStyle w:val="a9"/>
        </w:rPr>
        <w:tab/>
        <w:t>рекомендаций</w:t>
      </w:r>
      <w:r>
        <w:rPr>
          <w:rStyle w:val="a9"/>
        </w:rPr>
        <w:tab/>
        <w:t>(протокола</w:t>
      </w:r>
      <w:r>
        <w:rPr>
          <w:rStyle w:val="a9"/>
        </w:rPr>
        <w:tab/>
        <w:t>лечения)</w:t>
      </w:r>
      <w:r>
        <w:rPr>
          <w:rStyle w:val="a9"/>
        </w:rPr>
        <w:tab/>
        <w:t>"Доброкачественные</w:t>
      </w:r>
      <w:r>
        <w:rPr>
          <w:rStyle w:val="a9"/>
        </w:rPr>
        <w:tab/>
        <w:t>и</w:t>
      </w:r>
      <w:r>
        <w:fldChar w:fldCharType="end"/>
      </w:r>
    </w:p>
    <w:p w14:paraId="45A5F451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  <w:sectPr w:rsidR="006F548C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предраковые заболевания шейки матки с позиции профилактики рака".</w:t>
      </w:r>
    </w:p>
    <w:p w14:paraId="0A9AA95C" w14:textId="77777777" w:rsidR="006F548C" w:rsidRDefault="00C65089">
      <w:pPr>
        <w:pStyle w:val="60"/>
        <w:numPr>
          <w:ilvl w:val="0"/>
          <w:numId w:val="3"/>
        </w:numPr>
        <w:shd w:val="clear" w:color="auto" w:fill="auto"/>
        <w:tabs>
          <w:tab w:val="left" w:pos="1598"/>
        </w:tabs>
        <w:spacing w:after="120" w:line="389" w:lineRule="exact"/>
        <w:ind w:firstLine="1180"/>
      </w:pPr>
      <w:r>
        <w:lastRenderedPageBreak/>
        <w:t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14:paraId="6A5FF168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Рекомендуется проводить патогенетическое лечение истинной эрозии шейки матки в соответствии с причиной, вызвавшей десквамацию эпителия (воспалительные заболевания, травма, возрастная атрофия слизистых) [1], [3].</w:t>
      </w:r>
    </w:p>
    <w:p w14:paraId="7DBD0B74" w14:textId="77777777" w:rsidR="006F548C" w:rsidRDefault="00C65089">
      <w:pPr>
        <w:pStyle w:val="24"/>
        <w:keepNext/>
        <w:keepLines/>
        <w:shd w:val="clear" w:color="auto" w:fill="auto"/>
        <w:spacing w:before="0" w:after="249" w:line="260" w:lineRule="exact"/>
        <w:ind w:firstLine="0"/>
        <w:jc w:val="both"/>
      </w:pPr>
      <w:bookmarkStart w:id="17" w:name="bookmark17"/>
      <w:r>
        <w:rPr>
          <w:rStyle w:val="25"/>
          <w:b/>
          <w:bCs/>
        </w:rPr>
        <w:t>Уровень убедительности рекомендаций С (урове</w:t>
      </w:r>
      <w:r>
        <w:rPr>
          <w:rStyle w:val="25"/>
          <w:b/>
          <w:bCs/>
        </w:rPr>
        <w:t>нь достоверности доказательств — 5).</w:t>
      </w:r>
      <w:bookmarkEnd w:id="17"/>
    </w:p>
    <w:p w14:paraId="586D57D3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Не рекомендуется применять локально средства, влияюш,ие на тканевой обмен, содержаш,ие алоэ, облепихи масло, масло шиповника и др., в связи с возможным усилением пролиферативных процессов и повы</w:t>
      </w:r>
      <w:r>
        <w:rPr>
          <w:rStyle w:val="27"/>
        </w:rPr>
        <w:t>ш</w:t>
      </w:r>
      <w:r>
        <w:rPr>
          <w:rStyle w:val="21"/>
        </w:rPr>
        <w:t>ением риска возникновени</w:t>
      </w:r>
      <w:r>
        <w:rPr>
          <w:rStyle w:val="21"/>
        </w:rPr>
        <w:t xml:space="preserve">я </w:t>
      </w:r>
      <w:r>
        <w:rPr>
          <w:rStyle w:val="21"/>
          <w:lang w:val="en-US" w:eastAsia="en-US" w:bidi="en-US"/>
        </w:rPr>
        <w:t xml:space="preserve">CIN </w:t>
      </w:r>
      <w:r>
        <w:rPr>
          <w:rStyle w:val="2Tahoma12pt-1pt"/>
        </w:rPr>
        <w:t>[JL].[JL],.[3J^</w:t>
      </w:r>
    </w:p>
    <w:p w14:paraId="75CF2F10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18" w:name="bookmark18"/>
      <w:r>
        <w:rPr>
          <w:rStyle w:val="29"/>
          <w:b/>
          <w:bCs/>
        </w:rPr>
        <w:t>У</w:t>
      </w:r>
      <w:r>
        <w:rPr>
          <w:rStyle w:val="2a"/>
          <w:b/>
          <w:bCs/>
        </w:rPr>
        <w:t>ровень убелительности рекомендаций С (</w:t>
      </w:r>
      <w:r>
        <w:rPr>
          <w:rStyle w:val="29"/>
          <w:b/>
          <w:bCs/>
        </w:rPr>
        <w:t>у</w:t>
      </w:r>
      <w:r>
        <w:rPr>
          <w:rStyle w:val="2a"/>
          <w:b/>
          <w:bCs/>
        </w:rPr>
        <w:t>ровень</w:t>
      </w:r>
      <w:r>
        <w:rPr>
          <w:rStyle w:val="29"/>
          <w:b/>
          <w:bCs/>
        </w:rPr>
        <w:t xml:space="preserve"> д</w:t>
      </w:r>
      <w:r>
        <w:rPr>
          <w:rStyle w:val="2a"/>
          <w:b/>
          <w:bCs/>
        </w:rPr>
        <w:t>остоверности</w:t>
      </w:r>
      <w:r>
        <w:rPr>
          <w:rStyle w:val="29"/>
          <w:b/>
          <w:bCs/>
        </w:rPr>
        <w:t xml:space="preserve"> д</w:t>
      </w:r>
      <w:r>
        <w:rPr>
          <w:rStyle w:val="2a"/>
          <w:b/>
          <w:bCs/>
        </w:rPr>
        <w:t>оказательств — 5</w:t>
      </w:r>
      <w:r>
        <w:rPr>
          <w:rStyle w:val="29"/>
          <w:b/>
          <w:bCs/>
        </w:rPr>
        <w:t>\</w:t>
      </w:r>
      <w:bookmarkEnd w:id="18"/>
    </w:p>
    <w:p w14:paraId="284D6ADB" w14:textId="77777777" w:rsidR="006F548C" w:rsidRDefault="00C6508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b"/>
        </w:rPr>
        <w:t xml:space="preserve">Комментарии: </w:t>
      </w:r>
      <w:r>
        <w:rPr>
          <w:rStyle w:val="2c"/>
        </w:rPr>
        <w:t xml:space="preserve">Эти препараты могут способствовать усилению пролиферативных пропессов и возникновению </w:t>
      </w:r>
      <w:r>
        <w:rPr>
          <w:rStyle w:val="2c"/>
          <w:lang w:val="en-US" w:eastAsia="en-US" w:bidi="en-US"/>
        </w:rPr>
        <w:t>CIN</w:t>
      </w:r>
      <w:r>
        <w:rPr>
          <w:rStyle w:val="28"/>
          <w:lang w:val="en-US" w:eastAsia="en-US" w:bidi="en-US"/>
        </w:rPr>
        <w:t>[2],</w:t>
      </w:r>
    </w:p>
    <w:p w14:paraId="3D0918B8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2" w:line="260" w:lineRule="exact"/>
        <w:ind w:firstLine="0"/>
        <w:jc w:val="both"/>
      </w:pPr>
      <w:r>
        <w:rPr>
          <w:rStyle w:val="21"/>
        </w:rPr>
        <w:t xml:space="preserve">Не рекомендуется лечить неосложненный эктропион шейки матки </w:t>
      </w:r>
      <w:r>
        <w:rPr>
          <w:rStyle w:val="2e"/>
        </w:rPr>
        <w:t>[24], [36].</w:t>
      </w:r>
    </w:p>
    <w:p w14:paraId="2106176C" w14:textId="77777777" w:rsidR="006F548C" w:rsidRDefault="00C65089">
      <w:pPr>
        <w:pStyle w:val="24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19" w:name="bookmark19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19"/>
    </w:p>
    <w:p w14:paraId="01BD5624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Врожденный эктропион у ВПЧ негативных женш,ин является неопасным состоянием в отношении развития предрака и РШМ [1], [3], [15], [39].</w:t>
      </w:r>
    </w:p>
    <w:p w14:paraId="579E56A1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Не рекомендуется проводить деструкцию эктопии, т.к. эктопия шейки матки является вариантом нормы и не требует</w:t>
      </w:r>
      <w:r>
        <w:rPr>
          <w:rStyle w:val="21"/>
        </w:rPr>
        <w:t xml:space="preserve"> лечения </w:t>
      </w:r>
      <w:r>
        <w:rPr>
          <w:rStyle w:val="2e"/>
        </w:rPr>
        <w:t>[24], [36].</w:t>
      </w:r>
    </w:p>
    <w:p w14:paraId="706E3721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20" w:name="bookmark20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20"/>
    </w:p>
    <w:p w14:paraId="4F45D942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Необоснованная деструкция эктопии и нормальной ЗТ в случае развития неоплазии не предупреждает прогрессию заболевания в скрытой части канала,</w:t>
      </w:r>
      <w:r>
        <w:rPr>
          <w:rStyle w:val="21"/>
        </w:rPr>
        <w:t xml:space="preserve"> но способствует трудностям в диагностике [1], [3], [6], [15].</w:t>
      </w:r>
    </w:p>
    <w:p w14:paraId="45ACA4F3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>Не рекомендуется медикаментозное лечение плоскоклеточных интраэпителиальных поражений в качестве самостоятельного метода [6], [27], [40], [41].</w:t>
      </w:r>
    </w:p>
    <w:p w14:paraId="0B40CE4E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21" w:name="bookmark21"/>
      <w:r>
        <w:rPr>
          <w:rStyle w:val="25"/>
          <w:b/>
          <w:bCs/>
        </w:rPr>
        <w:t>Уровень убедительности рекомендаций А (уровень до</w:t>
      </w:r>
      <w:r>
        <w:rPr>
          <w:rStyle w:val="25"/>
          <w:b/>
          <w:bCs/>
        </w:rPr>
        <w:t>стоверности доказательств — 2).</w:t>
      </w:r>
      <w:bookmarkEnd w:id="21"/>
    </w:p>
    <w:p w14:paraId="50373983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Лечение иммуномодуляторами (по АТХ - Иммуностимуляторы) продуктивного компонента ВПЧ-инфекции, ини</w:t>
      </w:r>
      <w:r>
        <w:rPr>
          <w:rStyle w:val="27"/>
        </w:rPr>
        <w:t>тт</w:t>
      </w:r>
      <w:r>
        <w:rPr>
          <w:rStyle w:val="21"/>
        </w:rPr>
        <w:t xml:space="preserve">иируютттей и поддерживаюш,ей прогрессию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>патогенетически оправдано лишь в дополнение к эксцизии. В исследова</w:t>
      </w:r>
      <w:r>
        <w:rPr>
          <w:rStyle w:val="21"/>
        </w:rPr>
        <w:t>ниях с низким уровнем доказательности показан ряд положительных результатов в отношении суппозиториев на основе дииндолилметана, инозина пранобекса, гистиди.л-г.ли</w:t>
      </w:r>
      <w:r>
        <w:rPr>
          <w:rStyle w:val="27"/>
        </w:rPr>
        <w:t>тт</w:t>
      </w:r>
      <w:r>
        <w:rPr>
          <w:rStyle w:val="21"/>
        </w:rPr>
        <w:t>и.л-вали.л-сери.л-г.ли</w:t>
      </w:r>
      <w:r>
        <w:rPr>
          <w:rStyle w:val="27"/>
        </w:rPr>
        <w:t>тт</w:t>
      </w:r>
      <w:r>
        <w:rPr>
          <w:rStyle w:val="21"/>
        </w:rPr>
        <w:t>и.л-гистиди.л-г.ли</w:t>
      </w:r>
      <w:r>
        <w:rPr>
          <w:rStyle w:val="27"/>
        </w:rPr>
        <w:t>тт</w:t>
      </w:r>
      <w:r>
        <w:rPr>
          <w:rStyle w:val="21"/>
        </w:rPr>
        <w:t>и.л- глутаминил-гистидил-глицил-валил-гистидил-</w:t>
      </w:r>
      <w:r>
        <w:rPr>
          <w:rStyle w:val="21"/>
        </w:rPr>
        <w:t xml:space="preserve">глицина и некоторых других препаратов [3], [6], [40], </w:t>
      </w:r>
      <w:r>
        <w:rPr>
          <w:rStyle w:val="21"/>
        </w:rPr>
        <w:lastRenderedPageBreak/>
        <w:t>[41], [42], [43], [44].</w:t>
      </w:r>
    </w:p>
    <w:p w14:paraId="71A632C0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Рекомендуетея динамичеекое наблюдение е иепользованием цитологичеекого иееледования микропрепарата шейки матки 1 раз в 6 мееяцев в течение 18-24 мееяцев при </w:t>
      </w:r>
      <w:r>
        <w:rPr>
          <w:rStyle w:val="21"/>
          <w:lang w:val="en-US" w:eastAsia="en-US" w:bidi="en-US"/>
        </w:rPr>
        <w:t xml:space="preserve">LS1L </w:t>
      </w:r>
      <w:r>
        <w:rPr>
          <w:rStyle w:val="21"/>
        </w:rPr>
        <w:t>(е целью раннего</w:t>
      </w:r>
      <w:r>
        <w:rPr>
          <w:rStyle w:val="21"/>
        </w:rPr>
        <w:t xml:space="preserve"> выявления прогреееирования) [6], [45], [46], [47].</w:t>
      </w:r>
    </w:p>
    <w:p w14:paraId="0FF5D9A0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left="400" w:hanging="400"/>
        <w:jc w:val="both"/>
      </w:pPr>
      <w:bookmarkStart w:id="22" w:name="bookmark22"/>
      <w:r>
        <w:rPr>
          <w:rStyle w:val="25"/>
          <w:b/>
          <w:bCs/>
        </w:rPr>
        <w:t>Уровень убедительности рекомендаций А (уровень достоверности доказательств — 2).</w:t>
      </w:r>
      <w:bookmarkEnd w:id="22"/>
    </w:p>
    <w:p w14:paraId="65AA9BED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22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У молодых и/или планируюш,их беременность пациенток с морфологически подтвержденным диагнозом </w:t>
      </w:r>
      <w:r>
        <w:rPr>
          <w:rStyle w:val="21"/>
          <w:lang w:val="en-US" w:eastAsia="en-US" w:bidi="en-US"/>
        </w:rPr>
        <w:t xml:space="preserve">LS1L </w:t>
      </w:r>
      <w:r>
        <w:rPr>
          <w:rStyle w:val="21"/>
        </w:rPr>
        <w:t>(признаки В</w:t>
      </w:r>
      <w:r>
        <w:rPr>
          <w:rStyle w:val="21"/>
        </w:rPr>
        <w:t xml:space="preserve">ПЧ инфекции, койлоцитоз,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>1) предпочтительна выжидательная тактика с динамическим наблюдением за состоянием шейки матки в течение 18-24 месяцев в виде цитологического контроля 1 раз в 6 месяцев и ВПЧ- тестирования 1 раз в 12 месяцев. Хирургическое лечен</w:t>
      </w:r>
      <w:r>
        <w:rPr>
          <w:rStyle w:val="21"/>
        </w:rPr>
        <w:t>ие рекомендуется в случае отсутствия регрессии через 18-24 месяцев [1], [3], [6], [14], [15], [46], [47].</w:t>
      </w:r>
    </w:p>
    <w:p w14:paraId="5D2CB3E7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Рекомендуется деструктивное или эксцизионное лечение (в зависимости от типа ЗТ) при сохранении поражений, соответствуюш,их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>1 более 18-24 месяцев с</w:t>
      </w:r>
      <w:r>
        <w:rPr>
          <w:rStyle w:val="21"/>
        </w:rPr>
        <w:t xml:space="preserve"> целью профилактики прогрессирования [6], [27], [36].</w:t>
      </w:r>
    </w:p>
    <w:p w14:paraId="16FE98D6" w14:textId="77777777" w:rsidR="006F548C" w:rsidRDefault="00C65089">
      <w:pPr>
        <w:pStyle w:val="24"/>
        <w:keepNext/>
        <w:keepLines/>
        <w:shd w:val="clear" w:color="auto" w:fill="auto"/>
        <w:spacing w:before="0" w:after="239" w:line="260" w:lineRule="exact"/>
        <w:ind w:left="400" w:hanging="400"/>
        <w:jc w:val="both"/>
      </w:pPr>
      <w:bookmarkStart w:id="23" w:name="bookmark23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23"/>
    </w:p>
    <w:p w14:paraId="4039FD25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Деструкция возможна только при 1 типе ЗТ, когда визуализируется вся ЗТ с переходной зоной, у женш,ин до 35 лет, с отсутствием аномалий в мазках из цервикального канала, с минимальными рисками поражения эндоцервикальных крипт, при соответствии результатов ц</w:t>
      </w:r>
      <w:r>
        <w:rPr>
          <w:rStyle w:val="21"/>
        </w:rPr>
        <w:t xml:space="preserve">итологического, кольпоскопического и патологоанатомического исследований. В остальных случаях и при сохранении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>1 даже в возрасте моложе 24 лет показана эксцизия</w:t>
      </w:r>
    </w:p>
    <w:p w14:paraId="0BB13F26" w14:textId="77777777" w:rsidR="006F548C" w:rsidRDefault="00C65089">
      <w:pPr>
        <w:pStyle w:val="20"/>
        <w:numPr>
          <w:ilvl w:val="0"/>
          <w:numId w:val="6"/>
        </w:numPr>
        <w:shd w:val="clear" w:color="auto" w:fill="auto"/>
        <w:spacing w:before="0" w:after="240" w:line="389" w:lineRule="exact"/>
        <w:ind w:left="400"/>
        <w:jc w:val="both"/>
      </w:pPr>
      <w:r>
        <w:rPr>
          <w:rStyle w:val="21"/>
        </w:rPr>
        <w:t>, [6], [15], [27], [28], [36], [48].</w:t>
      </w:r>
    </w:p>
    <w:p w14:paraId="29D04BF4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Рекомендуется женш,инам старше 40 лет с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1"/>
        </w:rPr>
        <w:t xml:space="preserve">1 в </w:t>
      </w:r>
      <w:r>
        <w:rPr>
          <w:rStyle w:val="21"/>
        </w:rPr>
        <w:t>биоптате эктоцервикса проводить петлевую эксцизию ЗТ в связи с риском синхронных тяжелых поражений, скрытых в канале, вследствие длительной персистенции ВПЧ ВКР [6], [49], [50], [51].</w:t>
      </w:r>
    </w:p>
    <w:p w14:paraId="36FE9D7E" w14:textId="77777777" w:rsidR="006F548C" w:rsidRDefault="00C65089">
      <w:pPr>
        <w:pStyle w:val="24"/>
        <w:keepNext/>
        <w:keepLines/>
        <w:shd w:val="clear" w:color="auto" w:fill="auto"/>
        <w:spacing w:before="0" w:after="249" w:line="260" w:lineRule="exact"/>
        <w:ind w:left="400" w:hanging="400"/>
        <w:jc w:val="both"/>
      </w:pPr>
      <w:bookmarkStart w:id="24" w:name="bookmark24"/>
      <w:r>
        <w:rPr>
          <w:rStyle w:val="25"/>
          <w:b/>
          <w:bCs/>
        </w:rPr>
        <w:t>Уровень убедительности рекомендаций А (уровень достоверности доказательс</w:t>
      </w:r>
      <w:r>
        <w:rPr>
          <w:rStyle w:val="25"/>
          <w:b/>
          <w:bCs/>
        </w:rPr>
        <w:t>тв — 1).</w:t>
      </w:r>
      <w:bookmarkEnd w:id="24"/>
    </w:p>
    <w:p w14:paraId="60ECBA0C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Рекомендуется проводить хирургическое лечение при </w:t>
      </w:r>
      <w:r>
        <w:rPr>
          <w:rStyle w:val="21"/>
          <w:lang w:val="en-US" w:eastAsia="en-US" w:bidi="en-US"/>
        </w:rPr>
        <w:t xml:space="preserve">HS1L (C1N </w:t>
      </w:r>
      <w:r>
        <w:rPr>
          <w:rStyle w:val="21"/>
        </w:rPr>
        <w:t xml:space="preserve">11, </w:t>
      </w:r>
      <w:r>
        <w:rPr>
          <w:rStyle w:val="21"/>
          <w:lang w:val="en-US" w:eastAsia="en-US" w:bidi="en-US"/>
        </w:rPr>
        <w:t xml:space="preserve">C1N </w:t>
      </w:r>
      <w:r>
        <w:rPr>
          <w:rStyle w:val="2-1pt"/>
        </w:rPr>
        <w:t>111)</w:t>
      </w:r>
      <w:r>
        <w:rPr>
          <w:rStyle w:val="21"/>
        </w:rPr>
        <w:t xml:space="preserve"> - электроэксцизию шейки матки или конизацию в зависимости от типа ЗТ с последуюш,им выскабливанием цервикального канала с целью исключения злокачественного процесса [3], [6],</w:t>
      </w:r>
      <w:r>
        <w:rPr>
          <w:rStyle w:val="21"/>
        </w:rPr>
        <w:t xml:space="preserve"> [15], [27], [28], [36], [48].</w:t>
      </w:r>
    </w:p>
    <w:p w14:paraId="74AA3EF0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left="400" w:hanging="400"/>
        <w:jc w:val="both"/>
      </w:pPr>
      <w:bookmarkStart w:id="25" w:name="bookmark25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25"/>
    </w:p>
    <w:p w14:paraId="423D828F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22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 xml:space="preserve">При эксцизии необходимо иссечь всю ЗТ с переходной зоной и частью вышележаш,их эндоцервикальных крипт. При ЗТ 1 типа, </w:t>
      </w:r>
      <w:r>
        <w:rPr>
          <w:rStyle w:val="21"/>
        </w:rPr>
        <w:t>располагаюш,ейся полностью на эктоцервиксе, независимо от размера, глубина иссечения должна быть не менее 7 мм. При ЗТ 2 типа глубина иссечения увеличивается до 10 мм. При затруднении полноценной визуализации стыка МПЭ и ЦЭ (частично визуализируется или не</w:t>
      </w:r>
      <w:r>
        <w:rPr>
          <w:rStyle w:val="21"/>
        </w:rPr>
        <w:t xml:space="preserve"> визуализируетея) и при наличии эндоцервикального </w:t>
      </w:r>
      <w:r>
        <w:rPr>
          <w:rStyle w:val="21"/>
        </w:rPr>
        <w:lastRenderedPageBreak/>
        <w:t>компонента глубина иееечения не должна быть менее 15 мм - конизация [3],</w:t>
      </w:r>
    </w:p>
    <w:p w14:paraId="4CC68E13" w14:textId="77777777" w:rsidR="006F548C" w:rsidRDefault="00C65089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[5], [6].</w:t>
      </w:r>
    </w:p>
    <w:p w14:paraId="78455ED8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У женщин до 25 лет е диагнозом </w:t>
      </w:r>
      <w:r>
        <w:rPr>
          <w:rStyle w:val="21"/>
          <w:lang w:val="en-US" w:eastAsia="en-US" w:bidi="en-US"/>
        </w:rPr>
        <w:t xml:space="preserve">CIN </w:t>
      </w:r>
      <w:r>
        <w:rPr>
          <w:rStyle w:val="21"/>
        </w:rPr>
        <w:t>II в биоптате при р 16-негатив ном результате ИГХ допуетимо динамичеекое наблюдение е ие</w:t>
      </w:r>
      <w:r>
        <w:rPr>
          <w:rStyle w:val="21"/>
        </w:rPr>
        <w:t>пользованием цитологичеекого контроля, ВПЧ- теетирования и кольпоекопии 1раз в 6 мееяцев в течение 2 лет [52], [53].</w:t>
      </w:r>
    </w:p>
    <w:p w14:paraId="18546C8C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В елучае отеутетвие регреееа, перейти к активной тактике (экецизия шейки матки). У пациенток е диагнозом </w:t>
      </w:r>
      <w:r>
        <w:rPr>
          <w:rStyle w:val="21"/>
          <w:lang w:val="en-US" w:eastAsia="en-US" w:bidi="en-US"/>
        </w:rPr>
        <w:t xml:space="preserve">CIN </w:t>
      </w:r>
      <w:r>
        <w:rPr>
          <w:rStyle w:val="21"/>
        </w:rPr>
        <w:t>II в биоптате при р 16-позитив</w:t>
      </w:r>
      <w:r>
        <w:rPr>
          <w:rStyle w:val="21"/>
        </w:rPr>
        <w:t xml:space="preserve"> ном результате ИГХ рекомендована безотлагательная экецизия шейки матки [54].</w:t>
      </w:r>
    </w:p>
    <w:p w14:paraId="79D4F5DF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Рекомендуютея деетруктивные методы только для </w:t>
      </w:r>
      <w:r>
        <w:rPr>
          <w:rStyle w:val="21"/>
          <w:lang w:val="en-US" w:eastAsia="en-US" w:bidi="en-US"/>
        </w:rPr>
        <w:t xml:space="preserve">CIN </w:t>
      </w:r>
      <w:r>
        <w:rPr>
          <w:rStyle w:val="21"/>
        </w:rPr>
        <w:t>I е целью лечения заболевания [3], [36].</w:t>
      </w:r>
    </w:p>
    <w:p w14:paraId="79E962FF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26" w:name="bookmark26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26"/>
    </w:p>
    <w:p w14:paraId="0987BB90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>Коммен</w:t>
      </w:r>
      <w:r>
        <w:rPr>
          <w:rStyle w:val="22"/>
        </w:rPr>
        <w:t xml:space="preserve">тарии: </w:t>
      </w:r>
      <w:r>
        <w:rPr>
          <w:rStyle w:val="21"/>
        </w:rPr>
        <w:t>Уеловиями для методов деетрукции (радиоволновая терапия шейки матки, аргоноплазменная деетрукция, криодеетрукция шейки матки, лазерная вапоризация шейки матки) являютея: полная визуализация зоны транеформации (I тип ЗТ - поражения ограничены эктоцер</w:t>
      </w:r>
      <w:r>
        <w:rPr>
          <w:rStyle w:val="21"/>
        </w:rPr>
        <w:t>викеом); отеутетвие кольпоекопичееких признаков поражения эктоцервикальных желез е погружением АБЭ в них; отеутетвие данных о вовлечении эндоцервикеа в патологичеекий процеее; отеутетвие хирургичеекого лечения шейки матки в анамнезе; отеутетвие раехождений</w:t>
      </w:r>
      <w:r>
        <w:rPr>
          <w:rStyle w:val="21"/>
        </w:rPr>
        <w:t xml:space="preserve"> между данными цитологичеекого, кольпоекопичеекого и патологоанатомичеекого иееледований [38], [49], [50].</w:t>
      </w:r>
    </w:p>
    <w:p w14:paraId="37333E95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Рекомендуетея при </w:t>
      </w:r>
      <w:r>
        <w:rPr>
          <w:rStyle w:val="21"/>
          <w:lang w:val="en-US" w:eastAsia="en-US" w:bidi="en-US"/>
        </w:rPr>
        <w:t xml:space="preserve">CIN </w:t>
      </w:r>
      <w:r>
        <w:rPr>
          <w:rStyle w:val="21"/>
        </w:rPr>
        <w:t>III направлять пациенток к врачу-онкологу/врачу-акушеру- гинекологу или в епециализированные гинекологичеекие центры для выполн</w:t>
      </w:r>
      <w:r>
        <w:rPr>
          <w:rStyle w:val="21"/>
        </w:rPr>
        <w:t>ения конизации шейки матки е поеледующим выекабливанием цервикального канала и по показаниям - полоети матки (еопутетвующая патология эндометрия) [1], [3], [6], [23], [55].</w:t>
      </w:r>
    </w:p>
    <w:p w14:paraId="43F4A79B" w14:textId="77777777" w:rsidR="006F548C" w:rsidRDefault="00C65089">
      <w:pPr>
        <w:pStyle w:val="24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27" w:name="bookmark27"/>
      <w:r>
        <w:rPr>
          <w:rStyle w:val="25"/>
          <w:b/>
          <w:bCs/>
        </w:rPr>
        <w:t>Уровень убедительности рекомендаций С (уровень достоверности доказательств — 5).</w:t>
      </w:r>
      <w:bookmarkEnd w:id="27"/>
    </w:p>
    <w:p w14:paraId="1BCEB81B" w14:textId="77777777" w:rsidR="006F548C" w:rsidRDefault="00C65089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2"/>
        </w:rPr>
        <w:t xml:space="preserve">Комментарии: </w:t>
      </w:r>
      <w:r>
        <w:rPr>
          <w:rStyle w:val="21"/>
        </w:rPr>
        <w:t>При патологоанатомичееком подтверждении диагноза и отеутетвии опухолевых клеток в краях резекции и еоекобе из оетавшейея чаети цервикального канала проведенный объем хирургичеекого вмешательетва ечитаетея адекватным. Еели в краях резекции шейк</w:t>
      </w:r>
      <w:r>
        <w:rPr>
          <w:rStyle w:val="21"/>
        </w:rPr>
        <w:t xml:space="preserve">и матки или еоекобе из оетавшейея чаети цервикального канала обнаруживаетея </w:t>
      </w:r>
      <w:r>
        <w:rPr>
          <w:rStyle w:val="21"/>
          <w:lang w:val="en-US" w:eastAsia="en-US" w:bidi="en-US"/>
        </w:rPr>
        <w:t xml:space="preserve">HSIL, </w:t>
      </w:r>
      <w:r>
        <w:rPr>
          <w:rStyle w:val="21"/>
        </w:rPr>
        <w:t>рекомендован цитологичеекий, кольпоекопичеекий и ВПЧ контроль через 2-4 мееяца [6], [16]. При наличии аномальных результатов цитологии и/или аномальной кольпоекопичеекой карт</w:t>
      </w:r>
      <w:r>
        <w:rPr>
          <w:rStyle w:val="21"/>
        </w:rPr>
        <w:t>ины и/или позитивном ВПЧ е еохранением вируеной нагрузки показана повторная конизация, в некоторых елучаях возможно проведение гиетерэктомии [3], [5], [6], [55].</w:t>
      </w:r>
    </w:p>
    <w:p w14:paraId="6479B2A2" w14:textId="77777777" w:rsidR="006F548C" w:rsidRDefault="00C65089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>Пациентки по еле надвлагалищной ампутации матки наблюдаютея по етандартной ехеме в завиеимоети</w:t>
      </w:r>
      <w:r>
        <w:rPr>
          <w:rStyle w:val="21"/>
        </w:rPr>
        <w:t xml:space="preserve"> от возраета. При выявлении заболеваний шейки матки </w:t>
      </w:r>
      <w:r>
        <w:rPr>
          <w:rStyle w:val="21"/>
          <w:lang w:val="en-US" w:eastAsia="en-US" w:bidi="en-US"/>
        </w:rPr>
        <w:t xml:space="preserve">(CIN II/CIN </w:t>
      </w:r>
      <w:r>
        <w:rPr>
          <w:rStyle w:val="21"/>
        </w:rPr>
        <w:t xml:space="preserve">III) оперативное лечение целееообразно проводить в етационарах 3 группы (етационары, оказывающие специализированную, в том числе высокотехнологичную, медицинскую помощь, разрабатывающие новые </w:t>
      </w:r>
      <w:r>
        <w:rPr>
          <w:rStyle w:val="21"/>
        </w:rPr>
        <w:t xml:space="preserve">методы диагностики и лечения гинекологической патологии) в связи с изменениями </w:t>
      </w:r>
      <w:r>
        <w:rPr>
          <w:rStyle w:val="21"/>
        </w:rPr>
        <w:lastRenderedPageBreak/>
        <w:t>топографо-анатомических взаимоотношений и возможными интраоперационными осложнениями.</w:t>
      </w:r>
    </w:p>
    <w:p w14:paraId="2BC6CDFD" w14:textId="77777777" w:rsidR="006F548C" w:rsidRDefault="00C65089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1"/>
        </w:rPr>
        <w:t>Алгоритмы действий врача при выявлении отдельных видов аномальных мазков и у отдельных груп</w:t>
      </w:r>
      <w:r>
        <w:rPr>
          <w:rStyle w:val="21"/>
        </w:rPr>
        <w:t>п пациенток представлены в приложении Б.</w:t>
      </w:r>
    </w:p>
    <w:p w14:paraId="04D93449" w14:textId="77777777" w:rsidR="006F548C" w:rsidRDefault="00C65089">
      <w:pPr>
        <w:pStyle w:val="80"/>
        <w:shd w:val="clear" w:color="auto" w:fill="auto"/>
        <w:spacing w:before="0" w:after="515" w:line="320" w:lineRule="exact"/>
      </w:pPr>
      <w:r>
        <w:rPr>
          <w:rStyle w:val="81"/>
          <w:b/>
          <w:bCs/>
        </w:rPr>
        <w:t>3.3. Иное лечение</w:t>
      </w:r>
    </w:p>
    <w:p w14:paraId="1BB7920A" w14:textId="77777777" w:rsidR="006F548C" w:rsidRDefault="00C65089">
      <w:pPr>
        <w:pStyle w:val="20"/>
        <w:shd w:val="clear" w:color="auto" w:fill="auto"/>
        <w:spacing w:before="0" w:after="249" w:line="260" w:lineRule="exact"/>
        <w:ind w:firstLine="0"/>
        <w:jc w:val="both"/>
      </w:pPr>
      <w:r>
        <w:rPr>
          <w:rStyle w:val="21"/>
        </w:rPr>
        <w:t>Обезболивание и диетотерапия не применяется.</w:t>
      </w:r>
    </w:p>
    <w:p w14:paraId="6C6A41FA" w14:textId="77777777" w:rsidR="006F548C" w:rsidRDefault="00C65089">
      <w:pPr>
        <w:pStyle w:val="20"/>
        <w:numPr>
          <w:ilvl w:val="0"/>
          <w:numId w:val="7"/>
        </w:numPr>
        <w:shd w:val="clear" w:color="auto" w:fill="auto"/>
        <w:tabs>
          <w:tab w:val="left" w:pos="469"/>
        </w:tabs>
        <w:spacing w:before="0" w:after="0" w:line="389" w:lineRule="exact"/>
        <w:ind w:firstLine="0"/>
        <w:jc w:val="both"/>
      </w:pPr>
      <w:r>
        <w:rPr>
          <w:rStyle w:val="21"/>
        </w:rPr>
        <w:t xml:space="preserve">Письмо Министерства здравоохранения РФ от 2 ноября 2017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15-4/10/2-7676 О</w:t>
      </w:r>
    </w:p>
    <w:p w14:paraId="43720470" w14:textId="77777777" w:rsidR="006F548C" w:rsidRDefault="00C65089">
      <w:pPr>
        <w:pStyle w:val="20"/>
        <w:shd w:val="clear" w:color="auto" w:fill="auto"/>
        <w:tabs>
          <w:tab w:val="left" w:pos="1723"/>
          <w:tab w:val="left" w:pos="3454"/>
          <w:tab w:val="left" w:pos="5370"/>
          <w:tab w:val="left" w:pos="6955"/>
          <w:tab w:val="left" w:pos="8213"/>
          <w:tab w:val="left" w:pos="10930"/>
        </w:tabs>
        <w:spacing w:before="0" w:after="0" w:line="389" w:lineRule="exact"/>
        <w:ind w:firstLine="0"/>
        <w:jc w:val="both"/>
      </w:pPr>
      <w:r>
        <w:rPr>
          <w:rStyle w:val="21"/>
        </w:rPr>
        <w:t>направлении</w:t>
      </w:r>
      <w:r>
        <w:rPr>
          <w:rStyle w:val="21"/>
        </w:rPr>
        <w:tab/>
        <w:t>клинических</w:t>
      </w:r>
      <w:r>
        <w:rPr>
          <w:rStyle w:val="21"/>
        </w:rPr>
        <w:tab/>
        <w:t>рекомендаций</w:t>
      </w:r>
      <w:r>
        <w:rPr>
          <w:rStyle w:val="21"/>
        </w:rPr>
        <w:tab/>
        <w:t>(протокола</w:t>
      </w:r>
      <w:r>
        <w:rPr>
          <w:rStyle w:val="21"/>
        </w:rPr>
        <w:tab/>
        <w:t>лечения)</w:t>
      </w:r>
      <w:r>
        <w:rPr>
          <w:rStyle w:val="21"/>
        </w:rPr>
        <w:tab/>
        <w:t>"Доброкачественны</w:t>
      </w:r>
      <w:r>
        <w:rPr>
          <w:rStyle w:val="21"/>
        </w:rPr>
        <w:t>е</w:t>
      </w:r>
      <w:r>
        <w:rPr>
          <w:rStyle w:val="21"/>
        </w:rPr>
        <w:tab/>
        <w:t>и</w:t>
      </w:r>
    </w:p>
    <w:p w14:paraId="082116D4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предраковые заболевания шейки матки с позиции профилактики рака".</w:t>
      </w:r>
    </w:p>
    <w:p w14:paraId="78758A32" w14:textId="77777777" w:rsidR="006F548C" w:rsidRDefault="00C65089">
      <w:pPr>
        <w:pStyle w:val="20"/>
        <w:numPr>
          <w:ilvl w:val="0"/>
          <w:numId w:val="7"/>
        </w:numPr>
        <w:shd w:val="clear" w:color="auto" w:fill="auto"/>
        <w:tabs>
          <w:tab w:val="left" w:pos="469"/>
        </w:tabs>
        <w:spacing w:before="0" w:after="0" w:line="389" w:lineRule="exact"/>
        <w:ind w:firstLine="0"/>
        <w:jc w:val="both"/>
      </w:pPr>
      <w:r>
        <w:rPr>
          <w:rStyle w:val="21"/>
        </w:rPr>
        <w:t xml:space="preserve">Письмо Министерства здравоохранения РФ от 2 ноября 2017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15-4/10/2-7676 О</w:t>
      </w:r>
    </w:p>
    <w:p w14:paraId="50438F6F" w14:textId="77777777" w:rsidR="006F548C" w:rsidRDefault="00C65089">
      <w:pPr>
        <w:pStyle w:val="20"/>
        <w:shd w:val="clear" w:color="auto" w:fill="auto"/>
        <w:tabs>
          <w:tab w:val="left" w:pos="1723"/>
          <w:tab w:val="left" w:pos="3454"/>
          <w:tab w:val="left" w:pos="5370"/>
          <w:tab w:val="left" w:pos="6955"/>
          <w:tab w:val="left" w:pos="8213"/>
          <w:tab w:val="left" w:pos="10930"/>
        </w:tabs>
        <w:spacing w:before="0" w:after="0" w:line="389" w:lineRule="exact"/>
        <w:ind w:firstLine="0"/>
        <w:jc w:val="both"/>
      </w:pPr>
      <w:r>
        <w:rPr>
          <w:rStyle w:val="21"/>
        </w:rPr>
        <w:t>направлении</w:t>
      </w:r>
      <w:r>
        <w:rPr>
          <w:rStyle w:val="21"/>
        </w:rPr>
        <w:tab/>
        <w:t>клинических</w:t>
      </w:r>
      <w:r>
        <w:rPr>
          <w:rStyle w:val="21"/>
        </w:rPr>
        <w:tab/>
        <w:t>рекомендаций</w:t>
      </w:r>
      <w:r>
        <w:rPr>
          <w:rStyle w:val="21"/>
        </w:rPr>
        <w:tab/>
        <w:t>(протокола</w:t>
      </w:r>
      <w:r>
        <w:rPr>
          <w:rStyle w:val="21"/>
        </w:rPr>
        <w:tab/>
        <w:t>лечения)</w:t>
      </w:r>
      <w:r>
        <w:rPr>
          <w:rStyle w:val="21"/>
        </w:rPr>
        <w:tab/>
        <w:t>"Доброкачественные</w:t>
      </w:r>
      <w:r>
        <w:rPr>
          <w:rStyle w:val="21"/>
        </w:rPr>
        <w:tab/>
        <w:t>и</w:t>
      </w:r>
    </w:p>
    <w:p w14:paraId="4AE2651F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  <w:sectPr w:rsidR="006F548C">
          <w:pgSz w:w="11900" w:h="16840"/>
          <w:pgMar w:top="36" w:right="296" w:bottom="242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>предраковые заболевания шейки матки с позиции профилактики рака".</w:t>
      </w:r>
    </w:p>
    <w:p w14:paraId="6A4E4142" w14:textId="77777777" w:rsidR="006F548C" w:rsidRDefault="00C65089">
      <w:pPr>
        <w:pStyle w:val="60"/>
        <w:numPr>
          <w:ilvl w:val="0"/>
          <w:numId w:val="3"/>
        </w:numPr>
        <w:shd w:val="clear" w:color="auto" w:fill="auto"/>
        <w:tabs>
          <w:tab w:val="left" w:pos="1418"/>
        </w:tabs>
        <w:spacing w:line="389" w:lineRule="exact"/>
        <w:ind w:left="680" w:right="20" w:firstLine="200"/>
      </w:pPr>
      <w:r>
        <w:lastRenderedPageBreak/>
        <w:t>Медицинская реабилитация и санаторно- 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</w:t>
      </w:r>
      <w:r>
        <w:t>дных</w:t>
      </w:r>
    </w:p>
    <w:p w14:paraId="572A6980" w14:textId="77777777" w:rsidR="006F548C" w:rsidRDefault="00C65089">
      <w:pPr>
        <w:pStyle w:val="60"/>
        <w:shd w:val="clear" w:color="auto" w:fill="auto"/>
        <w:spacing w:after="223" w:line="389" w:lineRule="exact"/>
        <w:ind w:right="20"/>
        <w:jc w:val="center"/>
      </w:pPr>
      <w:r>
        <w:t>лечебных факторов</w:t>
      </w:r>
    </w:p>
    <w:p w14:paraId="111E3C41" w14:textId="77777777" w:rsidR="006F548C" w:rsidRDefault="00C65089">
      <w:pPr>
        <w:pStyle w:val="20"/>
        <w:shd w:val="clear" w:color="auto" w:fill="auto"/>
        <w:spacing w:before="0" w:after="0" w:line="260" w:lineRule="exact"/>
        <w:ind w:firstLine="0"/>
        <w:jc w:val="left"/>
        <w:sectPr w:rsidR="006F548C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Специфическая реабилитация не разработана</w:t>
      </w:r>
    </w:p>
    <w:p w14:paraId="4FFA3A8A" w14:textId="77777777" w:rsidR="006F548C" w:rsidRDefault="00C6508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213"/>
        </w:tabs>
        <w:spacing w:before="0" w:after="223" w:line="389" w:lineRule="exact"/>
        <w:ind w:left="600"/>
        <w:jc w:val="left"/>
      </w:pPr>
      <w:bookmarkStart w:id="28" w:name="bookmark28"/>
      <w:r>
        <w:lastRenderedPageBreak/>
        <w:t>Профилактика и диспансерное наблюдение, медицинские показания и противопоказания к применению методов профилактики</w:t>
      </w:r>
      <w:bookmarkEnd w:id="28"/>
    </w:p>
    <w:p w14:paraId="4DA4B16D" w14:textId="77777777" w:rsidR="006F548C" w:rsidRDefault="00C65089">
      <w:pPr>
        <w:pStyle w:val="24"/>
        <w:keepNext/>
        <w:keepLines/>
        <w:shd w:val="clear" w:color="auto" w:fill="auto"/>
        <w:spacing w:before="0" w:after="235" w:line="260" w:lineRule="exact"/>
        <w:ind w:firstLine="0"/>
      </w:pPr>
      <w:bookmarkStart w:id="29" w:name="bookmark29"/>
      <w:r>
        <w:rPr>
          <w:rStyle w:val="25"/>
          <w:b/>
          <w:bCs/>
        </w:rPr>
        <w:t>Профилактика РШМ (ВОЗ, 2014):</w:t>
      </w:r>
      <w:bookmarkEnd w:id="29"/>
    </w:p>
    <w:p w14:paraId="42376EA6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left"/>
      </w:pPr>
      <w:r>
        <w:rPr>
          <w:rStyle w:val="22"/>
        </w:rPr>
        <w:t xml:space="preserve">Первичная профилактика: </w:t>
      </w:r>
      <w:r>
        <w:rPr>
          <w:rStyle w:val="21"/>
        </w:rPr>
        <w:t>вакцинация против вируса папилломы человека, ориентированная на девочек в возраете 9-13 лет и до начала половой жизни (Приложение ГЗ) [56].</w:t>
      </w:r>
    </w:p>
    <w:p w14:paraId="639CBE27" w14:textId="77777777" w:rsidR="006F548C" w:rsidRDefault="00C65089">
      <w:pPr>
        <w:pStyle w:val="20"/>
        <w:shd w:val="clear" w:color="auto" w:fill="auto"/>
        <w:spacing w:before="0" w:after="343" w:line="389" w:lineRule="exact"/>
        <w:ind w:firstLine="0"/>
        <w:jc w:val="left"/>
      </w:pPr>
      <w:r>
        <w:rPr>
          <w:rStyle w:val="22"/>
        </w:rPr>
        <w:t xml:space="preserve">Вторичная профилактика: </w:t>
      </w:r>
      <w:r>
        <w:rPr>
          <w:rStyle w:val="21"/>
        </w:rPr>
        <w:t>доетупноеть екрининга е поеледующим лечением выявленного предрака ше</w:t>
      </w:r>
      <w:r>
        <w:rPr>
          <w:rStyle w:val="21"/>
        </w:rPr>
        <w:t xml:space="preserve">йки матки (екрининг РШМ предетавлен в приложении Г4) </w:t>
      </w:r>
      <w:r>
        <w:rPr>
          <w:rStyle w:val="26"/>
        </w:rPr>
        <w:t>[12]Ц].</w:t>
      </w:r>
    </w:p>
    <w:p w14:paraId="0F37D4EF" w14:textId="77777777" w:rsidR="006F548C" w:rsidRDefault="00C65089">
      <w:pPr>
        <w:pStyle w:val="20"/>
        <w:shd w:val="clear" w:color="auto" w:fill="auto"/>
        <w:spacing w:before="0" w:after="244" w:line="260" w:lineRule="exact"/>
        <w:ind w:firstLine="0"/>
        <w:jc w:val="left"/>
      </w:pPr>
      <w:r>
        <w:rPr>
          <w:rStyle w:val="21"/>
        </w:rPr>
        <w:t xml:space="preserve">Стратегии екрининга [16], [36] </w:t>
      </w:r>
      <w:r>
        <w:rPr>
          <w:rStyle w:val="28"/>
        </w:rPr>
        <w:t xml:space="preserve">[2] </w:t>
      </w:r>
      <w:r>
        <w:rPr>
          <w:rStyle w:val="21"/>
        </w:rPr>
        <w:t>:</w:t>
      </w:r>
    </w:p>
    <w:p w14:paraId="6BF0847A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240" w:line="389" w:lineRule="exact"/>
        <w:ind w:left="400"/>
        <w:jc w:val="left"/>
      </w:pPr>
      <w:r>
        <w:rPr>
          <w:rStyle w:val="27"/>
        </w:rPr>
        <w:t>21-29 лет</w:t>
      </w:r>
      <w:r>
        <w:rPr>
          <w:rStyle w:val="21"/>
        </w:rPr>
        <w:t xml:space="preserve"> - ТТИТО.Логня/жидкостная цитология (цитологичеекое иееледование микропрепарата шейки матки) 1 раз в 3 года.</w:t>
      </w:r>
    </w:p>
    <w:p w14:paraId="05172A3E" w14:textId="77777777" w:rsidR="006F548C" w:rsidRDefault="00C65089">
      <w:pPr>
        <w:pStyle w:val="20"/>
        <w:shd w:val="clear" w:color="auto" w:fill="auto"/>
        <w:spacing w:before="0" w:after="343" w:line="389" w:lineRule="exact"/>
        <w:ind w:firstLine="0"/>
        <w:jc w:val="left"/>
      </w:pPr>
      <w:r>
        <w:rPr>
          <w:rStyle w:val="21"/>
        </w:rPr>
        <w:t xml:space="preserve">Цитологичеекое иееледование микропрепарата шейки матки (ПАП-теет) </w:t>
      </w:r>
      <w:r>
        <w:rPr>
          <w:rStyle w:val="21"/>
          <w:lang w:val="en-US" w:eastAsia="en-US" w:bidi="en-US"/>
        </w:rPr>
        <w:t xml:space="preserve">&lt;ASCUS </w:t>
      </w:r>
      <w:r>
        <w:rPr>
          <w:rStyle w:val="21"/>
        </w:rPr>
        <w:t>- повторить цитологичеекое иееледование микропрепарата шейки матки (ПАП-теет) через 3 года.</w:t>
      </w:r>
    </w:p>
    <w:p w14:paraId="64BC51FB" w14:textId="77777777" w:rsidR="006F548C" w:rsidRDefault="00C65089">
      <w:pPr>
        <w:pStyle w:val="20"/>
        <w:shd w:val="clear" w:color="auto" w:fill="auto"/>
        <w:spacing w:before="0" w:after="244" w:line="260" w:lineRule="exact"/>
        <w:ind w:firstLine="0"/>
        <w:jc w:val="left"/>
      </w:pPr>
      <w:r>
        <w:rPr>
          <w:rStyle w:val="21"/>
        </w:rPr>
        <w:t xml:space="preserve">При наличии аномалий в мазках от </w:t>
      </w:r>
      <w:r>
        <w:rPr>
          <w:rStyle w:val="21"/>
          <w:lang w:val="en-US" w:eastAsia="en-US" w:bidi="en-US"/>
        </w:rPr>
        <w:t xml:space="preserve">ASCUS </w:t>
      </w:r>
      <w:r>
        <w:rPr>
          <w:rStyle w:val="21"/>
        </w:rPr>
        <w:t>и более показано ВПЧ-теетирование:</w:t>
      </w:r>
    </w:p>
    <w:p w14:paraId="27A1F2A3" w14:textId="77777777" w:rsidR="006F548C" w:rsidRDefault="00C65089">
      <w:pPr>
        <w:pStyle w:val="20"/>
        <w:shd w:val="clear" w:color="auto" w:fill="auto"/>
        <w:spacing w:before="0" w:after="25" w:line="389" w:lineRule="exact"/>
        <w:ind w:firstLine="0"/>
        <w:jc w:val="left"/>
      </w:pPr>
      <w:r>
        <w:rPr>
          <w:rStyle w:val="21"/>
        </w:rPr>
        <w:t xml:space="preserve">При наличии </w:t>
      </w:r>
      <w:r>
        <w:rPr>
          <w:rStyle w:val="21"/>
          <w:lang w:val="en-US" w:eastAsia="en-US" w:bidi="en-US"/>
        </w:rPr>
        <w:t>ASCUS</w:t>
      </w:r>
      <w:r>
        <w:rPr>
          <w:rStyle w:val="21"/>
          <w:lang w:val="en-US" w:eastAsia="en-US" w:bidi="en-US"/>
        </w:rPr>
        <w:t xml:space="preserve"> </w:t>
      </w:r>
      <w:r>
        <w:rPr>
          <w:rStyle w:val="21"/>
        </w:rPr>
        <w:t>и ВПЧ-теет (-) - повторное ко-теетирование через 3 года; ВПЧ-теет (+) - кольпоекопия е биопеией шейки матки.</w:t>
      </w:r>
    </w:p>
    <w:p w14:paraId="0AE612A3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658" w:lineRule="exact"/>
        <w:ind w:firstLine="0"/>
        <w:jc w:val="both"/>
      </w:pPr>
      <w:r>
        <w:rPr>
          <w:rStyle w:val="27"/>
        </w:rPr>
        <w:t>30-65 лет</w:t>
      </w:r>
    </w:p>
    <w:p w14:paraId="3765AC44" w14:textId="77777777" w:rsidR="006F548C" w:rsidRDefault="00C65089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>Пред</w:t>
      </w:r>
      <w:r>
        <w:rPr>
          <w:rStyle w:val="27"/>
        </w:rPr>
        <w:t>почтительный вариант</w:t>
      </w:r>
      <w:r>
        <w:rPr>
          <w:rStyle w:val="21"/>
        </w:rPr>
        <w:t xml:space="preserve"> - ко-теетирование (цитология/жидкоетная цитология и ВПЧ теет) Цитологичеекое иееледование микропрепарата шейки </w:t>
      </w:r>
      <w:r>
        <w:rPr>
          <w:rStyle w:val="21"/>
        </w:rPr>
        <w:t xml:space="preserve">матки (ПАП-теет) </w:t>
      </w:r>
      <w:r>
        <w:rPr>
          <w:rStyle w:val="21"/>
          <w:lang w:val="en-US" w:eastAsia="en-US" w:bidi="en-US"/>
        </w:rPr>
        <w:t xml:space="preserve">&lt;ASCUS </w:t>
      </w:r>
      <w:r>
        <w:rPr>
          <w:rStyle w:val="21"/>
        </w:rPr>
        <w:t>и ВПЧ (-) - повторное ко-теетирование через 5 лет.</w:t>
      </w:r>
    </w:p>
    <w:p w14:paraId="528E7742" w14:textId="77777777" w:rsidR="006F548C" w:rsidRDefault="00C65089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 xml:space="preserve">Цитологичеекое иееледование микропрепарата шейки матки (ПАП-теет) = </w:t>
      </w:r>
      <w:r>
        <w:rPr>
          <w:rStyle w:val="21"/>
          <w:lang w:val="en-US" w:eastAsia="en-US" w:bidi="en-US"/>
        </w:rPr>
        <w:t xml:space="preserve">ASCUS </w:t>
      </w:r>
      <w:r>
        <w:rPr>
          <w:rStyle w:val="21"/>
        </w:rPr>
        <w:t>и ВПЧ (-) - повторное ко-теетирование через 3 года.</w:t>
      </w:r>
    </w:p>
    <w:p w14:paraId="3E81EE8D" w14:textId="77777777" w:rsidR="006F548C" w:rsidRDefault="00C65089">
      <w:pPr>
        <w:pStyle w:val="20"/>
        <w:shd w:val="clear" w:color="auto" w:fill="auto"/>
        <w:spacing w:before="0" w:after="0" w:line="658" w:lineRule="exact"/>
        <w:ind w:firstLine="0"/>
        <w:jc w:val="left"/>
      </w:pPr>
      <w:r>
        <w:rPr>
          <w:rStyle w:val="21"/>
        </w:rPr>
        <w:t xml:space="preserve">Цитологичеекое иееледование микропрепарата шейки матки </w:t>
      </w:r>
      <w:r>
        <w:rPr>
          <w:rStyle w:val="21"/>
        </w:rPr>
        <w:t xml:space="preserve">(ПАП-теет) </w:t>
      </w:r>
      <w:r>
        <w:rPr>
          <w:rStyle w:val="21"/>
          <w:lang w:val="en-US" w:eastAsia="en-US" w:bidi="en-US"/>
        </w:rPr>
        <w:t xml:space="preserve">&lt;ASCUS </w:t>
      </w:r>
      <w:r>
        <w:rPr>
          <w:rStyle w:val="21"/>
        </w:rPr>
        <w:t>и ВПЧ (+) - повторное ко-теетирование через 1 год.</w:t>
      </w:r>
    </w:p>
    <w:p w14:paraId="19A96D51" w14:textId="77777777" w:rsidR="006F548C" w:rsidRDefault="00C65089">
      <w:pPr>
        <w:pStyle w:val="20"/>
        <w:shd w:val="clear" w:color="auto" w:fill="auto"/>
        <w:spacing w:before="0" w:after="244" w:line="394" w:lineRule="exact"/>
        <w:ind w:firstLine="0"/>
        <w:jc w:val="left"/>
      </w:pPr>
      <w:r>
        <w:rPr>
          <w:rStyle w:val="21"/>
        </w:rPr>
        <w:t xml:space="preserve">ВПЧ (+) или Цитологичеекое иееледование микропрепарата шейки матки (ПАП-теет) </w:t>
      </w:r>
      <w:r>
        <w:rPr>
          <w:rStyle w:val="21"/>
          <w:lang w:val="en-US" w:eastAsia="en-US" w:bidi="en-US"/>
        </w:rPr>
        <w:t xml:space="preserve">&gt;ASCUS </w:t>
      </w:r>
      <w:r>
        <w:rPr>
          <w:rStyle w:val="21"/>
        </w:rPr>
        <w:t>- кольпоекопия и биопеия шейки матки.</w:t>
      </w:r>
    </w:p>
    <w:p w14:paraId="13D38AF4" w14:textId="77777777" w:rsidR="006F548C" w:rsidRDefault="00C6508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Цитологичеекое иееледование микропрепарата шейки матки (ПАП-теет</w:t>
      </w:r>
      <w:r>
        <w:rPr>
          <w:rStyle w:val="21"/>
        </w:rPr>
        <w:t xml:space="preserve">)&gt; </w:t>
      </w:r>
      <w:r>
        <w:rPr>
          <w:rStyle w:val="21"/>
          <w:lang w:val="en-US" w:eastAsia="en-US" w:bidi="en-US"/>
        </w:rPr>
        <w:t xml:space="preserve">ASCUS </w:t>
      </w:r>
      <w:r>
        <w:rPr>
          <w:rStyle w:val="21"/>
        </w:rPr>
        <w:t xml:space="preserve">или Цитологичеекое иееледование микропрепарата шейки матки (ПАП-теет) = </w:t>
      </w:r>
      <w:r>
        <w:rPr>
          <w:rStyle w:val="21"/>
          <w:lang w:val="en-US" w:eastAsia="en-US" w:bidi="en-US"/>
        </w:rPr>
        <w:t xml:space="preserve">ASCUS </w:t>
      </w:r>
      <w:r>
        <w:rPr>
          <w:rStyle w:val="21"/>
        </w:rPr>
        <w:t>и ВПЧ (+) - кольпоекопия и биопеия шейки матки.</w:t>
      </w:r>
    </w:p>
    <w:p w14:paraId="358673E7" w14:textId="77777777" w:rsidR="006F548C" w:rsidRDefault="00C65089">
      <w:pPr>
        <w:pStyle w:val="20"/>
        <w:shd w:val="clear" w:color="auto" w:fill="auto"/>
        <w:spacing w:before="0" w:after="0" w:line="260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HS1L </w:t>
      </w:r>
      <w:r>
        <w:rPr>
          <w:rStyle w:val="21"/>
        </w:rPr>
        <w:t>и ВПЧ (+/-) етарше 25 лет - кольпоекопия и петлевая экецизия или конизация.</w:t>
      </w:r>
    </w:p>
    <w:p w14:paraId="021946C7" w14:textId="77777777" w:rsidR="006F548C" w:rsidRDefault="00C65089">
      <w:pPr>
        <w:pStyle w:val="20"/>
        <w:shd w:val="clear" w:color="auto" w:fill="auto"/>
        <w:spacing w:before="0" w:after="0" w:line="662" w:lineRule="exact"/>
        <w:ind w:firstLine="0"/>
        <w:jc w:val="left"/>
      </w:pPr>
      <w:r>
        <w:rPr>
          <w:rStyle w:val="21"/>
          <w:lang w:val="en-US" w:eastAsia="en-US" w:bidi="en-US"/>
        </w:rPr>
        <w:lastRenderedPageBreak/>
        <w:t xml:space="preserve">HSIL </w:t>
      </w:r>
      <w:r>
        <w:rPr>
          <w:rStyle w:val="21"/>
        </w:rPr>
        <w:t xml:space="preserve">и ВПЧ (+/-) младше 25 лет - </w:t>
      </w:r>
      <w:r>
        <w:rPr>
          <w:rStyle w:val="21"/>
        </w:rPr>
        <w:t>кольпоекопия и биопеия шейки матки Д</w:t>
      </w:r>
      <w:r>
        <w:rPr>
          <w:rStyle w:val="27"/>
        </w:rPr>
        <w:t>опуетимый вариант</w:t>
      </w:r>
      <w:r>
        <w:rPr>
          <w:rStyle w:val="21"/>
        </w:rPr>
        <w:t xml:space="preserve"> - на первом этапе ВПЧ-теетирование.</w:t>
      </w:r>
    </w:p>
    <w:p w14:paraId="1EBCFC50" w14:textId="77777777" w:rsidR="006F548C" w:rsidRDefault="00C65089">
      <w:pPr>
        <w:pStyle w:val="20"/>
        <w:shd w:val="clear" w:color="auto" w:fill="auto"/>
        <w:spacing w:before="0" w:after="0" w:line="662" w:lineRule="exact"/>
        <w:ind w:left="400"/>
        <w:jc w:val="both"/>
      </w:pPr>
      <w:r>
        <w:rPr>
          <w:rStyle w:val="21"/>
        </w:rPr>
        <w:t>ВПЧ (-) - повторный ВПЧ-теет через 5 лет.</w:t>
      </w:r>
    </w:p>
    <w:p w14:paraId="53284F7F" w14:textId="77777777" w:rsidR="006F548C" w:rsidRDefault="00C65089">
      <w:pPr>
        <w:pStyle w:val="20"/>
        <w:shd w:val="clear" w:color="auto" w:fill="auto"/>
        <w:spacing w:before="0" w:after="347" w:line="394" w:lineRule="exact"/>
        <w:ind w:firstLine="0"/>
        <w:jc w:val="both"/>
      </w:pPr>
      <w:r>
        <w:rPr>
          <w:rStyle w:val="21"/>
        </w:rPr>
        <w:t>При ВПЧ (+) необходимо цитологичеекое иееледование микропрепарата шейки матки (ПАП- теет).</w:t>
      </w:r>
    </w:p>
    <w:p w14:paraId="4C7EA216" w14:textId="77777777" w:rsidR="006F548C" w:rsidRDefault="00C65089">
      <w:pPr>
        <w:pStyle w:val="20"/>
        <w:shd w:val="clear" w:color="auto" w:fill="auto"/>
        <w:spacing w:before="0" w:after="65" w:line="260" w:lineRule="exact"/>
        <w:ind w:left="400"/>
        <w:jc w:val="both"/>
      </w:pPr>
      <w:r>
        <w:rPr>
          <w:rStyle w:val="21"/>
        </w:rPr>
        <w:t>Следует проводить профилактичееки</w:t>
      </w:r>
      <w:r>
        <w:rPr>
          <w:rStyle w:val="21"/>
        </w:rPr>
        <w:t>е медицинекие оемотры или диепанееризацию групп</w:t>
      </w:r>
    </w:p>
    <w:p w14:paraId="311D15DD" w14:textId="77777777" w:rsidR="006F548C" w:rsidRDefault="00C65089">
      <w:pPr>
        <w:pStyle w:val="90"/>
        <w:shd w:val="clear" w:color="auto" w:fill="auto"/>
        <w:spacing w:before="0" w:line="160" w:lineRule="exact"/>
        <w:ind w:left="1100"/>
      </w:pPr>
      <w:r>
        <w:rPr>
          <w:rStyle w:val="91"/>
        </w:rPr>
        <w:t>9</w:t>
      </w:r>
    </w:p>
    <w:p w14:paraId="43DC7A07" w14:textId="77777777" w:rsidR="006F548C" w:rsidRDefault="00C65089">
      <w:pPr>
        <w:pStyle w:val="20"/>
        <w:shd w:val="clear" w:color="auto" w:fill="auto"/>
        <w:spacing w:before="0" w:after="240" w:line="260" w:lineRule="exact"/>
        <w:ind w:left="400"/>
        <w:jc w:val="both"/>
      </w:pPr>
      <w:r>
        <w:rPr>
          <w:rStyle w:val="21"/>
        </w:rPr>
        <w:t>здоровья :</w:t>
      </w:r>
    </w:p>
    <w:p w14:paraId="7C4247F7" w14:textId="77777777" w:rsidR="006F548C" w:rsidRDefault="00C65089">
      <w:pPr>
        <w:pStyle w:val="20"/>
        <w:numPr>
          <w:ilvl w:val="0"/>
          <w:numId w:val="8"/>
        </w:numPr>
        <w:shd w:val="clear" w:color="auto" w:fill="auto"/>
        <w:tabs>
          <w:tab w:val="left" w:pos="248"/>
        </w:tabs>
        <w:spacing w:before="0" w:after="244" w:line="394" w:lineRule="exact"/>
        <w:ind w:firstLine="0"/>
        <w:jc w:val="both"/>
      </w:pPr>
      <w:r>
        <w:rPr>
          <w:rStyle w:val="21"/>
        </w:rPr>
        <w:t>группа здоровья - 21-29 лет - цитологичеекое иееледование микропрепарата шейки матки не реже 1 раза в 3 года.</w:t>
      </w:r>
    </w:p>
    <w:p w14:paraId="15CFBE60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30-65 лет - проведение цитологичеекого иееледования микропрепарата шейки матки и </w:t>
      </w:r>
      <w:r>
        <w:rPr>
          <w:rStyle w:val="21"/>
        </w:rPr>
        <w:t>ВПЧ- теетирования 1 раз в 5 лет</w:t>
      </w:r>
    </w:p>
    <w:p w14:paraId="5DC7353A" w14:textId="77777777" w:rsidR="006F548C" w:rsidRDefault="00C65089">
      <w:pPr>
        <w:pStyle w:val="20"/>
        <w:numPr>
          <w:ilvl w:val="0"/>
          <w:numId w:val="8"/>
        </w:numPr>
        <w:shd w:val="clear" w:color="auto" w:fill="auto"/>
        <w:tabs>
          <w:tab w:val="left" w:pos="339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группа здоровья - при наличии факторов риека, ВПЧ - позитивные пациентки: рекомендуетея провеети цитологичеекое иееледование микропрепарата шейки матки (ПАП-теет). При наличии </w:t>
      </w:r>
      <w:r>
        <w:rPr>
          <w:rStyle w:val="21"/>
          <w:lang w:val="en-US" w:eastAsia="en-US" w:bidi="en-US"/>
        </w:rPr>
        <w:t xml:space="preserve">&gt;ASCUS </w:t>
      </w:r>
      <w:r>
        <w:rPr>
          <w:rStyle w:val="21"/>
        </w:rPr>
        <w:t xml:space="preserve">- кольпоекопия, при выявлении </w:t>
      </w:r>
      <w:r>
        <w:rPr>
          <w:rStyle w:val="21"/>
          <w:lang w:val="en-US" w:eastAsia="en-US" w:bidi="en-US"/>
        </w:rPr>
        <w:t xml:space="preserve">&lt;ASCUS </w:t>
      </w:r>
      <w:r>
        <w:rPr>
          <w:rStyle w:val="21"/>
        </w:rPr>
        <w:t>- по</w:t>
      </w:r>
      <w:r>
        <w:rPr>
          <w:rStyle w:val="21"/>
        </w:rPr>
        <w:t>вторное ко-теетирование через 1 год.</w:t>
      </w:r>
    </w:p>
    <w:p w14:paraId="3E51CF6E" w14:textId="77777777" w:rsidR="006F548C" w:rsidRDefault="00C65089">
      <w:pPr>
        <w:pStyle w:val="20"/>
        <w:numPr>
          <w:ilvl w:val="0"/>
          <w:numId w:val="8"/>
        </w:numPr>
        <w:shd w:val="clear" w:color="auto" w:fill="auto"/>
        <w:tabs>
          <w:tab w:val="left" w:pos="468"/>
        </w:tabs>
        <w:spacing w:before="0" w:after="240" w:line="389" w:lineRule="exact"/>
        <w:ind w:firstLine="0"/>
        <w:jc w:val="both"/>
      </w:pPr>
      <w:r>
        <w:rPr>
          <w:rStyle w:val="22"/>
        </w:rPr>
        <w:t xml:space="preserve">группа здоровья </w:t>
      </w:r>
      <w:r>
        <w:rPr>
          <w:rStyle w:val="21"/>
        </w:rPr>
        <w:t>- при наличии доброкачеетвенных заболеваний шейки матки: лечение в еоответетвии е рекомендациями.</w:t>
      </w:r>
    </w:p>
    <w:p w14:paraId="638F953C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Рекомендуетея наблюдение пациенток поеле хирургичеекого лечения </w:t>
      </w:r>
      <w:r>
        <w:rPr>
          <w:rStyle w:val="21"/>
          <w:lang w:val="en-US" w:eastAsia="en-US" w:bidi="en-US"/>
        </w:rPr>
        <w:t xml:space="preserve">HSIL </w:t>
      </w:r>
      <w:r>
        <w:rPr>
          <w:rStyle w:val="21"/>
        </w:rPr>
        <w:t xml:space="preserve">е проведением цитологичеекого иееледования микропрепарата шейки матки и молекулярно-биологичеекого иееледования отделяемого из цервикального канала на вируе папилломы человека </w:t>
      </w:r>
      <w:r>
        <w:rPr>
          <w:rStyle w:val="21"/>
          <w:lang w:val="en-US" w:eastAsia="en-US" w:bidi="en-US"/>
        </w:rPr>
        <w:t xml:space="preserve">(Papilloma vims) </w:t>
      </w:r>
      <w:r>
        <w:rPr>
          <w:rStyle w:val="21"/>
        </w:rPr>
        <w:t>для раннего выявления рецидива [55], [57], [58].</w:t>
      </w:r>
    </w:p>
    <w:p w14:paraId="165D1CAE" w14:textId="77777777" w:rsidR="006F548C" w:rsidRDefault="00C65089">
      <w:pPr>
        <w:pStyle w:val="24"/>
        <w:keepNext/>
        <w:keepLines/>
        <w:shd w:val="clear" w:color="auto" w:fill="auto"/>
        <w:spacing w:before="0" w:after="249" w:line="260" w:lineRule="exact"/>
        <w:ind w:left="400" w:hanging="400"/>
        <w:jc w:val="both"/>
      </w:pPr>
      <w:bookmarkStart w:id="30" w:name="bookmark30"/>
      <w:r>
        <w:rPr>
          <w:rStyle w:val="25"/>
          <w:b/>
          <w:bCs/>
        </w:rPr>
        <w:t>Уровень убедит</w:t>
      </w:r>
      <w:r>
        <w:rPr>
          <w:rStyle w:val="25"/>
          <w:b/>
          <w:bCs/>
        </w:rPr>
        <w:t>ельности рекомендаций С (уровень достоверности доказательств — 4).</w:t>
      </w:r>
      <w:bookmarkEnd w:id="30"/>
    </w:p>
    <w:p w14:paraId="0D21F8AF" w14:textId="77777777" w:rsidR="006F548C" w:rsidRDefault="00C6508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2"/>
        </w:rPr>
        <w:t xml:space="preserve">Комментарий: </w:t>
      </w:r>
      <w:r>
        <w:rPr>
          <w:rStyle w:val="21"/>
        </w:rPr>
        <w:t xml:space="preserve">Первый </w:t>
      </w:r>
      <w:r>
        <w:rPr>
          <w:rStyle w:val="21"/>
          <w:lang w:val="en-US" w:eastAsia="en-US" w:bidi="en-US"/>
        </w:rPr>
        <w:t xml:space="preserve">eo-test </w:t>
      </w:r>
      <w:r>
        <w:rPr>
          <w:rStyle w:val="21"/>
        </w:rPr>
        <w:t>(цитологичеекое иееледование и ВПЧ - теетирование) целееообразно выполнить через 3 мееяца поеле хирургичеекого лечения, затем каждые 6 мееяцев в течение 2 лет, затем ежегодно в течение 20 лет [6], [55], [57], [58]. В елучае подозрения на оетаточное поражен</w:t>
      </w:r>
      <w:r>
        <w:rPr>
          <w:rStyle w:val="21"/>
        </w:rPr>
        <w:t xml:space="preserve">ие (рецидив) рекомендована раеширенная кольпоекопия и реконизация е патологоанатомичееким иееледованием [55]; конеультация врача-онколога (по показаниям). Для лечения рецидива </w:t>
      </w:r>
      <w:r>
        <w:rPr>
          <w:rStyle w:val="21"/>
          <w:lang w:val="en-US" w:eastAsia="en-US" w:bidi="en-US"/>
        </w:rPr>
        <w:t xml:space="preserve">CIN </w:t>
      </w:r>
      <w:r>
        <w:rPr>
          <w:rStyle w:val="21"/>
        </w:rPr>
        <w:t>П/Ш предпочтительным методом являетея конизация, в некоторых елучаях возможн</w:t>
      </w:r>
      <w:r>
        <w:rPr>
          <w:rStyle w:val="21"/>
        </w:rPr>
        <w:t>а гиетерэктомия [6], [55], [57], [58].</w:t>
      </w:r>
    </w:p>
    <w:p w14:paraId="6B4E1143" w14:textId="77777777" w:rsidR="006F548C" w:rsidRDefault="00C65089">
      <w:pPr>
        <w:pStyle w:val="24"/>
        <w:keepNext/>
        <w:keepLines/>
        <w:shd w:val="clear" w:color="auto" w:fill="auto"/>
        <w:spacing w:before="0" w:after="249" w:line="260" w:lineRule="exact"/>
        <w:ind w:left="400" w:hanging="400"/>
        <w:jc w:val="both"/>
      </w:pPr>
      <w:bookmarkStart w:id="31" w:name="bookmark31"/>
      <w:r>
        <w:rPr>
          <w:rStyle w:val="25"/>
          <w:b/>
          <w:bCs/>
        </w:rPr>
        <w:t>Диспансерное наблюдение:</w:t>
      </w:r>
      <w:bookmarkEnd w:id="31"/>
    </w:p>
    <w:p w14:paraId="2CF92051" w14:textId="77777777" w:rsidR="006F548C" w:rsidRDefault="00C65089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 w:after="343" w:line="389" w:lineRule="exact"/>
        <w:ind w:left="400"/>
        <w:jc w:val="both"/>
      </w:pPr>
      <w:r>
        <w:rPr>
          <w:rStyle w:val="21"/>
        </w:rPr>
        <w:t xml:space="preserve">Рекомендовано динамичеекое наблюдение при </w:t>
      </w:r>
      <w:r>
        <w:rPr>
          <w:rStyle w:val="21"/>
          <w:lang w:val="en-US" w:eastAsia="en-US" w:bidi="en-US"/>
        </w:rPr>
        <w:t xml:space="preserve">LSIL </w:t>
      </w:r>
      <w:r>
        <w:rPr>
          <w:rStyle w:val="21"/>
        </w:rPr>
        <w:t>е иепользованием цитологичеекого иееледования микропрепарата шейки матки 1 раз в 6 мееяцев в течение 18-24 мееяцев для раннего выявления рецидива</w:t>
      </w:r>
      <w:r>
        <w:rPr>
          <w:rStyle w:val="21"/>
        </w:rPr>
        <w:t xml:space="preserve"> заболевания [6], [45], [46], [47].</w:t>
      </w:r>
    </w:p>
    <w:p w14:paraId="6C598955" w14:textId="77777777" w:rsidR="006F548C" w:rsidRDefault="00C65089">
      <w:pPr>
        <w:pStyle w:val="24"/>
        <w:keepNext/>
        <w:keepLines/>
        <w:shd w:val="clear" w:color="auto" w:fill="auto"/>
        <w:spacing w:before="0" w:line="260" w:lineRule="exact"/>
        <w:ind w:left="400" w:hanging="400"/>
        <w:jc w:val="both"/>
      </w:pPr>
      <w:bookmarkStart w:id="32" w:name="bookmark32"/>
      <w:r>
        <w:rPr>
          <w:rStyle w:val="25"/>
          <w:b/>
          <w:bCs/>
        </w:rPr>
        <w:t>Уровень убедительности рекомендаций А (уровень достоверности доказательств — 2).</w:t>
      </w:r>
      <w:bookmarkEnd w:id="32"/>
    </w:p>
    <w:p w14:paraId="41F66DC7" w14:textId="77777777" w:rsidR="006F548C" w:rsidRDefault="00C65089">
      <w:pPr>
        <w:pStyle w:val="20"/>
        <w:shd w:val="clear" w:color="auto" w:fill="auto"/>
        <w:tabs>
          <w:tab w:val="left" w:pos="2601"/>
        </w:tabs>
        <w:spacing w:before="0" w:after="0" w:line="389" w:lineRule="exact"/>
        <w:ind w:left="460" w:firstLine="0"/>
        <w:jc w:val="both"/>
      </w:pPr>
      <w:r>
        <w:rPr>
          <w:rStyle w:val="22"/>
        </w:rPr>
        <w:t>Комментарии:</w:t>
      </w:r>
      <w:r>
        <w:rPr>
          <w:rStyle w:val="22"/>
        </w:rPr>
        <w:tab/>
      </w:r>
      <w:r>
        <w:rPr>
          <w:rStyle w:val="21"/>
        </w:rPr>
        <w:t>У молодых и/или планирующих беременность пациенток с</w:t>
      </w:r>
    </w:p>
    <w:p w14:paraId="25DE345A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lastRenderedPageBreak/>
        <w:t xml:space="preserve">патологоанатомическим подтвержденным диагнозом </w:t>
      </w:r>
      <w:r>
        <w:rPr>
          <w:rStyle w:val="21"/>
          <w:lang w:val="en-US" w:eastAsia="en-US" w:bidi="en-US"/>
        </w:rPr>
        <w:t xml:space="preserve">LSIL </w:t>
      </w:r>
      <w:r>
        <w:rPr>
          <w:rStyle w:val="21"/>
        </w:rPr>
        <w:t>(признаки ВПЧ инфекци</w:t>
      </w:r>
      <w:r>
        <w:rPr>
          <w:rStyle w:val="21"/>
        </w:rPr>
        <w:t xml:space="preserve">и, койлоцитоз, </w:t>
      </w:r>
      <w:r>
        <w:rPr>
          <w:rStyle w:val="21"/>
          <w:lang w:val="en-US" w:eastAsia="en-US" w:bidi="en-US"/>
        </w:rPr>
        <w:t xml:space="preserve">CIN </w:t>
      </w:r>
      <w:r>
        <w:rPr>
          <w:rStyle w:val="21"/>
        </w:rPr>
        <w:t>I) предпочтительна выжидательная тактика с динамическим наблюдением за состоянием шейки матки в течение 18-24 месяцев в виде цитологического контроля 1 раз в 6 месяцев и молекулярно-биологическое исследования отделяемого из цервикального</w:t>
      </w:r>
      <w:r>
        <w:rPr>
          <w:rStyle w:val="21"/>
        </w:rPr>
        <w:t xml:space="preserve"> канала на вирус папилломы человека </w:t>
      </w:r>
      <w:r>
        <w:rPr>
          <w:rStyle w:val="21"/>
          <w:lang w:val="en-US" w:eastAsia="en-US" w:bidi="en-US"/>
        </w:rPr>
        <w:t xml:space="preserve">(Papilloma vims) </w:t>
      </w:r>
      <w:r>
        <w:rPr>
          <w:rStyle w:val="21"/>
        </w:rPr>
        <w:t xml:space="preserve">1 раз в 12 месяцев. При отсутствии регрессии </w:t>
      </w:r>
      <w:r>
        <w:rPr>
          <w:rStyle w:val="21"/>
          <w:lang w:val="en-US" w:eastAsia="en-US" w:bidi="en-US"/>
        </w:rPr>
        <w:t xml:space="preserve">LS1L </w:t>
      </w:r>
      <w:r>
        <w:rPr>
          <w:rStyle w:val="21"/>
        </w:rPr>
        <w:t>через 18-24 месяцев рекомендуется хирургическое лечение [1], [3], [6], [14], [15], [46], [47].</w:t>
      </w:r>
    </w:p>
    <w:p w14:paraId="588B17FE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После хирургического лечения </w:t>
      </w:r>
      <w:r>
        <w:rPr>
          <w:rStyle w:val="21"/>
          <w:lang w:val="en-US" w:eastAsia="en-US" w:bidi="en-US"/>
        </w:rPr>
        <w:t xml:space="preserve">LS1L </w:t>
      </w:r>
      <w:r>
        <w:rPr>
          <w:rStyle w:val="21"/>
        </w:rPr>
        <w:t>проводится цитологическо</w:t>
      </w:r>
      <w:r>
        <w:rPr>
          <w:rStyle w:val="21"/>
        </w:rPr>
        <w:t>е исследование микропрепарата шейки матки и ВПЧ-тестирование через 6-12 месяцев.</w:t>
      </w:r>
    </w:p>
    <w:p w14:paraId="6B24470F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  <w:sectPr w:rsidR="006F548C">
          <w:pgSz w:w="11900" w:h="16840"/>
          <w:pgMar w:top="10" w:right="303" w:bottom="68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После хирургического лечения </w:t>
      </w:r>
      <w:r>
        <w:rPr>
          <w:rStyle w:val="21"/>
          <w:lang w:val="en-US" w:eastAsia="en-US" w:bidi="en-US"/>
        </w:rPr>
        <w:t xml:space="preserve">HS1L </w:t>
      </w:r>
      <w:r>
        <w:rPr>
          <w:rStyle w:val="21"/>
        </w:rPr>
        <w:t xml:space="preserve">проводится цитологическое исследование микропрепарата шейки матки и ВПЧ-тестирование [51]. Первый </w:t>
      </w:r>
      <w:r>
        <w:rPr>
          <w:rStyle w:val="21"/>
          <w:lang w:val="en-US" w:eastAsia="en-US" w:bidi="en-US"/>
        </w:rPr>
        <w:t xml:space="preserve">co-test </w:t>
      </w:r>
      <w:r>
        <w:rPr>
          <w:rStyle w:val="21"/>
        </w:rPr>
        <w:t>(цитологическое исследование и ВПЧ - тестирование) целесообразно выполнить через 3 месяца после хирургического лечения, затем каждые 6 месяцев в течен</w:t>
      </w:r>
      <w:r>
        <w:rPr>
          <w:rStyle w:val="21"/>
        </w:rPr>
        <w:t>ие 2 лет, затем ежегодно в течение 20 лет [6], [57], [58].</w:t>
      </w:r>
    </w:p>
    <w:p w14:paraId="69C6F7D8" w14:textId="77777777" w:rsidR="006F548C" w:rsidRDefault="00C6508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06"/>
        </w:tabs>
        <w:spacing w:before="0" w:after="80" w:line="480" w:lineRule="exact"/>
        <w:ind w:left="480"/>
        <w:jc w:val="both"/>
      </w:pPr>
      <w:bookmarkStart w:id="33" w:name="bookmark33"/>
      <w:r>
        <w:lastRenderedPageBreak/>
        <w:t>Организация оказания медицинской помощи</w:t>
      </w:r>
      <w:bookmarkEnd w:id="33"/>
    </w:p>
    <w:p w14:paraId="111EFACE" w14:textId="77777777" w:rsidR="006F548C" w:rsidRDefault="00C6508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Эксцизионные и аблативные методы лечения предпочтительно проводить в амбулаторных уеловиях или в уеловиях дневного етационара.</w:t>
      </w:r>
    </w:p>
    <w:p w14:paraId="6C886270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34" w:name="bookmark34"/>
      <w:r>
        <w:rPr>
          <w:rStyle w:val="25"/>
          <w:b/>
          <w:bCs/>
        </w:rPr>
        <w:t>Показания для госпитализации:</w:t>
      </w:r>
      <w:bookmarkEnd w:id="34"/>
    </w:p>
    <w:p w14:paraId="473545F8" w14:textId="77777777" w:rsidR="006F548C" w:rsidRDefault="00C65089">
      <w:pPr>
        <w:pStyle w:val="20"/>
        <w:numPr>
          <w:ilvl w:val="0"/>
          <w:numId w:val="9"/>
        </w:numPr>
        <w:shd w:val="clear" w:color="auto" w:fill="auto"/>
        <w:tabs>
          <w:tab w:val="left" w:pos="267"/>
        </w:tabs>
        <w:spacing w:before="0" w:after="240" w:line="389" w:lineRule="exact"/>
        <w:ind w:firstLine="0"/>
        <w:jc w:val="both"/>
      </w:pPr>
      <w:r>
        <w:rPr>
          <w:rStyle w:val="21"/>
        </w:rPr>
        <w:t>ножевая конизация шейки матки е диагноетичееким выекабливанием цервикального канала и елизиетой полоети матки;</w:t>
      </w:r>
    </w:p>
    <w:p w14:paraId="61CA087E" w14:textId="77777777" w:rsidR="006F548C" w:rsidRDefault="00C65089">
      <w:pPr>
        <w:pStyle w:val="20"/>
        <w:numPr>
          <w:ilvl w:val="0"/>
          <w:numId w:val="9"/>
        </w:numPr>
        <w:shd w:val="clear" w:color="auto" w:fill="auto"/>
        <w:tabs>
          <w:tab w:val="left" w:pos="272"/>
        </w:tabs>
        <w:spacing w:before="0" w:after="240" w:line="389" w:lineRule="exact"/>
        <w:ind w:firstLine="0"/>
        <w:jc w:val="both"/>
      </w:pPr>
      <w:r>
        <w:rPr>
          <w:rStyle w:val="21"/>
        </w:rPr>
        <w:t>экецизия шейки матки (при невозможноети проведения в амбулаторных уеловиях, например, поражение шейки матки до еводов, предельное укорочение шейк</w:t>
      </w:r>
      <w:r>
        <w:rPr>
          <w:rStyle w:val="21"/>
        </w:rPr>
        <w:t>и матки, тяжелая экетрагенитальная патология, отказ от выполнения процедуры под меетной анеетезией и т.д.).</w:t>
      </w:r>
    </w:p>
    <w:p w14:paraId="1EB4BBF7" w14:textId="77777777" w:rsidR="006F548C" w:rsidRDefault="00C65089">
      <w:pPr>
        <w:pStyle w:val="20"/>
        <w:numPr>
          <w:ilvl w:val="0"/>
          <w:numId w:val="10"/>
        </w:numPr>
        <w:shd w:val="clear" w:color="auto" w:fill="auto"/>
        <w:tabs>
          <w:tab w:val="left" w:pos="488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Пиеьмо Миниетеретва здравоохранения РФ от 2 ноября 2017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 xml:space="preserve">15-4/10/2-7676 О направлении клиничееких рекомендаций (протокола лечения) </w:t>
      </w:r>
      <w:r>
        <w:rPr>
          <w:rStyle w:val="21"/>
        </w:rPr>
        <w:t>"Доброкачеетвенные и предраковые заболевания шейки матки е позиции профилактики рака".</w:t>
      </w:r>
    </w:p>
    <w:p w14:paraId="169BC5AE" w14:textId="77777777" w:rsidR="006F548C" w:rsidRDefault="00C65089">
      <w:pPr>
        <w:pStyle w:val="20"/>
        <w:numPr>
          <w:ilvl w:val="0"/>
          <w:numId w:val="10"/>
        </w:numPr>
        <w:shd w:val="clear" w:color="auto" w:fill="auto"/>
        <w:tabs>
          <w:tab w:val="left" w:pos="488"/>
        </w:tabs>
        <w:spacing w:before="0" w:after="0" w:line="389" w:lineRule="exact"/>
        <w:ind w:firstLine="0"/>
        <w:jc w:val="both"/>
        <w:sectPr w:rsidR="006F548C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Приказ от 13 марта 2019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124н “Об утверждении порядка проведения профилактичеекого меди</w:t>
      </w:r>
      <w:r>
        <w:rPr>
          <w:rStyle w:val="27"/>
        </w:rPr>
        <w:t>тт</w:t>
      </w:r>
      <w:r>
        <w:rPr>
          <w:rStyle w:val="21"/>
        </w:rPr>
        <w:t>ипского оемотра и диепанееризации определенных групп вз</w:t>
      </w:r>
      <w:r>
        <w:rPr>
          <w:rStyle w:val="21"/>
        </w:rPr>
        <w:t>роелого наееления”</w:t>
      </w:r>
    </w:p>
    <w:p w14:paraId="70FB5A9B" w14:textId="77777777" w:rsidR="006F548C" w:rsidRDefault="00C65089">
      <w:pPr>
        <w:pStyle w:val="60"/>
        <w:numPr>
          <w:ilvl w:val="0"/>
          <w:numId w:val="3"/>
        </w:numPr>
        <w:shd w:val="clear" w:color="auto" w:fill="auto"/>
        <w:tabs>
          <w:tab w:val="left" w:pos="1289"/>
        </w:tabs>
        <w:spacing w:line="389" w:lineRule="exact"/>
        <w:ind w:left="580" w:firstLine="180"/>
      </w:pPr>
      <w:r>
        <w:lastRenderedPageBreak/>
        <w:t>Дополнительная информация (в том числе факторы, влияющие на исход заболевания или</w:t>
      </w:r>
    </w:p>
    <w:p w14:paraId="75CFE790" w14:textId="77777777" w:rsidR="006F548C" w:rsidRDefault="00C65089">
      <w:pPr>
        <w:pStyle w:val="60"/>
        <w:shd w:val="clear" w:color="auto" w:fill="auto"/>
        <w:spacing w:after="223" w:line="389" w:lineRule="exact"/>
        <w:ind w:right="20"/>
        <w:jc w:val="center"/>
      </w:pPr>
      <w:r>
        <w:t>состояния)</w:t>
      </w:r>
    </w:p>
    <w:p w14:paraId="43F377DF" w14:textId="77777777" w:rsidR="006F548C" w:rsidRDefault="00C65089">
      <w:pPr>
        <w:pStyle w:val="20"/>
        <w:shd w:val="clear" w:color="auto" w:fill="auto"/>
        <w:spacing w:before="0" w:after="0" w:line="260" w:lineRule="exact"/>
        <w:ind w:firstLine="0"/>
        <w:jc w:val="left"/>
        <w:sectPr w:rsidR="006F548C">
          <w:pgSz w:w="11900" w:h="16840"/>
          <w:pgMar w:top="10" w:right="30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Отсутствует.</w:t>
      </w:r>
    </w:p>
    <w:p w14:paraId="6E4A89E3" w14:textId="77777777" w:rsidR="006F548C" w:rsidRDefault="00C65089">
      <w:pPr>
        <w:pStyle w:val="10"/>
        <w:keepNext/>
        <w:keepLines/>
        <w:shd w:val="clear" w:color="auto" w:fill="auto"/>
        <w:spacing w:before="0" w:after="0" w:line="480" w:lineRule="exact"/>
        <w:ind w:left="200"/>
        <w:jc w:val="left"/>
      </w:pPr>
      <w:bookmarkStart w:id="35" w:name="bookmark35"/>
      <w:r>
        <w:lastRenderedPageBreak/>
        <w:t>Критерии оценки качества медицинской помощи</w:t>
      </w:r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8117"/>
        <w:gridCol w:w="1560"/>
      </w:tblGrid>
      <w:tr w:rsidR="006F548C" w14:paraId="7508211E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8CE8A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№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84E63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0"/>
                <w:b w:val="0"/>
                <w:bCs w:val="0"/>
              </w:rPr>
              <w:t>Критерии качества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0608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0"/>
                <w:b w:val="0"/>
                <w:bCs w:val="0"/>
              </w:rPr>
              <w:t>Оценка выполнения Да/Нет</w:t>
            </w:r>
          </w:p>
        </w:tc>
      </w:tr>
      <w:tr w:rsidR="006F548C" w14:paraId="402F656F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B6F4A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1.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9393C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Выполнено цитологическое исследование микропрепарата шейки матки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573FD" w14:textId="77777777" w:rsidR="006F548C" w:rsidRDefault="006F548C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48C" w14:paraId="7B17BF8E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339D3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2.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E4014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100"/>
              <w:jc w:val="left"/>
            </w:pPr>
            <w:r>
              <w:rPr>
                <w:rStyle w:val="2MSReferenceSansSerif8pt"/>
              </w:rPr>
              <w:t xml:space="preserve">Выполнено молекулярно-биологическое исследование отделяемого из цервикального канала на вирус папилломы человека </w:t>
            </w:r>
            <w:r>
              <w:rPr>
                <w:rStyle w:val="2MSReferenceSansSerif8pt"/>
                <w:lang w:val="en-US" w:eastAsia="en-US" w:bidi="en-US"/>
              </w:rPr>
              <w:t>(Papilloma virus).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CEC73" w14:textId="77777777" w:rsidR="006F548C" w:rsidRDefault="006F548C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48C" w14:paraId="37B8ACA7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CAB3D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3.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2185B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Выполнена расширенная кольпоскопия при наличии показаний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D22B0" w14:textId="77777777" w:rsidR="006F548C" w:rsidRDefault="006F548C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48C" w14:paraId="01BDA3E1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4601B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4.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7B2B2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"/>
              </w:rPr>
              <w:t xml:space="preserve">Выполнена биопсия шейки матки (при наличии </w:t>
            </w:r>
            <w:r>
              <w:rPr>
                <w:rStyle w:val="2MSReferenceSansSerif8pt"/>
              </w:rPr>
              <w:t>показаний) с патологоанатомическим исследованием (биоптатов шейки матки для установления диагноза)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F03B1" w14:textId="77777777" w:rsidR="006F548C" w:rsidRDefault="006F548C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48C" w14:paraId="0DCB4522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49B9E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5.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2F50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Выполнена эксцизия или конизация шейки матки (при наличии показаний)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F35AF" w14:textId="77777777" w:rsidR="006F548C" w:rsidRDefault="006F548C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48C" w14:paraId="1C5F3FF7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7D29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6.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5B467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Выполнено выскабливание цервикального канала при наличии показаний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6C84E" w14:textId="77777777" w:rsidR="006F548C" w:rsidRDefault="006F548C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48C" w14:paraId="6EF72C54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25A23A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"/>
              </w:rPr>
              <w:t>7.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D4716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"/>
              </w:rPr>
              <w:t>Направлена к врачу-онкологу при выявлении злокачественных новообразований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D03CA" w14:textId="77777777" w:rsidR="006F548C" w:rsidRDefault="006F548C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B6C8B74" w14:textId="77777777" w:rsidR="006F548C" w:rsidRDefault="006F548C">
      <w:pPr>
        <w:framePr w:w="11155" w:wrap="notBeside" w:vAnchor="text" w:hAnchor="text" w:xAlign="center" w:y="1"/>
        <w:rPr>
          <w:sz w:val="2"/>
          <w:szCs w:val="2"/>
        </w:rPr>
      </w:pPr>
    </w:p>
    <w:p w14:paraId="2E2E9B36" w14:textId="77777777" w:rsidR="006F548C" w:rsidRDefault="006F548C">
      <w:pPr>
        <w:rPr>
          <w:sz w:val="2"/>
          <w:szCs w:val="2"/>
        </w:rPr>
      </w:pPr>
    </w:p>
    <w:p w14:paraId="4D0537B0" w14:textId="77777777" w:rsidR="006F548C" w:rsidRDefault="006F548C">
      <w:pPr>
        <w:rPr>
          <w:sz w:val="2"/>
          <w:szCs w:val="2"/>
        </w:rPr>
        <w:sectPr w:rsidR="006F548C">
          <w:pgSz w:w="11900" w:h="16840"/>
          <w:pgMar w:top="0" w:right="370" w:bottom="0" w:left="375" w:header="0" w:footer="3" w:gutter="0"/>
          <w:cols w:space="720"/>
          <w:noEndnote/>
          <w:docGrid w:linePitch="360"/>
        </w:sectPr>
      </w:pPr>
    </w:p>
    <w:p w14:paraId="5C36494E" w14:textId="77777777" w:rsidR="006F548C" w:rsidRDefault="00C65089">
      <w:pPr>
        <w:pStyle w:val="10"/>
        <w:keepNext/>
        <w:keepLines/>
        <w:shd w:val="clear" w:color="auto" w:fill="auto"/>
        <w:spacing w:before="0" w:after="80" w:line="480" w:lineRule="exact"/>
      </w:pPr>
      <w:bookmarkStart w:id="36" w:name="bookmark36"/>
      <w:r>
        <w:lastRenderedPageBreak/>
        <w:t>Список литературы</w:t>
      </w:r>
      <w:bookmarkEnd w:id="36"/>
    </w:p>
    <w:p w14:paraId="29A72488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236" w:line="389" w:lineRule="exact"/>
        <w:ind w:firstLine="0"/>
        <w:jc w:val="both"/>
      </w:pPr>
      <w:r>
        <w:rPr>
          <w:rStyle w:val="21"/>
        </w:rPr>
        <w:t xml:space="preserve">Серов В. Н. и др. Руководство по амбулаторно-поликлинической помощи в акушерстве и гинекологии//М.: ГЭОТАР-Медиа. -2016., </w:t>
      </w:r>
      <w:r>
        <w:rPr>
          <w:rStyle w:val="21"/>
        </w:rPr>
        <w:t>ГЭОТАР-Мед. Москва.</w:t>
      </w:r>
    </w:p>
    <w:p w14:paraId="0C313E2A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1074"/>
        </w:tabs>
        <w:spacing w:before="0" w:after="244" w:line="394" w:lineRule="exact"/>
        <w:ind w:firstLine="0"/>
        <w:jc w:val="both"/>
      </w:pPr>
      <w:r>
        <w:rPr>
          <w:rStyle w:val="21"/>
        </w:rPr>
        <w:t>Ангар Б. С., Броцман Г. Л., Шпицер М. Клиническая кольпоскопия. Практическое руководство //М.: Практическая медицина. - 2014. - Т. 384., Практическ. Москва.</w:t>
      </w:r>
    </w:p>
    <w:p w14:paraId="582A930B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233" w:line="389" w:lineRule="exact"/>
        <w:ind w:firstLine="0"/>
        <w:jc w:val="both"/>
      </w:pPr>
      <w:r>
        <w:rPr>
          <w:rStyle w:val="21"/>
        </w:rPr>
        <w:t xml:space="preserve">Роговская С. И., Липова Е. В. Шейка матки, влагалище, вульва </w:t>
      </w:r>
      <w:r>
        <w:rPr>
          <w:rStyle w:val="21"/>
        </w:rPr>
        <w:t>//Физиология, патология, кольпоскопия, эстетическая коррекция: Руководство для практикующих врачей. - 2014. - С. 52- 71.</w:t>
      </w:r>
    </w:p>
    <w:p w14:paraId="7457F944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248" w:line="398" w:lineRule="exact"/>
        <w:ind w:firstLine="0"/>
        <w:jc w:val="both"/>
      </w:pPr>
      <w:r>
        <w:rPr>
          <w:rStyle w:val="21"/>
        </w:rPr>
        <w:t xml:space="preserve">Сайт «Международная ассоциация по патологии шейки матки и кольпоскопии». </w:t>
      </w:r>
      <w:r>
        <w:rPr>
          <w:rStyle w:val="21"/>
          <w:lang w:val="en-US" w:eastAsia="en-US" w:bidi="en-US"/>
        </w:rPr>
        <w:t xml:space="preserve">URL: </w:t>
      </w:r>
      <w:r>
        <w:rPr>
          <w:rStyle w:val="2MSReferenceSansSerif8pt1"/>
          <w:lang w:val="en-US" w:eastAsia="en-US" w:bidi="en-US"/>
        </w:rPr>
        <w:t xml:space="preserve">WWW </w:t>
      </w:r>
      <w:r>
        <w:rPr>
          <w:rStyle w:val="21"/>
          <w:lang w:val="en-US" w:eastAsia="en-US" w:bidi="en-US"/>
        </w:rPr>
        <w:t>IFCPC info/ com.</w:t>
      </w:r>
    </w:p>
    <w:p w14:paraId="6E029199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1074"/>
        </w:tabs>
        <w:spacing w:before="0" w:after="236" w:line="389" w:lineRule="exact"/>
        <w:ind w:firstLine="0"/>
        <w:jc w:val="both"/>
      </w:pPr>
      <w:r>
        <w:rPr>
          <w:rStyle w:val="21"/>
        </w:rPr>
        <w:t>Короленкова Л. И., Ермилова В. Д. Зо</w:t>
      </w:r>
      <w:r>
        <w:rPr>
          <w:rStyle w:val="21"/>
        </w:rPr>
        <w:t>на трансформации шейки матки как объект канцерогенного действия вирусов папилломы человека при возникновении цервикальных интраэпителиальных неоплазий и инвазивного рака //Архив патологии. - 2011. - Т. 73. - №. 6.</w:t>
      </w:r>
    </w:p>
    <w:p w14:paraId="739889FF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244" w:line="394" w:lineRule="exact"/>
        <w:ind w:firstLine="0"/>
        <w:jc w:val="both"/>
      </w:pPr>
      <w:r>
        <w:rPr>
          <w:rStyle w:val="21"/>
        </w:rPr>
        <w:t>Короленкова Л. И. Цервикальные интраэпител</w:t>
      </w:r>
      <w:r>
        <w:rPr>
          <w:rStyle w:val="21"/>
        </w:rPr>
        <w:t>иальные неоплазии и ранние формы рака шейки матки: клинико-морфологическая концепция цервикального канцерогенеза. - 2017. Москва.</w:t>
      </w:r>
    </w:p>
    <w:p w14:paraId="3DF2FFBC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1074"/>
        </w:tabs>
        <w:spacing w:before="0" w:after="240" w:line="389" w:lineRule="exact"/>
        <w:ind w:firstLine="0"/>
        <w:jc w:val="both"/>
      </w:pPr>
      <w:r>
        <w:rPr>
          <w:rStyle w:val="21"/>
        </w:rPr>
        <w:t>Эрозия, эктопия и эктропион шейки матки. РЦРЗ (Республиканский центр развития здравоохранения М3 РК). Клинические протоколы М3</w:t>
      </w:r>
      <w:r>
        <w:rPr>
          <w:rStyle w:val="21"/>
        </w:rPr>
        <w:t xml:space="preserve"> РК - 2015. (Рекомендовано Экспертным советом РЕП на ПВХ «Республиканский центр развития здравоохранения».</w:t>
      </w:r>
    </w:p>
    <w:p w14:paraId="2E49B221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244" w:line="389" w:lineRule="exact"/>
        <w:ind w:firstLine="0"/>
        <w:jc w:val="both"/>
      </w:pPr>
      <w:r>
        <w:rPr>
          <w:rStyle w:val="21"/>
        </w:rPr>
        <w:t xml:space="preserve">Состояние онкологической помощи населению России в 2018 году. Под ред. Каприна, А.Д., Старинского, В.В., Петровой, ЕВ. МНИОИ им. П.А. Еерцена </w:t>
      </w:r>
      <w:r>
        <w:rPr>
          <w:rStyle w:val="21"/>
        </w:rPr>
        <w:t>филиал ФЕБУ «НМИЦ радиологии» Минздрава России. 2019. 236стр.</w:t>
      </w:r>
    </w:p>
    <w:p w14:paraId="5C4365DE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Sanad </w:t>
      </w:r>
      <w:r>
        <w:rPr>
          <w:rStyle w:val="21"/>
        </w:rPr>
        <w:t xml:space="preserve">А. </w:t>
      </w:r>
      <w:r>
        <w:rPr>
          <w:rStyle w:val="21"/>
          <w:lang w:val="en-US" w:eastAsia="en-US" w:bidi="en-US"/>
        </w:rPr>
        <w:t xml:space="preserve">S., Kamel </w:t>
      </w:r>
      <w:r>
        <w:rPr>
          <w:rStyle w:val="21"/>
        </w:rPr>
        <w:t xml:space="preserve">Н. Н., </w:t>
      </w:r>
      <w:r>
        <w:rPr>
          <w:rStyle w:val="21"/>
          <w:lang w:val="en-US" w:eastAsia="en-US" w:bidi="en-US"/>
        </w:rPr>
        <w:t xml:space="preserve">Hasan </w:t>
      </w:r>
      <w:r>
        <w:rPr>
          <w:rStyle w:val="21"/>
        </w:rPr>
        <w:t xml:space="preserve">М. М. </w:t>
      </w:r>
      <w:r>
        <w:rPr>
          <w:rStyle w:val="21"/>
          <w:lang w:val="en-US" w:eastAsia="en-US" w:bidi="en-US"/>
        </w:rPr>
        <w:t xml:space="preserve">Prevalence of cervical intraepithelial neoplasia (CIN) in patients attending Minia Maternity University Hospital //Archives of gynecology and obstetrics. - </w:t>
      </w:r>
      <w:r>
        <w:rPr>
          <w:rStyle w:val="21"/>
          <w:lang w:val="en-US" w:eastAsia="en-US" w:bidi="en-US"/>
        </w:rPr>
        <w:t>2014.-T. 289.-№. 6. - C. 1211-1217., Jun. , doi: 10.1007/s00404-013-3109-0.</w:t>
      </w:r>
    </w:p>
    <w:p w14:paraId="20A7D33C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>Benard V. B. et al. Population-based incidence rates of cervical intraepithelial neoplasia in the human papillomavirus vaccine era //JAMA oncology. - 2017. - T. 3. - №. 6. - C. 833</w:t>
      </w:r>
      <w:r>
        <w:rPr>
          <w:rStyle w:val="21"/>
          <w:lang w:val="en-US" w:eastAsia="en-US" w:bidi="en-US"/>
        </w:rPr>
        <w:t>-837., Jun. , doi: 10.1001/jamaoncol.2016.3609.</w:t>
      </w:r>
    </w:p>
    <w:p w14:paraId="615F799D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Shahida S. M. et al. Prevalence of Cervical Intraepithelial Neoplasia in four Upazila of Dhaka Division //Mymensingh medical journal: MMJ. - 2019. - T. 28. - №. 3. - C. 655., Jul.</w:t>
      </w:r>
    </w:p>
    <w:p w14:paraId="26C96D8E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World Health Organization. R</w:t>
      </w:r>
      <w:r>
        <w:rPr>
          <w:rStyle w:val="21"/>
          <w:lang w:val="en-US" w:eastAsia="en-US" w:bidi="en-US"/>
        </w:rPr>
        <w:t>eproductive Health et al. Comprehensive cervical cancer control: a guide to essential practice. - World Health Organization, 2014.</w:t>
      </w:r>
    </w:p>
    <w:p w14:paraId="187C9B2F" w14:textId="77777777" w:rsidR="006F548C" w:rsidRDefault="00C65089">
      <w:pPr>
        <w:pStyle w:val="20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Darragh T. M. et al. The lower anogenital squamous terminology standardization project for HPV-associated lesions: background</w:t>
      </w:r>
      <w:r>
        <w:rPr>
          <w:rStyle w:val="21"/>
          <w:lang w:val="en-US" w:eastAsia="en-US" w:bidi="en-US"/>
        </w:rPr>
        <w:t xml:space="preserve"> and consensus recommendations from the College of American</w:t>
      </w:r>
      <w:r>
        <w:br w:type="page"/>
      </w:r>
    </w:p>
    <w:p w14:paraId="7F5A0F32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lastRenderedPageBreak/>
        <w:t>Pathologists and the American Society for Colposcopy and Cervical Path, Oct. 10.5858/arpa.LGT200570.</w:t>
      </w:r>
    </w:p>
    <w:p w14:paraId="3D05E90D" w14:textId="5F0224DA" w:rsidR="006F548C" w:rsidRDefault="00A74B1C">
      <w:pPr>
        <w:pStyle w:val="20"/>
        <w:numPr>
          <w:ilvl w:val="0"/>
          <w:numId w:val="12"/>
        </w:numPr>
        <w:shd w:val="clear" w:color="auto" w:fill="auto"/>
        <w:tabs>
          <w:tab w:val="left" w:pos="814"/>
        </w:tabs>
        <w:spacing w:before="0" w:after="343" w:line="389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175895" distL="316865" distR="63500" simplePos="0" relativeHeight="251665408" behindDoc="1" locked="0" layoutInCell="1" allowOverlap="1" wp14:anchorId="2F7FB594" wp14:editId="5ECC4F11">
                <wp:simplePos x="0" y="0"/>
                <wp:positionH relativeFrom="margin">
                  <wp:posOffset>6818630</wp:posOffset>
                </wp:positionH>
                <wp:positionV relativeFrom="paragraph">
                  <wp:posOffset>-708025</wp:posOffset>
                </wp:positionV>
                <wp:extent cx="341630" cy="165100"/>
                <wp:effectExtent l="0" t="0" r="0" b="0"/>
                <wp:wrapSquare wrapText="left"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D336F" w14:textId="77777777" w:rsidR="006F548C" w:rsidRDefault="00C65089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doi: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FB5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36.9pt;margin-top:-55.75pt;width:26.9pt;height:13pt;z-index:-251651072;visibility:visible;mso-wrap-style:square;mso-width-percent:0;mso-height-percent:0;mso-wrap-distance-left:24.95pt;mso-wrap-distance-top:0;mso-wrap-distance-right:5pt;mso-wrap-distance-bottom:1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" filled="f" stroked="f">
                <v:textbox style="mso-fit-shape-to-text:t" inset="0,0,0,0">
                  <w:txbxContent>
                    <w:p w14:paraId="542D336F" w14:textId="77777777" w:rsidR="006F548C" w:rsidRDefault="00C65089">
                      <w:pPr>
                        <w:pStyle w:val="20"/>
                        <w:shd w:val="clear" w:color="auto" w:fill="auto"/>
                        <w:spacing w:before="0" w:after="0" w:line="26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doi: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65089">
        <w:rPr>
          <w:rStyle w:val="21"/>
          <w:lang w:val="en-US" w:eastAsia="en-US" w:bidi="en-US"/>
        </w:rPr>
        <w:t xml:space="preserve">Saslow D. et al. American Cancer Society, American Society for Colposcopy and </w:t>
      </w:r>
      <w:r w:rsidR="00C65089">
        <w:rPr>
          <w:rStyle w:val="21"/>
          <w:lang w:val="en-US" w:eastAsia="en-US" w:bidi="en-US"/>
        </w:rPr>
        <w:t>Cervical Pathology, and American Society for Clinical Pathology screening guidelines for the prevention and early detection of cervical cancer //CA: a cancer journal for clinici, Jul. , doi: 10.1097/LGT. ObO 13c31824ca9d5.</w:t>
      </w:r>
    </w:p>
    <w:p w14:paraId="26CA632D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658"/>
        </w:tabs>
        <w:spacing w:before="0" w:after="249" w:line="260" w:lineRule="exact"/>
        <w:ind w:firstLine="0"/>
        <w:jc w:val="both"/>
      </w:pPr>
      <w:r>
        <w:rPr>
          <w:rStyle w:val="21"/>
        </w:rPr>
        <w:t>Савельева Г. М. и др. Национально</w:t>
      </w:r>
      <w:r>
        <w:rPr>
          <w:rStyle w:val="21"/>
        </w:rPr>
        <w:t>е руководство //Акушерство-М.: Гэотар-Медиа. - 2015.</w:t>
      </w:r>
    </w:p>
    <w:p w14:paraId="3D4B8BD1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4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Massad L. S. et al. American Society for Colposcopy and Cervical Pathology Consensus Guidelines Conference. 2012 updated consensus guidelines for the management of abnormal cervical cancer screening test</w:t>
      </w:r>
      <w:r>
        <w:rPr>
          <w:rStyle w:val="21"/>
          <w:lang w:val="en-US" w:eastAsia="en-US" w:bidi="en-US"/>
        </w:rPr>
        <w:t>s and cancer precursors //J Low Genit Tract Dis. - 2, doi: 10.1097/LGT. ObO 13c318287d329.</w:t>
      </w:r>
    </w:p>
    <w:p w14:paraId="163F9BEF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4"/>
        </w:tabs>
        <w:spacing w:before="0" w:after="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Wilt T. J., Harris R. P, Qaseem A. Screening for cancer: advice for high-value care from the American College of Physicians //Annals of internal medicine. - 2015. - </w:t>
      </w:r>
      <w:r>
        <w:rPr>
          <w:rStyle w:val="21"/>
          <w:lang w:val="en-US" w:eastAsia="en-US" w:bidi="en-US"/>
        </w:rPr>
        <w:t>T. 162. - №. 10. - C. 718-</w:t>
      </w:r>
    </w:p>
    <w:p w14:paraId="214DCC7C" w14:textId="77777777" w:rsidR="006F548C" w:rsidRDefault="00C65089">
      <w:pPr>
        <w:pStyle w:val="20"/>
        <w:numPr>
          <w:ilvl w:val="0"/>
          <w:numId w:val="13"/>
        </w:numPr>
        <w:shd w:val="clear" w:color="auto" w:fill="auto"/>
        <w:tabs>
          <w:tab w:val="left" w:pos="691"/>
          <w:tab w:val="left" w:pos="811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doi: 10.7326/M14-2326.</w:t>
      </w:r>
    </w:p>
    <w:p w14:paraId="40AA6E6A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Unim B. et al. Role of pap-test in cervical cancer prevention: a systematic review and meta- analysisBrigid Unim //European Journal of Public Health. - 2014. - T. 24. - №. suppl_2.</w:t>
      </w:r>
    </w:p>
    <w:p w14:paraId="655AA947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4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Шабалова И. П., </w:t>
      </w:r>
      <w:r>
        <w:rPr>
          <w:rStyle w:val="21"/>
        </w:rPr>
        <w:t>Касоян К. Т. Цитология жидкостная и традиционная при заболеваниях шейки матки //Цитологический атлас. - 2016.</w:t>
      </w:r>
    </w:p>
    <w:p w14:paraId="621D01A7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4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Galgano </w:t>
      </w:r>
      <w:r>
        <w:rPr>
          <w:rStyle w:val="21"/>
        </w:rPr>
        <w:t xml:space="preserve">М. Т. </w:t>
      </w:r>
      <w:r>
        <w:rPr>
          <w:rStyle w:val="21"/>
          <w:lang w:val="en-US" w:eastAsia="en-US" w:bidi="en-US"/>
        </w:rPr>
        <w:t>et al. Using biomarkers as objective standards in the diagnosis of cervical biopsies //The American journal of surgical pathology. -</w:t>
      </w:r>
      <w:r>
        <w:rPr>
          <w:rStyle w:val="21"/>
          <w:lang w:val="en-US" w:eastAsia="en-US" w:bidi="en-US"/>
        </w:rPr>
        <w:t xml:space="preserve"> 2010. - T. 34. - №. 8. - C. 1077., doi: 10.1097/PAS. ObO 13 c3181 </w:t>
      </w:r>
      <w:r>
        <w:rPr>
          <w:rStyle w:val="21"/>
        </w:rPr>
        <w:t>с8Ь2с4</w:t>
      </w:r>
      <w:r>
        <w:rPr>
          <w:rStyle w:val="21"/>
          <w:lang w:val="en-US" w:eastAsia="en-US" w:bidi="en-US"/>
        </w:rPr>
        <w:t>.</w:t>
      </w:r>
    </w:p>
    <w:p w14:paraId="0DD53CFC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658"/>
        </w:tabs>
        <w:spacing w:before="0" w:after="229" w:line="384" w:lineRule="exact"/>
        <w:ind w:firstLine="0"/>
        <w:jc w:val="both"/>
      </w:pPr>
      <w:r>
        <w:rPr>
          <w:rStyle w:val="21"/>
          <w:lang w:val="en-US" w:eastAsia="en-US" w:bidi="en-US"/>
        </w:rPr>
        <w:t>Nayar R., Wilbur D. C. The pap test and Bethesda 2014 //Acta cytologica. - 2015. - T. 59. - №. 2.-C. 121-132., doi: 10.1002/cncy.21521.</w:t>
      </w:r>
    </w:p>
    <w:p w14:paraId="489156CE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4"/>
        </w:tabs>
        <w:spacing w:before="0" w:after="351" w:line="398" w:lineRule="exact"/>
        <w:ind w:firstLine="0"/>
        <w:jc w:val="both"/>
      </w:pPr>
      <w:r>
        <w:rPr>
          <w:rStyle w:val="21"/>
        </w:rPr>
        <w:t xml:space="preserve">Каприн </w:t>
      </w:r>
      <w:r>
        <w:rPr>
          <w:rStyle w:val="21"/>
          <w:lang w:val="en-US" w:eastAsia="en-US" w:bidi="en-US"/>
        </w:rPr>
        <w:t xml:space="preserve">A. </w:t>
      </w:r>
      <w:r>
        <w:rPr>
          <w:rStyle w:val="21"/>
        </w:rPr>
        <w:t>Д. и др. Скрининг рака шейки матки—</w:t>
      </w:r>
      <w:r>
        <w:rPr>
          <w:rStyle w:val="21"/>
        </w:rPr>
        <w:t xml:space="preserve">нерешенные проблемы </w:t>
      </w:r>
      <w:r>
        <w:rPr>
          <w:rStyle w:val="21"/>
          <w:lang w:val="en-US" w:eastAsia="en-US" w:bidi="en-US"/>
        </w:rPr>
        <w:t xml:space="preserve">//Research’n Practical Medicine Journal. - 2015. - </w:t>
      </w:r>
      <w:r>
        <w:rPr>
          <w:rStyle w:val="21"/>
        </w:rPr>
        <w:t xml:space="preserve">Т. </w:t>
      </w:r>
      <w:r>
        <w:rPr>
          <w:rStyle w:val="21"/>
          <w:lang w:val="en-US" w:eastAsia="en-US" w:bidi="en-US"/>
        </w:rPr>
        <w:t>2. - №. 1.</w:t>
      </w:r>
    </w:p>
    <w:p w14:paraId="0ABBECB7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658"/>
        </w:tabs>
        <w:spacing w:before="0" w:after="253" w:line="260" w:lineRule="exact"/>
        <w:ind w:firstLine="0"/>
        <w:jc w:val="both"/>
      </w:pPr>
      <w:r>
        <w:rPr>
          <w:rStyle w:val="21"/>
        </w:rPr>
        <w:t xml:space="preserve">Сухих </w:t>
      </w:r>
      <w:r>
        <w:rPr>
          <w:rStyle w:val="21"/>
          <w:lang w:val="en-US" w:eastAsia="en-US" w:bidi="en-US"/>
        </w:rPr>
        <w:t xml:space="preserve">L. </w:t>
      </w:r>
      <w:r>
        <w:rPr>
          <w:rStyle w:val="21"/>
        </w:rPr>
        <w:t>Т. и др. Профилактика рака шейки матки. - 2012.</w:t>
      </w:r>
    </w:p>
    <w:p w14:paraId="6674CDB8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4"/>
        </w:tabs>
        <w:spacing w:before="0" w:after="240" w:line="384" w:lineRule="exact"/>
        <w:ind w:firstLine="0"/>
        <w:jc w:val="both"/>
      </w:pPr>
      <w:r>
        <w:rPr>
          <w:rStyle w:val="21"/>
        </w:rPr>
        <w:t xml:space="preserve">Вак М. </w:t>
      </w:r>
      <w:r>
        <w:rPr>
          <w:rStyle w:val="21"/>
          <w:lang w:val="en-US" w:eastAsia="en-US" w:bidi="en-US"/>
        </w:rPr>
        <w:t xml:space="preserve">et al. Liquid-based cervical cytology ThinPrep screening in Hungary //Orvosi hetilap. - 2014.-T. </w:t>
      </w:r>
      <w:r>
        <w:rPr>
          <w:rStyle w:val="21"/>
          <w:lang w:val="en-US" w:eastAsia="en-US" w:bidi="en-US"/>
        </w:rPr>
        <w:t>155.-№. 18.-C. 708-714., doi: 10.1556/OH.2014.29875.</w:t>
      </w:r>
    </w:p>
    <w:p w14:paraId="2A04F040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4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Artymuk N. V., Marochko K. V. Predictive value of different diagnostic methods for detection of cervical intraepithelial neoplasia and cervical cancer //Lietuvos akuserija ir ginekologija. - 2017. - T. 2</w:t>
      </w:r>
      <w:r>
        <w:rPr>
          <w:rStyle w:val="21"/>
          <w:lang w:val="en-US" w:eastAsia="en-US" w:bidi="en-US"/>
        </w:rPr>
        <w:t>0. -№. 3. -C. 222-227.</w:t>
      </w:r>
    </w:p>
    <w:p w14:paraId="1A818A04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4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Royal College of Obstetricians and Gynaecologists: ‘Progress in Cervical Screening in the UK’ Scientific Impact Paper No.7.</w:t>
      </w:r>
      <w:r>
        <w:br w:type="page"/>
      </w:r>
    </w:p>
    <w:p w14:paraId="769868DB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343" w:line="389" w:lineRule="exact"/>
        <w:ind w:firstLine="0"/>
        <w:jc w:val="both"/>
      </w:pPr>
      <w:r>
        <w:rPr>
          <w:rStyle w:val="21"/>
          <w:lang w:val="en-US" w:eastAsia="en-US" w:bidi="en-US"/>
        </w:rPr>
        <w:lastRenderedPageBreak/>
        <w:t>ACOG. Practice Bulletin No. 157 Summary: Cervieal Caneer Sereening and Prevention, Obstet. GyneeoL, vol. 127</w:t>
      </w:r>
      <w:r>
        <w:rPr>
          <w:rStyle w:val="21"/>
          <w:lang w:val="en-US" w:eastAsia="en-US" w:bidi="en-US"/>
        </w:rPr>
        <w:t>, no. 1, pp. el-e20, Jan. 2016, doi: 10.1097/AOG.0000000000001263.</w:t>
      </w:r>
    </w:p>
    <w:p w14:paraId="4FFB9C9C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244" w:line="260" w:lineRule="exact"/>
        <w:ind w:firstLine="0"/>
        <w:jc w:val="both"/>
      </w:pPr>
      <w:r>
        <w:rPr>
          <w:rStyle w:val="21"/>
          <w:lang w:val="en-US" w:eastAsia="en-US" w:bidi="en-US"/>
        </w:rPr>
        <w:t>Global Guidanee For Cervieal Caneer Prevention and Control Oetober FIGO, 2009.</w:t>
      </w:r>
    </w:p>
    <w:p w14:paraId="02B3DAAD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240" w:line="389" w:lineRule="exact"/>
        <w:ind w:firstLine="0"/>
        <w:jc w:val="both"/>
      </w:pPr>
      <w:r>
        <w:rPr>
          <w:rStyle w:val="21"/>
        </w:rPr>
        <w:t>Тимуш Э., Адаме К. Шейка матки. Цитологичеекий атлае. Перевод е английекого под редакцией НИ Кондрикова //Моек</w:t>
      </w:r>
      <w:r>
        <w:rPr>
          <w:rStyle w:val="21"/>
        </w:rPr>
        <w:t>ва. - 2009. - С. 21.</w:t>
      </w:r>
    </w:p>
    <w:p w14:paraId="48D8D5B2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1013"/>
        </w:tabs>
        <w:spacing w:before="0" w:after="236" w:line="389" w:lineRule="exact"/>
        <w:ind w:firstLine="0"/>
        <w:jc w:val="both"/>
      </w:pPr>
      <w:r>
        <w:rPr>
          <w:rStyle w:val="21"/>
        </w:rPr>
        <w:t xml:space="preserve">Новик В. И. и др. Оценка информативноети цервикальных мазков при получении материала разными методами //Новоети клин, цитологии Роееии. - 2000. - </w:t>
      </w:r>
      <w:r>
        <w:rPr>
          <w:rStyle w:val="21"/>
          <w:lang w:val="en-US" w:eastAsia="en-US" w:bidi="en-US"/>
        </w:rPr>
        <w:t xml:space="preserve">JM». </w:t>
      </w:r>
      <w:r>
        <w:rPr>
          <w:rStyle w:val="21"/>
        </w:rPr>
        <w:t>4. - С. 3-4.</w:t>
      </w:r>
    </w:p>
    <w:p w14:paraId="418AE602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248" w:line="394" w:lineRule="exact"/>
        <w:ind w:firstLine="0"/>
        <w:jc w:val="both"/>
      </w:pPr>
      <w:r>
        <w:rPr>
          <w:rStyle w:val="21"/>
          <w:lang w:val="en-US" w:eastAsia="en-US" w:bidi="en-US"/>
        </w:rPr>
        <w:t>Yu L. et al. Diagnostie value of pl61NK4A, Ki-67, and human papillomavirus LI eapsid protein</w:t>
      </w:r>
      <w:r>
        <w:rPr>
          <w:rStyle w:val="21"/>
          <w:lang w:val="en-US" w:eastAsia="en-US" w:bidi="en-US"/>
        </w:rPr>
        <w:t xml:space="preserve"> immunoehemieal staining on eell bloeks from residual liquid-based gyneeologie eytology speeimens //Caneer eytopathology. -2010. - T. 118. -JM». 1. - C. 47-55., doi: 10.1002/eney.20061.</w:t>
      </w:r>
    </w:p>
    <w:p w14:paraId="08A6AB21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Bonde J. H. et al. Clinieal Utility of Human Papillomavirus Genotyping</w:t>
      </w:r>
      <w:r>
        <w:rPr>
          <w:rStyle w:val="21"/>
          <w:lang w:val="en-US" w:eastAsia="en-US" w:bidi="en-US"/>
        </w:rPr>
        <w:t xml:space="preserve"> in Cervieal Caneer Sereening: A Systematie Review //Journal of lower genital traet disease. - 2020. - T. 24. - Jf». 1. - C. 1-13.</w:t>
      </w:r>
    </w:p>
    <w:p w14:paraId="7CFFC0A4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1013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Workowski K. A., Bolan G. A. Sexually transmitted diseases treatment guidelines, 2015 //MMWR. Reeommendations and reports: Mo</w:t>
      </w:r>
      <w:r>
        <w:rPr>
          <w:rStyle w:val="21"/>
          <w:lang w:val="en-US" w:eastAsia="en-US" w:bidi="en-US"/>
        </w:rPr>
        <w:t>rbidity and mortality weekly report. Reeommendations and reports. - 2015. - T. 64. - Jf». RR-03. - C. 1.</w:t>
      </w:r>
    </w:p>
    <w:p w14:paraId="7A8E417F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Shaft M. 1. European quality standards for the treatment of eervieal intraepithelial neoplasia (CIN). European Federation for Colposeopy. - 2007.</w:t>
      </w:r>
    </w:p>
    <w:p w14:paraId="3E7390F5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Bzhal</w:t>
      </w:r>
      <w:r>
        <w:rPr>
          <w:rStyle w:val="21"/>
          <w:lang w:val="en-US" w:eastAsia="en-US" w:bidi="en-US"/>
        </w:rPr>
        <w:t xml:space="preserve">ava D. Human papillomavirus referenee elones //International Human Papillomavirus Referenee Center. Available at: URL: </w:t>
      </w:r>
      <w:hyperlink r:id="rId16" w:history="1">
        <w:r>
          <w:rPr>
            <w:rStyle w:val="a3"/>
            <w:lang w:val="en-US" w:eastAsia="en-US" w:bidi="en-US"/>
          </w:rPr>
          <w:t>http://www</w:t>
        </w:r>
      </w:hyperlink>
      <w:r>
        <w:rPr>
          <w:rStyle w:val="21"/>
          <w:lang w:val="en-US" w:eastAsia="en-US" w:bidi="en-US"/>
        </w:rPr>
        <w:t>. hpveenter. se/html/refelones. html, eonsulte en septembre. - 2014.</w:t>
      </w:r>
    </w:p>
    <w:p w14:paraId="728CEF87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236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World Health Organization et al. </w:t>
      </w:r>
      <w:r>
        <w:rPr>
          <w:rStyle w:val="21"/>
          <w:lang w:val="en-US" w:eastAsia="en-US" w:bidi="en-US"/>
        </w:rPr>
        <w:t>WHO guidelines for sereening and treatment of preeaneerous lesions for eervieal eaneer prevention. 2013 //Geneva. WHO. - 2015.</w:t>
      </w:r>
    </w:p>
    <w:p w14:paraId="23CDF6CB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244" w:line="394" w:lineRule="exact"/>
        <w:ind w:firstLine="0"/>
        <w:jc w:val="both"/>
      </w:pPr>
      <w:r>
        <w:rPr>
          <w:rStyle w:val="21"/>
        </w:rPr>
        <w:t xml:space="preserve">Вакцины против папилломавируеной инфекции человека: документ по позиции ВОЗ., </w:t>
      </w:r>
      <w:hyperlink r:id="rId17" w:history="1">
        <w:r>
          <w:rPr>
            <w:rStyle w:val="a3"/>
            <w:lang w:val="en-US" w:eastAsia="en-US" w:bidi="en-US"/>
          </w:rPr>
          <w:t>http://www.who.inEwer</w:t>
        </w:r>
      </w:hyperlink>
      <w:r>
        <w:rPr>
          <w:rStyle w:val="21"/>
          <w:lang w:val="en-US" w:eastAsia="en-US" w:bidi="en-US"/>
        </w:rPr>
        <w:t xml:space="preserve">, </w:t>
      </w:r>
      <w:r>
        <w:rPr>
          <w:rStyle w:val="21"/>
        </w:rPr>
        <w:t>по. 43, рр. 465-492, 2014.</w:t>
      </w:r>
    </w:p>
    <w:p w14:paraId="2F81A130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240" w:line="389" w:lineRule="exact"/>
        <w:ind w:firstLine="0"/>
        <w:jc w:val="both"/>
      </w:pPr>
      <w:r>
        <w:rPr>
          <w:rStyle w:val="21"/>
        </w:rPr>
        <w:t>Комплекеная борьба е раком шейки матки. Краткое практичеекое руководетво. ВОЗ., р. 278,2010.</w:t>
      </w:r>
    </w:p>
    <w:p w14:paraId="1B11874E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COTARCEA S. et al. The Importanee of Ultrasound Monitoring of the Normal and Lesional</w:t>
      </w:r>
    </w:p>
    <w:p w14:paraId="0A807F26" w14:textId="77777777" w:rsidR="006F548C" w:rsidRDefault="00C65089">
      <w:pPr>
        <w:pStyle w:val="20"/>
        <w:shd w:val="clear" w:color="auto" w:fill="auto"/>
        <w:tabs>
          <w:tab w:val="left" w:pos="9307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Cervieal Eetropion Treatment //Current health seienees journal. - 2016. - T. 42. -</w:t>
      </w:r>
      <w:r>
        <w:rPr>
          <w:rStyle w:val="21"/>
          <w:lang w:val="en-US" w:eastAsia="en-US" w:bidi="en-US"/>
        </w:rPr>
        <w:tab/>
        <w:t>2. - C. 188., doi:</w:t>
      </w:r>
    </w:p>
    <w:p w14:paraId="7E9A970A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10.12865/CHSJ.42.02.11.</w:t>
      </w:r>
    </w:p>
    <w:p w14:paraId="0BA14A5B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15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Del Priore G. et al. Oral diindolylmethane </w:t>
      </w:r>
      <w:r>
        <w:rPr>
          <w:rStyle w:val="21"/>
          <w:lang w:val="en-US" w:eastAsia="en-US" w:bidi="en-US"/>
        </w:rPr>
        <w:t>(DIM): pilot evaluation of a nonsurgieal treatment for</w:t>
      </w:r>
    </w:p>
    <w:p w14:paraId="45AE31F1" w14:textId="77777777" w:rsidR="006F548C" w:rsidRDefault="00C65089">
      <w:pPr>
        <w:pStyle w:val="20"/>
        <w:shd w:val="clear" w:color="auto" w:fill="auto"/>
        <w:tabs>
          <w:tab w:val="left" w:pos="8189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eervieal dysplasia //Gyneeologie oneology. - 2010. - T. 116. -</w:t>
      </w:r>
      <w:r>
        <w:rPr>
          <w:rStyle w:val="21"/>
          <w:lang w:val="en-US" w:eastAsia="en-US" w:bidi="en-US"/>
        </w:rPr>
        <w:tab/>
        <w:t>. 3. - C. 464-467., doi:</w:t>
      </w:r>
    </w:p>
    <w:p w14:paraId="46BEBCD2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10.1016/j.ygyno.2009.10.060.</w:t>
      </w:r>
    </w:p>
    <w:p w14:paraId="1E5EAF10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Castanon A. et al. Effect of diindolylmethane supplementation on low-grade </w:t>
      </w:r>
      <w:r>
        <w:rPr>
          <w:rStyle w:val="21"/>
          <w:lang w:val="en-US" w:eastAsia="en-US" w:bidi="en-US"/>
        </w:rPr>
        <w:t xml:space="preserve">cervical cytological </w:t>
      </w:r>
      <w:r>
        <w:rPr>
          <w:rStyle w:val="21"/>
          <w:lang w:val="en-US" w:eastAsia="en-US" w:bidi="en-US"/>
        </w:rPr>
        <w:lastRenderedPageBreak/>
        <w:t>abnormalities: double-blind, randomised, controlled trial //British journal of cancer. - 2012. - T. 106. - №. l.-C. 45., doi: 10.1038/bjc.2011.496.</w:t>
      </w:r>
    </w:p>
    <w:p w14:paraId="316ECC6F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44" w:line="389" w:lineRule="exact"/>
        <w:ind w:firstLine="0"/>
        <w:jc w:val="both"/>
      </w:pPr>
      <w:r>
        <w:rPr>
          <w:rStyle w:val="21"/>
        </w:rPr>
        <w:t xml:space="preserve">Белокриницкая </w:t>
      </w:r>
      <w:r>
        <w:rPr>
          <w:rStyle w:val="21"/>
          <w:lang w:val="en-US" w:eastAsia="en-US" w:bidi="en-US"/>
        </w:rPr>
        <w:t xml:space="preserve">T. E. </w:t>
      </w:r>
      <w:r>
        <w:rPr>
          <w:rStyle w:val="21"/>
        </w:rPr>
        <w:t>и др. Проспективная оценка эффективности лечения цервикальных энтра</w:t>
      </w:r>
      <w:r>
        <w:rPr>
          <w:rStyle w:val="21"/>
        </w:rPr>
        <w:t>эпителиальных неоплазий, ассоциированных с папилломавирусной инфекцией // Акушерство и гинекология. - 2016. - №. 4. - С. 86-93.</w:t>
      </w:r>
    </w:p>
    <w:p w14:paraId="02A58D14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984"/>
        </w:tabs>
        <w:spacing w:before="0" w:after="240" w:line="384" w:lineRule="exact"/>
        <w:ind w:firstLine="0"/>
        <w:jc w:val="both"/>
      </w:pPr>
      <w:r>
        <w:rPr>
          <w:rStyle w:val="21"/>
        </w:rPr>
        <w:t>Сухих Е.Т. и др. Исследование эффективности и безопасности препарата на основе дииндолметана у пациенток с цервикальной интраэпи</w:t>
      </w:r>
      <w:r>
        <w:rPr>
          <w:rStyle w:val="21"/>
        </w:rPr>
        <w:t xml:space="preserve">телиальной неоплазией </w:t>
      </w:r>
      <w:r>
        <w:rPr>
          <w:rStyle w:val="21"/>
          <w:lang w:val="en-US" w:eastAsia="en-US" w:bidi="en-US"/>
        </w:rPr>
        <w:t xml:space="preserve">(C1N </w:t>
      </w:r>
      <w:r>
        <w:rPr>
          <w:rStyle w:val="21"/>
        </w:rPr>
        <w:t>1-2). // Акушерство и гинекология. - 2018. №. 9.</w:t>
      </w:r>
    </w:p>
    <w:p w14:paraId="2421E812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Ashrafian </w:t>
      </w:r>
      <w:r>
        <w:rPr>
          <w:rStyle w:val="21"/>
        </w:rPr>
        <w:t xml:space="preserve">Е. </w:t>
      </w:r>
      <w:r>
        <w:rPr>
          <w:rStyle w:val="21"/>
          <w:lang w:val="en-US" w:eastAsia="en-US" w:bidi="en-US"/>
        </w:rPr>
        <w:t>et al. Double-blind randomized placebo-controlled multicenter clinical trial (phase 11a) on diindolylmethane’s efficacy and safety in the treatment of CIN: implication</w:t>
      </w:r>
      <w:r>
        <w:rPr>
          <w:rStyle w:val="21"/>
          <w:lang w:val="en-US" w:eastAsia="en-US" w:bidi="en-US"/>
        </w:rPr>
        <w:t>s for cervical cancer prevention//EPMA Journal. -2015. - T. 6. -№. 1. doi: 10.1186/sl3167-015-0048-9.</w:t>
      </w:r>
    </w:p>
    <w:p w14:paraId="43D0D009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0" w:line="384" w:lineRule="exact"/>
        <w:ind w:firstLine="0"/>
        <w:jc w:val="both"/>
      </w:pPr>
      <w:r>
        <w:rPr>
          <w:rStyle w:val="21"/>
          <w:lang w:val="en-US" w:eastAsia="en-US" w:bidi="en-US"/>
        </w:rPr>
        <w:t>Castle P. E. et al. The clinical meaning of a cervical intraepithelial neoplasia grade 1 biopsy</w:t>
      </w:r>
    </w:p>
    <w:p w14:paraId="3CC9BD6A" w14:textId="77777777" w:rsidR="006F548C" w:rsidRDefault="00C65089">
      <w:pPr>
        <w:pStyle w:val="20"/>
        <w:shd w:val="clear" w:color="auto" w:fill="auto"/>
        <w:tabs>
          <w:tab w:val="left" w:pos="4306"/>
          <w:tab w:val="left" w:pos="5203"/>
          <w:tab w:val="left" w:pos="6922"/>
          <w:tab w:val="left" w:pos="7363"/>
          <w:tab w:val="left" w:pos="8242"/>
          <w:tab w:val="left" w:pos="8741"/>
        </w:tabs>
        <w:spacing w:before="0" w:after="0" w:line="384" w:lineRule="exact"/>
        <w:ind w:firstLine="0"/>
        <w:jc w:val="both"/>
      </w:pPr>
      <w:r>
        <w:rPr>
          <w:rStyle w:val="21"/>
          <w:lang w:val="en-US" w:eastAsia="en-US" w:bidi="en-US"/>
        </w:rPr>
        <w:t>//Obstetrics and gynecology. -</w:t>
      </w:r>
      <w:r>
        <w:rPr>
          <w:rStyle w:val="21"/>
          <w:lang w:val="en-US" w:eastAsia="en-US" w:bidi="en-US"/>
        </w:rPr>
        <w:tab/>
        <w:t>2011.</w:t>
      </w:r>
      <w:r>
        <w:rPr>
          <w:rStyle w:val="21"/>
          <w:lang w:val="en-US" w:eastAsia="en-US" w:bidi="en-US"/>
        </w:rPr>
        <w:tab/>
        <w:t>- T. 118.</w:t>
      </w:r>
      <w:r>
        <w:rPr>
          <w:rStyle w:val="21"/>
          <w:lang w:val="en-US" w:eastAsia="en-US" w:bidi="en-US"/>
        </w:rPr>
        <w:tab/>
        <w:t>-</w:t>
      </w:r>
      <w:r>
        <w:rPr>
          <w:rStyle w:val="21"/>
          <w:lang w:val="en-US" w:eastAsia="en-US" w:bidi="en-US"/>
        </w:rPr>
        <w:tab/>
        <w:t>№.</w:t>
      </w:r>
      <w:r>
        <w:rPr>
          <w:rStyle w:val="21"/>
          <w:lang w:val="en-US" w:eastAsia="en-US" w:bidi="en-US"/>
        </w:rPr>
        <w:tab/>
        <w:t>6.</w:t>
      </w:r>
      <w:r>
        <w:rPr>
          <w:rStyle w:val="21"/>
          <w:lang w:val="en-US" w:eastAsia="en-US" w:bidi="en-US"/>
        </w:rPr>
        <w:tab/>
        <w:t xml:space="preserve">- </w:t>
      </w:r>
      <w:r>
        <w:rPr>
          <w:rStyle w:val="21"/>
          <w:lang w:val="en-US" w:eastAsia="en-US" w:bidi="en-US"/>
        </w:rPr>
        <w:t>C. 1222., doi:</w:t>
      </w:r>
    </w:p>
    <w:p w14:paraId="227464AD" w14:textId="77777777" w:rsidR="006F548C" w:rsidRDefault="00C65089">
      <w:pPr>
        <w:pStyle w:val="20"/>
        <w:shd w:val="clear" w:color="auto" w:fill="auto"/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10.1097/AOG.0b013c318237caf4.</w:t>
      </w:r>
    </w:p>
    <w:p w14:paraId="6646FA2A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Cox J. T. et al. ASCUS-ESIE Triage Study (AETS) Group. Prospective follow-up suggests similar risk of subsequent cervical intraepithelial neoplasia grade 2 or 3 among women with cervical intraepithelial neoplasi</w:t>
      </w:r>
      <w:r>
        <w:rPr>
          <w:rStyle w:val="21"/>
          <w:lang w:val="en-US" w:eastAsia="en-US" w:bidi="en-US"/>
        </w:rPr>
        <w:t>a grade 1 or negative colposcopy and directe, doi: 10.1067/mob.2003.461.</w:t>
      </w:r>
    </w:p>
    <w:p w14:paraId="4BF81BBD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984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Elit E. et al. Expectant management versus immediate treatment for low-grade cervical intraepithelial neoplasia: a randomized trial in Canada and Brazil //Cancer. - 2011. - T. 117. - </w:t>
      </w:r>
      <w:r>
        <w:rPr>
          <w:rStyle w:val="21"/>
          <w:lang w:val="en-US" w:eastAsia="en-US" w:bidi="en-US"/>
        </w:rPr>
        <w:t>№. 7. - C. 1438-1445., doi: 10.1002/cncr.25635.</w:t>
      </w:r>
    </w:p>
    <w:p w14:paraId="084CEC84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Jeronimo J. et al. Secondary prevention of cervical cancer: ASCO resource-stratified clinical practice guideline. J Glob Oncol. 2017; 3 (5): 635-57., doi: 10.1200/JGO.2016.006577.</w:t>
      </w:r>
    </w:p>
    <w:p w14:paraId="0A1A490A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33" w:line="389" w:lineRule="exact"/>
        <w:ind w:firstLine="0"/>
        <w:jc w:val="both"/>
      </w:pPr>
      <w:r>
        <w:rPr>
          <w:rStyle w:val="21"/>
          <w:lang w:val="en-US" w:eastAsia="en-US" w:bidi="en-US"/>
        </w:rPr>
        <w:t>Santana B. N. et al. Cervica</w:t>
      </w:r>
      <w:r>
        <w:rPr>
          <w:rStyle w:val="21"/>
          <w:lang w:val="en-US" w:eastAsia="en-US" w:bidi="en-US"/>
        </w:rPr>
        <w:t>l vaporization in ESIE and persistent HPV infection //Taiwanese Journal of Obstetrics and Gynecology. - 2018. - T. 57. - №. 4. - C. 475-478., doi: 10.1016/j.tjog.2018.06.010.</w:t>
      </w:r>
    </w:p>
    <w:p w14:paraId="2D70CA3E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984"/>
        </w:tabs>
        <w:spacing w:before="0" w:after="248" w:line="398" w:lineRule="exact"/>
        <w:ind w:firstLine="0"/>
        <w:jc w:val="both"/>
      </w:pPr>
      <w:r>
        <w:rPr>
          <w:rStyle w:val="21"/>
          <w:lang w:val="en-US" w:eastAsia="en-US" w:bidi="en-US"/>
        </w:rPr>
        <w:t>P. P. Martin-Hirsch, Ed., Martin-Hirsch P. P. E. et al. Surgery for cervical intr</w:t>
      </w:r>
      <w:r>
        <w:rPr>
          <w:rStyle w:val="21"/>
          <w:lang w:val="en-US" w:eastAsia="en-US" w:bidi="en-US"/>
        </w:rPr>
        <w:t>aepithelial neoplasia //Cochrane database of systematic reviews. - 2010. - №. 6., John Wiley &amp; Sons, Etd.</w:t>
      </w:r>
    </w:p>
    <w:p w14:paraId="5B0B7C8C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984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van der Heijden E. et al. Follow-up strategies after treatment (large loop excision of the</w:t>
      </w:r>
    </w:p>
    <w:p w14:paraId="62B5E066" w14:textId="77777777" w:rsidR="006F548C" w:rsidRDefault="00C65089">
      <w:pPr>
        <w:pStyle w:val="20"/>
        <w:shd w:val="clear" w:color="auto" w:fill="auto"/>
        <w:tabs>
          <w:tab w:val="left" w:pos="10094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transformation zone (EEETZ)) for cervical </w:t>
      </w:r>
      <w:r>
        <w:rPr>
          <w:rStyle w:val="21"/>
          <w:lang w:val="en-US" w:eastAsia="en-US" w:bidi="en-US"/>
        </w:rPr>
        <w:t>intraepithelial neoplasia (CIN): Impact of human papillomavirus (HPV) test //Cochrane Database of Systematic Reviews. -</w:t>
      </w:r>
      <w:r>
        <w:rPr>
          <w:rStyle w:val="21"/>
          <w:lang w:val="en-US" w:eastAsia="en-US" w:bidi="en-US"/>
        </w:rPr>
        <w:tab/>
        <w:t>20, doi:</w:t>
      </w:r>
    </w:p>
    <w:p w14:paraId="766E8537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10.1002/14651858.CD010757.pub2.</w:t>
      </w:r>
    </w:p>
    <w:p w14:paraId="08F978DC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Schmidt D. et al. pl6/ki-67 dual-stain cytology in the triage of ASCUS and ESIE papanicolaou cy</w:t>
      </w:r>
      <w:r>
        <w:rPr>
          <w:rStyle w:val="21"/>
          <w:lang w:val="en-US" w:eastAsia="en-US" w:bidi="en-US"/>
        </w:rPr>
        <w:t>tology: results from the European equivocal or mildly abnormal Papanicolaou cytology study //Cancer cytopathology. -2011. - T. 119. -№. 3. - C. 158-166., doi: 10.1002/cncy.20139.</w:t>
      </w:r>
    </w:p>
    <w:p w14:paraId="659E365C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Yu L. L. et al. Evaluation of pl6/Ki-67 dual staining in detection of cervica</w:t>
      </w:r>
      <w:r>
        <w:rPr>
          <w:rStyle w:val="21"/>
          <w:lang w:val="en-US" w:eastAsia="en-US" w:bidi="en-US"/>
        </w:rPr>
        <w:t xml:space="preserve">l precancer and cancers: a multicenter study in China //Oncotarget. - 2016. - T. 7. - №. 16. - C. 21181., doi: </w:t>
      </w:r>
      <w:r>
        <w:rPr>
          <w:rStyle w:val="21"/>
        </w:rPr>
        <w:t>10.18632/</w:t>
      </w:r>
      <w:r>
        <w:rPr>
          <w:rStyle w:val="21"/>
          <w:lang w:val="en-US" w:eastAsia="en-US" w:bidi="en-US"/>
        </w:rPr>
        <w:t>oncotarget. 8307.</w:t>
      </w:r>
    </w:p>
    <w:p w14:paraId="0198483C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970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lastRenderedPageBreak/>
        <w:t>Peeters E. et al. Meta-analysis of the accuracy of pl6 or pl6/Ki-67 immunocytochemistry versus HPV testing for the det</w:t>
      </w:r>
      <w:r>
        <w:rPr>
          <w:rStyle w:val="21"/>
          <w:lang w:val="en-US" w:eastAsia="en-US" w:bidi="en-US"/>
        </w:rPr>
        <w:t>ection of ClN2-b/ClN3-b in triage of women with minor abnormal cytology //Cancer cytopathology. - 2019. - T. 127. - №. 3. - C. 169-180., doi: 10.1002/cncy.22103.</w:t>
      </w:r>
    </w:p>
    <w:p w14:paraId="4A17CCFC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Tanaka Y. et al. Predictors for recurrenEpersistent high-grade intraepithelial lesions and </w:t>
      </w:r>
      <w:r>
        <w:rPr>
          <w:rStyle w:val="21"/>
          <w:lang w:val="en-US" w:eastAsia="en-US" w:bidi="en-US"/>
        </w:rPr>
        <w:t>cervical stenosis after therapeutic conization: a retrospective analysis of 522 cases //International journal of clinical oncology. - 2017. - T. 22. - №. 5. - C. 9, doi: 10.1007/sl0147-017-1124-z.</w:t>
      </w:r>
    </w:p>
    <w:p w14:paraId="0E1FB951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>Ferris D. et al. Eong-term study of a quadrivalent human pa</w:t>
      </w:r>
      <w:r>
        <w:rPr>
          <w:rStyle w:val="21"/>
          <w:lang w:val="en-US" w:eastAsia="en-US" w:bidi="en-US"/>
        </w:rPr>
        <w:t>pillomavirus vaccine //Pediatrics. - 2014.-T. 134.-№. 3.-C. c657-e665., doi: 10.1542/peds.2013-4144.</w:t>
      </w:r>
    </w:p>
    <w:p w14:paraId="7215083A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spacing w:before="0" w:after="0" w:line="384" w:lineRule="exact"/>
        <w:ind w:firstLine="0"/>
        <w:jc w:val="both"/>
      </w:pPr>
      <w:r>
        <w:rPr>
          <w:rStyle w:val="21"/>
          <w:lang w:val="en-US" w:eastAsia="en-US" w:bidi="en-US"/>
        </w:rPr>
        <w:t>Kew F. M., Cruickshank D. J. Routine follow-up after treatment for a gynecological cancer: a survey of practice //International Journal of Gynecologic Canc</w:t>
      </w:r>
      <w:r>
        <w:rPr>
          <w:rStyle w:val="21"/>
          <w:lang w:val="en-US" w:eastAsia="en-US" w:bidi="en-US"/>
        </w:rPr>
        <w:t>er. - 2006. - T. 16. - №. 1. - C. 380-</w:t>
      </w:r>
    </w:p>
    <w:p w14:paraId="2BE994EE" w14:textId="77777777" w:rsidR="006F548C" w:rsidRDefault="00C65089">
      <w:pPr>
        <w:pStyle w:val="20"/>
        <w:numPr>
          <w:ilvl w:val="0"/>
          <w:numId w:val="14"/>
        </w:numPr>
        <w:shd w:val="clear" w:color="auto" w:fill="auto"/>
        <w:tabs>
          <w:tab w:val="left" w:pos="674"/>
          <w:tab w:val="left" w:pos="787"/>
        </w:tabs>
        <w:spacing w:before="0" w:after="232" w:line="384" w:lineRule="exact"/>
        <w:ind w:firstLine="0"/>
        <w:jc w:val="both"/>
      </w:pPr>
      <w:r>
        <w:rPr>
          <w:rStyle w:val="21"/>
          <w:lang w:val="en-US" w:eastAsia="en-US" w:bidi="en-US"/>
        </w:rPr>
        <w:t>doi: 10.1111/j.l525-1438.2006.00421.x.</w:t>
      </w:r>
    </w:p>
    <w:p w14:paraId="3B032BAE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970"/>
        </w:tabs>
        <w:spacing w:before="0" w:after="248" w:line="394" w:lineRule="exact"/>
        <w:ind w:firstLine="0"/>
        <w:jc w:val="both"/>
      </w:pPr>
      <w:r>
        <w:rPr>
          <w:rStyle w:val="21"/>
        </w:rPr>
        <w:t xml:space="preserve">Минкина </w:t>
      </w:r>
      <w:r>
        <w:rPr>
          <w:rStyle w:val="21"/>
          <w:lang w:val="en-US" w:eastAsia="en-US" w:bidi="en-US"/>
        </w:rPr>
        <w:t xml:space="preserve">E. H. </w:t>
      </w:r>
      <w:r>
        <w:rPr>
          <w:rStyle w:val="21"/>
        </w:rPr>
        <w:t>и др. Постлечебный мониторинг цервикальных интраэпителиальных неоплазий //Журнал акушерства и женских болезней. - 2011. - Т. 60. - №. 1.</w:t>
      </w:r>
    </w:p>
    <w:p w14:paraId="03AF750D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970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Nayar R., Wilbur D. </w:t>
      </w:r>
      <w:r>
        <w:rPr>
          <w:rStyle w:val="21"/>
        </w:rPr>
        <w:t xml:space="preserve">С. </w:t>
      </w:r>
      <w:r>
        <w:rPr>
          <w:rStyle w:val="21"/>
          <w:lang w:val="en-US" w:eastAsia="en-US" w:bidi="en-US"/>
        </w:rPr>
        <w:t xml:space="preserve">The </w:t>
      </w:r>
      <w:r>
        <w:rPr>
          <w:rStyle w:val="21"/>
          <w:lang w:val="en-US" w:eastAsia="en-US" w:bidi="en-US"/>
        </w:rPr>
        <w:t xml:space="preserve">Bethesda System for reporting cervical cytology: a historical perspective//Acta cytologica. -2017. - T. 61. -№. 4-5. - C. 359-372., doi: </w:t>
      </w:r>
      <w:r>
        <w:rPr>
          <w:rStyle w:val="21"/>
        </w:rPr>
        <w:t>10.1159/000477556.</w:t>
      </w:r>
    </w:p>
    <w:p w14:paraId="7D2A2818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Meijer C. et al. Validation of high-risk HPV tests for primary cervical screening //Journal of Clini</w:t>
      </w:r>
      <w:r>
        <w:rPr>
          <w:rStyle w:val="21"/>
          <w:lang w:val="en-US" w:eastAsia="en-US" w:bidi="en-US"/>
        </w:rPr>
        <w:t>cal Virology. - 2009. - T. 46. - C. S1-S4., doi: 10.1016/S1386-6532(09)00540-X.</w:t>
      </w:r>
    </w:p>
    <w:p w14:paraId="55511FA5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Szarewski A. et al. Comparison of seven tests for high-grade cervical intraepithelial neoplasia in women with abnormal smears: the Predictors 2 study //Journal of </w:t>
      </w:r>
      <w:r>
        <w:rPr>
          <w:rStyle w:val="21"/>
          <w:lang w:val="en-US" w:eastAsia="en-US" w:bidi="en-US"/>
        </w:rPr>
        <w:t>clinical microbiology. - 2012. - T. 50.-№. 6.-C. 1867-1873., Jun. , doi: 10.1128/JCM.00181-12.</w:t>
      </w:r>
    </w:p>
    <w:p w14:paraId="2437F1C2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Белокриницкая </w:t>
      </w:r>
      <w:r>
        <w:rPr>
          <w:rStyle w:val="21"/>
          <w:lang w:val="en-US" w:eastAsia="en-US" w:bidi="en-US"/>
        </w:rPr>
        <w:t xml:space="preserve">T. E. </w:t>
      </w:r>
      <w:r>
        <w:rPr>
          <w:rStyle w:val="21"/>
        </w:rPr>
        <w:t xml:space="preserve">и др. Самостоятельный </w:t>
      </w:r>
      <w:r>
        <w:rPr>
          <w:rStyle w:val="21"/>
          <w:lang w:val="en-US" w:eastAsia="en-US" w:bidi="en-US"/>
        </w:rPr>
        <w:t xml:space="preserve">vs </w:t>
      </w:r>
      <w:r>
        <w:rPr>
          <w:rStyle w:val="21"/>
        </w:rPr>
        <w:t>врачебный забор материала для ВПЧ- теста: результативность и приемлемость у пациенток разных возрастных групп Доктор</w:t>
      </w:r>
      <w:r>
        <w:rPr>
          <w:rStyle w:val="21"/>
        </w:rPr>
        <w:t xml:space="preserve"> //Доктор Ру.-2017.-Т. 7.-№. 136.-С. 8-14.</w:t>
      </w:r>
    </w:p>
    <w:p w14:paraId="114259C6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970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Белокриницкая Т. Е. и др. Результативность и приемлемость обследования на вирус папилломы человека при самостоятельном и врачебном заборе вагинального отделяемого // Акушерство и гинекология. - 2017. - №. 2. - С. </w:t>
      </w:r>
      <w:r>
        <w:rPr>
          <w:rStyle w:val="21"/>
        </w:rPr>
        <w:t>97-105.</w:t>
      </w:r>
    </w:p>
    <w:p w14:paraId="397AC08B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spacing w:before="0" w:after="236" w:line="389" w:lineRule="exact"/>
        <w:ind w:firstLine="0"/>
        <w:jc w:val="both"/>
      </w:pPr>
      <w:r>
        <w:rPr>
          <w:rStyle w:val="21"/>
        </w:rPr>
        <w:t>Артымук Н. В., Марочко К. В. Эффективность выявления вируса папилломы человека при помощи устройства для самостоятельного забора вагинального отделяемого //Акушерство и гинекология. -2016. -№. 3. - С. 85-91.</w:t>
      </w:r>
    </w:p>
    <w:p w14:paraId="35397681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29"/>
        </w:tabs>
        <w:spacing w:before="0" w:after="424" w:line="394" w:lineRule="exact"/>
        <w:ind w:firstLine="0"/>
        <w:jc w:val="both"/>
      </w:pPr>
      <w:r>
        <w:rPr>
          <w:rStyle w:val="21"/>
        </w:rPr>
        <w:t xml:space="preserve">Баранов А. А. и др. Вакцинопрофилактика </w:t>
      </w:r>
      <w:r>
        <w:rPr>
          <w:rStyle w:val="21"/>
        </w:rPr>
        <w:t>заболеваний, вызванных вирусом папилломы человека: позиции доказательной медицины. Обзор клинических рекомендаций //Вопросы современной педиатрии. - 2017. - Т. 16. - №. 2.</w:t>
      </w:r>
    </w:p>
    <w:p w14:paraId="7883FCD0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National Advisory Committee on Immunization (NACl) et al. Updated Reeommendations on</w:t>
      </w:r>
      <w:r>
        <w:rPr>
          <w:rStyle w:val="21"/>
          <w:lang w:val="en-US" w:eastAsia="en-US" w:bidi="en-US"/>
        </w:rPr>
        <w:t xml:space="preserve"> Human Papillomavirus (HPV) Vaeeines: 9-valent HPV vaeeine 2-dose immunization sehedule and the use of HPV </w:t>
      </w:r>
      <w:r>
        <w:rPr>
          <w:rStyle w:val="21"/>
          <w:lang w:val="en-US" w:eastAsia="en-US" w:bidi="en-US"/>
        </w:rPr>
        <w:lastRenderedPageBreak/>
        <w:t>vaeeines in immunoeompromised population. 2017. Ottawa //ON: Pub.</w:t>
      </w:r>
    </w:p>
    <w:p w14:paraId="7A86C27A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National Advisory Committee on Immunization (NACl) et al. Updated Reeommendations o</w:t>
      </w:r>
      <w:r>
        <w:rPr>
          <w:rStyle w:val="21"/>
          <w:lang w:val="en-US" w:eastAsia="en-US" w:bidi="en-US"/>
        </w:rPr>
        <w:t>n Human Papillomavirus (HPV) Vaeeines: 9-valent HPV vaeeine and elarifieation of minimum intervals between doses in the HPV immunization sehedule. 2016. Ottawa //ON: Publie.</w:t>
      </w:r>
    </w:p>
    <w:p w14:paraId="1EDFB989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1061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The Royal Australian and New Zealand College of Obstetrieians and </w:t>
      </w:r>
      <w:r>
        <w:rPr>
          <w:rStyle w:val="21"/>
          <w:lang w:val="en-US" w:eastAsia="en-US" w:bidi="en-US"/>
        </w:rPr>
        <w:t>Gynaeeologists. Guidelines for HPV vaeeine. 2015.</w:t>
      </w:r>
    </w:p>
    <w:p w14:paraId="07DD6FF3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Global Advisory Committee on Vaeeine Safety Statement on Safety of HPV vaeeines — 17 Deeember 2015., URL http//</w:t>
      </w:r>
      <w:hyperlink r:id="rId18" w:history="1">
        <w:r>
          <w:rPr>
            <w:rStyle w:val="a3"/>
            <w:lang w:val="en-US" w:eastAsia="en-US" w:bidi="en-US"/>
          </w:rPr>
          <w:t>www.who.int/vaeeine_safety/eommittee/topies/hpv/</w:t>
        </w:r>
      </w:hyperlink>
      <w:r>
        <w:rPr>
          <w:rStyle w:val="21"/>
          <w:lang w:val="en-US" w:eastAsia="en-US" w:bidi="en-US"/>
        </w:rPr>
        <w:t xml:space="preserve"> statement Dee 2015, 2015.</w:t>
      </w:r>
    </w:p>
    <w:p w14:paraId="551C7313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ACOG. Committee Opinion No. 704: Human Papillomavirus Vaeeination., Obstet. GyneeoL, vol. 129, no. 6, pp. el73-el78, Jun.</w:t>
      </w:r>
      <w:r>
        <w:rPr>
          <w:rStyle w:val="21"/>
          <w:lang w:val="en-US" w:eastAsia="en-US" w:bidi="en-US"/>
        </w:rPr>
        <w:t xml:space="preserve"> 2017, doi: 10.1097/AOG.0000000000002052.</w:t>
      </w:r>
    </w:p>
    <w:p w14:paraId="3F7789C7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Naud P. S. et al. Sustained effieaey, immunogenieity, and safety of the HPV-16/18 AS04- adjuvanted vaeeine: final analysis of a long-term follow-up study up to 9.4 years post-vaeeination //Human vaeeines &amp; immunoth</w:t>
      </w:r>
      <w:r>
        <w:rPr>
          <w:rStyle w:val="21"/>
          <w:lang w:val="en-US" w:eastAsia="en-US" w:bidi="en-US"/>
        </w:rPr>
        <w:t>erapeuties. - 2014. - T. 10. - №. 8. - C., doi: 10.4161/hv.29532.</w:t>
      </w:r>
    </w:p>
    <w:p w14:paraId="67ED6404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40" w:line="389" w:lineRule="exact"/>
        <w:ind w:firstLine="0"/>
        <w:jc w:val="both"/>
      </w:pPr>
      <w:r>
        <w:rPr>
          <w:rStyle w:val="21"/>
          <w:lang w:val="en-US" w:eastAsia="en-US" w:bidi="en-US"/>
        </w:rPr>
        <w:t>Szarewski A. et al. Human papillomavirus testing by self-sampling: assessment of aeeuraey in an unsupervised elinieal setting //Journal of Medieal Sereening. - 2007. - T. 14. - №. 1. - C. 34</w:t>
      </w:r>
      <w:r>
        <w:rPr>
          <w:rStyle w:val="21"/>
          <w:lang w:val="en-US" w:eastAsia="en-US" w:bidi="en-US"/>
        </w:rPr>
        <w:t xml:space="preserve">-42., doi: </w:t>
      </w:r>
      <w:r>
        <w:rPr>
          <w:rStyle w:val="21"/>
        </w:rPr>
        <w:t>10.1258/096914107780154486.</w:t>
      </w:r>
    </w:p>
    <w:p w14:paraId="1922EDA8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>Bhatla N. et al. Can human papillomavirus DNA testing of self-eolleeted vaginal samples</w:t>
      </w:r>
    </w:p>
    <w:p w14:paraId="6C0417B3" w14:textId="77777777" w:rsidR="006F548C" w:rsidRDefault="00C65089">
      <w:pPr>
        <w:pStyle w:val="20"/>
        <w:shd w:val="clear" w:color="auto" w:fill="auto"/>
        <w:tabs>
          <w:tab w:val="left" w:pos="6403"/>
          <w:tab w:val="left" w:pos="7306"/>
          <w:tab w:val="left" w:pos="8894"/>
          <w:tab w:val="left" w:pos="9331"/>
          <w:tab w:val="left" w:pos="10205"/>
        </w:tabs>
        <w:spacing w:before="0" w:after="0" w:line="389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eompare with physieian-eolleeted eervieal samples and eytology for eervieal eaneer sereening in developing eountries? </w:t>
      </w:r>
      <w:r>
        <w:rPr>
          <w:rStyle w:val="21"/>
          <w:lang w:val="en-US" w:eastAsia="en-US" w:bidi="en-US"/>
        </w:rPr>
        <w:t>//Caneer epidemiology. -</w:t>
      </w:r>
      <w:r>
        <w:rPr>
          <w:rStyle w:val="21"/>
          <w:lang w:val="en-US" w:eastAsia="en-US" w:bidi="en-US"/>
        </w:rPr>
        <w:tab/>
        <w:t>2009.</w:t>
      </w:r>
      <w:r>
        <w:rPr>
          <w:rStyle w:val="21"/>
          <w:lang w:val="en-US" w:eastAsia="en-US" w:bidi="en-US"/>
        </w:rPr>
        <w:tab/>
        <w:t>- T. 33.</w:t>
      </w:r>
      <w:r>
        <w:rPr>
          <w:rStyle w:val="21"/>
          <w:lang w:val="en-US" w:eastAsia="en-US" w:bidi="en-US"/>
        </w:rPr>
        <w:tab/>
        <w:t>-</w:t>
      </w:r>
      <w:r>
        <w:rPr>
          <w:rStyle w:val="21"/>
          <w:lang w:val="en-US" w:eastAsia="en-US" w:bidi="en-US"/>
        </w:rPr>
        <w:tab/>
        <w:t>№ .</w:t>
      </w:r>
      <w:r>
        <w:rPr>
          <w:rStyle w:val="21"/>
          <w:lang w:val="en-US" w:eastAsia="en-US" w:bidi="en-US"/>
        </w:rPr>
        <w:tab/>
        <w:t>6. doi:</w:t>
      </w:r>
    </w:p>
    <w:p w14:paraId="740E2DC7" w14:textId="77777777" w:rsidR="006F548C" w:rsidRDefault="00C65089">
      <w:pPr>
        <w:pStyle w:val="20"/>
        <w:shd w:val="clear" w:color="auto" w:fill="auto"/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10.1016/j.eanep.2009.10.013.</w:t>
      </w:r>
    </w:p>
    <w:p w14:paraId="5EFF1FF4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240" w:line="384" w:lineRule="exact"/>
        <w:ind w:firstLine="0"/>
        <w:jc w:val="both"/>
      </w:pPr>
      <w:r>
        <w:rPr>
          <w:rStyle w:val="21"/>
          <w:lang w:val="en-US" w:eastAsia="en-US" w:bidi="en-US"/>
        </w:rPr>
        <w:t>Balasubramanian A. et al. Aeeuraey and eost-effeetiveness of eervieal eaneer sereening by high- risk HPV DNA testing of self-eolleeted vaginal samples //Journal of lower gen</w:t>
      </w:r>
      <w:r>
        <w:rPr>
          <w:rStyle w:val="21"/>
          <w:lang w:val="en-US" w:eastAsia="en-US" w:bidi="en-US"/>
        </w:rPr>
        <w:t xml:space="preserve">ital traet disease. - 2010.-T. 14.-№. </w:t>
      </w:r>
      <w:r>
        <w:rPr>
          <w:rStyle w:val="21pt"/>
        </w:rPr>
        <w:t>3.-C.</w:t>
      </w:r>
      <w:r>
        <w:rPr>
          <w:rStyle w:val="21"/>
          <w:lang w:val="en-US" w:eastAsia="en-US" w:bidi="en-US"/>
        </w:rPr>
        <w:t xml:space="preserve"> 185., doi: 10.1097/LGT.0b013e3181ed6d36.</w:t>
      </w:r>
    </w:p>
    <w:p w14:paraId="7C79CCCC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0" w:line="384" w:lineRule="exact"/>
        <w:ind w:firstLine="0"/>
        <w:jc w:val="both"/>
      </w:pPr>
      <w:r>
        <w:rPr>
          <w:rStyle w:val="21"/>
          <w:lang w:val="en-US" w:eastAsia="en-US" w:bidi="en-US"/>
        </w:rPr>
        <w:t xml:space="preserve">Boggan J. C. et al. Vaginal self-sampling for HPV infeetion as a primary eervieal eaneer sereening tool in a Haitian population //Sexually transmitted diseases. - 2015. - </w:t>
      </w:r>
      <w:r>
        <w:rPr>
          <w:rStyle w:val="21"/>
          <w:lang w:val="en-US" w:eastAsia="en-US" w:bidi="en-US"/>
        </w:rPr>
        <w:t>T. 42. - №. 11. - C.</w:t>
      </w:r>
    </w:p>
    <w:p w14:paraId="67B2A34C" w14:textId="77777777" w:rsidR="006F548C" w:rsidRDefault="00C65089">
      <w:pPr>
        <w:pStyle w:val="20"/>
        <w:numPr>
          <w:ilvl w:val="0"/>
          <w:numId w:val="15"/>
        </w:numPr>
        <w:shd w:val="clear" w:color="auto" w:fill="auto"/>
        <w:tabs>
          <w:tab w:val="left" w:pos="697"/>
          <w:tab w:val="left" w:pos="917"/>
        </w:tabs>
        <w:spacing w:before="0" w:after="236" w:line="384" w:lineRule="exact"/>
        <w:ind w:firstLine="0"/>
        <w:jc w:val="both"/>
      </w:pPr>
      <w:r>
        <w:rPr>
          <w:rStyle w:val="21"/>
          <w:lang w:val="en-US" w:eastAsia="en-US" w:bidi="en-US"/>
        </w:rPr>
        <w:t>doi: 10.1097/OLQ.0000000000000345.</w:t>
      </w:r>
    </w:p>
    <w:p w14:paraId="4B2F77BF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832"/>
        </w:tabs>
        <w:spacing w:before="0" w:after="343" w:line="389" w:lineRule="exact"/>
        <w:ind w:firstLine="0"/>
        <w:jc w:val="both"/>
      </w:pPr>
      <w:r>
        <w:rPr>
          <w:rStyle w:val="21"/>
          <w:lang w:val="en-US" w:eastAsia="en-US" w:bidi="en-US"/>
        </w:rPr>
        <w:t>Katki H. A. et al. Five-year risk of C1N3+ and eervieal eaneer for women with HPV-positive and HPV-negative high-grade Pap results //Journal of lower genital traet disease. - 2013. - T. 17. - №. 5 0 1</w:t>
      </w:r>
      <w:r>
        <w:rPr>
          <w:rStyle w:val="21"/>
          <w:lang w:val="en-US" w:eastAsia="en-US" w:bidi="en-US"/>
        </w:rPr>
        <w:t>. -C. S50., doi: 10.1097/LGT.0b013e3182854282.</w:t>
      </w:r>
    </w:p>
    <w:p w14:paraId="7711ABC1" w14:textId="77777777" w:rsidR="006F548C" w:rsidRDefault="00C65089">
      <w:pPr>
        <w:pStyle w:val="20"/>
        <w:numPr>
          <w:ilvl w:val="0"/>
          <w:numId w:val="12"/>
        </w:numPr>
        <w:shd w:val="clear" w:color="auto" w:fill="auto"/>
        <w:tabs>
          <w:tab w:val="left" w:pos="610"/>
        </w:tabs>
        <w:spacing w:before="0" w:after="0" w:line="260" w:lineRule="exact"/>
        <w:ind w:firstLine="0"/>
        <w:jc w:val="both"/>
      </w:pPr>
      <w:r>
        <w:rPr>
          <w:rStyle w:val="21"/>
          <w:lang w:val="en-US" w:eastAsia="en-US" w:bidi="en-US"/>
        </w:rPr>
        <w:t>Keppler D., Lin A. W. (ed.). Cervieal Caneer: Methods and Protoeols. - Humana Press, 2015.</w:t>
      </w:r>
    </w:p>
    <w:p w14:paraId="7BF7155A" w14:textId="77777777" w:rsidR="006F548C" w:rsidRDefault="00C65089">
      <w:pPr>
        <w:pStyle w:val="20"/>
        <w:shd w:val="clear" w:color="auto" w:fill="auto"/>
        <w:tabs>
          <w:tab w:val="left" w:pos="8544"/>
        </w:tabs>
        <w:spacing w:before="0" w:after="0" w:line="389" w:lineRule="exact"/>
        <w:ind w:firstLine="0"/>
        <w:jc w:val="both"/>
      </w:pPr>
      <w:r>
        <w:rPr>
          <w:rStyle w:val="21"/>
        </w:rPr>
        <w:t xml:space="preserve">[78] </w:t>
      </w:r>
      <w:r>
        <w:rPr>
          <w:rStyle w:val="21"/>
          <w:lang w:val="en-US" w:eastAsia="en-US" w:bidi="en-US"/>
        </w:rPr>
        <w:t xml:space="preserve">Moore G. et al. LESSONS FROM PRACTICE: RISK OF CIN3 OR CANCER ASSOCIATED WITH AN ESIE OR HPV-POSITIVE </w:t>
      </w:r>
      <w:r>
        <w:rPr>
          <w:rStyle w:val="21"/>
          <w:lang w:val="en-US" w:eastAsia="en-US" w:bidi="en-US"/>
        </w:rPr>
        <w:t>ASC-US SCREENING RESUET IN WOMEN AGE 21-24 //Journal of lower genital traet disease. - 2010. - T. 14. -</w:t>
      </w:r>
      <w:r>
        <w:rPr>
          <w:rStyle w:val="21"/>
          <w:lang w:val="en-US" w:eastAsia="en-US" w:bidi="en-US"/>
        </w:rPr>
        <w:tab/>
        <w:t>. 2. - C. 97., doi:</w:t>
      </w:r>
    </w:p>
    <w:p w14:paraId="50FB22D8" w14:textId="77777777" w:rsidR="006F548C" w:rsidRDefault="00C65089">
      <w:pPr>
        <w:pStyle w:val="20"/>
        <w:shd w:val="clear" w:color="auto" w:fill="auto"/>
        <w:spacing w:before="0" w:after="244" w:line="389" w:lineRule="exact"/>
        <w:ind w:firstLine="0"/>
        <w:jc w:val="both"/>
      </w:pPr>
      <w:r>
        <w:rPr>
          <w:rStyle w:val="21"/>
          <w:lang w:val="en-US" w:eastAsia="en-US" w:bidi="en-US"/>
        </w:rPr>
        <w:t>10.1097/EGT.0b013e3181b8b024.</w:t>
      </w:r>
    </w:p>
    <w:p w14:paraId="4D7489C4" w14:textId="77777777" w:rsidR="006F548C" w:rsidRDefault="00C65089">
      <w:pPr>
        <w:pStyle w:val="20"/>
        <w:shd w:val="clear" w:color="auto" w:fill="auto"/>
        <w:tabs>
          <w:tab w:val="left" w:pos="6552"/>
        </w:tabs>
        <w:spacing w:before="0" w:after="0" w:line="384" w:lineRule="exact"/>
        <w:ind w:firstLine="0"/>
        <w:jc w:val="both"/>
      </w:pPr>
      <w:r>
        <w:rPr>
          <w:rStyle w:val="21"/>
          <w:lang w:val="en-US" w:eastAsia="en-US" w:bidi="en-US"/>
        </w:rPr>
        <w:lastRenderedPageBreak/>
        <w:t xml:space="preserve">[79] Polterauer S. et al. Cervieal adenoeareinoma in situ: update and management //Current Obstetries </w:t>
      </w:r>
      <w:r>
        <w:rPr>
          <w:rStyle w:val="21"/>
          <w:lang w:val="en-US" w:eastAsia="en-US" w:bidi="en-US"/>
        </w:rPr>
        <w:t>and Gyneeology Reports. - 2013. - T. 2. -</w:t>
      </w:r>
      <w:r>
        <w:rPr>
          <w:rStyle w:val="21"/>
          <w:lang w:val="en-US" w:eastAsia="en-US" w:bidi="en-US"/>
        </w:rPr>
        <w:tab/>
        <w:t>2. - C. 86-93., doi: 10.1007/sl3669-013-</w:t>
      </w:r>
    </w:p>
    <w:p w14:paraId="0AD6011E" w14:textId="77777777" w:rsidR="006F548C" w:rsidRDefault="00C65089">
      <w:pPr>
        <w:pStyle w:val="20"/>
        <w:shd w:val="clear" w:color="auto" w:fill="auto"/>
        <w:spacing w:before="0" w:after="0" w:line="384" w:lineRule="exact"/>
        <w:ind w:firstLine="0"/>
        <w:jc w:val="both"/>
        <w:sectPr w:rsidR="006F548C">
          <w:pgSz w:w="11900" w:h="16840"/>
          <w:pgMar w:top="10" w:right="295" w:bottom="125" w:left="296" w:header="0" w:footer="3" w:gutter="0"/>
          <w:cols w:space="720"/>
          <w:noEndnote/>
          <w:docGrid w:linePitch="360"/>
        </w:sectPr>
      </w:pPr>
      <w:r>
        <w:rPr>
          <w:rStyle w:val="21"/>
          <w:lang w:val="en-US" w:eastAsia="en-US" w:bidi="en-US"/>
        </w:rPr>
        <w:t>0039-6.</w:t>
      </w:r>
    </w:p>
    <w:p w14:paraId="4EF5985D" w14:textId="77777777" w:rsidR="006F548C" w:rsidRDefault="00C65089">
      <w:pPr>
        <w:pStyle w:val="10"/>
        <w:keepNext/>
        <w:keepLines/>
        <w:shd w:val="clear" w:color="auto" w:fill="auto"/>
        <w:spacing w:before="0" w:after="0" w:line="389" w:lineRule="exact"/>
        <w:ind w:left="20"/>
      </w:pPr>
      <w:bookmarkStart w:id="37" w:name="bookmark37"/>
      <w:r>
        <w:rPr>
          <w:rStyle w:val="12"/>
          <w:b/>
          <w:bCs/>
        </w:rPr>
        <w:lastRenderedPageBreak/>
        <w:t xml:space="preserve">Приложение </w:t>
      </w:r>
      <w:r>
        <w:rPr>
          <w:rStyle w:val="12"/>
          <w:b/>
          <w:bCs/>
          <w:lang w:val="en-US" w:eastAsia="en-US" w:bidi="en-US"/>
        </w:rPr>
        <w:t xml:space="preserve">Al. </w:t>
      </w:r>
      <w:r>
        <w:rPr>
          <w:rStyle w:val="12"/>
          <w:b/>
          <w:bCs/>
        </w:rPr>
        <w:t>Соетав рабочей группы по</w:t>
      </w:r>
      <w:r>
        <w:rPr>
          <w:rStyle w:val="12"/>
          <w:b/>
          <w:bCs/>
        </w:rPr>
        <w:br/>
        <w:t>разработке и пересмотру клинических</w:t>
      </w:r>
      <w:bookmarkEnd w:id="37"/>
    </w:p>
    <w:p w14:paraId="3EE31807" w14:textId="77777777" w:rsidR="006F548C" w:rsidRDefault="00C65089">
      <w:pPr>
        <w:pStyle w:val="10"/>
        <w:keepNext/>
        <w:keepLines/>
        <w:shd w:val="clear" w:color="auto" w:fill="auto"/>
        <w:spacing w:before="0" w:after="120" w:line="389" w:lineRule="exact"/>
        <w:ind w:left="20"/>
      </w:pPr>
      <w:bookmarkStart w:id="38" w:name="bookmark38"/>
      <w:r>
        <w:rPr>
          <w:rStyle w:val="12"/>
          <w:b/>
          <w:bCs/>
        </w:rPr>
        <w:t>рекомендаций</w:t>
      </w:r>
      <w:bookmarkEnd w:id="38"/>
    </w:p>
    <w:p w14:paraId="291DA221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Адамян Лейла Владимировна </w:t>
      </w:r>
      <w:r>
        <w:rPr>
          <w:rStyle w:val="21"/>
        </w:rPr>
        <w:t xml:space="preserve">- академик РАН, </w:t>
      </w:r>
      <w:r>
        <w:rPr>
          <w:rStyle w:val="21"/>
        </w:rPr>
        <w:t>профессор, заслуженный деятель науки РФ, заместитель директора по научной работе ФГБУ «Научный центр акушерства, гинекологии и перинатологии им. В.И. Кулакова» Минздрава России, главный внештатный специалист по акушерству и гинекологии Министерства здравоо</w:t>
      </w:r>
      <w:r>
        <w:rPr>
          <w:rStyle w:val="21"/>
        </w:rPr>
        <w:t>хранения Российской федерации, заведующий кафедрой репродуктивной медицины и хирургии ФПДО МГМСУ имени А.И. Евдокимова, член Российского обществ акушеров-гинекологов (г. Москва)</w:t>
      </w:r>
    </w:p>
    <w:p w14:paraId="70E1A0CE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Аполихина Инна Анатольевна </w:t>
      </w:r>
      <w:r>
        <w:rPr>
          <w:rStyle w:val="21"/>
        </w:rPr>
        <w:t>- д.м.н., профессор, руководитель гинекологического</w:t>
      </w:r>
      <w:r>
        <w:rPr>
          <w:rStyle w:val="21"/>
        </w:rPr>
        <w:t xml:space="preserve"> отделения восстановительного лечения ФГБУ «Национальный медицинский исследовательский центр акушерства, гинекологии и перинатологии им. акад. В.И. Кулакова» Минздрава России (г. Москва).</w:t>
      </w:r>
    </w:p>
    <w:p w14:paraId="1AE2F05B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Артымук Наталья Владимировна </w:t>
      </w:r>
      <w:r>
        <w:rPr>
          <w:rStyle w:val="21"/>
        </w:rPr>
        <w:t>- д.м.н., профессор, заведующая кафедро</w:t>
      </w:r>
      <w:r>
        <w:rPr>
          <w:rStyle w:val="21"/>
        </w:rPr>
        <w:t xml:space="preserve">й акушерства и гинекологии имени профессора Г.А. Ушаковой, ФГБОУ ВПО Кемеровский государственный медицинский университет Минздрава России, главный внештатный специалист Минздрава России по акушерству и гинекологии в Сибирском федеральном округе, президент </w:t>
      </w:r>
      <w:r>
        <w:rPr>
          <w:rStyle w:val="21"/>
        </w:rPr>
        <w:t>КРОО «Ассоциация акушеров-гинекологов», член правления Российского общества акушеров- гинекологов (г. Кемерово)</w:t>
      </w:r>
    </w:p>
    <w:p w14:paraId="0F2B8DBB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Ашрафян Левон Андреевич </w:t>
      </w:r>
      <w:r>
        <w:rPr>
          <w:rStyle w:val="21"/>
        </w:rPr>
        <w:t>- академик РАН, профессор, руководитель отделения онкогинекологии, ФГУ «Российский научный центр рентгенорадиологии», за</w:t>
      </w:r>
      <w:r>
        <w:rPr>
          <w:rStyle w:val="21"/>
        </w:rPr>
        <w:t>служенный врач РФ, член Американской Ассоциации гинекологов-лапароскопистов (г. Москва)</w:t>
      </w:r>
    </w:p>
    <w:p w14:paraId="14E8FB07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Баранов Игорь Иванович </w:t>
      </w:r>
      <w:r>
        <w:rPr>
          <w:rStyle w:val="21"/>
        </w:rPr>
        <w:t>- д.м.н., профессор, заведующий организационно-методическим отделом Службы научно-организационного обеспечения ФГБУ «Научный центр акушерства, ги</w:t>
      </w:r>
      <w:r>
        <w:rPr>
          <w:rStyle w:val="21"/>
        </w:rPr>
        <w:t>некологии и перинатологии им. В.И. Кулакова» Минздрава России, член Российского обществ акушеров-гинекологов (г. Москва)</w:t>
      </w:r>
    </w:p>
    <w:p w14:paraId="48F308F2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Байрамова Гюльдана Рауфовна </w:t>
      </w:r>
      <w:r>
        <w:rPr>
          <w:rStyle w:val="21"/>
        </w:rPr>
        <w:t>- д.м.н, заведующий по клинической работе научно</w:t>
      </w:r>
      <w:r>
        <w:rPr>
          <w:rStyle w:val="21"/>
        </w:rPr>
        <w:softHyphen/>
        <w:t>поликлинического отделения ФГБУ «Научный центр акушерства,</w:t>
      </w:r>
      <w:r>
        <w:rPr>
          <w:rStyle w:val="21"/>
        </w:rPr>
        <w:t xml:space="preserve"> гинекологии и перинатологии им. В.И. Кулакова» Минздрава России, член Российского обществ акушеров-гинекологов (г. Москва)</w:t>
      </w:r>
    </w:p>
    <w:p w14:paraId="2EAAF7BE" w14:textId="77777777" w:rsidR="006F548C" w:rsidRDefault="00C65089">
      <w:pPr>
        <w:pStyle w:val="20"/>
        <w:shd w:val="clear" w:color="auto" w:fill="auto"/>
        <w:spacing w:before="0" w:after="244" w:line="389" w:lineRule="exact"/>
        <w:ind w:firstLine="0"/>
        <w:jc w:val="both"/>
      </w:pPr>
      <w:r>
        <w:rPr>
          <w:rStyle w:val="22"/>
        </w:rPr>
        <w:t xml:space="preserve">Белокриницкая Татьяна Евгеньевна </w:t>
      </w:r>
      <w:r>
        <w:rPr>
          <w:rStyle w:val="21"/>
        </w:rPr>
        <w:t xml:space="preserve">- д.м.н., профессор, заслуженный врач Российской Федерации, зав. кафедрой акушерства и гинекологии </w:t>
      </w:r>
      <w:r>
        <w:rPr>
          <w:rStyle w:val="21"/>
        </w:rPr>
        <w:t>ФПК и ППС Читинской государственной медицинской академии, главный внештатный специалист Минздрава России по акушерству и гинекологии в Дальневосточном федеральном округе, член Правления Российского общества акушеров-гинекологов, президент Забайкальского об</w:t>
      </w:r>
      <w:r>
        <w:rPr>
          <w:rStyle w:val="21"/>
        </w:rPr>
        <w:t>щества акушеров-гинекологов (г. Чита)</w:t>
      </w:r>
    </w:p>
    <w:p w14:paraId="6FEF06F7" w14:textId="77777777" w:rsidR="006F548C" w:rsidRDefault="00C65089">
      <w:pPr>
        <w:pStyle w:val="20"/>
        <w:shd w:val="clear" w:color="auto" w:fill="auto"/>
        <w:spacing w:before="0" w:after="236" w:line="384" w:lineRule="exact"/>
        <w:ind w:firstLine="0"/>
        <w:jc w:val="both"/>
      </w:pPr>
      <w:r>
        <w:rPr>
          <w:rStyle w:val="22"/>
        </w:rPr>
        <w:t xml:space="preserve">Долгушина Наталья Витальевна </w:t>
      </w:r>
      <w:r>
        <w:rPr>
          <w:rStyle w:val="21"/>
        </w:rPr>
        <w:t>- д.м.н., профессор, заместитель директора - руководитель департамента организации научной деятельности ФГБУ «Национальный медицинский исследовательский центр акушерства, гинекологии и пери</w:t>
      </w:r>
      <w:r>
        <w:rPr>
          <w:rStyle w:val="21"/>
        </w:rPr>
        <w:t>натологии им. акад. В.И. Кулакова» Минздрава России (г. Москва).</w:t>
      </w:r>
    </w:p>
    <w:p w14:paraId="3FEB34DB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lastRenderedPageBreak/>
        <w:t xml:space="preserve">Зароченцева Нина Викторовна </w:t>
      </w:r>
      <w:r>
        <w:rPr>
          <w:rStyle w:val="21"/>
        </w:rPr>
        <w:t>- д.м.н., профессор РАН, заместитель директора по научной работе БУЗ МО «Московский областной научно-исследовательский институт акушерства и гинекологии», профессо</w:t>
      </w:r>
      <w:r>
        <w:rPr>
          <w:rStyle w:val="21"/>
        </w:rPr>
        <w:t>р кафедры акушерства и гинекологии ФУВ ГБУЗ МО «Московский областной научно-исследовательский клинический институт им М.Ф. Владимирского», член «Ассоциации по патологии шейки матки и кольпоскопии», член Российского обществ акушеров-гинекологов (г. Москва)</w:t>
      </w:r>
    </w:p>
    <w:p w14:paraId="3D578A9A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Краснопольский Владислав Иванович </w:t>
      </w:r>
      <w:r>
        <w:rPr>
          <w:rStyle w:val="21"/>
        </w:rPr>
        <w:t>- академик РАН, профессор, заслуженный деятель науки РФ, президент ГБУЗ МО «Московский Областной Научно-Исследовательский Институт Акушерства и Гинекологии» (г. Москва), заведующий кафедрой акушерства и гинекологии ФУВ ГБУ</w:t>
      </w:r>
      <w:r>
        <w:rPr>
          <w:rStyle w:val="21"/>
        </w:rPr>
        <w:t>З МО «Московский областной научно-исследовательский клинический институт им М.Ф. Владимирского», член Российского обществ акушеров-гинекологов (г. Москва)</w:t>
      </w:r>
    </w:p>
    <w:p w14:paraId="626D1600" w14:textId="77777777" w:rsidR="006F548C" w:rsidRDefault="00C65089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2"/>
        </w:rPr>
        <w:t xml:space="preserve">Короленкова Любовь Ивановна </w:t>
      </w:r>
      <w:r>
        <w:rPr>
          <w:rStyle w:val="21"/>
        </w:rPr>
        <w:t>- д.м.н., профессор, старший научный сотрудник ФГБУ «Национальный медицин</w:t>
      </w:r>
      <w:r>
        <w:rPr>
          <w:rStyle w:val="21"/>
        </w:rPr>
        <w:t>ский исследовательский центр онкологии имени Н.Н. Блохина» М3 РФ (г. Москва)</w:t>
      </w:r>
    </w:p>
    <w:p w14:paraId="0DF1F8F6" w14:textId="77777777" w:rsidR="006F548C" w:rsidRDefault="00C65089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2"/>
        </w:rPr>
        <w:t xml:space="preserve">Кузнецов Игорь Николаевич </w:t>
      </w:r>
      <w:r>
        <w:rPr>
          <w:rStyle w:val="21"/>
        </w:rPr>
        <w:t xml:space="preserve">— зам. директора института онкогинекологии и маммологии ФГБУ «Научный центр акушерства, гинекологии и перинатологии им. В.И. Кулакова» Минздрава </w:t>
      </w:r>
      <w:r>
        <w:rPr>
          <w:rStyle w:val="21"/>
        </w:rPr>
        <w:t>России, член Российского обществ акушеров-гинекологов (г. Москва)</w:t>
      </w:r>
    </w:p>
    <w:p w14:paraId="16E8AB9E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Минкина Галина Николаевна </w:t>
      </w:r>
      <w:r>
        <w:rPr>
          <w:rStyle w:val="21"/>
        </w:rPr>
        <w:t>- д.м.н., профессор кафедры акушерства и гинекологии лечебного факультета ГБОУ ВПО «Московский государственный медико-стоматологический университет им. А.И. Евдоким</w:t>
      </w:r>
      <w:r>
        <w:rPr>
          <w:rStyle w:val="21"/>
        </w:rPr>
        <w:t>ова» Министерства здравоохранения РФ; член Российского общества по контрацепции; член «Ассоциации по патологии шейки матки и кольпоскопии», член Российского обществ акушеров-гинекологов (г. Москва)</w:t>
      </w:r>
    </w:p>
    <w:p w14:paraId="770C935A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Мингалева Наталия Вячеславовна </w:t>
      </w:r>
      <w:r>
        <w:rPr>
          <w:rStyle w:val="21"/>
        </w:rPr>
        <w:t>- д.м.н., профессор кафедры</w:t>
      </w:r>
      <w:r>
        <w:rPr>
          <w:rStyle w:val="21"/>
        </w:rPr>
        <w:t xml:space="preserve"> акушерства , гинекологии и перинатологии ФПК и ППС ФГБОУ ВО КубГМУ М3 РФ, главный внештатный специалист по амбулаторной акушерско-гинекологической помощи М3 Краснодарского края, член Российского обществ акушеров-гинекологов (г. Москва)</w:t>
      </w:r>
    </w:p>
    <w:p w14:paraId="387DE46C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>Назарова Нисо Мирзо</w:t>
      </w:r>
      <w:r>
        <w:rPr>
          <w:rStyle w:val="22"/>
        </w:rPr>
        <w:t xml:space="preserve">евна </w:t>
      </w:r>
      <w:r>
        <w:rPr>
          <w:rStyle w:val="21"/>
        </w:rPr>
        <w:t>- д.м.н., профессор, ведущий научный сотрудник научно</w:t>
      </w:r>
      <w:r>
        <w:rPr>
          <w:rStyle w:val="21"/>
        </w:rPr>
        <w:softHyphen/>
        <w:t>поликлинического отделения ФГБУ «Научный центр акушерства, гинекологии и перинатологии им. В.И. Кулакова» Минздрава России, член Российского обществ акушеров-гинекологов (г. Москва)</w:t>
      </w:r>
    </w:p>
    <w:p w14:paraId="50B0DF78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2"/>
        </w:rPr>
        <w:t xml:space="preserve">Прилепская Вера Николаевна </w:t>
      </w:r>
      <w:r>
        <w:rPr>
          <w:rStyle w:val="21"/>
        </w:rPr>
        <w:t>- д.м.н., профессор, заслуженный деятель науки РФ, заместитель директора по научной работе ФГБУ «Научный центр акушерства, гинекологии и перинатологии им. В.И. Кулакова» Минздрава России, член президиума Российского общества акуш</w:t>
      </w:r>
      <w:r>
        <w:rPr>
          <w:rStyle w:val="21"/>
        </w:rPr>
        <w:t>еров-гинекологов, президент «Российского общества по контрацепции», президент «Ассоциации по патологии шейки матки и кольпоскопии», член Совета директоров</w:t>
      </w:r>
    </w:p>
    <w:p w14:paraId="2C79EF70" w14:textId="77777777" w:rsidR="006F548C" w:rsidRDefault="00C65089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 xml:space="preserve">Европейского общества по контрацепции и «Европейского Совета по профилактике рака шейки матки», член </w:t>
      </w:r>
      <w:r>
        <w:rPr>
          <w:rStyle w:val="21"/>
        </w:rPr>
        <w:t>Европейской ассоциации по кольпоскопии (г. Москва)</w:t>
      </w:r>
    </w:p>
    <w:p w14:paraId="5CE3644B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lastRenderedPageBreak/>
        <w:t xml:space="preserve">Уварова Елена Витальевна </w:t>
      </w:r>
      <w:r>
        <w:rPr>
          <w:rStyle w:val="21"/>
        </w:rPr>
        <w:t>- д.м.н., профессор, заслуженный деятель науки Российской Федерации, заведующий 2 гинекологическим отделением (детского и юношеского возраста) ФЕБУ «Научный центр акушерства, гинек</w:t>
      </w:r>
      <w:r>
        <w:rPr>
          <w:rStyle w:val="21"/>
        </w:rPr>
        <w:t>ологии и перинатологии им. В.И. Кулакова» Минздрава России, профессор кафедры акушерства, гинекологии, перинатологии и репродуктологии института профессионального образования врачей Первого Московского Еосударственного Медицинского Университета им. И.М. Се</w:t>
      </w:r>
      <w:r>
        <w:rPr>
          <w:rStyle w:val="21"/>
        </w:rPr>
        <w:t>ченова, главный внештатный специалист по гинекологии детского и юношеского возраста Министерства здравоохранения Российской федерации, президент Межрегиональной общественной организации «Объединение детских и подростковых гинекологов», член Российского общ</w:t>
      </w:r>
      <w:r>
        <w:rPr>
          <w:rStyle w:val="21"/>
        </w:rPr>
        <w:t>еств акушеров-гинекологов (г. Москва)</w:t>
      </w:r>
    </w:p>
    <w:p w14:paraId="1A8B6B76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Филиппов Олег Семенович </w:t>
      </w:r>
      <w:r>
        <w:rPr>
          <w:rStyle w:val="21"/>
        </w:rPr>
        <w:t>- д.м.н., профессор, заместитель директора Департамента медицинской помощи детям и службы родовспоможения Министерства здравоохранения Российской Федерации, профессор кафедры акушерства и гинеко</w:t>
      </w:r>
      <w:r>
        <w:rPr>
          <w:rStyle w:val="21"/>
        </w:rPr>
        <w:t>логии ФЕБОУ ВО МЕМСУ им. А.И. Евдокимова Минздрава России (г. Москва).</w:t>
      </w:r>
    </w:p>
    <w:p w14:paraId="71A65C04" w14:textId="77777777" w:rsidR="006F548C" w:rsidRDefault="00C6508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2"/>
        </w:rPr>
        <w:t xml:space="preserve">Шабалова Ирина Петровна </w:t>
      </w:r>
      <w:r>
        <w:rPr>
          <w:rStyle w:val="21"/>
        </w:rPr>
        <w:t>- д.м.н., профессор, профессор кафедры клинической лабораторной диагностики ЕБОУ РМАПО, президент Ассоциации клинических цитологов (г. Москва)</w:t>
      </w:r>
    </w:p>
    <w:p w14:paraId="1624F09A" w14:textId="77777777" w:rsidR="006F548C" w:rsidRDefault="00C65089">
      <w:pPr>
        <w:pStyle w:val="20"/>
        <w:shd w:val="clear" w:color="auto" w:fill="auto"/>
        <w:spacing w:before="0" w:after="0" w:line="260" w:lineRule="exact"/>
        <w:ind w:firstLine="0"/>
        <w:jc w:val="both"/>
        <w:sectPr w:rsidR="006F548C">
          <w:pgSz w:w="11900" w:h="16840"/>
          <w:pgMar w:top="32" w:right="293" w:bottom="275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Конфликт интересов: отсутствует</w:t>
      </w:r>
    </w:p>
    <w:p w14:paraId="222F1432" w14:textId="77777777" w:rsidR="006F548C" w:rsidRDefault="00C65089">
      <w:pPr>
        <w:pStyle w:val="10"/>
        <w:keepNext/>
        <w:keepLines/>
        <w:shd w:val="clear" w:color="auto" w:fill="auto"/>
        <w:spacing w:before="0" w:after="56" w:line="384" w:lineRule="exact"/>
      </w:pPr>
      <w:bookmarkStart w:id="39" w:name="bookmark39"/>
      <w:r>
        <w:rPr>
          <w:rStyle w:val="12"/>
          <w:b/>
          <w:bCs/>
        </w:rPr>
        <w:lastRenderedPageBreak/>
        <w:t>Приложение А2. Методология разработки</w:t>
      </w:r>
      <w:r>
        <w:rPr>
          <w:rStyle w:val="12"/>
          <w:b/>
          <w:bCs/>
        </w:rPr>
        <w:br/>
        <w:t>клинических рекомендации</w:t>
      </w:r>
      <w:bookmarkEnd w:id="39"/>
    </w:p>
    <w:p w14:paraId="03268A40" w14:textId="77777777" w:rsidR="006F548C" w:rsidRDefault="00C65089">
      <w:pPr>
        <w:pStyle w:val="20"/>
        <w:numPr>
          <w:ilvl w:val="0"/>
          <w:numId w:val="16"/>
        </w:numPr>
        <w:shd w:val="clear" w:color="auto" w:fill="auto"/>
        <w:tabs>
          <w:tab w:val="left" w:pos="345"/>
        </w:tabs>
        <w:spacing w:before="0" w:after="236" w:line="389" w:lineRule="exact"/>
        <w:ind w:firstLine="0"/>
        <w:jc w:val="both"/>
      </w:pPr>
      <w:r>
        <w:rPr>
          <w:rStyle w:val="21"/>
        </w:rPr>
        <w:t>Врачи-специалисты: врачи-акушеры-гинекологи; врачи-онкологи, в том числе оказывающие медицинскую помощь детям; врачи-урологи, в том числе де</w:t>
      </w:r>
      <w:r>
        <w:rPr>
          <w:rStyle w:val="21"/>
        </w:rPr>
        <w:t>тские урологи-андрологи; врачи- педиатры, врачи-дерматовенерологи и др.</w:t>
      </w:r>
    </w:p>
    <w:p w14:paraId="789262AF" w14:textId="77777777" w:rsidR="006F548C" w:rsidRDefault="00C65089">
      <w:pPr>
        <w:pStyle w:val="20"/>
        <w:numPr>
          <w:ilvl w:val="0"/>
          <w:numId w:val="16"/>
        </w:numPr>
        <w:shd w:val="clear" w:color="auto" w:fill="auto"/>
        <w:tabs>
          <w:tab w:val="left" w:pos="345"/>
        </w:tabs>
        <w:spacing w:before="0" w:after="341" w:line="394" w:lineRule="exact"/>
        <w:ind w:firstLine="0"/>
        <w:jc w:val="both"/>
      </w:pPr>
      <w:r>
        <w:rPr>
          <w:rStyle w:val="21"/>
        </w:rPr>
        <w:t>Ординаторы, аспиранты и слушатели циклов повышения квалификации по указанным специально стям.</w:t>
      </w:r>
    </w:p>
    <w:p w14:paraId="22E0BE94" w14:textId="77777777" w:rsidR="006F548C" w:rsidRDefault="00C65089">
      <w:pPr>
        <w:pStyle w:val="ac"/>
        <w:framePr w:w="11155" w:wrap="notBeside" w:vAnchor="text" w:hAnchor="text" w:xAlign="center" w:y="1"/>
        <w:shd w:val="clear" w:color="auto" w:fill="auto"/>
      </w:pPr>
      <w:r>
        <w:rPr>
          <w:rStyle w:val="ad"/>
        </w:rPr>
        <w:t xml:space="preserve">Таблица 1. </w:t>
      </w:r>
      <w:r>
        <w:rPr>
          <w:rStyle w:val="ae"/>
        </w:rPr>
        <w:t xml:space="preserve">Шкала оценки уровней достоверности доказательств (УДД) для методов </w:t>
      </w:r>
      <w:r>
        <w:rPr>
          <w:rStyle w:val="ae"/>
        </w:rPr>
        <w:t>диагностики (диагностических вмешательств)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9691"/>
      </w:tblGrid>
      <w:tr w:rsidR="006F548C" w14:paraId="1264936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BE6A5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SReferenceSansSerif9pt"/>
                <w:b w:val="0"/>
                <w:bCs w:val="0"/>
              </w:rPr>
              <w:t>УДД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C083B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  <w:b w:val="0"/>
                <w:bCs w:val="0"/>
              </w:rPr>
              <w:t>Расшифровка</w:t>
            </w:r>
          </w:p>
        </w:tc>
      </w:tr>
      <w:tr w:rsidR="006F548C" w14:paraId="65547A26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8AE31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F4F5D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1"/>
              </w:rPr>
              <w:t>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6F548C" w14:paraId="1D3A5409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EFC1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1"/>
              </w:rPr>
              <w:t>2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E01C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1"/>
              </w:rPr>
              <w:t xml:space="preserve">Отдельные </w:t>
            </w:r>
            <w:r>
              <w:rPr>
                <w:rStyle w:val="2MSReferenceSansSerif8pt1"/>
              </w:rPr>
              <w:t>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6F548C" w14:paraId="17C86EC7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6AA25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1"/>
              </w:rPr>
              <w:t>3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A3538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1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6F548C" w14:paraId="25E8D34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E7C11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1"/>
              </w:rPr>
              <w:t>4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A85BA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Несравнительные исследования, описание клинического случая</w:t>
            </w:r>
          </w:p>
        </w:tc>
      </w:tr>
      <w:tr w:rsidR="006F548C" w14:paraId="2ABA1EA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D8F0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1"/>
              </w:rPr>
              <w:t>5</w:t>
            </w:r>
          </w:p>
        </w:tc>
        <w:tc>
          <w:tcPr>
            <w:tcW w:w="9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DA4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Имеется лишь обоснование механизма действия или мнение экспертов</w:t>
            </w:r>
          </w:p>
        </w:tc>
      </w:tr>
      <w:tr w:rsidR="006F548C" w14:paraId="1D98F028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37ABF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Таблица 2.</w:t>
            </w:r>
          </w:p>
        </w:tc>
        <w:tc>
          <w:tcPr>
            <w:tcW w:w="9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CBEEE8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right"/>
            </w:pPr>
            <w:r>
              <w:rPr>
                <w:rStyle w:val="21"/>
              </w:rPr>
              <w:t>Шкала оценки уровней доетоверноети доказательетв (УДД) для методов</w:t>
            </w:r>
          </w:p>
        </w:tc>
      </w:tr>
    </w:tbl>
    <w:p w14:paraId="0F41F903" w14:textId="77777777" w:rsidR="006F548C" w:rsidRDefault="006F548C">
      <w:pPr>
        <w:framePr w:w="11155" w:wrap="notBeside" w:vAnchor="text" w:hAnchor="text" w:xAlign="center" w:y="1"/>
        <w:rPr>
          <w:sz w:val="2"/>
          <w:szCs w:val="2"/>
        </w:rPr>
      </w:pPr>
    </w:p>
    <w:p w14:paraId="70FAB0B1" w14:textId="77777777" w:rsidR="006F548C" w:rsidRDefault="006F548C">
      <w:pPr>
        <w:rPr>
          <w:sz w:val="2"/>
          <w:szCs w:val="2"/>
        </w:rPr>
      </w:pPr>
    </w:p>
    <w:p w14:paraId="5C5976E0" w14:textId="77777777" w:rsidR="006F548C" w:rsidRDefault="00C65089">
      <w:pPr>
        <w:pStyle w:val="20"/>
        <w:shd w:val="clear" w:color="auto" w:fill="auto"/>
        <w:spacing w:before="0" w:after="0" w:line="394" w:lineRule="exact"/>
        <w:ind w:firstLine="0"/>
        <w:jc w:val="both"/>
      </w:pPr>
      <w:r>
        <w:rPr>
          <w:rStyle w:val="21"/>
        </w:rPr>
        <w:t xml:space="preserve">профилактики, лечения и </w:t>
      </w:r>
      <w:r>
        <w:rPr>
          <w:rStyle w:val="21"/>
        </w:rPr>
        <w:t>реабилитации (профилактических, лечебных, реабилитационных вмешательств)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9586"/>
      </w:tblGrid>
      <w:tr w:rsidR="006F548C" w14:paraId="5151E54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263E3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MSReferenceSansSerif9pt"/>
                <w:b w:val="0"/>
                <w:bCs w:val="0"/>
              </w:rPr>
              <w:t>УДД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EE69C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  <w:b w:val="0"/>
                <w:bCs w:val="0"/>
              </w:rPr>
              <w:t>Расшифровка</w:t>
            </w:r>
          </w:p>
        </w:tc>
      </w:tr>
      <w:tr w:rsidR="006F548C" w14:paraId="1A2435E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5E9AD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1"/>
              </w:rPr>
              <w:t>1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2689E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Систематический обзор РКИ с применением мета-анализа</w:t>
            </w:r>
          </w:p>
        </w:tc>
      </w:tr>
      <w:tr w:rsidR="006F548C" w14:paraId="074F8B5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5148A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1"/>
              </w:rPr>
              <w:t>2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1FDB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1"/>
              </w:rPr>
              <w:t xml:space="preserve">Отдельные РКИ и систематические обзоры исследований любого дизайна, за исключением РКИ, с </w:t>
            </w:r>
            <w:r>
              <w:rPr>
                <w:rStyle w:val="2MSReferenceSansSerif8pt1"/>
              </w:rPr>
              <w:t>применением мета-анализа</w:t>
            </w:r>
          </w:p>
        </w:tc>
      </w:tr>
      <w:tr w:rsidR="006F548C" w14:paraId="0257F13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10FA7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1"/>
              </w:rPr>
              <w:t>3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22FFD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Нерандомизированные сравнительные исследования, в т. ч. когортные исследования</w:t>
            </w:r>
          </w:p>
        </w:tc>
      </w:tr>
      <w:tr w:rsidR="006F548C" w14:paraId="0E251BEE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D07C6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1"/>
              </w:rPr>
              <w:t>4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FED0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1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6F548C" w14:paraId="2173C75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D2503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1"/>
              </w:rPr>
              <w:t>5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1CA8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1"/>
              </w:rPr>
              <w:t xml:space="preserve">Имеется лишь </w:t>
            </w:r>
            <w:r>
              <w:rPr>
                <w:rStyle w:val="2MSReferenceSansSerif8pt1"/>
              </w:rPr>
              <w:t>обоснование механизма действия вмешательства (доклинические исследования) или мнение экспертов</w:t>
            </w:r>
          </w:p>
        </w:tc>
      </w:tr>
      <w:tr w:rsidR="006F548C" w14:paraId="1CBD97D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B3C2E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2"/>
              </w:rPr>
              <w:t>Таблица 3.</w:t>
            </w:r>
          </w:p>
        </w:tc>
        <w:tc>
          <w:tcPr>
            <w:tcW w:w="9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47FCE5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Шкала оценки уровней убедительно ети рекомендаций (УУР) для методов</w:t>
            </w:r>
          </w:p>
        </w:tc>
      </w:tr>
    </w:tbl>
    <w:p w14:paraId="3077B561" w14:textId="77777777" w:rsidR="006F548C" w:rsidRDefault="006F548C">
      <w:pPr>
        <w:framePr w:w="11155" w:wrap="notBeside" w:vAnchor="text" w:hAnchor="text" w:xAlign="center" w:y="1"/>
        <w:rPr>
          <w:sz w:val="2"/>
          <w:szCs w:val="2"/>
        </w:rPr>
      </w:pPr>
    </w:p>
    <w:p w14:paraId="7B7617A3" w14:textId="77777777" w:rsidR="006F548C" w:rsidRDefault="006F548C">
      <w:pPr>
        <w:rPr>
          <w:sz w:val="2"/>
          <w:szCs w:val="2"/>
        </w:rPr>
      </w:pPr>
    </w:p>
    <w:p w14:paraId="7C75BA67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 xml:space="preserve">профилактики, диагностики, лечения и реабилитации </w:t>
      </w:r>
      <w:r>
        <w:rPr>
          <w:rStyle w:val="21"/>
        </w:rPr>
        <w:t>(профилактических, диагностических, лечебных, реабилитационных вмешательств)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9586"/>
      </w:tblGrid>
      <w:tr w:rsidR="006F548C" w14:paraId="148307A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CFABA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2"/>
                <w:b w:val="0"/>
                <w:bCs w:val="0"/>
              </w:rPr>
              <w:t>УУР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B8E6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  <w:b w:val="0"/>
                <w:bCs w:val="0"/>
              </w:rPr>
              <w:t>Расшифровка</w:t>
            </w:r>
          </w:p>
        </w:tc>
      </w:tr>
      <w:tr w:rsidR="006F548C" w14:paraId="083A0530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912F2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1"/>
              </w:rPr>
              <w:t>А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884C4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</w:t>
            </w:r>
            <w:r>
              <w:rPr>
                <w:rStyle w:val="2MSReferenceSansSerif8pt1"/>
              </w:rPr>
              <w:t>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6F548C" w14:paraId="7A6C0560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5AC7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  <w:jc w:val="left"/>
            </w:pPr>
            <w:r>
              <w:rPr>
                <w:rStyle w:val="2MSReferenceSansSerif8pt1"/>
              </w:rPr>
              <w:t>В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673F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1"/>
              </w:rPr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</w:t>
            </w:r>
            <w:r>
              <w:rPr>
                <w:rStyle w:val="2MSReferenceSansSerif8pt1"/>
              </w:rPr>
              <w:t>ьное методологическое качество и/или их выводы по интересующим исходам не являются согласованными)</w:t>
            </w:r>
          </w:p>
        </w:tc>
      </w:tr>
    </w:tbl>
    <w:p w14:paraId="1D171FA0" w14:textId="77777777" w:rsidR="006F548C" w:rsidRDefault="006F548C">
      <w:pPr>
        <w:framePr w:w="11155" w:wrap="notBeside" w:vAnchor="text" w:hAnchor="text" w:xAlign="center" w:y="1"/>
        <w:rPr>
          <w:sz w:val="2"/>
          <w:szCs w:val="2"/>
        </w:rPr>
      </w:pPr>
    </w:p>
    <w:p w14:paraId="1B24F865" w14:textId="77777777" w:rsidR="006F548C" w:rsidRDefault="006F548C">
      <w:pPr>
        <w:rPr>
          <w:sz w:val="2"/>
          <w:szCs w:val="2"/>
        </w:rPr>
      </w:pPr>
    </w:p>
    <w:p w14:paraId="745A082A" w14:textId="77777777" w:rsidR="006F548C" w:rsidRDefault="00C65089">
      <w:pPr>
        <w:pStyle w:val="90"/>
        <w:shd w:val="clear" w:color="auto" w:fill="auto"/>
        <w:spacing w:before="0" w:after="163" w:line="163" w:lineRule="exact"/>
        <w:ind w:left="1820" w:right="260"/>
        <w:jc w:val="both"/>
      </w:pPr>
      <w:r>
        <w:rPr>
          <w:rStyle w:val="91"/>
        </w:rPr>
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</w:t>
      </w:r>
      <w:r>
        <w:rPr>
          <w:rStyle w:val="91"/>
        </w:rPr>
        <w:t xml:space="preserve">исследования имеют низкое методологическое качество и </w:t>
      </w:r>
      <w:r>
        <w:rPr>
          <w:rStyle w:val="91"/>
        </w:rPr>
        <w:lastRenderedPageBreak/>
        <w:t>их выводы по интересующим исходам не являются согласованными)</w:t>
      </w:r>
    </w:p>
    <w:p w14:paraId="3CF82C6B" w14:textId="77777777" w:rsidR="006F548C" w:rsidRDefault="00C65089">
      <w:pPr>
        <w:pStyle w:val="50"/>
        <w:shd w:val="clear" w:color="auto" w:fill="auto"/>
        <w:spacing w:after="244" w:line="260" w:lineRule="exact"/>
      </w:pPr>
      <w:r>
        <w:rPr>
          <w:rStyle w:val="51"/>
          <w:b/>
          <w:bCs/>
        </w:rPr>
        <w:t>Порядок обновления клинических рекомендаций.</w:t>
      </w:r>
    </w:p>
    <w:p w14:paraId="17CCD3C6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  <w:sectPr w:rsidR="006F548C">
          <w:pgSz w:w="11900" w:h="16840"/>
          <w:pgMar w:top="0" w:right="303" w:bottom="88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Механизм обновления клиничееких рекомендаций предуематривает их еиетематич</w:t>
      </w:r>
      <w:r>
        <w:rPr>
          <w:rStyle w:val="21"/>
        </w:rPr>
        <w:t>еекую актуализацию - не реже чем один раз в три года, а также при появлении новых данных е позиции доказательной медицины по вопроеам диагноетики, лечения, профилактики и реабилитации конкретных заболеваний, наличии обоенованных дополнений/замечаний к ране</w:t>
      </w:r>
      <w:r>
        <w:rPr>
          <w:rStyle w:val="21"/>
        </w:rPr>
        <w:t>е утверждённым КР, но не чаще 1 раза в 6 мееяцев.</w:t>
      </w:r>
    </w:p>
    <w:p w14:paraId="27E510AC" w14:textId="77777777" w:rsidR="006F548C" w:rsidRDefault="00C65089">
      <w:pPr>
        <w:pStyle w:val="60"/>
        <w:shd w:val="clear" w:color="auto" w:fill="auto"/>
        <w:spacing w:after="223" w:line="389" w:lineRule="exact"/>
        <w:jc w:val="center"/>
      </w:pPr>
      <w:r>
        <w:rPr>
          <w:rStyle w:val="61"/>
          <w:b/>
          <w:bCs/>
        </w:rPr>
        <w:lastRenderedPageBreak/>
        <w:t>Приложение АЗ. Справочные материалы,</w:t>
      </w:r>
      <w:r>
        <w:rPr>
          <w:rStyle w:val="61"/>
          <w:b/>
          <w:bCs/>
        </w:rPr>
        <w:br/>
        <w:t>включая соответствие показаний к применению и</w:t>
      </w:r>
      <w:r>
        <w:rPr>
          <w:rStyle w:val="61"/>
          <w:b/>
          <w:bCs/>
        </w:rPr>
        <w:br/>
        <w:t>противопоказаний, способов применения и доз</w:t>
      </w:r>
      <w:r>
        <w:rPr>
          <w:rStyle w:val="61"/>
          <w:b/>
          <w:bCs/>
        </w:rPr>
        <w:br/>
        <w:t>лекарственных препаратов, инструкции по</w:t>
      </w:r>
      <w:r>
        <w:rPr>
          <w:rStyle w:val="61"/>
          <w:b/>
          <w:bCs/>
        </w:rPr>
        <w:br/>
        <w:t>применению лекарственного препарата</w:t>
      </w:r>
    </w:p>
    <w:p w14:paraId="19BD63BD" w14:textId="77777777" w:rsidR="006F548C" w:rsidRDefault="00C65089">
      <w:pPr>
        <w:pStyle w:val="24"/>
        <w:keepNext/>
        <w:keepLines/>
        <w:shd w:val="clear" w:color="auto" w:fill="auto"/>
        <w:spacing w:before="0" w:after="236" w:line="260" w:lineRule="exact"/>
        <w:ind w:firstLine="0"/>
        <w:jc w:val="both"/>
      </w:pPr>
      <w:bookmarkStart w:id="40" w:name="bookmark40"/>
      <w:r>
        <w:rPr>
          <w:rStyle w:val="25"/>
          <w:b/>
          <w:bCs/>
        </w:rPr>
        <w:t>Таблица 4. Соотношение классификаций предраковых поражений шейки матки [59].</w:t>
      </w:r>
      <w:bookmarkEnd w:id="40"/>
    </w:p>
    <w:p w14:paraId="11A8078E" w14:textId="77777777" w:rsidR="006F548C" w:rsidRDefault="00C65089">
      <w:pPr>
        <w:pStyle w:val="20"/>
        <w:shd w:val="clear" w:color="auto" w:fill="auto"/>
        <w:spacing w:before="0" w:after="0" w:line="398" w:lineRule="exact"/>
        <w:ind w:firstLine="0"/>
        <w:jc w:val="both"/>
      </w:pPr>
      <w:r>
        <w:rPr>
          <w:rStyle w:val="21"/>
        </w:rPr>
        <w:t>Таблица демонстрирует соотношение цитологических заключений по данным различных классификаций.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6"/>
        <w:gridCol w:w="2880"/>
        <w:gridCol w:w="2549"/>
        <w:gridCol w:w="3120"/>
      </w:tblGrid>
      <w:tr w:rsidR="006F548C" w14:paraId="5417568D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68768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2"/>
                <w:b w:val="0"/>
                <w:bCs w:val="0"/>
              </w:rPr>
              <w:t>Система Папаниколау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5A329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2"/>
                <w:b w:val="0"/>
                <w:bCs w:val="0"/>
              </w:rPr>
              <w:t>Описательная система ВОЗ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11177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2"/>
                <w:b w:val="0"/>
                <w:bCs w:val="0"/>
                <w:lang w:val="en-US" w:eastAsia="en-US" w:bidi="en-US"/>
              </w:rPr>
              <w:t>CIN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7FD9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2"/>
                <w:b w:val="0"/>
                <w:bCs w:val="0"/>
              </w:rPr>
              <w:t>ТБС (Терминологическая система Бете</w:t>
            </w:r>
            <w:r>
              <w:rPr>
                <w:rStyle w:val="2MSReferenceSansSerif8pt2"/>
                <w:b w:val="0"/>
                <w:bCs w:val="0"/>
              </w:rPr>
              <w:t>сда)</w:t>
            </w:r>
          </w:p>
        </w:tc>
      </w:tr>
      <w:tr w:rsidR="006F548C" w14:paraId="6DC1F53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045E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Класс 1 (норма)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5765E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1"/>
              </w:rPr>
              <w:t>Отсутствие злокачественных клеток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AE5BD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1"/>
              </w:rPr>
              <w:t>Отсутствие</w:t>
            </w:r>
          </w:p>
          <w:p w14:paraId="16CC6B97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1"/>
              </w:rPr>
              <w:t>неопластических</w:t>
            </w:r>
          </w:p>
          <w:p w14:paraId="3B4830DC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  <w:jc w:val="left"/>
            </w:pPr>
            <w:r>
              <w:rPr>
                <w:rStyle w:val="2MSReferenceSansSerif8pt1"/>
              </w:rPr>
              <w:t>изменений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39D1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Норма</w:t>
            </w:r>
          </w:p>
        </w:tc>
      </w:tr>
      <w:tr w:rsidR="006F548C" w14:paraId="27F6FCEC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94D92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1"/>
              </w:rPr>
              <w:t>Класс 2 (метаплазия эпителия,</w:t>
            </w:r>
          </w:p>
          <w:p w14:paraId="4551A6FE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1"/>
              </w:rPr>
              <w:t>воспалительный тип)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026A7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1"/>
              </w:rPr>
              <w:t>Атипия, связанная с воспалением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57C058" w14:textId="77777777" w:rsidR="006F548C" w:rsidRDefault="006F548C">
            <w:pPr>
              <w:framePr w:w="11155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AA41F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MSReferenceSansSerif8pt1"/>
              </w:rPr>
              <w:t xml:space="preserve">Реактивные изменения клеток </w:t>
            </w:r>
            <w:r>
              <w:rPr>
                <w:rStyle w:val="2MSReferenceSansSerif8pt1"/>
                <w:lang w:val="en-US" w:eastAsia="en-US" w:bidi="en-US"/>
              </w:rPr>
              <w:t xml:space="preserve">ASC: ASCUS; </w:t>
            </w:r>
            <w:r>
              <w:rPr>
                <w:rStyle w:val="2MSReferenceSansSerif8pt1pt"/>
              </w:rPr>
              <w:t>ASC</w:t>
            </w:r>
            <w:r>
              <w:rPr>
                <w:rStyle w:val="2MSReferenceSansSerif8pt1pt"/>
                <w:lang w:val="ru-RU" w:eastAsia="ru-RU" w:bidi="ru-RU"/>
              </w:rPr>
              <w:t>-Н</w:t>
            </w:r>
          </w:p>
        </w:tc>
      </w:tr>
      <w:tr w:rsidR="006F548C" w14:paraId="2E8E5FC5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C466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 xml:space="preserve">Класс 3 </w:t>
            </w:r>
            <w:r>
              <w:rPr>
                <w:rStyle w:val="2MSReferenceSansSerif8pt1"/>
              </w:rPr>
              <w:t>("дискариоз")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84EA6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Слабая дисплазия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E2F17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1"/>
                <w:lang w:val="en-US" w:eastAsia="en-US" w:bidi="en-US"/>
              </w:rPr>
              <w:t xml:space="preserve">CIN </w:t>
            </w:r>
            <w:r>
              <w:rPr>
                <w:rStyle w:val="2MSReferenceSansSerif8pt1"/>
              </w:rPr>
              <w:t>I Койлоцитоз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57B3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  <w:lang w:val="en-US" w:eastAsia="en-US" w:bidi="en-US"/>
              </w:rPr>
              <w:t>LSIL</w:t>
            </w:r>
          </w:p>
        </w:tc>
      </w:tr>
      <w:tr w:rsidR="006F548C" w14:paraId="622CE4AE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FCD811" w14:textId="77777777" w:rsidR="006F548C" w:rsidRDefault="006F548C">
            <w:pPr>
              <w:framePr w:w="11155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9D34D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Умеренная дисплазия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C039F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1"/>
                <w:lang w:val="en-US" w:eastAsia="en-US" w:bidi="en-US"/>
              </w:rPr>
              <w:t xml:space="preserve">CIN </w:t>
            </w:r>
            <w:r>
              <w:rPr>
                <w:rStyle w:val="2MSReferenceSansSerif8pt1"/>
              </w:rPr>
              <w:t>II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3ABA6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  <w:lang w:val="en-US" w:eastAsia="en-US" w:bidi="en-US"/>
              </w:rPr>
              <w:t>HSIL</w:t>
            </w:r>
          </w:p>
        </w:tc>
      </w:tr>
      <w:tr w:rsidR="006F548C" w14:paraId="2848D1E5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4DDE32" w14:textId="77777777" w:rsidR="006F548C" w:rsidRDefault="006F548C">
            <w:pPr>
              <w:framePr w:w="11155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20F17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Тяжелая дисплазия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9A09F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1"/>
                <w:lang w:val="en-US" w:eastAsia="en-US" w:bidi="en-US"/>
              </w:rPr>
              <w:t xml:space="preserve">CIN </w:t>
            </w:r>
            <w:r>
              <w:rPr>
                <w:rStyle w:val="2MSReferenceSansSerif8pt1"/>
              </w:rPr>
              <w:t>III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3E799" w14:textId="77777777" w:rsidR="006F548C" w:rsidRDefault="006F548C">
            <w:pPr>
              <w:framePr w:w="11155" w:wrap="notBeside" w:vAnchor="text" w:hAnchor="text" w:xAlign="center" w:y="1"/>
            </w:pPr>
          </w:p>
        </w:tc>
      </w:tr>
      <w:tr w:rsidR="006F548C" w14:paraId="0B7F0F11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8F4AB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MSReferenceSansSerif8pt1"/>
              </w:rPr>
              <w:t xml:space="preserve">Класс 4 (клетки, подозрительные на рак или карцинома </w:t>
            </w:r>
            <w:r>
              <w:rPr>
                <w:rStyle w:val="2MSReferenceSansSerif8pt1"/>
                <w:lang w:val="en-US" w:eastAsia="en-US" w:bidi="en-US"/>
              </w:rPr>
              <w:t>in situ)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EF99F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 xml:space="preserve">Карцинома </w:t>
            </w:r>
            <w:r>
              <w:rPr>
                <w:rStyle w:val="2MSReferenceSansSerif8pt1"/>
                <w:lang w:val="en-US" w:eastAsia="en-US" w:bidi="en-US"/>
              </w:rPr>
              <w:t>in situ</w:t>
            </w: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B16C3" w14:textId="77777777" w:rsidR="006F548C" w:rsidRDefault="006F548C">
            <w:pPr>
              <w:framePr w:w="11155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5140D" w14:textId="77777777" w:rsidR="006F548C" w:rsidRDefault="006F548C">
            <w:pPr>
              <w:framePr w:w="11155" w:wrap="notBeside" w:vAnchor="text" w:hAnchor="text" w:xAlign="center" w:y="1"/>
            </w:pPr>
          </w:p>
        </w:tc>
      </w:tr>
      <w:tr w:rsidR="006F548C" w14:paraId="7C0AD043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1B893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Класс 5 (рак)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29820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Инвазивная карцинома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2CA5B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  <w:jc w:val="left"/>
            </w:pPr>
            <w:r>
              <w:rPr>
                <w:rStyle w:val="2MSReferenceSansSerif8pt1"/>
              </w:rPr>
              <w:t>Карцинома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9F0E1" w14:textId="77777777" w:rsidR="006F548C" w:rsidRDefault="00C65089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MSReferenceSansSerif8pt1"/>
              </w:rPr>
              <w:t>Карцинома</w:t>
            </w:r>
          </w:p>
        </w:tc>
      </w:tr>
    </w:tbl>
    <w:p w14:paraId="45E4832A" w14:textId="77777777" w:rsidR="006F548C" w:rsidRDefault="006F548C">
      <w:pPr>
        <w:framePr w:w="11155" w:wrap="notBeside" w:vAnchor="text" w:hAnchor="text" w:xAlign="center" w:y="1"/>
        <w:rPr>
          <w:sz w:val="2"/>
          <w:szCs w:val="2"/>
        </w:rPr>
      </w:pPr>
    </w:p>
    <w:p w14:paraId="6A88C097" w14:textId="77777777" w:rsidR="006F548C" w:rsidRDefault="006F548C">
      <w:pPr>
        <w:rPr>
          <w:sz w:val="2"/>
          <w:szCs w:val="2"/>
        </w:rPr>
      </w:pPr>
    </w:p>
    <w:p w14:paraId="1B5154FF" w14:textId="77777777" w:rsidR="006F548C" w:rsidRDefault="006F548C">
      <w:pPr>
        <w:rPr>
          <w:sz w:val="2"/>
          <w:szCs w:val="2"/>
        </w:rPr>
        <w:sectPr w:rsidR="006F548C">
          <w:pgSz w:w="11900" w:h="16840"/>
          <w:pgMar w:top="0" w:right="303" w:bottom="0" w:left="308" w:header="0" w:footer="3" w:gutter="0"/>
          <w:cols w:space="720"/>
          <w:noEndnote/>
          <w:docGrid w:linePitch="360"/>
        </w:sectPr>
      </w:pPr>
    </w:p>
    <w:p w14:paraId="1A3682F2" w14:textId="007A6FC3" w:rsidR="006F548C" w:rsidRDefault="00A74B1C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3904" behindDoc="0" locked="0" layoutInCell="1" allowOverlap="1" wp14:anchorId="5165CB74" wp14:editId="521B683B">
                <wp:simplePos x="0" y="0"/>
                <wp:positionH relativeFrom="margin">
                  <wp:posOffset>542290</wp:posOffset>
                </wp:positionH>
                <wp:positionV relativeFrom="paragraph">
                  <wp:posOffset>1270</wp:posOffset>
                </wp:positionV>
                <wp:extent cx="6083935" cy="304800"/>
                <wp:effectExtent l="4445" t="0" r="0" b="0"/>
                <wp:wrapNone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0BDD0" w14:textId="77777777" w:rsidR="006F548C" w:rsidRDefault="00C65089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before="0" w:after="0" w:line="480" w:lineRule="exact"/>
                              <w:jc w:val="left"/>
                            </w:pPr>
                            <w:bookmarkStart w:id="41" w:name="bookmark41"/>
                            <w:r>
                              <w:rPr>
                                <w:rStyle w:val="1Exact0"/>
                                <w:b/>
                                <w:bCs/>
                              </w:rPr>
                              <w:t>Приложение Б. Алгоритмы действий врача</w:t>
                            </w:r>
                            <w:bookmarkEnd w:id="4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5CB74" id="Text Box 9" o:spid="_x0000_s1027" type="#_x0000_t202" style="position:absolute;margin-left:42.7pt;margin-top:.1pt;width:479.05pt;height:24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" filled="f" stroked="f">
                <v:textbox style="mso-fit-shape-to-text:t" inset="0,0,0,0">
                  <w:txbxContent>
                    <w:p w14:paraId="5A40BDD0" w14:textId="77777777" w:rsidR="006F548C" w:rsidRDefault="00C65089">
                      <w:pPr>
                        <w:pStyle w:val="10"/>
                        <w:keepNext/>
                        <w:keepLines/>
                        <w:shd w:val="clear" w:color="auto" w:fill="auto"/>
                        <w:spacing w:before="0" w:after="0" w:line="480" w:lineRule="exact"/>
                        <w:jc w:val="left"/>
                      </w:pPr>
                      <w:bookmarkStart w:id="42" w:name="bookmark41"/>
                      <w:r>
                        <w:rPr>
                          <w:rStyle w:val="1Exact0"/>
                          <w:b/>
                          <w:bCs/>
                        </w:rPr>
                        <w:t>Приложение Б. Алгоритмы действий врача</w:t>
                      </w:r>
                      <w:bookmarkEnd w:id="4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 wp14:anchorId="493AEF11" wp14:editId="0A3D6200">
                <wp:simplePos x="0" y="0"/>
                <wp:positionH relativeFrom="margin">
                  <wp:posOffset>635</wp:posOffset>
                </wp:positionH>
                <wp:positionV relativeFrom="paragraph">
                  <wp:posOffset>750570</wp:posOffset>
                </wp:positionV>
                <wp:extent cx="7169150" cy="494030"/>
                <wp:effectExtent l="0" t="0" r="0" b="4445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4AE18" w14:textId="77777777" w:rsidR="006F548C" w:rsidRDefault="00C65089">
                            <w:pPr>
                              <w:pStyle w:val="20"/>
                              <w:shd w:val="clear" w:color="auto" w:fill="auto"/>
                              <w:spacing w:before="0" w:after="0" w:line="38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Алгоритм обследования и ведения пациенток е патологией шейки матки, выявленной при екрининговом иееледовании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AEF11" id="Text Box 10" o:spid="_x0000_s1028" type="#_x0000_t202" style="position:absolute;margin-left:.05pt;margin-top:59.1pt;width:564.5pt;height:38.9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" filled="f" stroked="f">
                <v:textbox style="mso-fit-shape-to-text:t" inset="0,0,0,0">
                  <w:txbxContent>
                    <w:p w14:paraId="31C4AE18" w14:textId="77777777" w:rsidR="006F548C" w:rsidRDefault="00C65089">
                      <w:pPr>
                        <w:pStyle w:val="20"/>
                        <w:shd w:val="clear" w:color="auto" w:fill="auto"/>
                        <w:spacing w:before="0" w:after="0" w:line="389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Алгоритм обследования и ведения пациенток е патологией шейки матки, выявленной при екрининговом иееледовании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9024" behindDoc="1" locked="0" layoutInCell="1" allowOverlap="1" wp14:anchorId="74F2356A" wp14:editId="0065D052">
            <wp:simplePos x="0" y="0"/>
            <wp:positionH relativeFrom="margin">
              <wp:posOffset>100330</wp:posOffset>
            </wp:positionH>
            <wp:positionV relativeFrom="paragraph">
              <wp:posOffset>1588135</wp:posOffset>
            </wp:positionV>
            <wp:extent cx="1718945" cy="1090930"/>
            <wp:effectExtent l="0" t="0" r="0" b="0"/>
            <wp:wrapNone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 wp14:anchorId="0AF82656" wp14:editId="717CFA42">
                <wp:simplePos x="0" y="0"/>
                <wp:positionH relativeFrom="margin">
                  <wp:posOffset>2566670</wp:posOffset>
                </wp:positionH>
                <wp:positionV relativeFrom="paragraph">
                  <wp:posOffset>1456690</wp:posOffset>
                </wp:positionV>
                <wp:extent cx="3322320" cy="1783080"/>
                <wp:effectExtent l="0" t="0" r="1905" b="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B7763" w14:textId="77777777" w:rsidR="006F548C" w:rsidRDefault="00C65089">
                            <w:pPr>
                              <w:pStyle w:val="100"/>
                              <w:shd w:val="clear" w:color="auto" w:fill="auto"/>
                              <w:ind w:left="760"/>
                            </w:pPr>
                            <w:r>
                              <w:t xml:space="preserve">При налички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ASC-US </w:t>
                            </w:r>
                            <w:r>
                              <w:t>показано ВПЧ-тестироЕание.</w:t>
                            </w:r>
                          </w:p>
                          <w:p w14:paraId="53700DF2" w14:textId="77777777" w:rsidR="006F548C" w:rsidRDefault="00C65089">
                            <w:pPr>
                              <w:pStyle w:val="100"/>
                              <w:shd w:val="clear" w:color="auto" w:fill="auto"/>
                              <w:ind w:left="760"/>
                            </w:pPr>
                            <w:r>
                              <w:t xml:space="preserve">При отсугстЕии ВПЧ - ко-тестирование чврез </w:t>
                            </w:r>
                            <w:r>
                              <w:rPr>
                                <w:rStyle w:val="10Exact0"/>
                              </w:rPr>
                              <w:t>3</w:t>
                            </w:r>
                            <w:r>
                              <w:t xml:space="preserve"> года.</w:t>
                            </w:r>
                          </w:p>
                          <w:p w14:paraId="0CD3D5DB" w14:textId="77777777" w:rsidR="006F548C" w:rsidRDefault="00C65089">
                            <w:pPr>
                              <w:pStyle w:val="100"/>
                              <w:shd w:val="clear" w:color="auto" w:fill="auto"/>
                              <w:tabs>
                                <w:tab w:val="left" w:pos="3909"/>
                              </w:tabs>
                              <w:ind w:left="760"/>
                            </w:pPr>
                            <w:r>
                              <w:t>При обнаружении ВПЧ -</w:t>
                            </w:r>
                            <w:r>
                              <w:tab/>
                              <w:t xml:space="preserve">при </w:t>
                            </w:r>
                            <w:r>
                              <w:rPr>
                                <w:rStyle w:val="109ptExact"/>
                                <w:b/>
                                <w:bCs/>
                              </w:rPr>
                              <w:t>еыяепвнии</w:t>
                            </w:r>
                          </w:p>
                          <w:p w14:paraId="35BFFD57" w14:textId="77777777" w:rsidR="006F548C" w:rsidRDefault="00C65089">
                            <w:pPr>
                              <w:pStyle w:val="10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109ptExact0"/>
                                <w:b/>
                                <w:bCs/>
                              </w:rPr>
                              <w:t xml:space="preserve">анонапЕных </w:t>
                            </w:r>
                            <w:r>
                              <w:t xml:space="preserve">каршн - биопсия, при их отсутстЕии - ко- </w:t>
                            </w:r>
                            <w:r>
                              <w:rPr>
                                <w:rStyle w:val="109ptExact0"/>
                                <w:b/>
                                <w:bCs/>
                              </w:rPr>
                              <w:t xml:space="preserve">тестнроЕание </w:t>
                            </w:r>
                            <w:r>
                              <w:t xml:space="preserve">через </w:t>
                            </w:r>
                            <w:r>
                              <w:rPr>
                                <w:rStyle w:val="109ptExact0"/>
                                <w:b/>
                                <w:bCs/>
                              </w:rPr>
                              <w:t>год.</w:t>
                            </w:r>
                          </w:p>
                          <w:p w14:paraId="2166B0B9" w14:textId="77777777" w:rsidR="006F548C" w:rsidRDefault="00C65089">
                            <w:pPr>
                              <w:pStyle w:val="100"/>
                              <w:shd w:val="clear" w:color="auto" w:fill="auto"/>
                              <w:ind w:firstLine="760"/>
                              <w:jc w:val="left"/>
                            </w:pPr>
                            <w:r>
                              <w:t xml:space="preserve">При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ASCUS </w:t>
                            </w:r>
                            <w:r>
                              <w:t xml:space="preserve">с </w:t>
                            </w:r>
                            <w:r>
                              <w:rPr>
                                <w:rStyle w:val="109ptExact0"/>
                                <w:b/>
                                <w:bCs/>
                              </w:rPr>
                              <w:t xml:space="preserve">попожит&amp;ПЕНын </w:t>
                            </w:r>
                            <w:r>
                              <w:t xml:space="preserve">ВПЧ-тестои может </w:t>
                            </w:r>
                            <w:r>
                              <w:rPr>
                                <w:rStyle w:val="109ptExact"/>
                                <w:b/>
                                <w:bCs/>
                              </w:rPr>
                              <w:t xml:space="preserve">6епъ </w:t>
                            </w:r>
                            <w:r>
                              <w:t xml:space="preserve">целесообразна сортироЕка женщин с помощью теста с окраишЕанием на </w:t>
                            </w:r>
                            <w:r>
                              <w:rPr>
                                <w:lang w:val="en-US" w:eastAsia="en-US" w:bidi="en-US"/>
                              </w:rPr>
                              <w:t>pl6/Ki)67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82656" id="Text Box 12" o:spid="_x0000_s1029" type="#_x0000_t202" style="position:absolute;margin-left:202.1pt;margin-top:114.7pt;width:261.6pt;height:140.4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" filled="f" stroked="f">
                <v:textbox style="mso-fit-shape-to-text:t" inset="0,0,0,0">
                  <w:txbxContent>
                    <w:p w14:paraId="7A8B7763" w14:textId="77777777" w:rsidR="006F548C" w:rsidRDefault="00C65089">
                      <w:pPr>
                        <w:pStyle w:val="100"/>
                        <w:shd w:val="clear" w:color="auto" w:fill="auto"/>
                        <w:ind w:left="760"/>
                      </w:pPr>
                      <w:r>
                        <w:t xml:space="preserve">При налички </w:t>
                      </w:r>
                      <w:r>
                        <w:rPr>
                          <w:lang w:val="en-US" w:eastAsia="en-US" w:bidi="en-US"/>
                        </w:rPr>
                        <w:t xml:space="preserve">ASC-US </w:t>
                      </w:r>
                      <w:r>
                        <w:t>показано ВПЧ-тестироЕание.</w:t>
                      </w:r>
                    </w:p>
                    <w:p w14:paraId="53700DF2" w14:textId="77777777" w:rsidR="006F548C" w:rsidRDefault="00C65089">
                      <w:pPr>
                        <w:pStyle w:val="100"/>
                        <w:shd w:val="clear" w:color="auto" w:fill="auto"/>
                        <w:ind w:left="760"/>
                      </w:pPr>
                      <w:r>
                        <w:t xml:space="preserve">При отсугстЕии ВПЧ - ко-тестирование чврез </w:t>
                      </w:r>
                      <w:r>
                        <w:rPr>
                          <w:rStyle w:val="10Exact0"/>
                        </w:rPr>
                        <w:t>3</w:t>
                      </w:r>
                      <w:r>
                        <w:t xml:space="preserve"> года.</w:t>
                      </w:r>
                    </w:p>
                    <w:p w14:paraId="0CD3D5DB" w14:textId="77777777" w:rsidR="006F548C" w:rsidRDefault="00C65089">
                      <w:pPr>
                        <w:pStyle w:val="100"/>
                        <w:shd w:val="clear" w:color="auto" w:fill="auto"/>
                        <w:tabs>
                          <w:tab w:val="left" w:pos="3909"/>
                        </w:tabs>
                        <w:ind w:left="760"/>
                      </w:pPr>
                      <w:r>
                        <w:t>При обнаружении ВПЧ -</w:t>
                      </w:r>
                      <w:r>
                        <w:tab/>
                        <w:t xml:space="preserve">при </w:t>
                      </w:r>
                      <w:r>
                        <w:rPr>
                          <w:rStyle w:val="109ptExact"/>
                          <w:b/>
                          <w:bCs/>
                        </w:rPr>
                        <w:t>еыяепвнии</w:t>
                      </w:r>
                    </w:p>
                    <w:p w14:paraId="35BFFD57" w14:textId="77777777" w:rsidR="006F548C" w:rsidRDefault="00C65089">
                      <w:pPr>
                        <w:pStyle w:val="100"/>
                        <w:shd w:val="clear" w:color="auto" w:fill="auto"/>
                        <w:jc w:val="left"/>
                      </w:pPr>
                      <w:r>
                        <w:rPr>
                          <w:rStyle w:val="109ptExact0"/>
                          <w:b/>
                          <w:bCs/>
                        </w:rPr>
                        <w:t xml:space="preserve">анонапЕных </w:t>
                      </w:r>
                      <w:r>
                        <w:t xml:space="preserve">каршн - биопсия, при их отсутстЕии - ко- </w:t>
                      </w:r>
                      <w:r>
                        <w:rPr>
                          <w:rStyle w:val="109ptExact0"/>
                          <w:b/>
                          <w:bCs/>
                        </w:rPr>
                        <w:t xml:space="preserve">тестнроЕание </w:t>
                      </w:r>
                      <w:r>
                        <w:t xml:space="preserve">через </w:t>
                      </w:r>
                      <w:r>
                        <w:rPr>
                          <w:rStyle w:val="109ptExact0"/>
                          <w:b/>
                          <w:bCs/>
                        </w:rPr>
                        <w:t>год.</w:t>
                      </w:r>
                    </w:p>
                    <w:p w14:paraId="2166B0B9" w14:textId="77777777" w:rsidR="006F548C" w:rsidRDefault="00C65089">
                      <w:pPr>
                        <w:pStyle w:val="100"/>
                        <w:shd w:val="clear" w:color="auto" w:fill="auto"/>
                        <w:ind w:firstLine="760"/>
                        <w:jc w:val="left"/>
                      </w:pPr>
                      <w:r>
                        <w:t xml:space="preserve">При </w:t>
                      </w:r>
                      <w:r>
                        <w:rPr>
                          <w:lang w:val="en-US" w:eastAsia="en-US" w:bidi="en-US"/>
                        </w:rPr>
                        <w:t xml:space="preserve">ASCUS </w:t>
                      </w:r>
                      <w:r>
                        <w:t xml:space="preserve">с </w:t>
                      </w:r>
                      <w:r>
                        <w:rPr>
                          <w:rStyle w:val="109ptExact0"/>
                          <w:b/>
                          <w:bCs/>
                        </w:rPr>
                        <w:t xml:space="preserve">попожит&amp;ПЕНын </w:t>
                      </w:r>
                      <w:r>
                        <w:t xml:space="preserve">ВПЧ-тестои может </w:t>
                      </w:r>
                      <w:r>
                        <w:rPr>
                          <w:rStyle w:val="109ptExact"/>
                          <w:b/>
                          <w:bCs/>
                        </w:rPr>
                        <w:t xml:space="preserve">6епъ </w:t>
                      </w:r>
                      <w:r>
                        <w:t xml:space="preserve">целесообразна сортироЕка женщин с помощью теста с окраишЕанием на </w:t>
                      </w:r>
                      <w:r>
                        <w:rPr>
                          <w:lang w:val="en-US" w:eastAsia="en-US" w:bidi="en-US"/>
                        </w:rPr>
                        <w:t>pl6/Ki)67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 wp14:anchorId="6CE36A69" wp14:editId="23C5DE0F">
                <wp:simplePos x="0" y="0"/>
                <wp:positionH relativeFrom="margin">
                  <wp:posOffset>100330</wp:posOffset>
                </wp:positionH>
                <wp:positionV relativeFrom="paragraph">
                  <wp:posOffset>3483610</wp:posOffset>
                </wp:positionV>
                <wp:extent cx="1715770" cy="1296035"/>
                <wp:effectExtent l="635" t="0" r="0" b="3175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5"/>
                              <w:gridCol w:w="787"/>
                            </w:tblGrid>
                            <w:tr w:rsidR="006F548C" w14:paraId="244EAF1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5C430D6" w14:textId="77777777" w:rsidR="006F548C" w:rsidRDefault="00C65089">
                                  <w:pPr>
                                    <w:pStyle w:val="20"/>
                                    <w:shd w:val="clear" w:color="auto" w:fill="auto"/>
                                    <w:spacing w:before="0" w:after="0" w:line="23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5pt"/>
                                      <w:lang w:val="en-US" w:eastAsia="en-US" w:bidi="en-US"/>
                                    </w:rPr>
                                    <w:t>&gt;ASCUS,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2925EE0" w14:textId="77777777" w:rsidR="006F548C" w:rsidRDefault="00C65089">
                                  <w:pPr>
                                    <w:pStyle w:val="20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после</w:t>
                                  </w:r>
                                </w:p>
                              </w:tc>
                            </w:tr>
                            <w:tr w:rsidR="006F548C" w14:paraId="556F0A9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9A0A90C" w14:textId="77777777" w:rsidR="006F548C" w:rsidRDefault="00C65089">
                                  <w:pPr>
                                    <w:pStyle w:val="20"/>
                                    <w:shd w:val="clear" w:color="auto" w:fill="auto"/>
                                    <w:spacing w:before="0" w:after="0" w:line="23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хирургического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82366F" w14:textId="77777777" w:rsidR="006F548C" w:rsidRDefault="006F54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F548C" w14:paraId="2866643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F5A9D5" w14:textId="77777777" w:rsidR="006F548C" w:rsidRDefault="00C65089">
                                  <w:pPr>
                                    <w:pStyle w:val="20"/>
                                    <w:shd w:val="clear" w:color="auto" w:fill="auto"/>
                                    <w:spacing w:before="0" w:after="0" w:line="23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лечения СШ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811098" w14:textId="77777777" w:rsidR="006F548C" w:rsidRDefault="00C65089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[76],</w:t>
                                  </w:r>
                                </w:p>
                              </w:tc>
                            </w:tr>
                            <w:tr w:rsidR="006F548C" w14:paraId="57E4965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19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20943C" w14:textId="77777777" w:rsidR="006F548C" w:rsidRDefault="00C65089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[77].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E3A959" w14:textId="77777777" w:rsidR="006F548C" w:rsidRDefault="006F548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698895" w14:textId="77777777" w:rsidR="006F548C" w:rsidRDefault="006F54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36A69" id="Text Box 13" o:spid="_x0000_s1030" type="#_x0000_t202" style="position:absolute;margin-left:7.9pt;margin-top:274.3pt;width:135.1pt;height:102.0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5"/>
                        <w:gridCol w:w="787"/>
                      </w:tblGrid>
                      <w:tr w:rsidR="006F548C" w14:paraId="244EAF1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19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5C430D6" w14:textId="77777777" w:rsidR="006F548C" w:rsidRDefault="00C65089">
                            <w:pPr>
                              <w:pStyle w:val="20"/>
                              <w:shd w:val="clear" w:color="auto" w:fill="auto"/>
                              <w:spacing w:before="0" w:after="0" w:line="23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5pt"/>
                                <w:lang w:val="en-US" w:eastAsia="en-US" w:bidi="en-US"/>
                              </w:rPr>
                              <w:t>&gt;ASCUS,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2925EE0" w14:textId="77777777" w:rsidR="006F548C" w:rsidRDefault="00C65089">
                            <w:pPr>
                              <w:pStyle w:val="20"/>
                              <w:shd w:val="clear" w:color="auto" w:fill="auto"/>
                              <w:spacing w:before="0" w:after="0" w:line="2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5pt"/>
                              </w:rPr>
                              <w:t>после</w:t>
                            </w:r>
                          </w:p>
                        </w:tc>
                      </w:tr>
                      <w:tr w:rsidR="006F548C" w14:paraId="556F0A9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9A0A90C" w14:textId="77777777" w:rsidR="006F548C" w:rsidRDefault="00C65089">
                            <w:pPr>
                              <w:pStyle w:val="20"/>
                              <w:shd w:val="clear" w:color="auto" w:fill="auto"/>
                              <w:spacing w:before="0" w:after="0" w:line="23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5pt"/>
                              </w:rPr>
                              <w:t>хирургического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82366F" w14:textId="77777777" w:rsidR="006F548C" w:rsidRDefault="006F54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F548C" w14:paraId="2866643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FF5A9D5" w14:textId="77777777" w:rsidR="006F548C" w:rsidRDefault="00C65089">
                            <w:pPr>
                              <w:pStyle w:val="20"/>
                              <w:shd w:val="clear" w:color="auto" w:fill="auto"/>
                              <w:spacing w:before="0" w:after="0" w:line="23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15pt"/>
                              </w:rPr>
                              <w:t>лечения СШ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E811098" w14:textId="77777777" w:rsidR="006F548C" w:rsidRDefault="00C65089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[76],</w:t>
                            </w:r>
                          </w:p>
                        </w:tc>
                      </w:tr>
                      <w:tr w:rsidR="006F548C" w14:paraId="57E4965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191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B20943C" w14:textId="77777777" w:rsidR="006F548C" w:rsidRDefault="00C65089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0pt"/>
                              </w:rPr>
                              <w:t>[77].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BE3A959" w14:textId="77777777" w:rsidR="006F548C" w:rsidRDefault="006F548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7698895" w14:textId="77777777" w:rsidR="006F548C" w:rsidRDefault="006F548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 wp14:anchorId="6B762EAF" wp14:editId="620E78A0">
                <wp:simplePos x="0" y="0"/>
                <wp:positionH relativeFrom="margin">
                  <wp:posOffset>2480945</wp:posOffset>
                </wp:positionH>
                <wp:positionV relativeFrom="paragraph">
                  <wp:posOffset>3766820</wp:posOffset>
                </wp:positionV>
                <wp:extent cx="3334385" cy="721995"/>
                <wp:effectExtent l="0" t="3175" r="0" b="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788C7" w14:textId="77777777" w:rsidR="006F548C" w:rsidRDefault="00C65089">
                            <w:pPr>
                              <w:pStyle w:val="110"/>
                              <w:shd w:val="clear" w:color="auto" w:fill="auto"/>
                            </w:pPr>
                            <w:r>
                              <w:t xml:space="preserve">ВПЧ-тестнрование н кольпоскопил по результатам который определяется необиодимостъ повторной эксцизии/ко низ </w:t>
                            </w:r>
                            <w:r>
                              <w:t>алии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62EAF" id="Text Box 14" o:spid="_x0000_s1031" type="#_x0000_t202" style="position:absolute;margin-left:195.35pt;margin-top:296.6pt;width:262.55pt;height:56.8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" filled="f" stroked="f">
                <v:textbox style="mso-fit-shape-to-text:t" inset="0,0,0,0">
                  <w:txbxContent>
                    <w:p w14:paraId="5A3788C7" w14:textId="77777777" w:rsidR="006F548C" w:rsidRDefault="00C65089">
                      <w:pPr>
                        <w:pStyle w:val="110"/>
                        <w:shd w:val="clear" w:color="auto" w:fill="auto"/>
                      </w:pPr>
                      <w:r>
                        <w:t xml:space="preserve">ВПЧ-тестнрование н кольпоскопил по результатам который определяется необиодимостъ повторной эксцизии/ко низ </w:t>
                      </w:r>
                      <w:r>
                        <w:t>алии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1072" behindDoc="1" locked="0" layoutInCell="1" allowOverlap="1" wp14:anchorId="2FE9E92F" wp14:editId="59DC7CCE">
            <wp:simplePos x="0" y="0"/>
            <wp:positionH relativeFrom="margin">
              <wp:posOffset>100330</wp:posOffset>
            </wp:positionH>
            <wp:positionV relativeFrom="paragraph">
              <wp:posOffset>4989830</wp:posOffset>
            </wp:positionV>
            <wp:extent cx="1718945" cy="1024255"/>
            <wp:effectExtent l="0" t="0" r="0" b="0"/>
            <wp:wrapNone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 wp14:anchorId="3BA3826C" wp14:editId="372C1C13">
                <wp:simplePos x="0" y="0"/>
                <wp:positionH relativeFrom="margin">
                  <wp:posOffset>2475230</wp:posOffset>
                </wp:positionH>
                <wp:positionV relativeFrom="paragraph">
                  <wp:posOffset>5019675</wp:posOffset>
                </wp:positionV>
                <wp:extent cx="3328670" cy="721995"/>
                <wp:effectExtent l="3810" t="0" r="1270" b="3175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8F723" w14:textId="77777777" w:rsidR="006F548C" w:rsidRDefault="00C65089">
                            <w:pPr>
                              <w:pStyle w:val="110"/>
                              <w:shd w:val="clear" w:color="auto" w:fill="auto"/>
                            </w:pPr>
                            <w:r>
                              <w:t>В П Ч-тестнрование</w:t>
                            </w:r>
                          </w:p>
                          <w:p w14:paraId="3ECDAC38" w14:textId="77777777" w:rsidR="006F548C" w:rsidRDefault="00C65089">
                            <w:pPr>
                              <w:pStyle w:val="110"/>
                              <w:shd w:val="clear" w:color="auto" w:fill="auto"/>
                            </w:pPr>
                            <w:r>
                              <w:t xml:space="preserve">Кольпоскопил с последуюпцей биопсией при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AKIC </w:t>
                            </w:r>
                            <w:r>
                              <w:t>в то м чи сл е у женщин мо ло же 2 5 л 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3826C" id="Text Box 16" o:spid="_x0000_s1032" type="#_x0000_t202" style="position:absolute;margin-left:194.9pt;margin-top:395.25pt;width:262.1pt;height:56.8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" filled="f" stroked="f">
                <v:textbox style="mso-fit-shape-to-text:t" inset="0,0,0,0">
                  <w:txbxContent>
                    <w:p w14:paraId="1E18F723" w14:textId="77777777" w:rsidR="006F548C" w:rsidRDefault="00C65089">
                      <w:pPr>
                        <w:pStyle w:val="110"/>
                        <w:shd w:val="clear" w:color="auto" w:fill="auto"/>
                      </w:pPr>
                      <w:r>
                        <w:t>В П Ч-тестнрование</w:t>
                      </w:r>
                    </w:p>
                    <w:p w14:paraId="3ECDAC38" w14:textId="77777777" w:rsidR="006F548C" w:rsidRDefault="00C65089">
                      <w:pPr>
                        <w:pStyle w:val="110"/>
                        <w:shd w:val="clear" w:color="auto" w:fill="auto"/>
                      </w:pPr>
                      <w:r>
                        <w:t xml:space="preserve">Кольпоскопил с последуюпцей биопсией при </w:t>
                      </w:r>
                      <w:r>
                        <w:rPr>
                          <w:lang w:val="en-US" w:eastAsia="en-US" w:bidi="en-US"/>
                        </w:rPr>
                        <w:t xml:space="preserve">AKIC </w:t>
                      </w:r>
                      <w:r>
                        <w:t>в то м чи сл е у женщин мо ло же 2 5 л ет.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0ACF349E" wp14:editId="4337209E">
                <wp:simplePos x="0" y="0"/>
                <wp:positionH relativeFrom="margin">
                  <wp:posOffset>182880</wp:posOffset>
                </wp:positionH>
                <wp:positionV relativeFrom="paragraph">
                  <wp:posOffset>6881495</wp:posOffset>
                </wp:positionV>
                <wp:extent cx="713105" cy="146050"/>
                <wp:effectExtent l="0" t="3175" r="3810" b="317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A54C5" w14:textId="77777777" w:rsidR="006F548C" w:rsidRDefault="00C65089">
                            <w:pPr>
                              <w:pStyle w:val="110"/>
                              <w:shd w:val="clear" w:color="auto" w:fill="auto"/>
                              <w:spacing w:line="230" w:lineRule="exact"/>
                              <w:jc w:val="left"/>
                            </w:pPr>
                            <w:r>
                              <w:rPr>
                                <w:rStyle w:val="11115ptExact"/>
                              </w:rPr>
                              <w:t xml:space="preserve">LSIL </w:t>
                            </w:r>
                            <w:r>
                              <w:t>[78].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F349E" id="Text Box 17" o:spid="_x0000_s1033" type="#_x0000_t202" style="position:absolute;margin-left:14.4pt;margin-top:541.85pt;width:56.15pt;height:11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" filled="f" stroked="f">
                <v:textbox style="mso-fit-shape-to-text:t" inset="0,0,0,0">
                  <w:txbxContent>
                    <w:p w14:paraId="112A54C5" w14:textId="77777777" w:rsidR="006F548C" w:rsidRDefault="00C65089">
                      <w:pPr>
                        <w:pStyle w:val="110"/>
                        <w:shd w:val="clear" w:color="auto" w:fill="auto"/>
                        <w:spacing w:line="230" w:lineRule="exact"/>
                        <w:jc w:val="left"/>
                      </w:pPr>
                      <w:r>
                        <w:rPr>
                          <w:rStyle w:val="11115ptExact"/>
                        </w:rPr>
                        <w:t xml:space="preserve">LSIL </w:t>
                      </w:r>
                      <w:r>
                        <w:t>[78].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4A223A89" wp14:editId="46E572C4">
                <wp:simplePos x="0" y="0"/>
                <wp:positionH relativeFrom="margin">
                  <wp:posOffset>2499360</wp:posOffset>
                </wp:positionH>
                <wp:positionV relativeFrom="paragraph">
                  <wp:posOffset>6409690</wp:posOffset>
                </wp:positionV>
                <wp:extent cx="3352800" cy="1000760"/>
                <wp:effectExtent l="0" t="0" r="635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27AE8" w14:textId="77777777" w:rsidR="006F548C" w:rsidRDefault="00C65089">
                            <w:pPr>
                              <w:pStyle w:val="1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t>ВПЧ-тестирование, кольпоскопия при АКК - биопсия При отрицательном ВПЧ - повторное ко-тестирование через 1 год.</w:t>
                            </w:r>
                          </w:p>
                          <w:p w14:paraId="0811E197" w14:textId="77777777" w:rsidR="006F548C" w:rsidRDefault="00C65089">
                            <w:pPr>
                              <w:pStyle w:val="1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t>При отрица</w:t>
                            </w:r>
                            <w:r>
                              <w:t>тельный результатах обоих тестов через год - повторный скрининг через 3 года.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23A89" id="Text Box 18" o:spid="_x0000_s1034" type="#_x0000_t202" style="position:absolute;margin-left:196.8pt;margin-top:504.7pt;width:264pt;height:78.8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" filled="f" stroked="f">
                <v:textbox style="mso-fit-shape-to-text:t" inset="0,0,0,0">
                  <w:txbxContent>
                    <w:p w14:paraId="27627AE8" w14:textId="77777777" w:rsidR="006F548C" w:rsidRDefault="00C65089">
                      <w:pPr>
                        <w:pStyle w:val="1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t>ВПЧ-тестирование, кольпоскопия при АКК - биопсия При отрицательном ВПЧ - повторное ко-тестирование через 1 год.</w:t>
                      </w:r>
                    </w:p>
                    <w:p w14:paraId="0811E197" w14:textId="77777777" w:rsidR="006F548C" w:rsidRDefault="00C65089">
                      <w:pPr>
                        <w:pStyle w:val="1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t>При отрица</w:t>
                      </w:r>
                      <w:r>
                        <w:t>тельный результатах обоих тестов через год - повторный скрининг через 3 года.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4144" behindDoc="1" locked="0" layoutInCell="1" allowOverlap="1" wp14:anchorId="1E2C68E5" wp14:editId="030B4E53">
            <wp:simplePos x="0" y="0"/>
            <wp:positionH relativeFrom="margin">
              <wp:posOffset>152400</wp:posOffset>
            </wp:positionH>
            <wp:positionV relativeFrom="paragraph">
              <wp:posOffset>8479790</wp:posOffset>
            </wp:positionV>
            <wp:extent cx="1682750" cy="116459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28C0EBD7" wp14:editId="7A95094D">
                <wp:simplePos x="0" y="0"/>
                <wp:positionH relativeFrom="margin">
                  <wp:posOffset>2529840</wp:posOffset>
                </wp:positionH>
                <wp:positionV relativeFrom="paragraph">
                  <wp:posOffset>8296275</wp:posOffset>
                </wp:positionV>
                <wp:extent cx="3315970" cy="962660"/>
                <wp:effectExtent l="1270" t="0" r="0" b="635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5B96D" w14:textId="77777777" w:rsidR="006F548C" w:rsidRDefault="00C65089">
                            <w:pPr>
                              <w:pStyle w:val="110"/>
                              <w:shd w:val="clear" w:color="auto" w:fill="auto"/>
                            </w:pPr>
                            <w:r>
                              <w:t>ВПЧ-тестирование</w:t>
                            </w:r>
                          </w:p>
                          <w:p w14:paraId="5FD75CDE" w14:textId="77777777" w:rsidR="006F548C" w:rsidRDefault="00C65089">
                            <w:pPr>
                              <w:pStyle w:val="110"/>
                              <w:shd w:val="clear" w:color="auto" w:fill="auto"/>
                            </w:pPr>
                            <w:r>
                              <w:t>Кольпоскопия.</w:t>
                            </w:r>
                          </w:p>
                          <w:p w14:paraId="64129B6B" w14:textId="77777777" w:rsidR="006F548C" w:rsidRDefault="00C65089">
                            <w:pPr>
                              <w:pStyle w:val="110"/>
                              <w:shd w:val="clear" w:color="auto" w:fill="auto"/>
                            </w:pPr>
                            <w:r>
                              <w:t xml:space="preserve">При отсутствии подозрения на тяжелое поражение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(HSIL) </w:t>
                            </w:r>
                            <w:r>
                              <w:t>- повторное обследование после родов (8- 12нед).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EBD7" id="Text Box 20" o:spid="_x0000_s1035" type="#_x0000_t202" style="position:absolute;margin-left:199.2pt;margin-top:653.25pt;width:261.1pt;height:75.8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" filled="f" stroked="f">
                <v:textbox style="mso-fit-shape-to-text:t" inset="0,0,0,0">
                  <w:txbxContent>
                    <w:p w14:paraId="1AF5B96D" w14:textId="77777777" w:rsidR="006F548C" w:rsidRDefault="00C65089">
                      <w:pPr>
                        <w:pStyle w:val="110"/>
                        <w:shd w:val="clear" w:color="auto" w:fill="auto"/>
                      </w:pPr>
                      <w:r>
                        <w:t>ВПЧ-тестирование</w:t>
                      </w:r>
                    </w:p>
                    <w:p w14:paraId="5FD75CDE" w14:textId="77777777" w:rsidR="006F548C" w:rsidRDefault="00C65089">
                      <w:pPr>
                        <w:pStyle w:val="110"/>
                        <w:shd w:val="clear" w:color="auto" w:fill="auto"/>
                      </w:pPr>
                      <w:r>
                        <w:t>Кольпоскопия.</w:t>
                      </w:r>
                    </w:p>
                    <w:p w14:paraId="64129B6B" w14:textId="77777777" w:rsidR="006F548C" w:rsidRDefault="00C65089">
                      <w:pPr>
                        <w:pStyle w:val="110"/>
                        <w:shd w:val="clear" w:color="auto" w:fill="auto"/>
                      </w:pPr>
                      <w:r>
                        <w:t xml:space="preserve">При отсутствии подозрения на тяжелое поражение </w:t>
                      </w:r>
                      <w:r>
                        <w:rPr>
                          <w:lang w:val="en-US" w:eastAsia="en-US" w:bidi="en-US"/>
                        </w:rPr>
                        <w:t xml:space="preserve">(HSIL) </w:t>
                      </w:r>
                      <w:r>
                        <w:t>- повторное обследование после родов (8- 12нед).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A3C41" w14:textId="77777777" w:rsidR="006F548C" w:rsidRDefault="006F548C">
      <w:pPr>
        <w:spacing w:line="360" w:lineRule="exact"/>
      </w:pPr>
    </w:p>
    <w:p w14:paraId="12F66840" w14:textId="77777777" w:rsidR="006F548C" w:rsidRDefault="006F548C">
      <w:pPr>
        <w:spacing w:line="360" w:lineRule="exact"/>
      </w:pPr>
    </w:p>
    <w:p w14:paraId="120A228A" w14:textId="77777777" w:rsidR="006F548C" w:rsidRDefault="006F548C">
      <w:pPr>
        <w:spacing w:line="360" w:lineRule="exact"/>
      </w:pPr>
    </w:p>
    <w:p w14:paraId="29DBBFF5" w14:textId="77777777" w:rsidR="006F548C" w:rsidRDefault="006F548C">
      <w:pPr>
        <w:spacing w:line="360" w:lineRule="exact"/>
      </w:pPr>
    </w:p>
    <w:p w14:paraId="6E5FD9D7" w14:textId="77777777" w:rsidR="006F548C" w:rsidRDefault="006F548C">
      <w:pPr>
        <w:spacing w:line="360" w:lineRule="exact"/>
      </w:pPr>
    </w:p>
    <w:p w14:paraId="6E350404" w14:textId="77777777" w:rsidR="006F548C" w:rsidRDefault="006F548C">
      <w:pPr>
        <w:spacing w:line="360" w:lineRule="exact"/>
      </w:pPr>
    </w:p>
    <w:p w14:paraId="02E7F17D" w14:textId="77777777" w:rsidR="006F548C" w:rsidRDefault="006F548C">
      <w:pPr>
        <w:spacing w:line="360" w:lineRule="exact"/>
      </w:pPr>
    </w:p>
    <w:p w14:paraId="1727E868" w14:textId="77777777" w:rsidR="006F548C" w:rsidRDefault="006F548C">
      <w:pPr>
        <w:spacing w:line="360" w:lineRule="exact"/>
      </w:pPr>
    </w:p>
    <w:p w14:paraId="710BA6C3" w14:textId="77777777" w:rsidR="006F548C" w:rsidRDefault="006F548C">
      <w:pPr>
        <w:spacing w:line="360" w:lineRule="exact"/>
      </w:pPr>
    </w:p>
    <w:p w14:paraId="67097488" w14:textId="77777777" w:rsidR="006F548C" w:rsidRDefault="006F548C">
      <w:pPr>
        <w:spacing w:line="360" w:lineRule="exact"/>
      </w:pPr>
    </w:p>
    <w:p w14:paraId="70C8829C" w14:textId="77777777" w:rsidR="006F548C" w:rsidRDefault="006F548C">
      <w:pPr>
        <w:spacing w:line="360" w:lineRule="exact"/>
      </w:pPr>
    </w:p>
    <w:p w14:paraId="57478884" w14:textId="77777777" w:rsidR="006F548C" w:rsidRDefault="006F548C">
      <w:pPr>
        <w:spacing w:line="360" w:lineRule="exact"/>
      </w:pPr>
    </w:p>
    <w:p w14:paraId="6E4D14E1" w14:textId="77777777" w:rsidR="006F548C" w:rsidRDefault="006F548C">
      <w:pPr>
        <w:spacing w:line="360" w:lineRule="exact"/>
      </w:pPr>
    </w:p>
    <w:p w14:paraId="1E26EF48" w14:textId="77777777" w:rsidR="006F548C" w:rsidRDefault="006F548C">
      <w:pPr>
        <w:spacing w:line="360" w:lineRule="exact"/>
      </w:pPr>
    </w:p>
    <w:p w14:paraId="56B6543A" w14:textId="77777777" w:rsidR="006F548C" w:rsidRDefault="006F548C">
      <w:pPr>
        <w:spacing w:line="360" w:lineRule="exact"/>
      </w:pPr>
    </w:p>
    <w:p w14:paraId="2BCA2251" w14:textId="77777777" w:rsidR="006F548C" w:rsidRDefault="006F548C">
      <w:pPr>
        <w:spacing w:line="360" w:lineRule="exact"/>
      </w:pPr>
    </w:p>
    <w:p w14:paraId="049350D3" w14:textId="77777777" w:rsidR="006F548C" w:rsidRDefault="006F548C">
      <w:pPr>
        <w:spacing w:line="360" w:lineRule="exact"/>
      </w:pPr>
    </w:p>
    <w:p w14:paraId="22906880" w14:textId="77777777" w:rsidR="006F548C" w:rsidRDefault="006F548C">
      <w:pPr>
        <w:spacing w:line="360" w:lineRule="exact"/>
      </w:pPr>
    </w:p>
    <w:p w14:paraId="1905B2AC" w14:textId="77777777" w:rsidR="006F548C" w:rsidRDefault="006F548C">
      <w:pPr>
        <w:spacing w:line="360" w:lineRule="exact"/>
      </w:pPr>
    </w:p>
    <w:p w14:paraId="0AA41E7E" w14:textId="77777777" w:rsidR="006F548C" w:rsidRDefault="006F548C">
      <w:pPr>
        <w:spacing w:line="360" w:lineRule="exact"/>
      </w:pPr>
    </w:p>
    <w:p w14:paraId="55328F7B" w14:textId="77777777" w:rsidR="006F548C" w:rsidRDefault="006F548C">
      <w:pPr>
        <w:spacing w:line="360" w:lineRule="exact"/>
      </w:pPr>
    </w:p>
    <w:p w14:paraId="0FB73502" w14:textId="77777777" w:rsidR="006F548C" w:rsidRDefault="006F548C">
      <w:pPr>
        <w:spacing w:line="360" w:lineRule="exact"/>
      </w:pPr>
    </w:p>
    <w:p w14:paraId="0279409B" w14:textId="77777777" w:rsidR="006F548C" w:rsidRDefault="006F548C">
      <w:pPr>
        <w:spacing w:line="360" w:lineRule="exact"/>
      </w:pPr>
    </w:p>
    <w:p w14:paraId="00B03A9A" w14:textId="77777777" w:rsidR="006F548C" w:rsidRDefault="006F548C">
      <w:pPr>
        <w:spacing w:line="360" w:lineRule="exact"/>
      </w:pPr>
    </w:p>
    <w:p w14:paraId="03C4D395" w14:textId="77777777" w:rsidR="006F548C" w:rsidRDefault="006F548C">
      <w:pPr>
        <w:spacing w:line="360" w:lineRule="exact"/>
      </w:pPr>
    </w:p>
    <w:p w14:paraId="30F5B6FE" w14:textId="77777777" w:rsidR="006F548C" w:rsidRDefault="006F548C">
      <w:pPr>
        <w:spacing w:line="360" w:lineRule="exact"/>
      </w:pPr>
    </w:p>
    <w:p w14:paraId="5D79FA01" w14:textId="77777777" w:rsidR="006F548C" w:rsidRDefault="006F548C">
      <w:pPr>
        <w:spacing w:line="360" w:lineRule="exact"/>
      </w:pPr>
    </w:p>
    <w:p w14:paraId="2B78F293" w14:textId="77777777" w:rsidR="006F548C" w:rsidRDefault="006F548C">
      <w:pPr>
        <w:spacing w:line="360" w:lineRule="exact"/>
      </w:pPr>
    </w:p>
    <w:p w14:paraId="59FEAEB1" w14:textId="77777777" w:rsidR="006F548C" w:rsidRDefault="006F548C">
      <w:pPr>
        <w:spacing w:line="360" w:lineRule="exact"/>
      </w:pPr>
    </w:p>
    <w:p w14:paraId="1A80AC79" w14:textId="77777777" w:rsidR="006F548C" w:rsidRDefault="006F548C">
      <w:pPr>
        <w:spacing w:line="360" w:lineRule="exact"/>
      </w:pPr>
    </w:p>
    <w:p w14:paraId="55654E36" w14:textId="77777777" w:rsidR="006F548C" w:rsidRDefault="006F548C">
      <w:pPr>
        <w:spacing w:line="360" w:lineRule="exact"/>
      </w:pPr>
    </w:p>
    <w:p w14:paraId="2A76468F" w14:textId="77777777" w:rsidR="006F548C" w:rsidRDefault="006F548C">
      <w:pPr>
        <w:spacing w:line="360" w:lineRule="exact"/>
      </w:pPr>
    </w:p>
    <w:p w14:paraId="167DA6BB" w14:textId="77777777" w:rsidR="006F548C" w:rsidRDefault="006F548C">
      <w:pPr>
        <w:spacing w:line="360" w:lineRule="exact"/>
      </w:pPr>
    </w:p>
    <w:p w14:paraId="6D72120C" w14:textId="77777777" w:rsidR="006F548C" w:rsidRDefault="006F548C">
      <w:pPr>
        <w:spacing w:line="360" w:lineRule="exact"/>
      </w:pPr>
    </w:p>
    <w:p w14:paraId="4C2B4674" w14:textId="77777777" w:rsidR="006F548C" w:rsidRDefault="006F548C">
      <w:pPr>
        <w:spacing w:line="360" w:lineRule="exact"/>
      </w:pPr>
    </w:p>
    <w:p w14:paraId="333A9FCA" w14:textId="77777777" w:rsidR="006F548C" w:rsidRDefault="006F548C">
      <w:pPr>
        <w:spacing w:line="360" w:lineRule="exact"/>
      </w:pPr>
    </w:p>
    <w:p w14:paraId="6B10E571" w14:textId="77777777" w:rsidR="006F548C" w:rsidRDefault="006F548C">
      <w:pPr>
        <w:spacing w:line="360" w:lineRule="exact"/>
      </w:pPr>
    </w:p>
    <w:p w14:paraId="023F10D2" w14:textId="77777777" w:rsidR="006F548C" w:rsidRDefault="006F548C">
      <w:pPr>
        <w:spacing w:line="360" w:lineRule="exact"/>
      </w:pPr>
    </w:p>
    <w:p w14:paraId="48750A00" w14:textId="77777777" w:rsidR="006F548C" w:rsidRDefault="006F548C">
      <w:pPr>
        <w:spacing w:line="360" w:lineRule="exact"/>
      </w:pPr>
    </w:p>
    <w:p w14:paraId="4D0D874E" w14:textId="77777777" w:rsidR="006F548C" w:rsidRDefault="006F548C">
      <w:pPr>
        <w:spacing w:line="360" w:lineRule="exact"/>
      </w:pPr>
    </w:p>
    <w:p w14:paraId="1B0C9BFF" w14:textId="77777777" w:rsidR="006F548C" w:rsidRDefault="006F548C">
      <w:pPr>
        <w:spacing w:line="419" w:lineRule="exact"/>
      </w:pPr>
    </w:p>
    <w:p w14:paraId="4DC94540" w14:textId="77777777" w:rsidR="006F548C" w:rsidRDefault="006F548C">
      <w:pPr>
        <w:rPr>
          <w:sz w:val="2"/>
          <w:szCs w:val="2"/>
        </w:rPr>
        <w:sectPr w:rsidR="006F548C">
          <w:pgSz w:w="11900" w:h="16840"/>
          <w:pgMar w:top="0" w:right="303" w:bottom="0" w:left="308" w:header="0" w:footer="3" w:gutter="0"/>
          <w:cols w:space="720"/>
          <w:noEndnote/>
          <w:docGrid w:linePitch="360"/>
        </w:sectPr>
      </w:pPr>
    </w:p>
    <w:p w14:paraId="3D728A42" w14:textId="488FA51A" w:rsidR="006F548C" w:rsidRDefault="00A74B1C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6192" behindDoc="1" locked="0" layoutInCell="1" allowOverlap="1" wp14:anchorId="0C2457FF" wp14:editId="0BC6113A">
            <wp:simplePos x="0" y="0"/>
            <wp:positionH relativeFrom="margin">
              <wp:posOffset>48895</wp:posOffset>
            </wp:positionH>
            <wp:positionV relativeFrom="paragraph">
              <wp:posOffset>372110</wp:posOffset>
            </wp:positionV>
            <wp:extent cx="1670050" cy="107886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695090A6" wp14:editId="45A4F7E2">
                <wp:simplePos x="0" y="0"/>
                <wp:positionH relativeFrom="margin">
                  <wp:posOffset>2578735</wp:posOffset>
                </wp:positionH>
                <wp:positionV relativeFrom="paragraph">
                  <wp:posOffset>1270</wp:posOffset>
                </wp:positionV>
                <wp:extent cx="3315970" cy="1482090"/>
                <wp:effectExtent l="0" t="0" r="1905" b="381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148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E0D4F" w14:textId="77777777" w:rsidR="006F548C" w:rsidRDefault="00C65089">
                            <w:pPr>
                              <w:pStyle w:val="1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ind w:firstLine="780"/>
                            </w:pPr>
                            <w:r>
                              <w:t xml:space="preserve">Показана немедленная кольпоскопия Сортировка на основании результатов повторный мазков или ВПЧ-статусанедопустима При полной визуализации ЗТ проводят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LLETZ. </w:t>
                            </w:r>
                            <w:r>
                              <w:t xml:space="preserve">При неполной визуализации ЗТ показана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LLETZ </w:t>
                            </w:r>
                            <w:r>
                              <w:t>или ко низ алия с диагност</w:t>
                            </w:r>
                            <w:r>
                              <w:t>ической и лечебной целью. Деструкции очагов пор аженияне допусти 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090A6" id="Text Box 22" o:spid="_x0000_s1036" type="#_x0000_t202" style="position:absolute;margin-left:203.05pt;margin-top:.1pt;width:261.1pt;height:116.7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" filled="f" stroked="f">
                <v:textbox style="mso-fit-shape-to-text:t" inset="0,0,0,0">
                  <w:txbxContent>
                    <w:p w14:paraId="370E0D4F" w14:textId="77777777" w:rsidR="006F548C" w:rsidRDefault="00C65089">
                      <w:pPr>
                        <w:pStyle w:val="1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ind w:firstLine="780"/>
                      </w:pPr>
                      <w:r>
                        <w:t xml:space="preserve">Показана немедленная кольпоскопия Сортировка на основании результатов повторный мазков или ВПЧ-статусанедопустима При полной визуализации ЗТ проводят </w:t>
                      </w:r>
                      <w:r>
                        <w:rPr>
                          <w:lang w:val="en-US" w:eastAsia="en-US" w:bidi="en-US"/>
                        </w:rPr>
                        <w:t xml:space="preserve">LLETZ. </w:t>
                      </w:r>
                      <w:r>
                        <w:t xml:space="preserve">При неполной визуализации ЗТ показана </w:t>
                      </w:r>
                      <w:r>
                        <w:rPr>
                          <w:lang w:val="en-US" w:eastAsia="en-US" w:bidi="en-US"/>
                        </w:rPr>
                        <w:t xml:space="preserve">LLETZ </w:t>
                      </w:r>
                      <w:r>
                        <w:t>или ко низ алия с диагност</w:t>
                      </w:r>
                      <w:r>
                        <w:t>ической и лечебной целью. Деструкции очагов пор аженияне допусти мы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8240" behindDoc="1" locked="0" layoutInCell="1" allowOverlap="1" wp14:anchorId="52CA274A" wp14:editId="661FAEA6">
            <wp:simplePos x="0" y="0"/>
            <wp:positionH relativeFrom="margin">
              <wp:posOffset>48895</wp:posOffset>
            </wp:positionH>
            <wp:positionV relativeFrom="paragraph">
              <wp:posOffset>2724785</wp:posOffset>
            </wp:positionV>
            <wp:extent cx="1676400" cy="104838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0522CCF" wp14:editId="12AE00C5">
                <wp:simplePos x="0" y="0"/>
                <wp:positionH relativeFrom="margin">
                  <wp:posOffset>2572385</wp:posOffset>
                </wp:positionH>
                <wp:positionV relativeFrom="paragraph">
                  <wp:posOffset>2164080</wp:posOffset>
                </wp:positionV>
                <wp:extent cx="3322320" cy="1482090"/>
                <wp:effectExtent l="0" t="635" r="1905" b="317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48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DCB24" w14:textId="77777777" w:rsidR="006F548C" w:rsidRDefault="00C65089">
                            <w:pPr>
                              <w:pStyle w:val="1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t xml:space="preserve">Показана немедленная кольпоскопия При отсутствии </w:t>
                            </w:r>
                            <w:r>
                              <w:rPr>
                                <w:rStyle w:val="1175pt0ptExact"/>
                              </w:rPr>
                              <w:t xml:space="preserve">ПО </w:t>
                            </w:r>
                            <w:r>
                              <w:t xml:space="preserve">д озр ения на инвазию </w:t>
                            </w:r>
                            <w:r>
                              <w:rPr>
                                <w:rStyle w:val="1175pt0ptExact"/>
                              </w:rPr>
                              <w:t xml:space="preserve">р </w:t>
                            </w:r>
                            <w:r>
                              <w:t xml:space="preserve">еко менд овано наблюдение с цитологическим и кольпоскопическим контролем каждые 3 месяца. При подозрении на инвазию - не медленная био пеня. При отсутствии отрицательной динамики обследование через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S-12 </w:t>
                            </w:r>
                            <w:r>
                              <w:t>недель после родов.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22CCF" id="Text Box 24" o:spid="_x0000_s1037" type="#_x0000_t202" style="position:absolute;margin-left:202.55pt;margin-top:170.4pt;width:261.6pt;height:116.7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" filled="f" stroked="f">
                <v:textbox style="mso-fit-shape-to-text:t" inset="0,0,0,0">
                  <w:txbxContent>
                    <w:p w14:paraId="694DCB24" w14:textId="77777777" w:rsidR="006F548C" w:rsidRDefault="00C65089">
                      <w:pPr>
                        <w:pStyle w:val="1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t xml:space="preserve">Показана немедленная кольпоскопия При отсутствии </w:t>
                      </w:r>
                      <w:r>
                        <w:rPr>
                          <w:rStyle w:val="1175pt0ptExact"/>
                        </w:rPr>
                        <w:t xml:space="preserve">ПО </w:t>
                      </w:r>
                      <w:r>
                        <w:t xml:space="preserve">д озр ения на инвазию </w:t>
                      </w:r>
                      <w:r>
                        <w:rPr>
                          <w:rStyle w:val="1175pt0ptExact"/>
                        </w:rPr>
                        <w:t xml:space="preserve">р </w:t>
                      </w:r>
                      <w:r>
                        <w:t xml:space="preserve">еко менд овано наблюдение с цитологическим и кольпоскопическим контролем каждые 3 месяца. При подозрении на инвазию - не медленная био пеня. При отсутствии отрицательной динамики обследование через </w:t>
                      </w:r>
                      <w:r>
                        <w:rPr>
                          <w:lang w:val="en-US" w:eastAsia="en-US" w:bidi="en-US"/>
                        </w:rPr>
                        <w:t xml:space="preserve">S-12 </w:t>
                      </w:r>
                      <w:r>
                        <w:t>недель после родов.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0288" behindDoc="1" locked="0" layoutInCell="1" allowOverlap="1" wp14:anchorId="5B8DBC64" wp14:editId="62CDFFDD">
            <wp:simplePos x="0" y="0"/>
            <wp:positionH relativeFrom="margin">
              <wp:posOffset>12065</wp:posOffset>
            </wp:positionH>
            <wp:positionV relativeFrom="paragraph">
              <wp:posOffset>4797425</wp:posOffset>
            </wp:positionV>
            <wp:extent cx="1670050" cy="98171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61312" behindDoc="1" locked="0" layoutInCell="1" allowOverlap="1" wp14:anchorId="67813532" wp14:editId="46893F35">
            <wp:simplePos x="0" y="0"/>
            <wp:positionH relativeFrom="margin">
              <wp:posOffset>635</wp:posOffset>
            </wp:positionH>
            <wp:positionV relativeFrom="paragraph">
              <wp:posOffset>6614160</wp:posOffset>
            </wp:positionV>
            <wp:extent cx="1682750" cy="86550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62E2BC71" wp14:editId="7C67D665">
                <wp:simplePos x="0" y="0"/>
                <wp:positionH relativeFrom="margin">
                  <wp:posOffset>2480945</wp:posOffset>
                </wp:positionH>
                <wp:positionV relativeFrom="paragraph">
                  <wp:posOffset>4375150</wp:posOffset>
                </wp:positionV>
                <wp:extent cx="3334385" cy="975360"/>
                <wp:effectExtent l="3810" t="1905" r="0" b="381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AC15C" w14:textId="77777777" w:rsidR="006F548C" w:rsidRDefault="00C65089">
                            <w:pPr>
                              <w:pStyle w:val="110"/>
                              <w:shd w:val="clear" w:color="auto" w:fill="auto"/>
                              <w:spacing w:line="394" w:lineRule="exact"/>
                              <w:ind w:right="3360"/>
                              <w:jc w:val="left"/>
                            </w:pPr>
                            <w:r>
                              <w:t>В П Ч-тестирОБание Кольпоско</w:t>
                            </w:r>
                            <w:r>
                              <w:t>пия</w:t>
                            </w:r>
                          </w:p>
                          <w:p w14:paraId="4F88C548" w14:textId="77777777" w:rsidR="006F548C" w:rsidRDefault="00C65089">
                            <w:pPr>
                              <w:pStyle w:val="110"/>
                              <w:shd w:val="clear" w:color="auto" w:fill="auto"/>
                              <w:spacing w:line="374" w:lineRule="exact"/>
                            </w:pPr>
                            <w:r>
                              <w:t xml:space="preserve">Выскабливание цервикального канала, биопсия эндо метр </w:t>
                            </w:r>
                            <w:r>
                              <w:rPr>
                                <w:rStyle w:val="1175pt0ptExact"/>
                              </w:rPr>
                              <w:t xml:space="preserve">ИЯ </w:t>
                            </w:r>
                            <w:r>
                              <w:t>у женщин ст^ ше 3 5 л 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2BC71" id="Text Box 27" o:spid="_x0000_s1038" type="#_x0000_t202" style="position:absolute;margin-left:195.35pt;margin-top:344.5pt;width:262.55pt;height:76.8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" filled="f" stroked="f">
                <v:textbox style="mso-fit-shape-to-text:t" inset="0,0,0,0">
                  <w:txbxContent>
                    <w:p w14:paraId="396AC15C" w14:textId="77777777" w:rsidR="006F548C" w:rsidRDefault="00C65089">
                      <w:pPr>
                        <w:pStyle w:val="110"/>
                        <w:shd w:val="clear" w:color="auto" w:fill="auto"/>
                        <w:spacing w:line="394" w:lineRule="exact"/>
                        <w:ind w:right="3360"/>
                        <w:jc w:val="left"/>
                      </w:pPr>
                      <w:r>
                        <w:t>В П Ч-тестирОБание Кольпоско</w:t>
                      </w:r>
                      <w:r>
                        <w:t>пия</w:t>
                      </w:r>
                    </w:p>
                    <w:p w14:paraId="4F88C548" w14:textId="77777777" w:rsidR="006F548C" w:rsidRDefault="00C65089">
                      <w:pPr>
                        <w:pStyle w:val="110"/>
                        <w:shd w:val="clear" w:color="auto" w:fill="auto"/>
                        <w:spacing w:line="374" w:lineRule="exact"/>
                      </w:pPr>
                      <w:r>
                        <w:t xml:space="preserve">Выскабливание цервикального канала, биопсия эндо метр </w:t>
                      </w:r>
                      <w:r>
                        <w:rPr>
                          <w:rStyle w:val="1175pt0ptExact"/>
                        </w:rPr>
                        <w:t xml:space="preserve">ИЯ </w:t>
                      </w:r>
                      <w:r>
                        <w:t>у женщин ст^ ше 3 5 л ет.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2F642FDE" wp14:editId="461E8CA4">
                <wp:simplePos x="0" y="0"/>
                <wp:positionH relativeFrom="margin">
                  <wp:posOffset>2499360</wp:posOffset>
                </wp:positionH>
                <wp:positionV relativeFrom="paragraph">
                  <wp:posOffset>6337935</wp:posOffset>
                </wp:positionV>
                <wp:extent cx="1237615" cy="500380"/>
                <wp:effectExtent l="3175" t="2540" r="0" b="1905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FAF27" w14:textId="77777777" w:rsidR="006F548C" w:rsidRDefault="00C65089">
                            <w:pPr>
                              <w:pStyle w:val="110"/>
                              <w:shd w:val="clear" w:color="auto" w:fill="auto"/>
                              <w:spacing w:line="394" w:lineRule="exact"/>
                            </w:pPr>
                            <w:r>
                              <w:t>В П Ч-тестирОБание Кольпоскопия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2FDE" id="Text Box 28" o:spid="_x0000_s1039" type="#_x0000_t202" style="position:absolute;margin-left:196.8pt;margin-top:499.05pt;width:97.45pt;height:39.4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" filled="f" stroked="f">
                <v:textbox style="mso-fit-shape-to-text:t" inset="0,0,0,0">
                  <w:txbxContent>
                    <w:p w14:paraId="5B8FAF27" w14:textId="77777777" w:rsidR="006F548C" w:rsidRDefault="00C65089">
                      <w:pPr>
                        <w:pStyle w:val="110"/>
                        <w:shd w:val="clear" w:color="auto" w:fill="auto"/>
                        <w:spacing w:line="394" w:lineRule="exact"/>
                      </w:pPr>
                      <w:r>
                        <w:t>В П Ч-тестирОБание Кольпоскопия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318D11F2" wp14:editId="49D2D73A">
                <wp:simplePos x="0" y="0"/>
                <wp:positionH relativeFrom="margin">
                  <wp:posOffset>2493010</wp:posOffset>
                </wp:positionH>
                <wp:positionV relativeFrom="paragraph">
                  <wp:posOffset>6851015</wp:posOffset>
                </wp:positionV>
                <wp:extent cx="3315970" cy="712470"/>
                <wp:effectExtent l="0" t="1270" r="1905" b="63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C981F" w14:textId="77777777" w:rsidR="006F548C" w:rsidRDefault="00C65089">
                            <w:pPr>
                              <w:pStyle w:val="110"/>
                              <w:shd w:val="clear" w:color="auto" w:fill="auto"/>
                              <w:spacing w:line="374" w:lineRule="exact"/>
                              <w:ind w:firstLine="1440"/>
                            </w:pPr>
                            <w:r>
                              <w:t>шеики матки с последующим выскабливание цервикального канала и биопсия эндо метрия у женщин ст^ше 3 5 лет.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D11F2" id="Text Box 29" o:spid="_x0000_s1040" type="#_x0000_t202" style="position:absolute;margin-left:196.3pt;margin-top:539.45pt;width:261.1pt;height:56.1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" filled="f" stroked="f">
                <v:textbox style="mso-fit-shape-to-text:t" inset="0,0,0,0">
                  <w:txbxContent>
                    <w:p w14:paraId="424C981F" w14:textId="77777777" w:rsidR="006F548C" w:rsidRDefault="00C65089">
                      <w:pPr>
                        <w:pStyle w:val="110"/>
                        <w:shd w:val="clear" w:color="auto" w:fill="auto"/>
                        <w:spacing w:line="374" w:lineRule="exact"/>
                        <w:ind w:firstLine="1440"/>
                      </w:pPr>
                      <w:r>
                        <w:t>шеики матки с последующим выскабливание цервикального канала и биопсия эндо метрия у женщин ст^ше 3 5 лет.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2ECFEE" w14:textId="77777777" w:rsidR="006F548C" w:rsidRDefault="006F548C">
      <w:pPr>
        <w:spacing w:line="360" w:lineRule="exact"/>
      </w:pPr>
    </w:p>
    <w:p w14:paraId="14EBC205" w14:textId="77777777" w:rsidR="006F548C" w:rsidRDefault="006F548C">
      <w:pPr>
        <w:spacing w:line="360" w:lineRule="exact"/>
      </w:pPr>
    </w:p>
    <w:p w14:paraId="337EE44D" w14:textId="77777777" w:rsidR="006F548C" w:rsidRDefault="006F548C">
      <w:pPr>
        <w:spacing w:line="360" w:lineRule="exact"/>
      </w:pPr>
    </w:p>
    <w:p w14:paraId="26093770" w14:textId="77777777" w:rsidR="006F548C" w:rsidRDefault="006F548C">
      <w:pPr>
        <w:spacing w:line="360" w:lineRule="exact"/>
      </w:pPr>
    </w:p>
    <w:p w14:paraId="4AA098E1" w14:textId="77777777" w:rsidR="006F548C" w:rsidRDefault="006F548C">
      <w:pPr>
        <w:spacing w:line="360" w:lineRule="exact"/>
      </w:pPr>
    </w:p>
    <w:p w14:paraId="0E15DDBD" w14:textId="77777777" w:rsidR="006F548C" w:rsidRDefault="006F548C">
      <w:pPr>
        <w:spacing w:line="360" w:lineRule="exact"/>
      </w:pPr>
    </w:p>
    <w:p w14:paraId="77E841A5" w14:textId="77777777" w:rsidR="006F548C" w:rsidRDefault="006F548C">
      <w:pPr>
        <w:spacing w:line="360" w:lineRule="exact"/>
      </w:pPr>
    </w:p>
    <w:p w14:paraId="242B5AAB" w14:textId="77777777" w:rsidR="006F548C" w:rsidRDefault="006F548C">
      <w:pPr>
        <w:spacing w:line="360" w:lineRule="exact"/>
      </w:pPr>
    </w:p>
    <w:p w14:paraId="2E421230" w14:textId="77777777" w:rsidR="006F548C" w:rsidRDefault="006F548C">
      <w:pPr>
        <w:spacing w:line="360" w:lineRule="exact"/>
      </w:pPr>
    </w:p>
    <w:p w14:paraId="37C07A87" w14:textId="77777777" w:rsidR="006F548C" w:rsidRDefault="006F548C">
      <w:pPr>
        <w:spacing w:line="360" w:lineRule="exact"/>
      </w:pPr>
    </w:p>
    <w:p w14:paraId="6E2964A2" w14:textId="77777777" w:rsidR="006F548C" w:rsidRDefault="006F548C">
      <w:pPr>
        <w:spacing w:line="360" w:lineRule="exact"/>
      </w:pPr>
    </w:p>
    <w:p w14:paraId="450681A7" w14:textId="77777777" w:rsidR="006F548C" w:rsidRDefault="006F548C">
      <w:pPr>
        <w:spacing w:line="360" w:lineRule="exact"/>
      </w:pPr>
    </w:p>
    <w:p w14:paraId="25A8C59A" w14:textId="77777777" w:rsidR="006F548C" w:rsidRDefault="006F548C">
      <w:pPr>
        <w:spacing w:line="360" w:lineRule="exact"/>
      </w:pPr>
    </w:p>
    <w:p w14:paraId="56B167EE" w14:textId="77777777" w:rsidR="006F548C" w:rsidRDefault="006F548C">
      <w:pPr>
        <w:spacing w:line="360" w:lineRule="exact"/>
      </w:pPr>
    </w:p>
    <w:p w14:paraId="6EECFE22" w14:textId="77777777" w:rsidR="006F548C" w:rsidRDefault="006F548C">
      <w:pPr>
        <w:spacing w:line="360" w:lineRule="exact"/>
      </w:pPr>
    </w:p>
    <w:p w14:paraId="14DE550A" w14:textId="77777777" w:rsidR="006F548C" w:rsidRDefault="006F548C">
      <w:pPr>
        <w:spacing w:line="360" w:lineRule="exact"/>
      </w:pPr>
    </w:p>
    <w:p w14:paraId="30712FAF" w14:textId="77777777" w:rsidR="006F548C" w:rsidRDefault="006F548C">
      <w:pPr>
        <w:spacing w:line="360" w:lineRule="exact"/>
      </w:pPr>
    </w:p>
    <w:p w14:paraId="013F1842" w14:textId="77777777" w:rsidR="006F548C" w:rsidRDefault="006F548C">
      <w:pPr>
        <w:spacing w:line="360" w:lineRule="exact"/>
      </w:pPr>
    </w:p>
    <w:p w14:paraId="6C923A9F" w14:textId="77777777" w:rsidR="006F548C" w:rsidRDefault="006F548C">
      <w:pPr>
        <w:spacing w:line="360" w:lineRule="exact"/>
      </w:pPr>
    </w:p>
    <w:p w14:paraId="40DFCAC4" w14:textId="77777777" w:rsidR="006F548C" w:rsidRDefault="006F548C">
      <w:pPr>
        <w:spacing w:line="360" w:lineRule="exact"/>
      </w:pPr>
    </w:p>
    <w:p w14:paraId="6472A0E2" w14:textId="77777777" w:rsidR="006F548C" w:rsidRDefault="006F548C">
      <w:pPr>
        <w:spacing w:line="360" w:lineRule="exact"/>
      </w:pPr>
    </w:p>
    <w:p w14:paraId="1C92FC95" w14:textId="77777777" w:rsidR="006F548C" w:rsidRDefault="006F548C">
      <w:pPr>
        <w:spacing w:line="360" w:lineRule="exact"/>
      </w:pPr>
    </w:p>
    <w:p w14:paraId="4DF0AAFB" w14:textId="77777777" w:rsidR="006F548C" w:rsidRDefault="006F548C">
      <w:pPr>
        <w:spacing w:line="360" w:lineRule="exact"/>
      </w:pPr>
    </w:p>
    <w:p w14:paraId="24DC4AA2" w14:textId="77777777" w:rsidR="006F548C" w:rsidRDefault="006F548C">
      <w:pPr>
        <w:spacing w:line="360" w:lineRule="exact"/>
      </w:pPr>
    </w:p>
    <w:p w14:paraId="3227EE76" w14:textId="77777777" w:rsidR="006F548C" w:rsidRDefault="006F548C">
      <w:pPr>
        <w:spacing w:line="360" w:lineRule="exact"/>
      </w:pPr>
    </w:p>
    <w:p w14:paraId="40F3F4E4" w14:textId="77777777" w:rsidR="006F548C" w:rsidRDefault="006F548C">
      <w:pPr>
        <w:spacing w:line="360" w:lineRule="exact"/>
      </w:pPr>
    </w:p>
    <w:p w14:paraId="6A06A85D" w14:textId="77777777" w:rsidR="006F548C" w:rsidRDefault="006F548C">
      <w:pPr>
        <w:spacing w:line="360" w:lineRule="exact"/>
      </w:pPr>
    </w:p>
    <w:p w14:paraId="1C75FA50" w14:textId="77777777" w:rsidR="006F548C" w:rsidRDefault="006F548C">
      <w:pPr>
        <w:spacing w:line="360" w:lineRule="exact"/>
      </w:pPr>
    </w:p>
    <w:p w14:paraId="75109292" w14:textId="77777777" w:rsidR="006F548C" w:rsidRDefault="006F548C">
      <w:pPr>
        <w:spacing w:line="360" w:lineRule="exact"/>
      </w:pPr>
    </w:p>
    <w:p w14:paraId="17D3DE22" w14:textId="77777777" w:rsidR="006F548C" w:rsidRDefault="006F548C">
      <w:pPr>
        <w:spacing w:line="360" w:lineRule="exact"/>
      </w:pPr>
    </w:p>
    <w:p w14:paraId="35FD71D4" w14:textId="77777777" w:rsidR="006F548C" w:rsidRDefault="006F548C">
      <w:pPr>
        <w:spacing w:line="360" w:lineRule="exact"/>
      </w:pPr>
    </w:p>
    <w:p w14:paraId="5704A3B0" w14:textId="77777777" w:rsidR="006F548C" w:rsidRDefault="006F548C">
      <w:pPr>
        <w:spacing w:line="395" w:lineRule="exact"/>
      </w:pPr>
    </w:p>
    <w:p w14:paraId="68087053" w14:textId="77777777" w:rsidR="006F548C" w:rsidRDefault="006F548C">
      <w:pPr>
        <w:rPr>
          <w:sz w:val="2"/>
          <w:szCs w:val="2"/>
        </w:rPr>
        <w:sectPr w:rsidR="006F548C">
          <w:pgSz w:w="11900" w:h="16840"/>
          <w:pgMar w:top="245" w:right="2107" w:bottom="245" w:left="509" w:header="0" w:footer="3" w:gutter="0"/>
          <w:cols w:space="720"/>
          <w:noEndnote/>
          <w:docGrid w:linePitch="360"/>
        </w:sectPr>
      </w:pPr>
    </w:p>
    <w:p w14:paraId="26CA14BE" w14:textId="77777777" w:rsidR="006F548C" w:rsidRDefault="00C65089">
      <w:pPr>
        <w:pStyle w:val="10"/>
        <w:keepNext/>
        <w:keepLines/>
        <w:shd w:val="clear" w:color="auto" w:fill="auto"/>
        <w:spacing w:before="0" w:after="80" w:line="480" w:lineRule="exact"/>
        <w:ind w:left="20"/>
      </w:pPr>
      <w:bookmarkStart w:id="43" w:name="bookmark42"/>
      <w:r>
        <w:rPr>
          <w:rStyle w:val="12"/>
          <w:b/>
          <w:bCs/>
        </w:rPr>
        <w:lastRenderedPageBreak/>
        <w:t>Приложение В. Информация для пациента</w:t>
      </w:r>
      <w:bookmarkEnd w:id="43"/>
    </w:p>
    <w:p w14:paraId="318A88C7" w14:textId="77777777" w:rsidR="006F548C" w:rsidRDefault="00C65089">
      <w:pPr>
        <w:pStyle w:val="20"/>
        <w:shd w:val="clear" w:color="auto" w:fill="auto"/>
        <w:spacing w:before="0" w:after="0" w:line="389" w:lineRule="exact"/>
        <w:ind w:firstLine="0"/>
        <w:jc w:val="both"/>
        <w:sectPr w:rsidR="006F548C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Рак шейки матки занимает ведущее меето в етруктуре онкологичееких заболеваний репродуктивной еиетемы женщины. В евязи е этим понимание механизмов развития и </w:t>
      </w:r>
      <w:r>
        <w:rPr>
          <w:rStyle w:val="21"/>
        </w:rPr>
        <w:t>выявление патологичееких еоетояний шейки матки имеет важное значение. Вовремя выявленные патологичеекие процеееы в шейке матки позволяют еохранить репродуктивную функцию, избежать развитие еерьезных онкологичееких заболеваний и в некоторых елучаях даже еох</w:t>
      </w:r>
      <w:r>
        <w:rPr>
          <w:rStyle w:val="21"/>
        </w:rPr>
        <w:t>ранить жизнь. В мире давно извеетно, что в развитии рака шейки матки принимает учаетие вируе папилломы человека. Раннее начало половой жизни и чаетая емена половых партнеров увеличивают риеки заражения вируеом папилломы человека. Важно отметить, что предра</w:t>
      </w:r>
      <w:r>
        <w:rPr>
          <w:rStyle w:val="21"/>
        </w:rPr>
        <w:t>к и рак шейки матки зачаетую протекает беееимптомно. В евязи е этим, вее вышеперечиеленное указывает на необходимоеть регулярных профилактичееких оемотров у гинеколога, оемотр шейки матки, проведение цитологичеекого иееледования еоекобов шейки матки, теети</w:t>
      </w:r>
      <w:r>
        <w:rPr>
          <w:rStyle w:val="21"/>
        </w:rPr>
        <w:t>рование на наличие вируеа папилломы человека. Проведение этих мероприятий позволяет врачу выработать етратегию дейетвий и прогноз в отношении каждой женщины. Во время оемотра шейки матки, врач принимает решение о необходимо ети проведения кольпоекопии, взя</w:t>
      </w:r>
      <w:r>
        <w:rPr>
          <w:rStyle w:val="21"/>
        </w:rPr>
        <w:t>тия цитологичеекого иееледования, ВПЧ-теетов. Поеле получения результатов в некоторых еитуациях требуетея дополнительная более глубокая диагноетика. Это предуематривает раеширение объема диагноетичееких мероприятий до проведения биопеии. В елучае выявления</w:t>
      </w:r>
      <w:r>
        <w:rPr>
          <w:rStyle w:val="21"/>
        </w:rPr>
        <w:t xml:space="preserve"> тяжелых поражений шейки вплоть до рака шейки матки может быть принято решение о проведении лечебных мероприятий, начиная от экецизии (удаление патологичееких учаетков на шейке матки е иепользованием электрохирургичеекой петли) или конизации шейки матки (х</w:t>
      </w:r>
      <w:r>
        <w:rPr>
          <w:rStyle w:val="21"/>
        </w:rPr>
        <w:t xml:space="preserve">ирургичеекий метод лечения, позволяющий иееечь наружную поверхноеть шейки матки и учаеток цервикального канала) до удаления матки. В некоторых елучаях при легкой етепени поражения шейки матки возможно периодичеекое наблюдение или же конеервативное лечение </w:t>
      </w:r>
      <w:r>
        <w:rPr>
          <w:rStyle w:val="21"/>
        </w:rPr>
        <w:t xml:space="preserve">е иепользованием иммуномодулирующих препаратов. Важно отметить, что проведение лечение не иеключает риека повторного заражения вируеом папилломы человека. Именно поэтому профилактичеекие оемотры должны проводитьея е регулярной периодичноеть, не реже 1 раз </w:t>
      </w:r>
      <w:r>
        <w:rPr>
          <w:rStyle w:val="21"/>
        </w:rPr>
        <w:t>в 5 лет. С другой етороны, не менее важное значение имеет проведение вакцинации от вируеа папилломы человека. Целееообразно проводить вакцинацию до начала половой жизни, оптимально в возраете 9-13 лет.</w:t>
      </w:r>
    </w:p>
    <w:p w14:paraId="2AAE0646" w14:textId="77777777" w:rsidR="006F548C" w:rsidRDefault="00C65089">
      <w:pPr>
        <w:pStyle w:val="10"/>
        <w:keepNext/>
        <w:keepLines/>
        <w:shd w:val="clear" w:color="auto" w:fill="auto"/>
        <w:spacing w:before="0" w:after="0" w:line="389" w:lineRule="exact"/>
      </w:pPr>
      <w:bookmarkStart w:id="44" w:name="bookmark43"/>
      <w:r>
        <w:rPr>
          <w:rStyle w:val="12"/>
          <w:b/>
          <w:bCs/>
        </w:rPr>
        <w:lastRenderedPageBreak/>
        <w:t xml:space="preserve">Приложение </w:t>
      </w:r>
      <w:r>
        <w:rPr>
          <w:rStyle w:val="12"/>
          <w:b/>
          <w:bCs/>
          <w:lang w:val="en-US" w:eastAsia="en-US" w:bidi="en-US"/>
        </w:rPr>
        <w:t xml:space="preserve">Fl-FN. </w:t>
      </w:r>
      <w:r>
        <w:rPr>
          <w:rStyle w:val="12"/>
          <w:b/>
          <w:bCs/>
        </w:rPr>
        <w:t>Шкалы оценки, вопросники и</w:t>
      </w:r>
      <w:r>
        <w:rPr>
          <w:rStyle w:val="12"/>
          <w:b/>
          <w:bCs/>
        </w:rPr>
        <w:br/>
        <w:t>другие оц</w:t>
      </w:r>
      <w:r>
        <w:rPr>
          <w:rStyle w:val="12"/>
          <w:b/>
          <w:bCs/>
        </w:rPr>
        <w:t>еночные инструменты состояния</w:t>
      </w:r>
      <w:r>
        <w:rPr>
          <w:rStyle w:val="12"/>
          <w:b/>
          <w:bCs/>
        </w:rPr>
        <w:br/>
        <w:t>пациента, приведенные в клинических</w:t>
      </w:r>
      <w:bookmarkEnd w:id="44"/>
    </w:p>
    <w:p w14:paraId="713365F2" w14:textId="77777777" w:rsidR="006F548C" w:rsidRDefault="00C65089">
      <w:pPr>
        <w:pStyle w:val="10"/>
        <w:keepNext/>
        <w:keepLines/>
        <w:shd w:val="clear" w:color="auto" w:fill="auto"/>
        <w:spacing w:before="0" w:after="955" w:line="389" w:lineRule="exact"/>
      </w:pPr>
      <w:bookmarkStart w:id="45" w:name="bookmark44"/>
      <w:r>
        <w:rPr>
          <w:rStyle w:val="12"/>
          <w:b/>
          <w:bCs/>
        </w:rPr>
        <w:t>рекомендациях</w:t>
      </w:r>
      <w:bookmarkEnd w:id="45"/>
    </w:p>
    <w:p w14:paraId="5BDAEFCC" w14:textId="77777777" w:rsidR="006F548C" w:rsidRDefault="00C65089">
      <w:pPr>
        <w:pStyle w:val="80"/>
        <w:shd w:val="clear" w:color="auto" w:fill="auto"/>
        <w:spacing w:before="0" w:after="515" w:line="320" w:lineRule="exact"/>
      </w:pPr>
      <w:r>
        <w:rPr>
          <w:rStyle w:val="81"/>
          <w:b/>
          <w:bCs/>
        </w:rPr>
        <w:t>Приложение Г1</w:t>
      </w:r>
    </w:p>
    <w:p w14:paraId="792E3AC0" w14:textId="77777777" w:rsidR="006F548C" w:rsidRDefault="00C65089">
      <w:pPr>
        <w:pStyle w:val="24"/>
        <w:keepNext/>
        <w:keepLines/>
        <w:shd w:val="clear" w:color="auto" w:fill="auto"/>
        <w:spacing w:before="0" w:after="352" w:line="260" w:lineRule="exact"/>
        <w:ind w:firstLine="0"/>
        <w:jc w:val="both"/>
      </w:pPr>
      <w:bookmarkStart w:id="46" w:name="bookmark45"/>
      <w:r>
        <w:rPr>
          <w:rStyle w:val="25"/>
          <w:b/>
          <w:bCs/>
        </w:rPr>
        <w:t>Инструкция по проведению цитологического исследование соскобов экзо- и эндоцервикса</w:t>
      </w:r>
      <w:bookmarkEnd w:id="46"/>
    </w:p>
    <w:p w14:paraId="7D90C930" w14:textId="77777777" w:rsidR="006F548C" w:rsidRDefault="00C65089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Для получения адекватного материала необходимо:</w:t>
      </w:r>
    </w:p>
    <w:p w14:paraId="368336F1" w14:textId="77777777" w:rsidR="006F548C" w:rsidRDefault="00C65089">
      <w:pPr>
        <w:pStyle w:val="20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244" w:line="389" w:lineRule="exact"/>
        <w:ind w:firstLine="0"/>
        <w:jc w:val="both"/>
      </w:pPr>
      <w:r>
        <w:rPr>
          <w:rStyle w:val="21"/>
        </w:rPr>
        <w:t xml:space="preserve">Иепользовать </w:t>
      </w:r>
      <w:r>
        <w:rPr>
          <w:rStyle w:val="21"/>
        </w:rPr>
        <w:t xml:space="preserve">еовременные инетрументы — комбинированные щетки е эндоцервикальным компонентом или 2-мя отдельными щетками. Следует иеключить из употребления вее шпатели (Эйра, деревянные и металличеекие), кюретажные ложечки, чаето входящие в одноразовый гинекологичеекий </w:t>
      </w:r>
      <w:r>
        <w:rPr>
          <w:rStyle w:val="21"/>
        </w:rPr>
        <w:t>набор, как не позволяющие получить доетойный екарификат из зоны транеформации и переходной зоны и разрушающие клеточные элементы при раепределении материала на етекло.</w:t>
      </w:r>
    </w:p>
    <w:p w14:paraId="62DF82CE" w14:textId="77777777" w:rsidR="006F548C" w:rsidRDefault="00C65089">
      <w:pPr>
        <w:pStyle w:val="20"/>
        <w:numPr>
          <w:ilvl w:val="0"/>
          <w:numId w:val="18"/>
        </w:numPr>
        <w:shd w:val="clear" w:color="auto" w:fill="auto"/>
        <w:tabs>
          <w:tab w:val="left" w:pos="353"/>
        </w:tabs>
        <w:spacing w:before="0" w:after="236" w:line="384" w:lineRule="exact"/>
        <w:ind w:firstLine="0"/>
        <w:jc w:val="both"/>
      </w:pPr>
      <w:r>
        <w:rPr>
          <w:rStyle w:val="21"/>
        </w:rPr>
        <w:t xml:space="preserve">Получать материал в виде екарификата до «кровавой роеы», чтобы был получен </w:t>
      </w:r>
      <w:r>
        <w:rPr>
          <w:rStyle w:val="21"/>
        </w:rPr>
        <w:t>образец макеимально богатый клетками.</w:t>
      </w:r>
    </w:p>
    <w:p w14:paraId="33AA0F13" w14:textId="27A0C4A6" w:rsidR="006F548C" w:rsidRDefault="00A74B1C">
      <w:pPr>
        <w:pStyle w:val="20"/>
        <w:numPr>
          <w:ilvl w:val="0"/>
          <w:numId w:val="18"/>
        </w:numPr>
        <w:shd w:val="clear" w:color="auto" w:fill="auto"/>
        <w:tabs>
          <w:tab w:val="left" w:pos="353"/>
        </w:tabs>
        <w:spacing w:before="0" w:after="0" w:line="389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33985" distR="694690" simplePos="0" relativeHeight="251666432" behindDoc="1" locked="0" layoutInCell="1" allowOverlap="1" wp14:anchorId="0BF63088" wp14:editId="709BE4AD">
                <wp:simplePos x="0" y="0"/>
                <wp:positionH relativeFrom="margin">
                  <wp:posOffset>137160</wp:posOffset>
                </wp:positionH>
                <wp:positionV relativeFrom="paragraph">
                  <wp:posOffset>799465</wp:posOffset>
                </wp:positionV>
                <wp:extent cx="701040" cy="977900"/>
                <wp:effectExtent l="1905" t="635" r="1905" b="2540"/>
                <wp:wrapTopAndBottom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977900"/>
                        </a:xfrm>
                        <a:prstGeom prst="rect">
                          <a:avLst/>
                        </a:prstGeom>
                        <a:solidFill>
                          <a:srgbClr val="1526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18924" w14:textId="77777777" w:rsidR="006F548C" w:rsidRDefault="00C65089">
                            <w:pPr>
                              <w:pStyle w:val="120"/>
                              <w:shd w:val="clear" w:color="auto" w:fill="000000"/>
                              <w:spacing w:line="1540" w:lineRule="exact"/>
                            </w:pPr>
                            <w:r>
                              <w:rPr>
                                <w:rStyle w:val="12Exact0"/>
                                <w:i/>
                                <w:i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3088" id="Text Box 30" o:spid="_x0000_s1041" type="#_x0000_t202" style="position:absolute;left:0;text-align:left;margin-left:10.8pt;margin-top:62.95pt;width:55.2pt;height:77pt;z-index:-251650048;visibility:visible;mso-wrap-style:square;mso-width-percent:0;mso-height-percent:0;mso-wrap-distance-left:10.55pt;mso-wrap-distance-top:0;mso-wrap-distance-right:54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" fillcolor="#152635" stroked="f">
                <v:textbox style="mso-fit-shape-to-text:t" inset="0,0,0,0">
                  <w:txbxContent>
                    <w:p w14:paraId="09A18924" w14:textId="77777777" w:rsidR="006F548C" w:rsidRDefault="00C65089">
                      <w:pPr>
                        <w:pStyle w:val="120"/>
                        <w:shd w:val="clear" w:color="auto" w:fill="000000"/>
                        <w:spacing w:line="1540" w:lineRule="exact"/>
                      </w:pPr>
                      <w:r>
                        <w:rPr>
                          <w:rStyle w:val="12Exact0"/>
                          <w:i/>
                          <w:iCs/>
                        </w:rPr>
                        <w:t>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21665" distR="67310" simplePos="0" relativeHeight="251667456" behindDoc="1" locked="0" layoutInCell="1" allowOverlap="1" wp14:anchorId="7EB08D0C" wp14:editId="69E0A1C9">
                <wp:simplePos x="0" y="0"/>
                <wp:positionH relativeFrom="margin">
                  <wp:posOffset>624840</wp:posOffset>
                </wp:positionH>
                <wp:positionV relativeFrom="paragraph">
                  <wp:posOffset>1713865</wp:posOffset>
                </wp:positionV>
                <wp:extent cx="841375" cy="1739900"/>
                <wp:effectExtent l="3810" t="635" r="2540" b="2540"/>
                <wp:wrapTopAndBottom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739900"/>
                        </a:xfrm>
                        <a:prstGeom prst="rect">
                          <a:avLst/>
                        </a:prstGeom>
                        <a:solidFill>
                          <a:srgbClr val="1526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B04" w14:textId="77777777" w:rsidR="006F548C" w:rsidRDefault="00C65089">
                            <w:pPr>
                              <w:pStyle w:val="13"/>
                              <w:shd w:val="clear" w:color="auto" w:fill="000000"/>
                              <w:spacing w:line="2740" w:lineRule="exact"/>
                            </w:pPr>
                            <w:r>
                              <w:rPr>
                                <w:rStyle w:val="13Exact0"/>
                                <w:b/>
                                <w:bCs/>
                                <w:i/>
                                <w:i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08D0C" id="Text Box 31" o:spid="_x0000_s1042" type="#_x0000_t202" style="position:absolute;left:0;text-align:left;margin-left:49.2pt;margin-top:134.95pt;width:66.25pt;height:137pt;z-index:-251649024;visibility:visible;mso-wrap-style:square;mso-width-percent:0;mso-height-percent:0;mso-wrap-distance-left:48.95pt;mso-wrap-distance-top:0;mso-wrap-distance-right:5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" fillcolor="#152635" stroked="f">
                <v:textbox style="mso-fit-shape-to-text:t" inset="0,0,0,0">
                  <w:txbxContent>
                    <w:p w14:paraId="29DF5B04" w14:textId="77777777" w:rsidR="006F548C" w:rsidRDefault="00C65089">
                      <w:pPr>
                        <w:pStyle w:val="13"/>
                        <w:shd w:val="clear" w:color="auto" w:fill="000000"/>
                        <w:spacing w:line="2740" w:lineRule="exact"/>
                      </w:pPr>
                      <w:r>
                        <w:rPr>
                          <w:rStyle w:val="13Exact0"/>
                          <w:b/>
                          <w:bCs/>
                          <w:i/>
                          <w:iCs/>
                        </w:rPr>
                        <w:t>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1048385" distL="63500" distR="63500" simplePos="0" relativeHeight="251668480" behindDoc="1" locked="0" layoutInCell="1" allowOverlap="1" wp14:anchorId="561FF5AD" wp14:editId="0EE00479">
            <wp:simplePos x="0" y="0"/>
            <wp:positionH relativeFrom="margin">
              <wp:posOffset>1532890</wp:posOffset>
            </wp:positionH>
            <wp:positionV relativeFrom="paragraph">
              <wp:posOffset>923290</wp:posOffset>
            </wp:positionV>
            <wp:extent cx="664210" cy="1273810"/>
            <wp:effectExtent l="0" t="0" r="0" b="0"/>
            <wp:wrapTopAndBottom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089">
        <w:rPr>
          <w:rStyle w:val="21"/>
        </w:rPr>
        <w:t>Ввиду того, что чаеть повреждений может находитьея за пределами эктоцервикеа, полноценный цервикальный образец должен быть получен из цервикального канала и крипт эндоцервикеа.</w:t>
      </w:r>
    </w:p>
    <w:p w14:paraId="1E111782" w14:textId="77777777" w:rsidR="006F548C" w:rsidRDefault="00C65089">
      <w:pPr>
        <w:pStyle w:val="50"/>
        <w:shd w:val="clear" w:color="auto" w:fill="auto"/>
        <w:spacing w:after="343"/>
      </w:pPr>
      <w:r>
        <w:rPr>
          <w:rStyle w:val="51"/>
          <w:b/>
          <w:bCs/>
        </w:rPr>
        <w:t>Рисунок 1. Вид рабочей части щ</w:t>
      </w:r>
      <w:r>
        <w:rPr>
          <w:rStyle w:val="51"/>
          <w:b/>
          <w:bCs/>
        </w:rPr>
        <w:t>еток для получения адекватного материала как с экто-, так и из эндоцервикса. Материал должен быть получен либо двумя щеткам (А, Б), либо комбинированной щеткой с эндоцервикальным компонентом (В).</w:t>
      </w:r>
    </w:p>
    <w:p w14:paraId="10BF9445" w14:textId="77777777" w:rsidR="006F548C" w:rsidRDefault="00C65089">
      <w:pPr>
        <w:pStyle w:val="24"/>
        <w:keepNext/>
        <w:keepLines/>
        <w:shd w:val="clear" w:color="auto" w:fill="auto"/>
        <w:spacing w:before="0" w:after="347" w:line="260" w:lineRule="exact"/>
        <w:ind w:firstLine="0"/>
        <w:jc w:val="both"/>
      </w:pPr>
      <w:bookmarkStart w:id="47" w:name="bookmark46"/>
      <w:r>
        <w:rPr>
          <w:rStyle w:val="25"/>
          <w:b/>
          <w:bCs/>
        </w:rPr>
        <w:t xml:space="preserve">Правила забора традиционного мазка на </w:t>
      </w:r>
      <w:r>
        <w:rPr>
          <w:rStyle w:val="25"/>
          <w:b/>
          <w:bCs/>
        </w:rPr>
        <w:t>онкоцитологию:</w:t>
      </w:r>
      <w:bookmarkEnd w:id="47"/>
    </w:p>
    <w:p w14:paraId="20A7DDD4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644"/>
        </w:tabs>
        <w:spacing w:before="0" w:after="0" w:line="260" w:lineRule="exact"/>
        <w:ind w:left="300" w:firstLine="0"/>
        <w:jc w:val="both"/>
      </w:pPr>
      <w:r>
        <w:rPr>
          <w:rStyle w:val="21"/>
        </w:rPr>
        <w:t>Шейку матки обнажают в зеркалах.</w:t>
      </w:r>
      <w:r>
        <w:br w:type="page"/>
      </w:r>
    </w:p>
    <w:p w14:paraId="62F5E1C9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573"/>
        </w:tabs>
        <w:spacing w:before="0" w:after="0" w:line="389" w:lineRule="exact"/>
        <w:ind w:left="520" w:hanging="260"/>
        <w:jc w:val="both"/>
      </w:pPr>
      <w:r>
        <w:rPr>
          <w:rStyle w:val="21"/>
        </w:rPr>
        <w:lastRenderedPageBreak/>
        <w:t xml:space="preserve">Материал берется с зоны трансформации с ее поверхности - переходной зоны стыка эпителиев и из эндоцервикальных крипт, то есть с экто- и из эндоцервикса. В связи с тем, что неопластический процесс изначально </w:t>
      </w:r>
      <w:r>
        <w:rPr>
          <w:rStyle w:val="21"/>
        </w:rPr>
        <w:t>и наиболее активно развивается в месте стыка эпителиев (переходной зоне) и зоне трансформации, соскоб (мазок) обязательно должен включать эпителий этих зон. Из-за поражения эндоцервикальных крипт важно присутствие в материале эндоцервикального компонента.</w:t>
      </w:r>
    </w:p>
    <w:p w14:paraId="0DE3B8B6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573"/>
        </w:tabs>
        <w:spacing w:before="0" w:after="240" w:line="389" w:lineRule="exact"/>
        <w:ind w:left="520" w:hanging="260"/>
        <w:jc w:val="both"/>
      </w:pPr>
      <w:r>
        <w:rPr>
          <w:rStyle w:val="21"/>
        </w:rPr>
        <w:t>Необходимо использование специального одноразового инструмента, гарантирующего взятие материала со всех указанных зон и обеспечивающего информативность препарата.</w:t>
      </w:r>
    </w:p>
    <w:p w14:paraId="7431C5AD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Использование нестандартизованных инструментов недопустимо: это приводит к снижению эффективн</w:t>
      </w:r>
      <w:r>
        <w:rPr>
          <w:rStyle w:val="21"/>
        </w:rPr>
        <w:t>ости цитологического исследования</w:t>
      </w:r>
    </w:p>
    <w:p w14:paraId="34797A74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573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Мазок необходимо брать до проведения кольпоскопии и различных проб, бимануального исследования во избежание лизирования и деформации клеточных элементов.</w:t>
      </w:r>
    </w:p>
    <w:p w14:paraId="335B90AE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573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Забор материала проводят после удаления слизи стерильным сухим мягки</w:t>
      </w:r>
      <w:r>
        <w:rPr>
          <w:rStyle w:val="21"/>
        </w:rPr>
        <w:t>м ватным тампоном, без грубого давления на шейку во избежание утраты эпителия.</w:t>
      </w:r>
    </w:p>
    <w:p w14:paraId="5ACA2333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573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Взятие материала для цитологического исследования проводится при помощи цитощётки (экзоцервикс) и эндоцервикальной щётки (эндоцервикс) и представляет собой получение соскоба-ска</w:t>
      </w:r>
      <w:r>
        <w:rPr>
          <w:rStyle w:val="21"/>
        </w:rPr>
        <w:t>рификата.</w:t>
      </w:r>
    </w:p>
    <w:p w14:paraId="17B53A04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573"/>
        </w:tabs>
        <w:spacing w:before="0" w:after="582" w:line="389" w:lineRule="exact"/>
        <w:ind w:left="520" w:hanging="260"/>
        <w:jc w:val="both"/>
      </w:pPr>
      <w:r>
        <w:rPr>
          <w:rStyle w:val="21"/>
        </w:rPr>
        <w:t xml:space="preserve">Рекомендуемая методика забора материала: цитощетку, расположенную преимущественно на экзоцервиксе, поверните 5 раз по часовой стрелке на 360° (рис. 2). Если забор материала осуществляется цитощёткой с эндоцервикальным штифтом, её </w:t>
      </w:r>
      <w:r>
        <w:rPr>
          <w:rStyle w:val="21"/>
        </w:rPr>
        <w:t>рекомендуется повернуть не менее 3-х раз на 360°.</w:t>
      </w:r>
    </w:p>
    <w:p w14:paraId="1E7F60CE" w14:textId="4203DC96" w:rsidR="006F548C" w:rsidRDefault="00A74B1C">
      <w:pPr>
        <w:framePr w:h="2285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2320D27A" wp14:editId="05AFBD75">
            <wp:extent cx="3719195" cy="1444625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17EE7" w14:textId="77777777" w:rsidR="006F548C" w:rsidRDefault="00C65089">
      <w:pPr>
        <w:pStyle w:val="af0"/>
        <w:framePr w:h="2285" w:wrap="notBeside" w:vAnchor="text" w:hAnchor="text" w:y="1"/>
        <w:shd w:val="clear" w:color="auto" w:fill="auto"/>
      </w:pPr>
      <w:r>
        <w:rPr>
          <w:rStyle w:val="af1"/>
          <w:b/>
          <w:bCs/>
        </w:rPr>
        <w:t>Рисунок 2. Правила забора материала для цитологического исследования цитощеткой и т</w:t>
      </w:r>
      <w:r>
        <w:rPr>
          <w:rStyle w:val="af1"/>
          <w:b/>
          <w:bCs/>
        </w:rPr>
        <w:t>ехника приготовления мазка.</w:t>
      </w:r>
    </w:p>
    <w:p w14:paraId="0F5E2303" w14:textId="77777777" w:rsidR="006F548C" w:rsidRDefault="006F548C">
      <w:pPr>
        <w:rPr>
          <w:sz w:val="2"/>
          <w:szCs w:val="2"/>
        </w:rPr>
      </w:pPr>
    </w:p>
    <w:p w14:paraId="2971DB52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313"/>
        </w:tabs>
        <w:spacing w:before="231" w:after="0" w:line="389" w:lineRule="exact"/>
        <w:ind w:firstLine="0"/>
        <w:jc w:val="both"/>
      </w:pPr>
      <w:r>
        <w:rPr>
          <w:rStyle w:val="21"/>
        </w:rPr>
        <w:t>Для взятия материала с эндоцервикса эндоцервикальной щеткой после введения её следует повернуть не менее трех раз против часовой стрелки (рис. ЗЬ). Закономерно появление "кровавой росы", что свидетельствует о получении информат</w:t>
      </w:r>
      <w:r>
        <w:rPr>
          <w:rStyle w:val="21"/>
        </w:rPr>
        <w:t>ивного цервикального образца, где, кроме слизи, присутствуют клетки практически всех слоев эпителиального пласта.</w:t>
      </w:r>
      <w:r>
        <w:br w:type="page"/>
      </w:r>
    </w:p>
    <w:p w14:paraId="0FF7993B" w14:textId="7067CC79" w:rsidR="006F548C" w:rsidRDefault="00A74B1C">
      <w:pPr>
        <w:pStyle w:val="24"/>
        <w:keepNext/>
        <w:keepLines/>
        <w:shd w:val="clear" w:color="auto" w:fill="auto"/>
        <w:tabs>
          <w:tab w:val="left" w:pos="10378"/>
        </w:tabs>
        <w:spacing w:before="0" w:line="384" w:lineRule="exact"/>
        <w:ind w:firstLine="0"/>
        <w:jc w:val="both"/>
      </w:pPr>
      <w:r>
        <w:rPr>
          <w:noProof/>
        </w:rPr>
        <w:lastRenderedPageBreak/>
        <w:drawing>
          <wp:anchor distT="0" distB="0" distL="109855" distR="82550" simplePos="0" relativeHeight="251669504" behindDoc="1" locked="0" layoutInCell="1" allowOverlap="1" wp14:anchorId="3D3769FD" wp14:editId="08B3AFB1">
            <wp:simplePos x="0" y="0"/>
            <wp:positionH relativeFrom="margin">
              <wp:posOffset>113030</wp:posOffset>
            </wp:positionH>
            <wp:positionV relativeFrom="paragraph">
              <wp:posOffset>-2484120</wp:posOffset>
            </wp:positionV>
            <wp:extent cx="2877185" cy="1999615"/>
            <wp:effectExtent l="0" t="0" r="0" b="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225425" distB="0" distL="1173480" distR="2255520" simplePos="0" relativeHeight="251670528" behindDoc="1" locked="0" layoutInCell="1" allowOverlap="1" wp14:anchorId="11E9D652" wp14:editId="579C645E">
            <wp:simplePos x="0" y="0"/>
            <wp:positionH relativeFrom="margin">
              <wp:posOffset>3072130</wp:posOffset>
            </wp:positionH>
            <wp:positionV relativeFrom="paragraph">
              <wp:posOffset>-2258695</wp:posOffset>
            </wp:positionV>
            <wp:extent cx="1852930" cy="1957070"/>
            <wp:effectExtent l="0" t="0" r="0" b="0"/>
            <wp:wrapTopAndBottom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8" w:name="bookmark47"/>
      <w:r w:rsidR="00C65089">
        <w:rPr>
          <w:rStyle w:val="25"/>
          <w:b/>
          <w:bCs/>
        </w:rPr>
        <w:t>Рисунок 3. Правила забора материала для цитологического исследования эндоцервикальной щеткой и техника приготовления мазка (обязательно:</w:t>
      </w:r>
      <w:r w:rsidR="00C65089">
        <w:rPr>
          <w:rStyle w:val="25"/>
          <w:b/>
          <w:bCs/>
        </w:rPr>
        <w:tab/>
        <w:t>ще</w:t>
      </w:r>
      <w:r w:rsidR="00C65089">
        <w:rPr>
          <w:rStyle w:val="25"/>
          <w:b/>
          <w:bCs/>
        </w:rPr>
        <w:t>тка</w:t>
      </w:r>
      <w:bookmarkEnd w:id="48"/>
    </w:p>
    <w:p w14:paraId="28BE2801" w14:textId="77777777" w:rsidR="006F548C" w:rsidRDefault="00C65089">
      <w:pPr>
        <w:pStyle w:val="50"/>
        <w:shd w:val="clear" w:color="auto" w:fill="auto"/>
        <w:spacing w:after="236" w:line="384" w:lineRule="exact"/>
        <w:ind w:left="400" w:hanging="400"/>
      </w:pPr>
      <w:r>
        <w:rPr>
          <w:rStyle w:val="51"/>
          <w:b/>
          <w:bCs/>
        </w:rPr>
        <w:t>совершает вращательные движения).</w:t>
      </w:r>
    </w:p>
    <w:p w14:paraId="2211715A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345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Адекватный мазок должен быть макеимально тонким и не должен еодержать "толетые учаетки", включающие "непроематриваемые" екопления или комплекеы клеток. Правила и варианты приготовления мазка предетавлены на риеунках 2 </w:t>
      </w:r>
      <w:r>
        <w:rPr>
          <w:rStyle w:val="21"/>
        </w:rPr>
        <w:t>и 3.</w:t>
      </w:r>
    </w:p>
    <w:p w14:paraId="12364C03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475"/>
        </w:tabs>
        <w:spacing w:before="0" w:after="240" w:line="389" w:lineRule="exact"/>
        <w:ind w:firstLine="0"/>
        <w:jc w:val="both"/>
      </w:pPr>
      <w:r>
        <w:rPr>
          <w:rStyle w:val="21"/>
        </w:rPr>
        <w:t>Материал должен раепределятьея равномерно вдоль обезжиренного, еухого етекла (а не поперек или кругами) по веей поверхноети етекла е равномерным раепределением наибольшего количеетва полученного екарификата (рие. 2).</w:t>
      </w:r>
    </w:p>
    <w:p w14:paraId="480EB90D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475"/>
        </w:tabs>
        <w:spacing w:before="0" w:after="240" w:line="389" w:lineRule="exact"/>
        <w:ind w:firstLine="0"/>
        <w:jc w:val="both"/>
      </w:pPr>
      <w:r>
        <w:rPr>
          <w:rStyle w:val="21"/>
        </w:rPr>
        <w:t xml:space="preserve">При иепользовании окраеки по </w:t>
      </w:r>
      <w:r>
        <w:rPr>
          <w:rStyle w:val="21"/>
        </w:rPr>
        <w:t>Романовекому-Гимзе епециальные фикеаторы не применяютея, препарат выеушиваетея на воздухе.</w:t>
      </w:r>
    </w:p>
    <w:p w14:paraId="77DDF6C5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480"/>
        </w:tabs>
        <w:spacing w:before="0" w:after="240" w:line="389" w:lineRule="exact"/>
        <w:ind w:firstLine="0"/>
        <w:jc w:val="both"/>
      </w:pPr>
      <w:r>
        <w:rPr>
          <w:rStyle w:val="21"/>
        </w:rPr>
        <w:t>Мазки должны быть маркированы: на обороте етекла препарата ебоку по короткому краю указывают фамилию пациентки, локализацию забора (экто-, эндоцервике) и региетрацио</w:t>
      </w:r>
      <w:r>
        <w:rPr>
          <w:rStyle w:val="21"/>
        </w:rPr>
        <w:t>нный номер иееледования (рие. 2,3).</w:t>
      </w:r>
    </w:p>
    <w:p w14:paraId="1950D59C" w14:textId="77777777" w:rsidR="006F548C" w:rsidRDefault="00C65089">
      <w:pPr>
        <w:pStyle w:val="20"/>
        <w:numPr>
          <w:ilvl w:val="0"/>
          <w:numId w:val="19"/>
        </w:numPr>
        <w:shd w:val="clear" w:color="auto" w:fill="auto"/>
        <w:tabs>
          <w:tab w:val="left" w:pos="475"/>
        </w:tabs>
        <w:spacing w:before="0" w:after="343" w:line="389" w:lineRule="exact"/>
        <w:ind w:firstLine="0"/>
        <w:jc w:val="both"/>
      </w:pPr>
      <w:r>
        <w:rPr>
          <w:rStyle w:val="21"/>
        </w:rPr>
        <w:t xml:space="preserve">В Роееийекой Федерации направление, прилагаемое к препарату, являетея етандартной формой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 xml:space="preserve">446/у, утверждённой приказом Миниетеретва здравоохранения Роееийекой Федерации от 24 апреля 2003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174 "Об утверждении учетных фо</w:t>
      </w:r>
      <w:r>
        <w:rPr>
          <w:rStyle w:val="21"/>
        </w:rPr>
        <w:t>рм для цитологичееких иееледований". Необходимо заполнить вее пункты лицевой етороны бланка (в графе "Проведенное лечение" обязательно указать, какое, например, ДЭК 2002 год).</w:t>
      </w:r>
    </w:p>
    <w:p w14:paraId="4D1F86D5" w14:textId="77777777" w:rsidR="006F548C" w:rsidRDefault="00C65089">
      <w:pPr>
        <w:pStyle w:val="20"/>
        <w:shd w:val="clear" w:color="auto" w:fill="auto"/>
        <w:spacing w:before="0" w:after="244" w:line="260" w:lineRule="exact"/>
        <w:ind w:left="400"/>
        <w:jc w:val="both"/>
      </w:pPr>
      <w:r>
        <w:rPr>
          <w:rStyle w:val="21"/>
        </w:rPr>
        <w:t>Мазок не еледует брать:</w:t>
      </w:r>
    </w:p>
    <w:p w14:paraId="4D8465F5" w14:textId="77777777" w:rsidR="006F548C" w:rsidRDefault="00C65089">
      <w:pPr>
        <w:pStyle w:val="20"/>
        <w:numPr>
          <w:ilvl w:val="0"/>
          <w:numId w:val="20"/>
        </w:numPr>
        <w:shd w:val="clear" w:color="auto" w:fill="auto"/>
        <w:tabs>
          <w:tab w:val="left" w:pos="262"/>
        </w:tabs>
        <w:spacing w:before="0" w:after="0" w:line="389" w:lineRule="exact"/>
        <w:ind w:left="400"/>
        <w:jc w:val="both"/>
      </w:pPr>
      <w:r>
        <w:rPr>
          <w:rStyle w:val="21"/>
        </w:rPr>
        <w:t>ранее 48 чаеов поеле полового контакта;</w:t>
      </w:r>
    </w:p>
    <w:p w14:paraId="6B4833E7" w14:textId="77777777" w:rsidR="006F548C" w:rsidRDefault="00C65089">
      <w:pPr>
        <w:pStyle w:val="20"/>
        <w:numPr>
          <w:ilvl w:val="0"/>
          <w:numId w:val="20"/>
        </w:numPr>
        <w:shd w:val="clear" w:color="auto" w:fill="auto"/>
        <w:tabs>
          <w:tab w:val="left" w:pos="262"/>
        </w:tabs>
        <w:spacing w:before="0" w:after="0" w:line="389" w:lineRule="exact"/>
        <w:ind w:left="400"/>
        <w:jc w:val="both"/>
      </w:pPr>
      <w:r>
        <w:rPr>
          <w:rStyle w:val="21"/>
        </w:rPr>
        <w:t xml:space="preserve">во время </w:t>
      </w:r>
      <w:r>
        <w:rPr>
          <w:rStyle w:val="21"/>
        </w:rPr>
        <w:t>менетруации;</w:t>
      </w:r>
    </w:p>
    <w:p w14:paraId="4BFC2532" w14:textId="77777777" w:rsidR="006F548C" w:rsidRDefault="00C65089">
      <w:pPr>
        <w:pStyle w:val="20"/>
        <w:numPr>
          <w:ilvl w:val="0"/>
          <w:numId w:val="20"/>
        </w:numPr>
        <w:shd w:val="clear" w:color="auto" w:fill="auto"/>
        <w:tabs>
          <w:tab w:val="left" w:pos="262"/>
        </w:tabs>
        <w:spacing w:before="0" w:after="0" w:line="389" w:lineRule="exact"/>
        <w:ind w:left="400"/>
        <w:jc w:val="both"/>
      </w:pPr>
      <w:r>
        <w:rPr>
          <w:rStyle w:val="21"/>
        </w:rPr>
        <w:t>в период лечения генитальных инфекций;</w:t>
      </w:r>
    </w:p>
    <w:p w14:paraId="232BC7CE" w14:textId="77777777" w:rsidR="006F548C" w:rsidRDefault="00C65089">
      <w:pPr>
        <w:pStyle w:val="20"/>
        <w:numPr>
          <w:ilvl w:val="0"/>
          <w:numId w:val="20"/>
        </w:numPr>
        <w:shd w:val="clear" w:color="auto" w:fill="auto"/>
        <w:tabs>
          <w:tab w:val="left" w:pos="262"/>
        </w:tabs>
        <w:spacing w:before="0" w:after="0" w:line="389" w:lineRule="exact"/>
        <w:ind w:left="400"/>
        <w:jc w:val="both"/>
      </w:pPr>
      <w:r>
        <w:rPr>
          <w:rStyle w:val="21"/>
        </w:rPr>
        <w:t>ранее 48 чаеов поеле раеширенной кольпоекопии е обработкой 3-5% раетворами укеуеной киелоты (ФС-001785) или Люголя (по АТХ - Антиеептики), поеле иепользования любрикантов, тампонов или епермицидов;</w:t>
      </w:r>
    </w:p>
    <w:p w14:paraId="619CFF1A" w14:textId="77777777" w:rsidR="006F548C" w:rsidRDefault="00C65089">
      <w:pPr>
        <w:pStyle w:val="20"/>
        <w:numPr>
          <w:ilvl w:val="0"/>
          <w:numId w:val="20"/>
        </w:numPr>
        <w:shd w:val="clear" w:color="auto" w:fill="auto"/>
        <w:tabs>
          <w:tab w:val="left" w:pos="262"/>
        </w:tabs>
        <w:spacing w:before="0" w:after="0" w:line="389" w:lineRule="exact"/>
        <w:ind w:left="400"/>
        <w:jc w:val="both"/>
      </w:pPr>
      <w:r>
        <w:rPr>
          <w:rStyle w:val="21"/>
        </w:rPr>
        <w:t xml:space="preserve">поеле </w:t>
      </w:r>
      <w:r>
        <w:rPr>
          <w:rStyle w:val="21"/>
        </w:rPr>
        <w:t>вагинального иееледования или епринцевания.</w:t>
      </w:r>
      <w:r>
        <w:br w:type="page"/>
      </w:r>
    </w:p>
    <w:p w14:paraId="5EF37D68" w14:textId="77777777" w:rsidR="006F548C" w:rsidRDefault="00C65089">
      <w:pPr>
        <w:pStyle w:val="80"/>
        <w:shd w:val="clear" w:color="auto" w:fill="auto"/>
        <w:spacing w:before="0" w:after="404" w:line="320" w:lineRule="exact"/>
        <w:ind w:right="40"/>
      </w:pPr>
      <w:r>
        <w:rPr>
          <w:rStyle w:val="81"/>
          <w:b/>
          <w:bCs/>
        </w:rPr>
        <w:lastRenderedPageBreak/>
        <w:t>Приложение Г2</w:t>
      </w:r>
    </w:p>
    <w:p w14:paraId="3E1EED60" w14:textId="77777777" w:rsidR="006F548C" w:rsidRDefault="00C65089">
      <w:pPr>
        <w:pStyle w:val="20"/>
        <w:shd w:val="clear" w:color="auto" w:fill="auto"/>
        <w:spacing w:before="0" w:after="248" w:line="398" w:lineRule="exact"/>
        <w:ind w:firstLine="0"/>
        <w:jc w:val="both"/>
      </w:pPr>
      <w:r>
        <w:rPr>
          <w:rStyle w:val="22"/>
        </w:rPr>
        <w:t xml:space="preserve">Виды ВПЧ - тестов </w:t>
      </w:r>
      <w:r>
        <w:rPr>
          <w:rStyle w:val="21"/>
        </w:rPr>
        <w:t xml:space="preserve">(Для всех видов тестов - молекулярно-биологическое исследование отделяемого из цервикального канала на вирус папилломы человека </w:t>
      </w:r>
      <w:r>
        <w:rPr>
          <w:rStyle w:val="21"/>
          <w:lang w:val="en-US" w:eastAsia="en-US" w:bidi="en-US"/>
        </w:rPr>
        <w:t>(Papilloma vims))</w:t>
      </w:r>
    </w:p>
    <w:p w14:paraId="4385599C" w14:textId="77777777" w:rsidR="006F548C" w:rsidRDefault="00C65089">
      <w:pPr>
        <w:pStyle w:val="20"/>
        <w:numPr>
          <w:ilvl w:val="0"/>
          <w:numId w:val="21"/>
        </w:numPr>
        <w:shd w:val="clear" w:color="auto" w:fill="auto"/>
        <w:tabs>
          <w:tab w:val="left" w:pos="547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Полимеразная цепная реакция (ПЦР) - многократное копирование определенного участка вирусной ДНК типоспецифичес</w:t>
      </w:r>
      <w:r>
        <w:rPr>
          <w:rStyle w:val="21"/>
        </w:rPr>
        <w:t>кими и видоспецифическими праймерами - качественное определение ВПЧ ВКР с типированием вируса. Рекомендуется исследование 10-14 типов ВПЧ ВКР</w:t>
      </w:r>
    </w:p>
    <w:p w14:paraId="6DCB986D" w14:textId="77777777" w:rsidR="006F548C" w:rsidRDefault="00C65089">
      <w:pPr>
        <w:pStyle w:val="20"/>
        <w:numPr>
          <w:ilvl w:val="0"/>
          <w:numId w:val="21"/>
        </w:numPr>
        <w:shd w:val="clear" w:color="auto" w:fill="auto"/>
        <w:tabs>
          <w:tab w:val="left" w:pos="576"/>
        </w:tabs>
        <w:spacing w:before="0" w:after="0" w:line="389" w:lineRule="exact"/>
        <w:ind w:left="520" w:hanging="260"/>
        <w:jc w:val="both"/>
      </w:pPr>
      <w:r>
        <w:rPr>
          <w:rStyle w:val="21"/>
          <w:lang w:val="en-US" w:eastAsia="en-US" w:bidi="en-US"/>
        </w:rPr>
        <w:t xml:space="preserve">RT (real-time) PCR </w:t>
      </w:r>
      <w:r>
        <w:rPr>
          <w:rStyle w:val="21"/>
        </w:rPr>
        <w:t>- ПЦР в реальном времени - оценивается вирусная нагрузка в логарифмах, дифференцируются клиниче</w:t>
      </w:r>
      <w:r>
        <w:rPr>
          <w:rStyle w:val="21"/>
        </w:rPr>
        <w:t>ски значимые количества ВПЧ с рисками присутствия неоплазии от малозначимых, соответствуюш,их транзиторной и разрешившейся ВПЧ-инфекции.</w:t>
      </w:r>
    </w:p>
    <w:p w14:paraId="36A376DF" w14:textId="77777777" w:rsidR="006F548C" w:rsidRDefault="00C65089">
      <w:pPr>
        <w:pStyle w:val="20"/>
        <w:numPr>
          <w:ilvl w:val="0"/>
          <w:numId w:val="21"/>
        </w:numPr>
        <w:shd w:val="clear" w:color="auto" w:fill="auto"/>
        <w:tabs>
          <w:tab w:val="left" w:pos="576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 xml:space="preserve">Качественные ДНК ПЦР-тесты на 14 типов ВПЧ ВКР с частичным генотипированием особо «опасных» типов ВПЧ (16 и 18 типов и </w:t>
      </w:r>
      <w:r>
        <w:rPr>
          <w:rStyle w:val="21"/>
        </w:rPr>
        <w:t>остальных). Разработаны и применяются тест системы, которые позволяют выполнить идентификацию генов ВПЧ 16, 18, 31, 45, 51, 52 и 59 типов, остальные типы ВПЧ ВКР определяются в двух группах: 33, 56, 58, 66 и 35, 39, 68 [60], [61].</w:t>
      </w:r>
    </w:p>
    <w:p w14:paraId="38142ACB" w14:textId="77777777" w:rsidR="006F548C" w:rsidRDefault="00C65089">
      <w:pPr>
        <w:pStyle w:val="20"/>
        <w:numPr>
          <w:ilvl w:val="0"/>
          <w:numId w:val="21"/>
        </w:numPr>
        <w:shd w:val="clear" w:color="auto" w:fill="auto"/>
        <w:tabs>
          <w:tab w:val="left" w:pos="576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 xml:space="preserve">Тест двойного гибридного </w:t>
      </w:r>
      <w:r>
        <w:rPr>
          <w:rStyle w:val="21"/>
        </w:rPr>
        <w:t xml:space="preserve">захвата </w:t>
      </w:r>
      <w:r>
        <w:rPr>
          <w:rStyle w:val="21"/>
          <w:lang w:val="en-US" w:eastAsia="en-US" w:bidi="en-US"/>
        </w:rPr>
        <w:t xml:space="preserve">(Hybrid Capture </w:t>
      </w:r>
      <w:r>
        <w:rPr>
          <w:rStyle w:val="21"/>
        </w:rPr>
        <w:t xml:space="preserve">11 - НС2) = ВПЧ </w:t>
      </w:r>
      <w:r>
        <w:rPr>
          <w:rStyle w:val="21"/>
          <w:lang w:val="en-US" w:eastAsia="en-US" w:bidi="en-US"/>
        </w:rPr>
        <w:t>Digene</w:t>
      </w:r>
      <w:r>
        <w:rPr>
          <w:rStyle w:val="21"/>
        </w:rPr>
        <w:t>-тест. Тест основан на гибридизации участков ДНК ВПЧ ВКР с РНК- зондами, улавливаемых антителами с флюоресцентной меткой. При позитивном результате указывается клинически значимая концентрация 13 типов ВПЧ ВКР,</w:t>
      </w:r>
      <w:r>
        <w:rPr>
          <w:rStyle w:val="21"/>
        </w:rPr>
        <w:t xml:space="preserve"> в копиях ДНК ВПЧ на 1 мл образца. Отрицательный результат теста практически исключает присутствие </w:t>
      </w:r>
      <w:r>
        <w:rPr>
          <w:rStyle w:val="21"/>
          <w:lang w:val="en-US" w:eastAsia="en-US" w:bidi="en-US"/>
        </w:rPr>
        <w:t>C1N2-3.</w:t>
      </w:r>
    </w:p>
    <w:p w14:paraId="78BA8928" w14:textId="77777777" w:rsidR="006F548C" w:rsidRDefault="00C65089">
      <w:pPr>
        <w:pStyle w:val="20"/>
        <w:numPr>
          <w:ilvl w:val="0"/>
          <w:numId w:val="21"/>
        </w:numPr>
        <w:shd w:val="clear" w:color="auto" w:fill="auto"/>
        <w:tabs>
          <w:tab w:val="left" w:pos="576"/>
        </w:tabs>
        <w:spacing w:before="0" w:after="343" w:line="389" w:lineRule="exact"/>
        <w:ind w:left="520" w:hanging="260"/>
        <w:jc w:val="both"/>
      </w:pPr>
      <w:r>
        <w:rPr>
          <w:rStyle w:val="21"/>
        </w:rPr>
        <w:t xml:space="preserve">Тесты на основе обнаружения РНК ВПЧ: </w:t>
      </w:r>
      <w:r>
        <w:rPr>
          <w:rStyle w:val="21"/>
          <w:lang w:val="en-US" w:eastAsia="en-US" w:bidi="en-US"/>
        </w:rPr>
        <w:t xml:space="preserve">PreTect HPV-Proofer </w:t>
      </w:r>
      <w:r>
        <w:rPr>
          <w:rStyle w:val="21"/>
        </w:rPr>
        <w:t xml:space="preserve">(амплификация мРНК Е6/Е7 пяти типов ВПЧ высокого риска (16, 18, 31, 33 и 45)) и </w:t>
      </w:r>
      <w:r>
        <w:rPr>
          <w:rStyle w:val="21"/>
          <w:lang w:val="en-US" w:eastAsia="en-US" w:bidi="en-US"/>
        </w:rPr>
        <w:t>Aptima (Gen-</w:t>
      </w:r>
      <w:r>
        <w:rPr>
          <w:rStyle w:val="21"/>
          <w:lang w:val="en-US" w:eastAsia="en-US" w:bidi="en-US"/>
        </w:rPr>
        <w:t xml:space="preserve">Probe) </w:t>
      </w:r>
      <w:r>
        <w:rPr>
          <w:rStyle w:val="21"/>
        </w:rPr>
        <w:t>основан на целевом захвате и гибридизации мРНК Е7 для выявления экспрессии мРНК 14 типов ВПЧ ВКР с частичным генотипированием.</w:t>
      </w:r>
    </w:p>
    <w:p w14:paraId="272CB473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49" w:name="bookmark48"/>
      <w:r>
        <w:rPr>
          <w:rStyle w:val="25"/>
          <w:b/>
          <w:bCs/>
        </w:rPr>
        <w:t>Методика получения материала дли ВПЧ-исследования</w:t>
      </w:r>
      <w:bookmarkEnd w:id="49"/>
    </w:p>
    <w:p w14:paraId="79136F6C" w14:textId="77777777" w:rsidR="006F548C" w:rsidRDefault="00C65089">
      <w:pPr>
        <w:pStyle w:val="20"/>
        <w:numPr>
          <w:ilvl w:val="0"/>
          <w:numId w:val="22"/>
        </w:numPr>
        <w:shd w:val="clear" w:color="auto" w:fill="auto"/>
        <w:tabs>
          <w:tab w:val="left" w:pos="316"/>
        </w:tabs>
        <w:spacing w:before="0" w:after="343" w:line="389" w:lineRule="exact"/>
        <w:ind w:firstLine="0"/>
        <w:jc w:val="both"/>
      </w:pPr>
      <w:r>
        <w:rPr>
          <w:rStyle w:val="21"/>
        </w:rPr>
        <w:t xml:space="preserve">Щеточкой возьмите мазок-соскоб из зоны трансформации с </w:t>
      </w:r>
      <w:r>
        <w:rPr>
          <w:rStyle w:val="21"/>
        </w:rPr>
        <w:t>переходной зоной и крипт цервикального канала - щеткой, вращательными движениями обрабатывается сначала часть эктоцервикса, затем она вводится в нижнюю треть канала, где производится 3-5 оборотов.</w:t>
      </w:r>
    </w:p>
    <w:p w14:paraId="79A685A8" w14:textId="77777777" w:rsidR="006F548C" w:rsidRDefault="00C65089">
      <w:pPr>
        <w:pStyle w:val="20"/>
        <w:numPr>
          <w:ilvl w:val="0"/>
          <w:numId w:val="22"/>
        </w:numPr>
        <w:shd w:val="clear" w:color="auto" w:fill="auto"/>
        <w:tabs>
          <w:tab w:val="left" w:pos="316"/>
        </w:tabs>
        <w:spacing w:before="0" w:after="240" w:line="260" w:lineRule="exact"/>
        <w:ind w:firstLine="0"/>
        <w:jc w:val="both"/>
      </w:pPr>
      <w:r>
        <w:rPr>
          <w:rStyle w:val="21"/>
        </w:rPr>
        <w:t>Поместите щеточку в специальный контейнер с консервантом.</w:t>
      </w:r>
    </w:p>
    <w:p w14:paraId="04626EF4" w14:textId="77777777" w:rsidR="006F548C" w:rsidRDefault="00C65089">
      <w:pPr>
        <w:pStyle w:val="20"/>
        <w:numPr>
          <w:ilvl w:val="0"/>
          <w:numId w:val="22"/>
        </w:numPr>
        <w:shd w:val="clear" w:color="auto" w:fill="auto"/>
        <w:tabs>
          <w:tab w:val="left" w:pos="316"/>
        </w:tabs>
        <w:spacing w:before="0" w:after="244" w:line="394" w:lineRule="exact"/>
        <w:ind w:firstLine="0"/>
        <w:jc w:val="both"/>
      </w:pPr>
      <w:r>
        <w:rPr>
          <w:rStyle w:val="21"/>
        </w:rPr>
        <w:t>П</w:t>
      </w:r>
      <w:r>
        <w:rPr>
          <w:rStyle w:val="21"/>
        </w:rPr>
        <w:t>ромаркируйте контейнер: напишите имя женщины, номер амбулаторной карты или истории болезни и дату.</w:t>
      </w:r>
    </w:p>
    <w:p w14:paraId="4F472FED" w14:textId="77777777" w:rsidR="006F548C" w:rsidRDefault="00C65089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1"/>
        </w:rPr>
        <w:t>При самостоятельном приготовлении образца для ВПЧ-теста пациенткой необходимо следовать инструкции к прибору для самозабора материала [25], [42], [62], [63],</w:t>
      </w:r>
      <w:r>
        <w:rPr>
          <w:rStyle w:val="21"/>
        </w:rPr>
        <w:t xml:space="preserve"> [64].</w:t>
      </w:r>
    </w:p>
    <w:p w14:paraId="79067428" w14:textId="77777777" w:rsidR="006F548C" w:rsidRDefault="00C65089">
      <w:pPr>
        <w:pStyle w:val="80"/>
        <w:shd w:val="clear" w:color="auto" w:fill="auto"/>
        <w:spacing w:before="0" w:after="0" w:line="320" w:lineRule="exact"/>
        <w:ind w:right="40"/>
      </w:pPr>
      <w:r>
        <w:rPr>
          <w:rStyle w:val="81"/>
          <w:b/>
          <w:bCs/>
        </w:rPr>
        <w:t>Приложение ГЗ.</w:t>
      </w:r>
    </w:p>
    <w:p w14:paraId="07A3134D" w14:textId="77777777" w:rsidR="006F548C" w:rsidRDefault="00C65089">
      <w:pPr>
        <w:pStyle w:val="24"/>
        <w:keepNext/>
        <w:keepLines/>
        <w:shd w:val="clear" w:color="auto" w:fill="auto"/>
        <w:spacing w:before="0" w:after="239" w:line="260" w:lineRule="exact"/>
        <w:ind w:firstLine="0"/>
        <w:jc w:val="both"/>
      </w:pPr>
      <w:bookmarkStart w:id="50" w:name="bookmark49"/>
      <w:r>
        <w:rPr>
          <w:rStyle w:val="25"/>
          <w:b/>
          <w:bCs/>
        </w:rPr>
        <w:t>Основные прин</w:t>
      </w:r>
      <w:r>
        <w:rPr>
          <w:rStyle w:val="2f0"/>
          <w:b/>
          <w:bCs/>
        </w:rPr>
        <w:t>ц</w:t>
      </w:r>
      <w:r>
        <w:rPr>
          <w:rStyle w:val="25"/>
          <w:b/>
          <w:bCs/>
        </w:rPr>
        <w:t>ипы вакцинопрофилактики против ВПЧ, показания, противопоказания</w:t>
      </w:r>
      <w:bookmarkEnd w:id="50"/>
    </w:p>
    <w:p w14:paraId="162832B0" w14:textId="77777777" w:rsidR="006F548C" w:rsidRDefault="00C6508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В Российской Федерации зарегиетрированы 2 вакцины: Вакцина против вируеа папилломы человека </w:t>
      </w:r>
      <w:r>
        <w:rPr>
          <w:rStyle w:val="21"/>
        </w:rPr>
        <w:lastRenderedPageBreak/>
        <w:t xml:space="preserve">рекомбинантная, адеорбированная, еодержащая адъювант </w:t>
      </w:r>
      <w:r>
        <w:rPr>
          <w:rStyle w:val="21"/>
          <w:lang w:val="en-US" w:eastAsia="en-US" w:bidi="en-US"/>
        </w:rPr>
        <w:t xml:space="preserve">AS04 </w:t>
      </w:r>
      <w:r>
        <w:rPr>
          <w:rStyle w:val="21"/>
        </w:rPr>
        <w:t>(типов</w:t>
      </w:r>
      <w:r>
        <w:rPr>
          <w:rStyle w:val="21"/>
        </w:rPr>
        <w:t xml:space="preserve"> 16 и 18), и вакцина против вируеа папилломы человека квадривалентная, рекомбинантная (типов 6, 11, 16, 18).</w:t>
      </w:r>
    </w:p>
    <w:p w14:paraId="1F2D48E1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51" w:name="bookmark50"/>
      <w:r>
        <w:rPr>
          <w:rStyle w:val="25"/>
          <w:b/>
          <w:bCs/>
        </w:rPr>
        <w:t>Схемы вакцинации ВОЗ (2014)</w:t>
      </w:r>
      <w:bookmarkEnd w:id="51"/>
    </w:p>
    <w:p w14:paraId="2751A965" w14:textId="77777777" w:rsidR="006F548C" w:rsidRDefault="00C65089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t xml:space="preserve">Для девочек младше 15 лет (оптимально - в возраете 9-13 лет до начала половой жизни): двукратное введение </w:t>
      </w:r>
      <w:r>
        <w:rPr>
          <w:rStyle w:val="21"/>
        </w:rPr>
        <w:t>вакцины е интервалом 6 мееяцев (интервал может быть увеличен до 12-15 мееяцев). Еели интервал между 1 и 2 дозой меньше 5 мееяцев, то рекомендуетея введение 3 дозы вакцины не позднее 6 мееяцев от начала вакцинации [37], [65].</w:t>
      </w:r>
    </w:p>
    <w:p w14:paraId="02DC5060" w14:textId="77777777" w:rsidR="006F548C" w:rsidRDefault="00C65089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>Для девочек етарше 15 лет: реко</w:t>
      </w:r>
      <w:r>
        <w:rPr>
          <w:rStyle w:val="21"/>
        </w:rPr>
        <w:t>мендовано трехкратное введение вакцины по ехеме 0, 1-2, 6 мееяцев [37], [65].</w:t>
      </w:r>
    </w:p>
    <w:p w14:paraId="59042DB1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Противопоказаниями для проведения вакцинации являютея повышенная чуветвительноеть к компонентам вакцины, развитие тяжелых еиетемных аллергичееких реакций или поетвакцинальных оел</w:t>
      </w:r>
      <w:r>
        <w:rPr>
          <w:rStyle w:val="21"/>
        </w:rPr>
        <w:t>ожнений на предшеетвующее введение вакцины против ПВИ. Оетрые инфекционные и неинфекционные заболевания, а также обоетрение хроничееких заболеваний являютея временными противопоказаниями, иммунизация проводитея через 1-2 недели поеле выздоровления, или в п</w:t>
      </w:r>
      <w:r>
        <w:rPr>
          <w:rStyle w:val="21"/>
        </w:rPr>
        <w:t>ериод реконвалееценции, или ремиееии [37], [66], [65].</w:t>
      </w:r>
    </w:p>
    <w:p w14:paraId="1059CFB3" w14:textId="77777777" w:rsidR="006F548C" w:rsidRDefault="00C65089">
      <w:pPr>
        <w:pStyle w:val="20"/>
        <w:shd w:val="clear" w:color="auto" w:fill="auto"/>
        <w:spacing w:before="0" w:after="236" w:line="389" w:lineRule="exact"/>
        <w:ind w:firstLine="0"/>
        <w:jc w:val="both"/>
      </w:pPr>
      <w:r>
        <w:rPr>
          <w:rStyle w:val="21"/>
        </w:rPr>
        <w:t>Противопоказанием к четырех- и девятивалентным вакцинам являетея гиперчуветвительноеть к дрожжеподобным грибам. Двухвалентная вакцина противопоказана людям е анафилактичеекой реакцией на латекеный комп</w:t>
      </w:r>
      <w:r>
        <w:rPr>
          <w:rStyle w:val="21"/>
        </w:rPr>
        <w:t>онент. При легких формах реепираторных, кишечных и других инфекций прививки можно проводить поеле нормализации температуры [67], [66], [65].</w:t>
      </w:r>
    </w:p>
    <w:p w14:paraId="6081BBD3" w14:textId="77777777" w:rsidR="006F548C" w:rsidRDefault="00C65089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>При наетуплении беременноети поеле начала еерии вакцинации, введение оетавшейея дозы должно быть отложено до оконча</w:t>
      </w:r>
      <w:r>
        <w:rPr>
          <w:rStyle w:val="21"/>
        </w:rPr>
        <w:t xml:space="preserve">ния беременноети [66], [65], [68]. Нет необходимоети возобновлять полный куре вакцинации в поелеродовом периоде </w:t>
      </w:r>
      <w:r>
        <w:t xml:space="preserve">[68]. </w:t>
      </w:r>
      <w:r>
        <w:rPr>
          <w:rStyle w:val="21"/>
        </w:rPr>
        <w:t>Однако перед вакцинацией не обязательно делать теет на беременноеть [27], [66], [48], [67], [69].</w:t>
      </w:r>
    </w:p>
    <w:p w14:paraId="6C0F7786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Грудное векармливание не являетея абеолю</w:t>
      </w:r>
      <w:r>
        <w:rPr>
          <w:rStyle w:val="21"/>
        </w:rPr>
        <w:t>тным противопоказанием для вакцинации четырехвалентной вакциной против ВПЧ [48], [70]. Однако, учитывая профилактичеекий характер вакцин от ВПЧ и очень малую вероятноеть первичного инфицирования ВПЧ ВКР в период лактации, от вакцинации еледует воздержатьея</w:t>
      </w:r>
      <w:r>
        <w:rPr>
          <w:rStyle w:val="21"/>
        </w:rPr>
        <w:t>, поекольку риеки вреда для младенца превышают предполагаемую пользу.</w:t>
      </w:r>
    </w:p>
    <w:p w14:paraId="286942C5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Девочкам-подроеткам перед выполнением вакцинации нет необходимоети в проведении епециального гинекологичеекого оемотра. Проведение ВПЧ-теетирования до вакцинации не рекомендовано [37], [</w:t>
      </w:r>
      <w:r>
        <w:rPr>
          <w:rStyle w:val="21"/>
        </w:rPr>
        <w:t>48], [65], [70].</w:t>
      </w:r>
    </w:p>
    <w:p w14:paraId="69335967" w14:textId="77777777" w:rsidR="006F548C" w:rsidRDefault="00C65089">
      <w:pPr>
        <w:pStyle w:val="20"/>
        <w:shd w:val="clear" w:color="auto" w:fill="auto"/>
        <w:spacing w:before="0" w:after="420" w:line="389" w:lineRule="exact"/>
        <w:ind w:firstLine="0"/>
        <w:jc w:val="both"/>
      </w:pPr>
      <w:r>
        <w:rPr>
          <w:rStyle w:val="21"/>
        </w:rPr>
        <w:t>Не уетановлено евязи вакцинации против ВПЧ е влиянием на фертильноеть, развитием аутоиммунных заболеваний или емерти - чаетота ветречаемоети данных оеложнений не</w:t>
      </w:r>
      <w:r>
        <w:rPr>
          <w:rStyle w:val="21"/>
        </w:rPr>
        <w:br w:type="page"/>
      </w:r>
      <w:r>
        <w:rPr>
          <w:rStyle w:val="21"/>
        </w:rPr>
        <w:lastRenderedPageBreak/>
        <w:t>отличалась от таковой для общей популяции [37], [65], [69].</w:t>
      </w:r>
    </w:p>
    <w:p w14:paraId="71F9BC73" w14:textId="77777777" w:rsidR="006F548C" w:rsidRDefault="00C65089">
      <w:pPr>
        <w:pStyle w:val="20"/>
        <w:shd w:val="clear" w:color="auto" w:fill="auto"/>
        <w:spacing w:before="0" w:after="343" w:line="389" w:lineRule="exact"/>
        <w:ind w:firstLine="240"/>
        <w:jc w:val="both"/>
      </w:pPr>
      <w:r>
        <w:rPr>
          <w:rStyle w:val="21"/>
        </w:rPr>
        <w:t>Следует информиро</w:t>
      </w:r>
      <w:r>
        <w:rPr>
          <w:rStyle w:val="21"/>
        </w:rPr>
        <w:t>вать женщин о том, что вакцинация [65] не отменяет необходимоеть проведения регулярных гинекологичееких оемотров для проведения вторичной профилактики, поекольку вакцина не защищает от веех заболеваний, вызванных разными типами ВПЧ [37], [65], [69].</w:t>
      </w:r>
    </w:p>
    <w:p w14:paraId="14BF8788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52" w:name="bookmark51"/>
      <w:r>
        <w:rPr>
          <w:rStyle w:val="25"/>
          <w:b/>
          <w:bCs/>
        </w:rPr>
        <w:t>Порядок наблюдения после вакцинации</w:t>
      </w:r>
      <w:bookmarkEnd w:id="52"/>
    </w:p>
    <w:p w14:paraId="12BF3AB6" w14:textId="77777777" w:rsidR="006F548C" w:rsidRDefault="00C65089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Вакцинация проводится в центрах иммунопрофилактики, в прививочных кабинетах поликлиник и медицинских учреждений, включая детские.</w:t>
      </w:r>
    </w:p>
    <w:p w14:paraId="4D3C0479" w14:textId="77777777" w:rsidR="006F548C" w:rsidRDefault="00C65089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После вакцинации девушки и женщины также подлежат стандартному цервикальному </w:t>
      </w:r>
      <w:r>
        <w:rPr>
          <w:rStyle w:val="21"/>
        </w:rPr>
        <w:t>скринингу, включающему цитологическое исследование и ВПЧ-тест, согласно действующим приказам [37].</w:t>
      </w:r>
    </w:p>
    <w:p w14:paraId="1284842E" w14:textId="77777777" w:rsidR="006F548C" w:rsidRDefault="00C65089">
      <w:pPr>
        <w:pStyle w:val="24"/>
        <w:keepNext/>
        <w:keepLines/>
        <w:shd w:val="clear" w:color="auto" w:fill="auto"/>
        <w:spacing w:before="0" w:after="244" w:line="260" w:lineRule="exact"/>
        <w:ind w:firstLine="0"/>
        <w:jc w:val="both"/>
      </w:pPr>
      <w:bookmarkStart w:id="53" w:name="bookmark52"/>
      <w:r>
        <w:rPr>
          <w:rStyle w:val="25"/>
          <w:b/>
          <w:bCs/>
        </w:rPr>
        <w:t>Ревакцинация</w:t>
      </w:r>
      <w:bookmarkEnd w:id="53"/>
    </w:p>
    <w:p w14:paraId="00CF939C" w14:textId="77777777" w:rsidR="006F548C" w:rsidRDefault="00C65089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1"/>
        </w:rPr>
        <w:t>Опубликованы данные по эффективной защите на протяжении 9,4 лет для двухвалентной вакцины и более 8 лет для четырехвалентной вакцины [56], [71].</w:t>
      </w:r>
      <w:r>
        <w:rPr>
          <w:rStyle w:val="21"/>
        </w:rPr>
        <w:t xml:space="preserve"> В настоящее время рекомендаций по проведению ревакцинации нет.</w:t>
      </w:r>
    </w:p>
    <w:p w14:paraId="365E724F" w14:textId="77777777" w:rsidR="006F548C" w:rsidRDefault="00C65089">
      <w:pPr>
        <w:pStyle w:val="80"/>
        <w:shd w:val="clear" w:color="auto" w:fill="auto"/>
        <w:spacing w:before="0" w:after="510" w:line="320" w:lineRule="exact"/>
      </w:pPr>
      <w:r>
        <w:rPr>
          <w:rStyle w:val="81"/>
          <w:b/>
          <w:bCs/>
        </w:rPr>
        <w:t>Приложение Г4.</w:t>
      </w:r>
    </w:p>
    <w:p w14:paraId="605401BD" w14:textId="77777777" w:rsidR="006F548C" w:rsidRDefault="00C65089">
      <w:pPr>
        <w:pStyle w:val="24"/>
        <w:keepNext/>
        <w:keepLines/>
        <w:shd w:val="clear" w:color="auto" w:fill="auto"/>
        <w:spacing w:before="0" w:after="64" w:line="260" w:lineRule="exact"/>
        <w:ind w:firstLine="0"/>
        <w:jc w:val="both"/>
      </w:pPr>
      <w:bookmarkStart w:id="54" w:name="bookmark53"/>
      <w:r>
        <w:rPr>
          <w:rStyle w:val="25"/>
          <w:b/>
          <w:bCs/>
        </w:rPr>
        <w:t>Рекомендуемый алгоритм скрининга РШМ [14], [16]:</w:t>
      </w:r>
      <w:bookmarkEnd w:id="54"/>
    </w:p>
    <w:p w14:paraId="11D38814" w14:textId="5E278619" w:rsidR="006F548C" w:rsidRDefault="00A74B1C">
      <w:pPr>
        <w:pStyle w:val="20"/>
        <w:shd w:val="clear" w:color="auto" w:fill="auto"/>
        <w:spacing w:before="0" w:after="233" w:line="389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70815" distR="109855" simplePos="0" relativeHeight="251671552" behindDoc="1" locked="0" layoutInCell="1" allowOverlap="1" wp14:anchorId="52CFBF3C" wp14:editId="7FD9B5FC">
                <wp:simplePos x="0" y="0"/>
                <wp:positionH relativeFrom="margin">
                  <wp:posOffset>173990</wp:posOffset>
                </wp:positionH>
                <wp:positionV relativeFrom="paragraph">
                  <wp:posOffset>-1711960</wp:posOffset>
                </wp:positionV>
                <wp:extent cx="6894830" cy="1520190"/>
                <wp:effectExtent l="635" t="0" r="635" b="4445"/>
                <wp:wrapTopAndBottom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20ABB" w14:textId="77777777" w:rsidR="006F548C" w:rsidRDefault="00C65089">
                            <w:pPr>
                              <w:pStyle w:val="90"/>
                              <w:numPr>
                                <w:ilvl w:val="0"/>
                                <w:numId w:val="17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26"/>
                              </w:tabs>
                              <w:spacing w:before="0" w:line="389" w:lineRule="exact"/>
                              <w:ind w:left="300" w:hanging="300"/>
                            </w:pPr>
                            <w:r>
                              <w:rPr>
                                <w:rStyle w:val="9Exact0"/>
                              </w:rPr>
                              <w:t xml:space="preserve">Начало скрининга - 21 год (возможно проведение цитологического исследования микропрепарата шейки матки при обращении </w:t>
                            </w:r>
                            <w:r>
                              <w:rPr>
                                <w:rStyle w:val="9Exact0"/>
                              </w:rPr>
                              <w:t>пациентки менее 21 года при половой жизни более 3 лет).</w:t>
                            </w:r>
                          </w:p>
                          <w:p w14:paraId="47126E4B" w14:textId="77777777" w:rsidR="006F548C" w:rsidRDefault="00C65089">
                            <w:pPr>
                              <w:pStyle w:val="90"/>
                              <w:numPr>
                                <w:ilvl w:val="0"/>
                                <w:numId w:val="17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26"/>
                              </w:tabs>
                              <w:spacing w:before="0" w:line="389" w:lineRule="exact"/>
                              <w:ind w:left="300" w:hanging="300"/>
                            </w:pPr>
                            <w:r>
                              <w:rPr>
                                <w:rStyle w:val="9Exact0"/>
                              </w:rPr>
                              <w:t xml:space="preserve">Конец скрининга - 65 лет (при условии предыдущего адекватного скрининга в течение 10 лет и отсутствии в течение 20 лет - </w:t>
                            </w:r>
                            <w:r>
                              <w:rPr>
                                <w:rStyle w:val="9Exact0"/>
                                <w:lang w:val="en-US" w:eastAsia="en-US" w:bidi="en-US"/>
                              </w:rPr>
                              <w:t xml:space="preserve">CIN </w:t>
                            </w:r>
                            <w:r>
                              <w:rPr>
                                <w:rStyle w:val="9Exact0"/>
                              </w:rPr>
                              <w:t>II)</w:t>
                            </w:r>
                          </w:p>
                          <w:p w14:paraId="291DFC3A" w14:textId="77777777" w:rsidR="006F548C" w:rsidRDefault="00C65089">
                            <w:pPr>
                              <w:pStyle w:val="90"/>
                              <w:numPr>
                                <w:ilvl w:val="0"/>
                                <w:numId w:val="17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389" w:lineRule="exact"/>
                              <w:ind w:left="300" w:hanging="300"/>
                            </w:pPr>
                            <w:r>
                              <w:rPr>
                                <w:rStyle w:val="9Exact0"/>
                              </w:rPr>
                              <w:t xml:space="preserve"> 21-29 лет - цитологическое исследование микропрепарата щейки матки не </w:t>
                            </w:r>
                            <w:r>
                              <w:rPr>
                                <w:rStyle w:val="9Exact0"/>
                              </w:rPr>
                              <w:t>реже 1 раза в 3 года.</w:t>
                            </w:r>
                          </w:p>
                          <w:p w14:paraId="7E6213C2" w14:textId="77777777" w:rsidR="006F548C" w:rsidRDefault="00C65089">
                            <w:pPr>
                              <w:pStyle w:val="90"/>
                              <w:numPr>
                                <w:ilvl w:val="0"/>
                                <w:numId w:val="17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389" w:lineRule="exact"/>
                              <w:ind w:left="300" w:hanging="300"/>
                            </w:pPr>
                            <w:r>
                              <w:rPr>
                                <w:rStyle w:val="9Exact0"/>
                              </w:rPr>
                              <w:t xml:space="preserve"> 30-65 лет - цитологическое исследование микропрепарата щейки матки </w:t>
                            </w:r>
                            <w:r>
                              <w:rPr>
                                <w:rStyle w:val="975ptExact"/>
                              </w:rPr>
                              <w:t>+</w:t>
                            </w:r>
                            <w:r>
                              <w:rPr>
                                <w:rStyle w:val="9Exact0"/>
                              </w:rPr>
                              <w:t xml:space="preserve"> ВПЧ не реже 1 раза в 5 лет.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FBF3C" id="Text Box 36" o:spid="_x0000_s1043" type="#_x0000_t202" style="position:absolute;left:0;text-align:left;margin-left:13.7pt;margin-top:-134.8pt;width:542.9pt;height:119.7pt;z-index:-251644928;visibility:visible;mso-wrap-style:square;mso-width-percent:0;mso-height-percent:0;mso-wrap-distance-left:13.45pt;mso-wrap-distance-top:0;mso-wrap-distance-right: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" filled="f" stroked="f">
                <v:textbox style="mso-fit-shape-to-text:t" inset="0,0,0,0">
                  <w:txbxContent>
                    <w:p w14:paraId="19720ABB" w14:textId="77777777" w:rsidR="006F548C" w:rsidRDefault="00C65089">
                      <w:pPr>
                        <w:pStyle w:val="90"/>
                        <w:numPr>
                          <w:ilvl w:val="0"/>
                          <w:numId w:val="17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226"/>
                        </w:tabs>
                        <w:spacing w:before="0" w:line="389" w:lineRule="exact"/>
                        <w:ind w:left="300" w:hanging="300"/>
                      </w:pPr>
                      <w:r>
                        <w:rPr>
                          <w:rStyle w:val="9Exact0"/>
                        </w:rPr>
                        <w:t xml:space="preserve">Начало скрининга - 21 год (возможно проведение цитологического исследования микропрепарата шейки матки при обращении </w:t>
                      </w:r>
                      <w:r>
                        <w:rPr>
                          <w:rStyle w:val="9Exact0"/>
                        </w:rPr>
                        <w:t>пациентки менее 21 года при половой жизни более 3 лет).</w:t>
                      </w:r>
                    </w:p>
                    <w:p w14:paraId="47126E4B" w14:textId="77777777" w:rsidR="006F548C" w:rsidRDefault="00C65089">
                      <w:pPr>
                        <w:pStyle w:val="90"/>
                        <w:numPr>
                          <w:ilvl w:val="0"/>
                          <w:numId w:val="17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226"/>
                        </w:tabs>
                        <w:spacing w:before="0" w:line="389" w:lineRule="exact"/>
                        <w:ind w:left="300" w:hanging="300"/>
                      </w:pPr>
                      <w:r>
                        <w:rPr>
                          <w:rStyle w:val="9Exact0"/>
                        </w:rPr>
                        <w:t xml:space="preserve">Конец скрининга - 65 лет (при условии предыдущего адекватного скрининга в течение 10 лет и отсутствии в течение 20 лет - </w:t>
                      </w:r>
                      <w:r>
                        <w:rPr>
                          <w:rStyle w:val="9Exact0"/>
                          <w:lang w:val="en-US" w:eastAsia="en-US" w:bidi="en-US"/>
                        </w:rPr>
                        <w:t xml:space="preserve">CIN </w:t>
                      </w:r>
                      <w:r>
                        <w:rPr>
                          <w:rStyle w:val="9Exact0"/>
                        </w:rPr>
                        <w:t>II)</w:t>
                      </w:r>
                    </w:p>
                    <w:p w14:paraId="291DFC3A" w14:textId="77777777" w:rsidR="006F548C" w:rsidRDefault="00C65089">
                      <w:pPr>
                        <w:pStyle w:val="90"/>
                        <w:numPr>
                          <w:ilvl w:val="0"/>
                          <w:numId w:val="17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389" w:lineRule="exact"/>
                        <w:ind w:left="300" w:hanging="300"/>
                      </w:pPr>
                      <w:r>
                        <w:rPr>
                          <w:rStyle w:val="9Exact0"/>
                        </w:rPr>
                        <w:t xml:space="preserve"> 21-29 лет - цитологическое исследование микропрепарата щейки матки не </w:t>
                      </w:r>
                      <w:r>
                        <w:rPr>
                          <w:rStyle w:val="9Exact0"/>
                        </w:rPr>
                        <w:t>реже 1 раза в 3 года.</w:t>
                      </w:r>
                    </w:p>
                    <w:p w14:paraId="7E6213C2" w14:textId="77777777" w:rsidR="006F548C" w:rsidRDefault="00C65089">
                      <w:pPr>
                        <w:pStyle w:val="90"/>
                        <w:numPr>
                          <w:ilvl w:val="0"/>
                          <w:numId w:val="17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389" w:lineRule="exact"/>
                        <w:ind w:left="300" w:hanging="300"/>
                      </w:pPr>
                      <w:r>
                        <w:rPr>
                          <w:rStyle w:val="9Exact0"/>
                        </w:rPr>
                        <w:t xml:space="preserve"> 30-65 лет - цитологическое исследование микропрепарата щейки матки </w:t>
                      </w:r>
                      <w:r>
                        <w:rPr>
                          <w:rStyle w:val="975ptExact"/>
                        </w:rPr>
                        <w:t>+</w:t>
                      </w:r>
                      <w:r>
                        <w:rPr>
                          <w:rStyle w:val="9Exact0"/>
                        </w:rPr>
                        <w:t xml:space="preserve"> ВПЧ не реже 1 раза в 5 лет.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5089">
        <w:rPr>
          <w:rStyle w:val="22"/>
        </w:rPr>
        <w:t xml:space="preserve">Комментарий: залог эффективности скрининга </w:t>
      </w:r>
      <w:r w:rsidR="00C65089">
        <w:rPr>
          <w:rStyle w:val="21"/>
        </w:rPr>
        <w:t>- широта охвата населения (не менее 70%). Этот вопрос может быть решен с помощью активной рас</w:t>
      </w:r>
      <w:r w:rsidR="00C65089">
        <w:rPr>
          <w:rStyle w:val="21"/>
        </w:rPr>
        <w:t>сылки приглашений на обследование с помощью электронной почты и мобильной связи, а также использованием технологии самозабора, что имеет сходную эффективность забором материала врачом [25], [72], [73], [74], [75].</w:t>
      </w:r>
    </w:p>
    <w:p w14:paraId="7B1827A0" w14:textId="77777777" w:rsidR="006F548C" w:rsidRDefault="00C65089">
      <w:pPr>
        <w:pStyle w:val="20"/>
        <w:shd w:val="clear" w:color="auto" w:fill="auto"/>
        <w:spacing w:before="0" w:after="244" w:line="398" w:lineRule="exact"/>
        <w:ind w:firstLine="0"/>
        <w:jc w:val="both"/>
      </w:pPr>
      <w:r>
        <w:rPr>
          <w:rStyle w:val="22"/>
        </w:rPr>
        <w:t xml:space="preserve">Пациентки с иммуносупрессией: </w:t>
      </w:r>
      <w:r>
        <w:rPr>
          <w:rStyle w:val="21"/>
        </w:rPr>
        <w:t>ВИЧ инфекция</w:t>
      </w:r>
      <w:r>
        <w:rPr>
          <w:rStyle w:val="21"/>
        </w:rPr>
        <w:t>, длительный прием стероидных гормонов, после пересадки органов могут нуждаться в более частом обследовании.</w:t>
      </w:r>
    </w:p>
    <w:p w14:paraId="68B52673" w14:textId="77777777" w:rsidR="006F548C" w:rsidRDefault="00C65089">
      <w:pPr>
        <w:pStyle w:val="20"/>
        <w:shd w:val="clear" w:color="auto" w:fill="auto"/>
        <w:spacing w:before="0" w:after="0" w:line="394" w:lineRule="exact"/>
        <w:ind w:firstLine="0"/>
        <w:jc w:val="both"/>
        <w:sectPr w:rsidR="006F548C">
          <w:pgSz w:w="11900" w:h="16840"/>
          <w:pgMar w:top="17" w:right="295" w:bottom="98" w:left="297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Приложение Г5. Схематичное изображение двух вариантов эксцизии поврежденной ЗТ и прилежащих крипт — </w:t>
      </w:r>
      <w:r>
        <w:rPr>
          <w:rStyle w:val="21"/>
          <w:lang w:val="en-US" w:eastAsia="en-US" w:bidi="en-US"/>
        </w:rPr>
        <w:t xml:space="preserve">LLETZ </w:t>
      </w:r>
      <w:r>
        <w:rPr>
          <w:rStyle w:val="21"/>
        </w:rPr>
        <w:t>и конизации.</w:t>
      </w:r>
    </w:p>
    <w:p w14:paraId="0890F767" w14:textId="77777777" w:rsidR="006F548C" w:rsidRDefault="00C65089">
      <w:pPr>
        <w:pStyle w:val="2f2"/>
        <w:framePr w:h="3974" w:wrap="notBeside" w:vAnchor="text" w:hAnchor="text" w:y="1"/>
        <w:shd w:val="clear" w:color="auto" w:fill="auto"/>
      </w:pPr>
      <w:r>
        <w:lastRenderedPageBreak/>
        <w:t>Минимал</w:t>
      </w:r>
      <w:r>
        <w:t xml:space="preserve">ьный о6ъе| </w:t>
      </w:r>
      <w:r>
        <w:rPr>
          <w:lang w:val="en-US" w:eastAsia="en-US" w:bidi="en-US"/>
        </w:rPr>
        <w:t>\LLETZ</w:t>
      </w:r>
    </w:p>
    <w:p w14:paraId="3C6FD3EE" w14:textId="15138D6A" w:rsidR="006F548C" w:rsidRDefault="00A74B1C">
      <w:pPr>
        <w:framePr w:h="3974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06E84A86" wp14:editId="00B75A65">
            <wp:extent cx="5209540" cy="252793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21D11" w14:textId="77777777" w:rsidR="006F548C" w:rsidRDefault="006F548C">
      <w:pPr>
        <w:rPr>
          <w:sz w:val="2"/>
          <w:szCs w:val="2"/>
        </w:rPr>
      </w:pPr>
    </w:p>
    <w:p w14:paraId="1CC1D338" w14:textId="77777777" w:rsidR="006F548C" w:rsidRDefault="006F548C">
      <w:pPr>
        <w:rPr>
          <w:sz w:val="2"/>
          <w:szCs w:val="2"/>
        </w:rPr>
      </w:pPr>
    </w:p>
    <w:sectPr w:rsidR="006F548C">
      <w:pgSz w:w="11900" w:h="16840"/>
      <w:pgMar w:top="0" w:right="303" w:bottom="0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F2BA" w14:textId="77777777" w:rsidR="00C65089" w:rsidRDefault="00C65089">
      <w:r>
        <w:separator/>
      </w:r>
    </w:p>
  </w:endnote>
  <w:endnote w:type="continuationSeparator" w:id="0">
    <w:p w14:paraId="70CDD34C" w14:textId="77777777" w:rsidR="00C65089" w:rsidRDefault="00C6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07F4" w14:textId="77777777" w:rsidR="00C65089" w:rsidRDefault="00C65089"/>
  </w:footnote>
  <w:footnote w:type="continuationSeparator" w:id="0">
    <w:p w14:paraId="27E7DEE6" w14:textId="77777777" w:rsidR="00C65089" w:rsidRDefault="00C650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7CF1" w14:textId="43515D48" w:rsidR="006F548C" w:rsidRDefault="00A74B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0C11F60" wp14:editId="05DE7C40">
              <wp:simplePos x="0" y="0"/>
              <wp:positionH relativeFrom="page">
                <wp:posOffset>487680</wp:posOffset>
              </wp:positionH>
              <wp:positionV relativeFrom="page">
                <wp:posOffset>21590</wp:posOffset>
              </wp:positionV>
              <wp:extent cx="6632575" cy="701040"/>
              <wp:effectExtent l="1905" t="2540" r="4445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38DA3" w14:textId="77777777" w:rsidR="006F548C" w:rsidRDefault="00C6508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1.2 Этиология и патогенез заболевания или</w:t>
                          </w:r>
                        </w:p>
                        <w:p w14:paraId="58DD6C6C" w14:textId="77777777" w:rsidR="006F548C" w:rsidRDefault="00C6508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еостояния 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11F6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style="position:absolute;margin-left:38.4pt;margin-top:1.7pt;width:522.25pt;height:55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" filled="f" stroked="f">
              <v:textbox style="mso-fit-shape-to-text:t" inset="0,0,0,0">
                <w:txbxContent>
                  <w:p w14:paraId="33838DA3" w14:textId="77777777" w:rsidR="006F548C" w:rsidRDefault="00C6508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1.2 Этиология и патогенез заболевания или</w:t>
                    </w:r>
                  </w:p>
                  <w:p w14:paraId="58DD6C6C" w14:textId="77777777" w:rsidR="006F548C" w:rsidRDefault="00C6508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еостояния 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648A" w14:textId="2C3C492B" w:rsidR="006F548C" w:rsidRDefault="00A74B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BDD718D" wp14:editId="25FE6A2F">
              <wp:simplePos x="0" y="0"/>
              <wp:positionH relativeFrom="page">
                <wp:posOffset>554990</wp:posOffset>
              </wp:positionH>
              <wp:positionV relativeFrom="page">
                <wp:posOffset>21590</wp:posOffset>
              </wp:positionV>
              <wp:extent cx="6518910" cy="701040"/>
              <wp:effectExtent l="2540" t="2540" r="317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A0E84" w14:textId="77777777" w:rsidR="006F548C" w:rsidRDefault="00C6508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1.3 Эпидемиология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заболевания или еостояния</w:t>
                          </w:r>
                        </w:p>
                        <w:p w14:paraId="71FB96BF" w14:textId="77777777" w:rsidR="006F548C" w:rsidRDefault="00C6508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D71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43.7pt;margin-top:1.7pt;width:513.3pt;height:55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" filled="f" stroked="f">
              <v:textbox style="mso-fit-shape-to-text:t" inset="0,0,0,0">
                <w:txbxContent>
                  <w:p w14:paraId="17AA0E84" w14:textId="77777777" w:rsidR="006F548C" w:rsidRDefault="00C6508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1.3 Эпидемиология </w:t>
                    </w:r>
                    <w:r>
                      <w:rPr>
                        <w:rStyle w:val="a6"/>
                        <w:b/>
                        <w:bCs/>
                      </w:rPr>
                      <w:t>заболевания или еостояния</w:t>
                    </w:r>
                  </w:p>
                  <w:p w14:paraId="71FB96BF" w14:textId="77777777" w:rsidR="006F548C" w:rsidRDefault="00C6508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EF51" w14:textId="5C4A1F1D" w:rsidR="006F548C" w:rsidRDefault="00A74B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95A1998" wp14:editId="68994DCA">
              <wp:simplePos x="0" y="0"/>
              <wp:positionH relativeFrom="page">
                <wp:posOffset>746760</wp:posOffset>
              </wp:positionH>
              <wp:positionV relativeFrom="page">
                <wp:posOffset>21590</wp:posOffset>
              </wp:positionV>
              <wp:extent cx="6133465" cy="701040"/>
              <wp:effectExtent l="3810" t="254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1508D" w14:textId="77777777" w:rsidR="006F548C" w:rsidRDefault="00C6508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1.1 Определение заболевания или еостояния</w:t>
                          </w:r>
                        </w:p>
                        <w:p w14:paraId="098C2105" w14:textId="77777777" w:rsidR="006F548C" w:rsidRDefault="00C6508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A19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58.8pt;margin-top:1.7pt;width:482.95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" filled="f" stroked="f">
              <v:textbox style="mso-fit-shape-to-text:t" inset="0,0,0,0">
                <w:txbxContent>
                  <w:p w14:paraId="4B51508D" w14:textId="77777777" w:rsidR="006F548C" w:rsidRDefault="00C6508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1.1 Определение заболевания или еостояния</w:t>
                    </w:r>
                  </w:p>
                  <w:p w14:paraId="098C2105" w14:textId="77777777" w:rsidR="006F548C" w:rsidRDefault="00C6508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7261" w14:textId="253C65D4" w:rsidR="006F548C" w:rsidRDefault="00A74B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094C138" wp14:editId="0B8916CD">
              <wp:simplePos x="0" y="0"/>
              <wp:positionH relativeFrom="page">
                <wp:posOffset>490855</wp:posOffset>
              </wp:positionH>
              <wp:positionV relativeFrom="page">
                <wp:posOffset>21590</wp:posOffset>
              </wp:positionV>
              <wp:extent cx="6632575" cy="701040"/>
              <wp:effectExtent l="0" t="2540" r="127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B3E68" w14:textId="77777777" w:rsidR="006F548C" w:rsidRDefault="00C6508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1.6 Клиническая к^тина заболевания или</w:t>
                          </w:r>
                        </w:p>
                        <w:p w14:paraId="1315BE54" w14:textId="77777777" w:rsidR="006F548C" w:rsidRDefault="00C6508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состояния (группы заболеваний или состояний)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4C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38.65pt;margin-top:1.7pt;width:522.25pt;height:55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" filled="f" stroked="f">
              <v:textbox style="mso-fit-shape-to-text:t" inset="0,0,0,0">
                <w:txbxContent>
                  <w:p w14:paraId="007B3E68" w14:textId="77777777" w:rsidR="006F548C" w:rsidRDefault="00C6508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1.6 Клиническая к^тина заболевания или</w:t>
                    </w:r>
                  </w:p>
                  <w:p w14:paraId="1315BE54" w14:textId="77777777" w:rsidR="006F548C" w:rsidRDefault="00C6508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состояния (группы заболеваний или состояний)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891A" w14:textId="42F70D66" w:rsidR="006F548C" w:rsidRDefault="00A74B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15C57BDB" wp14:editId="1A5B7DD5">
              <wp:simplePos x="0" y="0"/>
              <wp:positionH relativeFrom="page">
                <wp:posOffset>539750</wp:posOffset>
              </wp:positionH>
              <wp:positionV relativeFrom="page">
                <wp:posOffset>21590</wp:posOffset>
              </wp:positionV>
              <wp:extent cx="6555105" cy="701040"/>
              <wp:effectExtent l="0" t="254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10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C91E7" w14:textId="77777777" w:rsidR="006F548C" w:rsidRDefault="00C6508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1.5 Классификация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заболевания или состояния</w:t>
                          </w:r>
                        </w:p>
                        <w:p w14:paraId="43464640" w14:textId="77777777" w:rsidR="006F548C" w:rsidRDefault="00C65089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(группы заболеваний или еоетояний)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5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42.5pt;margin-top:1.7pt;width:516.15pt;height:55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" filled="f" stroked="f">
              <v:textbox style="mso-fit-shape-to-text:t" inset="0,0,0,0">
                <w:txbxContent>
                  <w:p w14:paraId="7E0C91E7" w14:textId="77777777" w:rsidR="006F548C" w:rsidRDefault="00C6508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1.5 Классификация </w:t>
                    </w:r>
                    <w:r>
                      <w:rPr>
                        <w:rStyle w:val="a6"/>
                        <w:b/>
                        <w:bCs/>
                      </w:rPr>
                      <w:t>заболевания или состояния</w:t>
                    </w:r>
                  </w:p>
                  <w:p w14:paraId="43464640" w14:textId="77777777" w:rsidR="006F548C" w:rsidRDefault="00C65089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(группы заболеваний или еоетояний)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5C1F" w14:textId="77777777" w:rsidR="006F548C" w:rsidRDefault="006F548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8438" w14:textId="77777777" w:rsidR="006F548C" w:rsidRDefault="006F548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355C" w14:textId="77777777" w:rsidR="006F548C" w:rsidRDefault="006F54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77A"/>
    <w:multiLevelType w:val="multilevel"/>
    <w:tmpl w:val="97BEC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A37BA"/>
    <w:multiLevelType w:val="multilevel"/>
    <w:tmpl w:val="16EA5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86FF5"/>
    <w:multiLevelType w:val="multilevel"/>
    <w:tmpl w:val="BEFC6E8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C66D5"/>
    <w:multiLevelType w:val="multilevel"/>
    <w:tmpl w:val="AAE25002"/>
    <w:lvl w:ilvl="0">
      <w:start w:val="384"/>
      <w:numFmt w:val="decimal"/>
      <w:lvlText w:val="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A1BC2"/>
    <w:multiLevelType w:val="multilevel"/>
    <w:tmpl w:val="2F52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C21202"/>
    <w:multiLevelType w:val="multilevel"/>
    <w:tmpl w:val="2E90BDF4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D60D2B"/>
    <w:multiLevelType w:val="multilevel"/>
    <w:tmpl w:val="C622A13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B688E"/>
    <w:multiLevelType w:val="multilevel"/>
    <w:tmpl w:val="C2D84DB6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9E2040"/>
    <w:multiLevelType w:val="multilevel"/>
    <w:tmpl w:val="D9481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57705"/>
    <w:multiLevelType w:val="multilevel"/>
    <w:tmpl w:val="BB24F1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623119"/>
    <w:multiLevelType w:val="multilevel"/>
    <w:tmpl w:val="80281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531C7D"/>
    <w:multiLevelType w:val="multilevel"/>
    <w:tmpl w:val="440E2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24173D"/>
    <w:multiLevelType w:val="multilevel"/>
    <w:tmpl w:val="487AC828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E33B39"/>
    <w:multiLevelType w:val="multilevel"/>
    <w:tmpl w:val="503EB024"/>
    <w:lvl w:ilvl="0">
      <w:start w:val="655"/>
      <w:numFmt w:val="decimal"/>
      <w:lvlText w:val="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0708B1"/>
    <w:multiLevelType w:val="multilevel"/>
    <w:tmpl w:val="5120C510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C30E5E"/>
    <w:multiLevelType w:val="multilevel"/>
    <w:tmpl w:val="DC30D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CC2188"/>
    <w:multiLevelType w:val="multilevel"/>
    <w:tmpl w:val="43D4AC5C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C35730"/>
    <w:multiLevelType w:val="multilevel"/>
    <w:tmpl w:val="27E27BCC"/>
    <w:lvl w:ilvl="0">
      <w:start w:val="14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B77113"/>
    <w:multiLevelType w:val="multilevel"/>
    <w:tmpl w:val="7E285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305B67"/>
    <w:multiLevelType w:val="multilevel"/>
    <w:tmpl w:val="9BFEDFB2"/>
    <w:lvl w:ilvl="0">
      <w:start w:val="725"/>
      <w:numFmt w:val="decimal"/>
      <w:lvlText w:val="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0A6A40"/>
    <w:multiLevelType w:val="multilevel"/>
    <w:tmpl w:val="E162F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D55CBD"/>
    <w:multiLevelType w:val="multilevel"/>
    <w:tmpl w:val="036C9F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5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16"/>
  </w:num>
  <w:num w:numId="12">
    <w:abstractNumId w:val="17"/>
  </w:num>
  <w:num w:numId="13">
    <w:abstractNumId w:val="19"/>
  </w:num>
  <w:num w:numId="14">
    <w:abstractNumId w:val="3"/>
  </w:num>
  <w:num w:numId="15">
    <w:abstractNumId w:val="13"/>
  </w:num>
  <w:num w:numId="16">
    <w:abstractNumId w:val="18"/>
  </w:num>
  <w:num w:numId="17">
    <w:abstractNumId w:val="14"/>
  </w:num>
  <w:num w:numId="18">
    <w:abstractNumId w:val="10"/>
  </w:num>
  <w:num w:numId="19">
    <w:abstractNumId w:val="20"/>
  </w:num>
  <w:num w:numId="20">
    <w:abstractNumId w:val="21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8C"/>
    <w:rsid w:val="006F548C"/>
    <w:rsid w:val="00A74B1C"/>
    <w:rsid w:val="00C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8CD2C"/>
  <w15:docId w15:val="{C3ED3B01-FD3E-430D-83B3-5633A5D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SReferenceSansSerif8pt">
    <w:name w:val="Основной текст (2) + MS Reference Sans Serif;8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4pt0pt">
    <w:name w:val="Основной текст (2) + 14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1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Tahoma12pt-1pt">
    <w:name w:val="Основной текст (2) + Tahoma;12 pt;Интервал -1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SReferenceSansSerif8pt0">
    <w:name w:val="Основной текст (2) + MS Reference Sans Serif;8 pt"/>
    <w:basedOn w:val="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SReferenceSansSerif8pt1">
    <w:name w:val="Основной текст (2) + MS Reference Sans Serif;8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SReferenceSansSerif9pt">
    <w:name w:val="Основной текст (2) + MS Reference Sans Serif;9 pt"/>
    <w:basedOn w:val="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SReferenceSansSerif8pt2">
    <w:name w:val="Основной текст (2) + MS Reference Sans Serif;8 pt"/>
    <w:basedOn w:val="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MSReferenceSansSerif8pt1pt">
    <w:name w:val="Основной текст (2) + MS Reference Sans Serif;8 pt;Интервал 1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1Exact0">
    <w:name w:val="Заголовок №1 Exac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0">
    <w:name w:val="Основной текст (10) + Не полужирный;Курсив Exact"/>
    <w:basedOn w:val="1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9ptExact">
    <w:name w:val="Основной текст (10) + 9 pt;Малые прописные Exact"/>
    <w:basedOn w:val="10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9ptExact0">
    <w:name w:val="Основной текст (10) + 9 pt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15ptExact">
    <w:name w:val="Основной текст (11) + 11;5 pt;Полужирный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175pt0ptExact">
    <w:name w:val="Основной текст (11) + 7;5 pt;Полужирный;Интервал 0 pt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154"/>
      <w:szCs w:val="154"/>
      <w:u w:val="none"/>
    </w:rPr>
  </w:style>
  <w:style w:type="character" w:customStyle="1" w:styleId="12Exact0">
    <w:name w:val="Основной текст (12) Exact"/>
    <w:basedOn w:val="12Exact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FFFFFF"/>
      <w:spacing w:val="0"/>
      <w:w w:val="100"/>
      <w:position w:val="0"/>
      <w:sz w:val="154"/>
      <w:szCs w:val="15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Arial Narrow" w:eastAsia="Arial Narrow" w:hAnsi="Arial Narrow" w:cs="Arial Narrow"/>
      <w:b/>
      <w:bCs/>
      <w:i/>
      <w:iCs/>
      <w:smallCaps w:val="0"/>
      <w:strike w:val="0"/>
      <w:sz w:val="274"/>
      <w:szCs w:val="274"/>
      <w:u w:val="none"/>
    </w:rPr>
  </w:style>
  <w:style w:type="character" w:customStyle="1" w:styleId="13Exact0">
    <w:name w:val="Основной текст (13) Exact"/>
    <w:basedOn w:val="13Exact"/>
    <w:rPr>
      <w:rFonts w:ascii="Arial Narrow" w:eastAsia="Arial Narrow" w:hAnsi="Arial Narrow" w:cs="Arial Narrow"/>
      <w:b/>
      <w:bCs/>
      <w:i/>
      <w:iCs/>
      <w:smallCaps w:val="0"/>
      <w:strike w:val="0"/>
      <w:color w:val="FFFFFF"/>
      <w:spacing w:val="0"/>
      <w:w w:val="100"/>
      <w:position w:val="0"/>
      <w:sz w:val="274"/>
      <w:szCs w:val="27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0">
    <w:name w:val="Основной текст (9) Exact"/>
    <w:basedOn w:val="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75ptExact">
    <w:name w:val="Основной текст (9) + 7;5 pt;Курсив Exact"/>
    <w:basedOn w:val="9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1">
    <w:name w:val="Подпись к картинке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1">
    <w:name w:val="Подпись к картинке (2)_"/>
    <w:basedOn w:val="a0"/>
    <w:link w:val="2f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182" w:lineRule="exact"/>
      <w:jc w:val="center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48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480" w:line="39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line="389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38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389" w:lineRule="exact"/>
      <w:ind w:hanging="4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38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after="6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0" w:lineRule="atLeas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154"/>
      <w:szCs w:val="154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274"/>
      <w:szCs w:val="274"/>
    </w:rPr>
  </w:style>
  <w:style w:type="paragraph" w:customStyle="1" w:styleId="af0">
    <w:name w:val="Подпись к картинке"/>
    <w:basedOn w:val="a"/>
    <w:link w:val="af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2">
    <w:name w:val="Подпись к картинке (2)"/>
    <w:basedOn w:val="a"/>
    <w:link w:val="2f1"/>
    <w:pPr>
      <w:shd w:val="clear" w:color="auto" w:fill="FFFFFF"/>
      <w:spacing w:line="240" w:lineRule="exact"/>
      <w:jc w:val="center"/>
    </w:pPr>
    <w:rPr>
      <w:rFonts w:ascii="Franklin Gothic Medium" w:eastAsia="Franklin Gothic Medium" w:hAnsi="Franklin Gothic Medium" w:cs="Franklin Gothic Medium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://www.who.int/vaeeine_safety/eommittee/topies/hpv/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yperlink" Target="http://www.who.inEwer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www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10" Type="http://schemas.openxmlformats.org/officeDocument/2006/relationships/header" Target="header3.xml"/><Relationship Id="rId19" Type="http://schemas.openxmlformats.org/officeDocument/2006/relationships/image" Target="media/image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12266</Words>
  <Characters>69919</Characters>
  <Application>Microsoft Office Word</Application>
  <DocSecurity>0</DocSecurity>
  <Lines>582</Lines>
  <Paragraphs>164</Paragraphs>
  <ScaleCrop>false</ScaleCrop>
  <Company/>
  <LinksUpToDate>false</LinksUpToDate>
  <CharactersWithSpaces>82021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2023-11-10T04:25:00Z</dcterms:created>
  <dcterms:modified xsi:type="dcterms:W3CDTF">2023-11-10T04:26:00Z</dcterms:modified>
</cp:coreProperties>
</file>