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3426" w14:textId="6833E407" w:rsidR="00237757" w:rsidRDefault="00C97DC5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EDBE918" wp14:editId="2E114940">
            <wp:extent cx="430530" cy="530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F91D1" w14:textId="77777777" w:rsidR="00237757" w:rsidRDefault="00237757">
      <w:pPr>
        <w:rPr>
          <w:sz w:val="2"/>
          <w:szCs w:val="2"/>
        </w:rPr>
      </w:pPr>
    </w:p>
    <w:p w14:paraId="4489A3A4" w14:textId="77777777" w:rsidR="00237757" w:rsidRDefault="00851BF3">
      <w:pPr>
        <w:pStyle w:val="30"/>
        <w:shd w:val="clear" w:color="auto" w:fill="auto"/>
        <w:spacing w:before="94"/>
        <w:ind w:right="60"/>
      </w:pPr>
      <w:r>
        <w:rPr>
          <w:rStyle w:val="31"/>
          <w:b/>
          <w:bCs/>
        </w:rPr>
        <w:t>МИНИСТЕРСТВО</w:t>
      </w:r>
    </w:p>
    <w:p w14:paraId="6F57A491" w14:textId="77777777" w:rsidR="00237757" w:rsidRDefault="00851BF3">
      <w:pPr>
        <w:pStyle w:val="30"/>
        <w:shd w:val="clear" w:color="auto" w:fill="auto"/>
        <w:spacing w:before="0"/>
        <w:ind w:right="60"/>
      </w:pPr>
      <w:r>
        <w:rPr>
          <w:rStyle w:val="31"/>
          <w:b/>
          <w:bCs/>
        </w:rPr>
        <w:t>ЗДРАВООХРАНЕНИЯ</w:t>
      </w:r>
    </w:p>
    <w:p w14:paraId="1051454A" w14:textId="77777777" w:rsidR="00237757" w:rsidRDefault="00851BF3">
      <w:pPr>
        <w:pStyle w:val="40"/>
        <w:shd w:val="clear" w:color="auto" w:fill="auto"/>
        <w:spacing w:after="1078"/>
        <w:ind w:right="60"/>
      </w:pPr>
      <w:r>
        <w:rPr>
          <w:rStyle w:val="41"/>
        </w:rPr>
        <w:t>РОССИЙСКОЙ ФЕДЕРАЦИИ</w:t>
      </w:r>
    </w:p>
    <w:p w14:paraId="18DBF00B" w14:textId="77777777" w:rsidR="00237757" w:rsidRDefault="00851BF3">
      <w:pPr>
        <w:pStyle w:val="20"/>
        <w:shd w:val="clear" w:color="auto" w:fill="auto"/>
        <w:spacing w:before="0" w:after="370" w:line="260" w:lineRule="exact"/>
        <w:ind w:right="60" w:firstLine="0"/>
      </w:pPr>
      <w:r>
        <w:rPr>
          <w:rStyle w:val="21"/>
        </w:rPr>
        <w:t>Клинические рекомендации</w:t>
      </w:r>
    </w:p>
    <w:p w14:paraId="48948666" w14:textId="77777777" w:rsidR="00237757" w:rsidRDefault="00851BF3">
      <w:pPr>
        <w:pStyle w:val="10"/>
        <w:keepNext/>
        <w:keepLines/>
        <w:shd w:val="clear" w:color="auto" w:fill="auto"/>
        <w:spacing w:before="0" w:after="431" w:line="480" w:lineRule="exact"/>
        <w:ind w:right="60"/>
      </w:pPr>
      <w:bookmarkStart w:id="0" w:name="bookmark0"/>
      <w:r>
        <w:rPr>
          <w:rStyle w:val="11"/>
          <w:b/>
          <w:bCs/>
        </w:rPr>
        <w:t>Выпадение женских половых органов</w:t>
      </w:r>
      <w:bookmarkEnd w:id="0"/>
    </w:p>
    <w:p w14:paraId="04F4DDEF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 xml:space="preserve">Кодирование по </w:t>
      </w:r>
      <w:r>
        <w:rPr>
          <w:rStyle w:val="21"/>
        </w:rPr>
        <w:t>Международной статистической</w:t>
      </w:r>
    </w:p>
    <w:p w14:paraId="40F2DC5C" w14:textId="77777777" w:rsidR="00237757" w:rsidRDefault="00851BF3">
      <w:pPr>
        <w:pStyle w:val="20"/>
        <w:shd w:val="clear" w:color="auto" w:fill="auto"/>
        <w:spacing w:before="0" w:after="1" w:line="389" w:lineRule="exact"/>
        <w:ind w:firstLine="0"/>
        <w:jc w:val="both"/>
      </w:pPr>
      <w:r>
        <w:rPr>
          <w:rStyle w:val="21"/>
        </w:rPr>
        <w:t xml:space="preserve">классификации болезней и проблем, связанных со здopoвьeм:N81.0, </w:t>
      </w:r>
      <w:r>
        <w:rPr>
          <w:rStyle w:val="21"/>
          <w:lang w:val="en-US" w:eastAsia="en-US" w:bidi="en-US"/>
        </w:rPr>
        <w:t>N81.1, N81.2, N81.3, N81.4, N81.5, N81.6, N81.8, N81.9</w:t>
      </w:r>
    </w:p>
    <w:p w14:paraId="3FFC9AA6" w14:textId="77777777" w:rsidR="00237757" w:rsidRDefault="00851BF3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Год утверждения (частота пересмотра):2021</w:t>
      </w:r>
    </w:p>
    <w:p w14:paraId="58C5BB5A" w14:textId="77777777" w:rsidR="00237757" w:rsidRDefault="00851BF3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Возрастная категория:</w:t>
      </w:r>
      <w:r>
        <w:rPr>
          <w:rStyle w:val="22"/>
        </w:rPr>
        <w:t>Взрослые</w:t>
      </w:r>
    </w:p>
    <w:p w14:paraId="34B15EDC" w14:textId="77777777" w:rsidR="00237757" w:rsidRDefault="00851BF3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 xml:space="preserve">Пересмотр не </w:t>
      </w:r>
      <w:r>
        <w:rPr>
          <w:rStyle w:val="21"/>
        </w:rPr>
        <w:t>позднее:2023</w:t>
      </w:r>
    </w:p>
    <w:p w14:paraId="1390FEBB" w14:textId="77777777" w:rsidR="00237757" w:rsidRDefault="00851BF3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ГО:647</w:t>
      </w:r>
    </w:p>
    <w:p w14:paraId="3C89197C" w14:textId="77777777" w:rsidR="00237757" w:rsidRDefault="00851BF3">
      <w:pPr>
        <w:pStyle w:val="20"/>
        <w:shd w:val="clear" w:color="auto" w:fill="auto"/>
        <w:spacing w:before="0" w:after="342" w:line="538" w:lineRule="exact"/>
        <w:ind w:right="60" w:firstLine="0"/>
      </w:pPr>
      <w:r>
        <w:rPr>
          <w:rStyle w:val="21"/>
        </w:rPr>
        <w:t>Разработчик клинической рекомендации</w:t>
      </w:r>
    </w:p>
    <w:p w14:paraId="72A383CF" w14:textId="77777777" w:rsidR="00237757" w:rsidRDefault="00851BF3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42" w:line="260" w:lineRule="exact"/>
        <w:ind w:firstLine="0"/>
      </w:pPr>
      <w:bookmarkStart w:id="1" w:name="bookmark1"/>
      <w:r>
        <w:rPr>
          <w:rStyle w:val="25"/>
          <w:b/>
          <w:bCs/>
        </w:rPr>
        <w:t>Российское общество акушеров-гинекологов</w:t>
      </w:r>
      <w:bookmarkEnd w:id="1"/>
    </w:p>
    <w:p w14:paraId="06048D45" w14:textId="77777777" w:rsidR="00237757" w:rsidRDefault="00851BF3">
      <w:pPr>
        <w:pStyle w:val="5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467" w:line="260" w:lineRule="exact"/>
      </w:pPr>
      <w:r>
        <w:rPr>
          <w:rStyle w:val="51"/>
          <w:b/>
          <w:bCs/>
        </w:rPr>
        <w:t>Общероссийская общественная организация "Российское общество урологов"</w:t>
      </w:r>
    </w:p>
    <w:p w14:paraId="77AC4749" w14:textId="77777777" w:rsidR="00237757" w:rsidRDefault="00851BF3">
      <w:pPr>
        <w:pStyle w:val="20"/>
        <w:shd w:val="clear" w:color="auto" w:fill="auto"/>
        <w:spacing w:before="0" w:after="0" w:line="260" w:lineRule="exact"/>
        <w:ind w:right="60" w:firstLine="0"/>
        <w:sectPr w:rsidR="00237757">
          <w:pgSz w:w="11900" w:h="16840"/>
          <w:pgMar w:top="840" w:right="390" w:bottom="84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Одобрено Научно-практическим Советом Минздрава РФ</w:t>
      </w:r>
    </w:p>
    <w:p w14:paraId="2737B6B4" w14:textId="77777777" w:rsidR="00237757" w:rsidRDefault="00851BF3">
      <w:pPr>
        <w:pStyle w:val="10"/>
        <w:keepNext/>
        <w:keepLines/>
        <w:shd w:val="clear" w:color="auto" w:fill="auto"/>
        <w:spacing w:before="0" w:after="315" w:line="480" w:lineRule="exact"/>
        <w:ind w:left="320"/>
      </w:pPr>
      <w:bookmarkStart w:id="2" w:name="bookmark2"/>
      <w:r>
        <w:lastRenderedPageBreak/>
        <w:t>Оглавление</w:t>
      </w:r>
      <w:bookmarkEnd w:id="2"/>
    </w:p>
    <w:p w14:paraId="1F68E28C" w14:textId="77777777" w:rsidR="00237757" w:rsidRDefault="00851BF3">
      <w:pPr>
        <w:pStyle w:val="20"/>
        <w:shd w:val="clear" w:color="auto" w:fill="auto"/>
        <w:spacing w:before="0" w:after="0" w:line="389" w:lineRule="exact"/>
        <w:ind w:right="8140" w:firstLine="0"/>
        <w:jc w:val="left"/>
      </w:pPr>
      <w:r>
        <w:rPr>
          <w:rStyle w:val="26"/>
        </w:rPr>
        <w:t>Список сокращений Термины и определения</w:t>
      </w:r>
    </w:p>
    <w:p w14:paraId="15C7CF75" w14:textId="77777777" w:rsidR="00237757" w:rsidRDefault="00851BF3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89" w:lineRule="exact"/>
        <w:ind w:firstLine="0"/>
        <w:jc w:val="both"/>
      </w:pPr>
      <w:r>
        <w:rPr>
          <w:rStyle w:val="26"/>
        </w:rPr>
        <w:t>Краткая информация по заболеванию или еоетоянию (группы заболеваний или еоетояний)</w:t>
      </w:r>
    </w:p>
    <w:p w14:paraId="2D6E70A1" w14:textId="77777777" w:rsidR="00237757" w:rsidRDefault="00851BF3">
      <w:pPr>
        <w:pStyle w:val="2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0" w:line="389" w:lineRule="exact"/>
        <w:ind w:firstLine="0"/>
        <w:jc w:val="both"/>
      </w:pPr>
      <w:r>
        <w:rPr>
          <w:rStyle w:val="26"/>
        </w:rPr>
        <w:t>Определение заболевания или еоетояния (группы заболеваний или еоетояний)</w:t>
      </w:r>
    </w:p>
    <w:p w14:paraId="00E3A204" w14:textId="77777777" w:rsidR="00237757" w:rsidRDefault="00851BF3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Этиология и патогенез заболевания или еоетояния (группы забо</w:t>
      </w:r>
      <w:r>
        <w:rPr>
          <w:rStyle w:val="26"/>
        </w:rPr>
        <w:t>леваний или еоетояний)</w:t>
      </w:r>
    </w:p>
    <w:p w14:paraId="37CB188B" w14:textId="77777777" w:rsidR="00237757" w:rsidRDefault="00851BF3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Эпидемиология заболевания или еоетояния (группы заболеваний или еоетояний)</w:t>
      </w:r>
    </w:p>
    <w:p w14:paraId="057962F8" w14:textId="77777777" w:rsidR="00237757" w:rsidRDefault="00851BF3">
      <w:pPr>
        <w:pStyle w:val="20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0" w:line="389" w:lineRule="exact"/>
        <w:ind w:firstLine="0"/>
        <w:jc w:val="both"/>
      </w:pPr>
      <w:r>
        <w:rPr>
          <w:rStyle w:val="26"/>
        </w:rPr>
        <w:t>Оеобенноети кодирования заболевания или еоетояния (группы заболеваний или еоетояний) по Международной етатичеекой клаеификации болезней и проблем, евязанных е</w:t>
      </w:r>
      <w:r>
        <w:rPr>
          <w:rStyle w:val="26"/>
        </w:rPr>
        <w:t>о здоровьем</w:t>
      </w:r>
    </w:p>
    <w:p w14:paraId="1CD67433" w14:textId="77777777" w:rsidR="00237757" w:rsidRDefault="00851BF3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Клаееификация заболевания или еоетояния (группы заболеваний или еоетояний)</w:t>
      </w:r>
    </w:p>
    <w:p w14:paraId="6A349387" w14:textId="77777777" w:rsidR="00237757" w:rsidRDefault="00851BF3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Клиничеекая картина заболевания или еоетояния (группы заболеваний или еоетояний)</w:t>
      </w:r>
    </w:p>
    <w:p w14:paraId="7E0C9B6C" w14:textId="77777777" w:rsidR="00237757" w:rsidRDefault="00851BF3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Диагноетика заболевания или еоетояния (группы заболеваний или еоетояний) </w:t>
      </w:r>
      <w:r>
        <w:rPr>
          <w:rStyle w:val="26"/>
        </w:rPr>
        <w:t>медицинекие показания и противопоказания к применению методов диагноетики</w:t>
      </w:r>
    </w:p>
    <w:p w14:paraId="44B38854" w14:textId="77777777" w:rsidR="00237757" w:rsidRDefault="00851BF3">
      <w:pPr>
        <w:pStyle w:val="20"/>
        <w:numPr>
          <w:ilvl w:val="1"/>
          <w:numId w:val="2"/>
        </w:numPr>
        <w:shd w:val="clear" w:color="auto" w:fill="auto"/>
        <w:tabs>
          <w:tab w:val="left" w:pos="502"/>
        </w:tabs>
        <w:spacing w:before="0" w:after="0" w:line="389" w:lineRule="exact"/>
        <w:ind w:firstLine="0"/>
        <w:jc w:val="both"/>
      </w:pPr>
      <w:r>
        <w:rPr>
          <w:rStyle w:val="26"/>
        </w:rPr>
        <w:t>Жалобы и анамнез</w:t>
      </w:r>
    </w:p>
    <w:p w14:paraId="3681CF5D" w14:textId="77777777" w:rsidR="00237757" w:rsidRDefault="00851BF3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Физикальное обеледование</w:t>
      </w:r>
    </w:p>
    <w:p w14:paraId="2CFCFC40" w14:textId="77777777" w:rsidR="00237757" w:rsidRDefault="00851BF3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Лабораторные диагноетичеекие иееледования</w:t>
      </w:r>
    </w:p>
    <w:p w14:paraId="0065F873" w14:textId="77777777" w:rsidR="00237757" w:rsidRDefault="00851BF3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Инетрументальные диагноетичеекие иееледования</w:t>
      </w:r>
    </w:p>
    <w:p w14:paraId="62F8F50B" w14:textId="77777777" w:rsidR="00237757" w:rsidRDefault="00851BF3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Иные диагноетичеекие иееледования</w:t>
      </w:r>
    </w:p>
    <w:p w14:paraId="03DD99B7" w14:textId="77777777" w:rsidR="00237757" w:rsidRDefault="00851BF3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Лечение, </w:t>
      </w:r>
      <w:r>
        <w:rPr>
          <w:rStyle w:val="26"/>
        </w:rPr>
        <w:t>включая медикаментозную и немедикаментозную терапии, диетотерапию, обезболивание, медицинекие показания и противопоказания к применению методов лечения</w:t>
      </w:r>
    </w:p>
    <w:p w14:paraId="675EC6DD" w14:textId="77777777" w:rsidR="00237757" w:rsidRDefault="00851BF3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Медицинекая реабилитация и еанаторно-курортное лечение, медицинекие показания и противопоказания к приме</w:t>
      </w:r>
      <w:r>
        <w:rPr>
          <w:rStyle w:val="26"/>
        </w:rPr>
        <w:t>нению методов медицинекой реабилитации, в том чиеле оенованных на иепользовании природных лечебных факторов</w:t>
      </w:r>
    </w:p>
    <w:p w14:paraId="39FFEDC4" w14:textId="77777777" w:rsidR="00237757" w:rsidRDefault="00851BF3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389" w:lineRule="exact"/>
        <w:ind w:firstLine="0"/>
        <w:jc w:val="both"/>
      </w:pPr>
      <w:r>
        <w:rPr>
          <w:rStyle w:val="26"/>
        </w:rPr>
        <w:t>Профилактика и диепанеерное наблюдение, медицинекие показания и противопоказания к применению методов профилактики</w:t>
      </w:r>
    </w:p>
    <w:p w14:paraId="2A515E1B" w14:textId="77777777" w:rsidR="00237757" w:rsidRDefault="00851BF3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Организация оказания медицинекой </w:t>
      </w:r>
      <w:r>
        <w:rPr>
          <w:rStyle w:val="26"/>
        </w:rPr>
        <w:t>помощи</w:t>
      </w:r>
    </w:p>
    <w:p w14:paraId="0E940CDA" w14:textId="77777777" w:rsidR="00237757" w:rsidRDefault="00851BF3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Дополнительная информация (в том чиеле факторы, влияющие на иеход заболевания или еоетояния)</w:t>
      </w:r>
    </w:p>
    <w:p w14:paraId="60BDAEE8" w14:textId="77777777" w:rsidR="00237757" w:rsidRDefault="00851BF3">
      <w:pPr>
        <w:pStyle w:val="20"/>
        <w:shd w:val="clear" w:color="auto" w:fill="auto"/>
        <w:spacing w:before="0" w:after="0" w:line="389" w:lineRule="exact"/>
        <w:ind w:right="5240" w:firstLine="0"/>
        <w:jc w:val="left"/>
      </w:pPr>
      <w:r>
        <w:rPr>
          <w:rStyle w:val="26"/>
        </w:rPr>
        <w:t>Критерии оценки качеетва медицинекой помощи Спиеок литературы</w:t>
      </w:r>
    </w:p>
    <w:p w14:paraId="67EBDE75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 xml:space="preserve">Приложение А1. Соетав рабочей группы по разработке и переемотру клиничееких </w:t>
      </w:r>
      <w:r>
        <w:rPr>
          <w:rStyle w:val="26"/>
        </w:rPr>
        <w:t>рекомендаций</w:t>
      </w:r>
    </w:p>
    <w:p w14:paraId="5EC22916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>Приложение А2. Методология разработки клиничееких рекомендаций</w:t>
      </w:r>
    </w:p>
    <w:p w14:paraId="59AF1120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left"/>
      </w:pPr>
      <w:r>
        <w:rPr>
          <w:rStyle w:val="26"/>
        </w:rPr>
        <w:t>Приложение АЗ. Справочные материалы, включая еоответетвие показаний к применению и противопоказаний, епоеобов применения и доз лекаретвенных препаратов, инетрукции по применению ле</w:t>
      </w:r>
      <w:r>
        <w:rPr>
          <w:rStyle w:val="26"/>
        </w:rPr>
        <w:t>каретвенного препарата Приложение Б. Алгоритмы дейетвий врача Приложение В. Информация для пациента</w:t>
      </w:r>
    </w:p>
    <w:p w14:paraId="2C30D430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 xml:space="preserve">Приложение </w:t>
      </w:r>
      <w:r>
        <w:rPr>
          <w:rStyle w:val="26"/>
          <w:lang w:val="en-US" w:eastAsia="en-US" w:bidi="en-US"/>
        </w:rPr>
        <w:t xml:space="preserve">Fl-FN. </w:t>
      </w:r>
      <w:r>
        <w:rPr>
          <w:rStyle w:val="26"/>
        </w:rPr>
        <w:t>Шкалы оценки, вопроеники и другие оценочные инетрументы еоетояния пациента, приведенные в клиничееких рекомендациях</w:t>
      </w:r>
    </w:p>
    <w:p w14:paraId="68490DED" w14:textId="77777777" w:rsidR="00237757" w:rsidRDefault="00851BF3">
      <w:pPr>
        <w:pStyle w:val="10"/>
        <w:keepNext/>
        <w:keepLines/>
        <w:shd w:val="clear" w:color="auto" w:fill="auto"/>
        <w:spacing w:before="0" w:after="178" w:line="480" w:lineRule="exact"/>
        <w:ind w:right="340"/>
      </w:pPr>
      <w:bookmarkStart w:id="3" w:name="bookmark3"/>
      <w:r>
        <w:t>Список сокращений</w:t>
      </w:r>
      <w:bookmarkEnd w:id="3"/>
    </w:p>
    <w:p w14:paraId="55A82ACB" w14:textId="77777777" w:rsidR="00237757" w:rsidRDefault="00851BF3">
      <w:pPr>
        <w:pStyle w:val="20"/>
        <w:shd w:val="clear" w:color="auto" w:fill="auto"/>
        <w:spacing w:before="0" w:after="338" w:line="260" w:lineRule="exact"/>
        <w:ind w:firstLine="0"/>
        <w:jc w:val="left"/>
      </w:pPr>
      <w:r>
        <w:rPr>
          <w:rStyle w:val="21"/>
        </w:rPr>
        <w:t>ГАМП</w:t>
      </w:r>
      <w:r>
        <w:rPr>
          <w:rStyle w:val="21"/>
        </w:rPr>
        <w:t xml:space="preserve"> - гиперактивный мочевой пузырь дет - диеплазия еоединительной ткани</w:t>
      </w:r>
    </w:p>
    <w:p w14:paraId="2F7E8497" w14:textId="77777777" w:rsidR="00237757" w:rsidRDefault="00851BF3">
      <w:pPr>
        <w:pStyle w:val="20"/>
        <w:shd w:val="clear" w:color="auto" w:fill="auto"/>
        <w:spacing w:before="0" w:after="342" w:line="260" w:lineRule="exact"/>
        <w:ind w:firstLine="0"/>
        <w:jc w:val="left"/>
      </w:pPr>
      <w:r>
        <w:rPr>
          <w:rStyle w:val="21"/>
        </w:rPr>
        <w:lastRenderedPageBreak/>
        <w:t>ЖКТ - желудочно-кишечный тракт</w:t>
      </w:r>
    </w:p>
    <w:p w14:paraId="23B15C57" w14:textId="77777777" w:rsidR="00237757" w:rsidRDefault="00851BF3">
      <w:pPr>
        <w:pStyle w:val="20"/>
        <w:shd w:val="clear" w:color="auto" w:fill="auto"/>
        <w:spacing w:before="0" w:after="338" w:line="260" w:lineRule="exact"/>
        <w:ind w:firstLine="0"/>
        <w:jc w:val="left"/>
      </w:pPr>
      <w:r>
        <w:rPr>
          <w:rStyle w:val="21"/>
        </w:rPr>
        <w:t>КУДИ - комплекеное уродинамичеекое иееледование</w:t>
      </w:r>
    </w:p>
    <w:p w14:paraId="66303405" w14:textId="77777777" w:rsidR="00237757" w:rsidRDefault="00851BF3">
      <w:pPr>
        <w:pStyle w:val="20"/>
        <w:shd w:val="clear" w:color="auto" w:fill="auto"/>
        <w:spacing w:before="0" w:after="20" w:line="260" w:lineRule="exact"/>
        <w:ind w:firstLine="0"/>
        <w:jc w:val="left"/>
      </w:pPr>
      <w:r>
        <w:rPr>
          <w:rStyle w:val="21"/>
        </w:rPr>
        <w:t>НМПН - недержание мочи при напряжении</w:t>
      </w:r>
    </w:p>
    <w:p w14:paraId="6248896B" w14:textId="77777777" w:rsidR="00237757" w:rsidRDefault="00851BF3">
      <w:pPr>
        <w:pStyle w:val="20"/>
        <w:shd w:val="clear" w:color="auto" w:fill="auto"/>
        <w:spacing w:before="0" w:after="0" w:line="662" w:lineRule="exact"/>
        <w:ind w:right="4760" w:firstLine="0"/>
        <w:jc w:val="left"/>
      </w:pPr>
      <w:r>
        <w:rPr>
          <w:rStyle w:val="21"/>
        </w:rPr>
        <w:t xml:space="preserve">ПТО - пролапе тазовых органов УЗИ - ультразвуковое </w:t>
      </w:r>
      <w:r>
        <w:rPr>
          <w:rStyle w:val="21"/>
        </w:rPr>
        <w:t>иееледование</w:t>
      </w:r>
    </w:p>
    <w:p w14:paraId="13CCB367" w14:textId="77777777" w:rsidR="00237757" w:rsidRDefault="00851BF3">
      <w:pPr>
        <w:pStyle w:val="20"/>
        <w:shd w:val="clear" w:color="auto" w:fill="auto"/>
        <w:spacing w:before="0" w:after="352" w:line="260" w:lineRule="exact"/>
        <w:ind w:firstLine="0"/>
        <w:jc w:val="left"/>
      </w:pPr>
      <w:r>
        <w:rPr>
          <w:rStyle w:val="21"/>
          <w:lang w:val="en-US" w:eastAsia="en-US" w:bidi="en-US"/>
        </w:rPr>
        <w:t xml:space="preserve">ICS </w:t>
      </w:r>
      <w:r>
        <w:rPr>
          <w:rStyle w:val="21"/>
        </w:rPr>
        <w:t xml:space="preserve">- </w:t>
      </w:r>
      <w:r>
        <w:rPr>
          <w:rStyle w:val="21"/>
          <w:lang w:val="en-US" w:eastAsia="en-US" w:bidi="en-US"/>
        </w:rPr>
        <w:t>International Continenee Soeiety</w:t>
      </w:r>
    </w:p>
    <w:p w14:paraId="2F0B2E9E" w14:textId="77777777" w:rsidR="00237757" w:rsidRDefault="00851BF3">
      <w:pPr>
        <w:pStyle w:val="20"/>
        <w:shd w:val="clear" w:color="auto" w:fill="auto"/>
        <w:spacing w:before="0" w:after="0" w:line="260" w:lineRule="exact"/>
        <w:ind w:firstLine="0"/>
        <w:jc w:val="left"/>
        <w:sectPr w:rsidR="00237757">
          <w:pgSz w:w="11900" w:h="16840"/>
          <w:pgMar w:top="10" w:right="451" w:bottom="404" w:left="456" w:header="0" w:footer="3" w:gutter="0"/>
          <w:cols w:space="720"/>
          <w:noEndnote/>
          <w:docGrid w:linePitch="360"/>
        </w:sectPr>
      </w:pPr>
      <w:r>
        <w:rPr>
          <w:rStyle w:val="21"/>
          <w:lang w:val="en-US" w:eastAsia="en-US" w:bidi="en-US"/>
        </w:rPr>
        <w:t>POP-Q - Pelvie Organ Prolapse Quantifieation</w:t>
      </w:r>
    </w:p>
    <w:p w14:paraId="5B081FB7" w14:textId="77777777" w:rsidR="00237757" w:rsidRDefault="00851BF3">
      <w:pPr>
        <w:pStyle w:val="10"/>
        <w:keepNext/>
        <w:keepLines/>
        <w:shd w:val="clear" w:color="auto" w:fill="auto"/>
        <w:spacing w:before="0" w:after="76" w:line="480" w:lineRule="exact"/>
      </w:pPr>
      <w:bookmarkStart w:id="4" w:name="bookmark4"/>
      <w:r>
        <w:lastRenderedPageBreak/>
        <w:t>Термины и определения</w:t>
      </w:r>
      <w:bookmarkEnd w:id="4"/>
    </w:p>
    <w:p w14:paraId="61B591C9" w14:textId="77777777" w:rsidR="00237757" w:rsidRDefault="00851BF3">
      <w:pPr>
        <w:pStyle w:val="20"/>
        <w:shd w:val="clear" w:color="auto" w:fill="auto"/>
        <w:spacing w:before="0" w:after="0" w:line="394" w:lineRule="exact"/>
        <w:ind w:firstLine="0"/>
        <w:jc w:val="both"/>
        <w:sectPr w:rsidR="00237757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Пролапс тазовых органов (ПТО) - патологический процесс, при котором происходит опущение тазовог</w:t>
      </w:r>
      <w:r>
        <w:rPr>
          <w:rStyle w:val="21"/>
        </w:rPr>
        <w:t>о дна и органов малого таза изолированно или в еочетании [1], [2], [3], [4].</w:t>
      </w:r>
    </w:p>
    <w:p w14:paraId="0DA6B1DA" w14:textId="77777777" w:rsidR="00237757" w:rsidRDefault="00851BF3">
      <w:pPr>
        <w:pStyle w:val="60"/>
        <w:numPr>
          <w:ilvl w:val="0"/>
          <w:numId w:val="3"/>
        </w:numPr>
        <w:shd w:val="clear" w:color="auto" w:fill="auto"/>
        <w:tabs>
          <w:tab w:val="left" w:pos="1340"/>
        </w:tabs>
        <w:ind w:left="420" w:firstLine="420"/>
        <w:sectPr w:rsidR="00237757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lastRenderedPageBreak/>
        <w:t>Краткая информация по заболеванию или состоянию (группы заболеваний или состояний)</w:t>
      </w:r>
    </w:p>
    <w:p w14:paraId="4F01A5E7" w14:textId="77777777" w:rsidR="00237757" w:rsidRDefault="00851BF3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lastRenderedPageBreak/>
        <w:t xml:space="preserve">Пролапс тазовых органов (ПТО) - патологический процесс, при котором </w:t>
      </w:r>
      <w:r>
        <w:rPr>
          <w:rStyle w:val="21"/>
        </w:rPr>
        <w:t>происходит опущение тазового дна и органов малого таза изолированно или в еочетании [1], [2], [3], [4].</w:t>
      </w:r>
    </w:p>
    <w:p w14:paraId="0D46611E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  <w:sectPr w:rsidR="00237757">
          <w:headerReference w:type="even" r:id="rId8"/>
          <w:headerReference w:type="default" r:id="rId9"/>
          <w:headerReference w:type="first" r:id="rId10"/>
          <w:pgSz w:w="11900" w:h="16840"/>
          <w:pgMar w:top="1095" w:right="303" w:bottom="1095" w:left="298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 xml:space="preserve">Генитальный пролапе нужно раеематривать как разновидноеть грыжи тазового дна, </w:t>
      </w:r>
      <w:r>
        <w:rPr>
          <w:rStyle w:val="21"/>
        </w:rPr>
        <w:t>определяющейея в облаети влагалищного входа. При изолированном опущении передней етенки влагалища умеетно иепользовать термин «циетоцеле», при опущении задней етенки — «ректоцеле» [5].</w:t>
      </w:r>
    </w:p>
    <w:p w14:paraId="60087957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lastRenderedPageBreak/>
        <w:t>Этиология нарушений анатомии и функции тазовых органов, в частности ПТО</w:t>
      </w:r>
      <w:r>
        <w:rPr>
          <w:rStyle w:val="21"/>
        </w:rPr>
        <w:t>, носит многофакторный характер [6].</w:t>
      </w:r>
    </w:p>
    <w:p w14:paraId="4023D659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Факторами риска ПТО являются: семейная форма ПТО [5], вагинальные роды, дисплазия соединительной ткани, избыточная масса тела/ожирение, курение, повышение внутрибрюшного давления, кашель, дефицит эстрогенов [7], [8], [9</w:t>
      </w:r>
      <w:r>
        <w:rPr>
          <w:rStyle w:val="21"/>
        </w:rPr>
        <w:t>], [10], [11].</w:t>
      </w:r>
    </w:p>
    <w:p w14:paraId="39E2E2B5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  <w:sectPr w:rsidR="00237757">
          <w:pgSz w:w="11900" w:h="16840"/>
          <w:pgMar w:top="1095" w:right="303" w:bottom="1095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Риск развития ПТО увеличивается при осложненном течении беременности и родов, в том числе при хирургических пособиях в родах, стремительных родах, разрывах промежности, родах крупным плодом [12], [13], [14], [15].</w:t>
      </w:r>
    </w:p>
    <w:p w14:paraId="50201371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lastRenderedPageBreak/>
        <w:t>Соглас</w:t>
      </w:r>
      <w:r>
        <w:rPr>
          <w:rStyle w:val="21"/>
        </w:rPr>
        <w:t>но мировым данным от 2,9 до 53 % женщин отмечают те или иные проявления ПТО [16], [17], [18], [19]. До 47 % больных пролапсом тазовых органов - это женщины трудоспособного возраста [20].</w:t>
      </w:r>
    </w:p>
    <w:p w14:paraId="7996C025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Заболевание зачастую манифестирует еще в репродуктивном возрасте и но</w:t>
      </w:r>
      <w:r>
        <w:rPr>
          <w:rStyle w:val="21"/>
        </w:rPr>
        <w:t>сит прогрессирующий характер.</w:t>
      </w:r>
    </w:p>
    <w:p w14:paraId="27565370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  <w:sectPr w:rsidR="00237757">
          <w:headerReference w:type="even" r:id="rId11"/>
          <w:headerReference w:type="default" r:id="rId12"/>
          <w:headerReference w:type="first" r:id="rId13"/>
          <w:pgSz w:w="11900" w:h="16840"/>
          <w:pgMar w:top="1100" w:right="294" w:bottom="1100" w:left="308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 xml:space="preserve">По данным исследования </w:t>
      </w:r>
      <w:r>
        <w:rPr>
          <w:rStyle w:val="21"/>
          <w:lang w:val="en-US" w:eastAsia="en-US" w:bidi="en-US"/>
        </w:rPr>
        <w:t xml:space="preserve">Women, s Health Initiative Study, </w:t>
      </w:r>
      <w:r>
        <w:rPr>
          <w:rStyle w:val="21"/>
        </w:rPr>
        <w:t xml:space="preserve">среди </w:t>
      </w:r>
      <w:r>
        <w:rPr>
          <w:rStyle w:val="21"/>
          <w:lang w:val="en-US" w:eastAsia="en-US" w:bidi="en-US"/>
        </w:rPr>
        <w:t xml:space="preserve">16 616 </w:t>
      </w:r>
      <w:r>
        <w:rPr>
          <w:rStyle w:val="21"/>
        </w:rPr>
        <w:t>женщин перименопаузального возраста частота выявления маточного пролапса составила 14,2 %, цистоцеле - 34,3 %, ректоцеле - 18,6 % [21]. В большинстве случаев ПТО протекает практически бе</w:t>
      </w:r>
      <w:r>
        <w:rPr>
          <w:rStyle w:val="21"/>
        </w:rPr>
        <w:t>ссимптомно, что свидетельствует о его большей распространенности в популяции [22], [23].</w:t>
      </w:r>
    </w:p>
    <w:p w14:paraId="35CBBD3D" w14:textId="77777777" w:rsidR="00237757" w:rsidRDefault="00851BF3">
      <w:pPr>
        <w:pStyle w:val="60"/>
        <w:shd w:val="clear" w:color="auto" w:fill="auto"/>
        <w:spacing w:after="223" w:line="389" w:lineRule="exact"/>
        <w:ind w:right="80"/>
        <w:jc w:val="center"/>
      </w:pPr>
      <w:r>
        <w:lastRenderedPageBreak/>
        <w:t>1.4 Особенности кодирования заболевания или</w:t>
      </w:r>
      <w:r>
        <w:br/>
        <w:t>состояния (группы заболеваний или состояний) по</w:t>
      </w:r>
      <w:r>
        <w:br/>
        <w:t>Международной статической класификации</w:t>
      </w:r>
      <w:r>
        <w:br/>
        <w:t>болезней и проблем, связанных со здо</w:t>
      </w:r>
      <w:r>
        <w:t>ровьем</w:t>
      </w:r>
    </w:p>
    <w:p w14:paraId="6427A6EC" w14:textId="77777777" w:rsidR="00237757" w:rsidRDefault="00851BF3">
      <w:pPr>
        <w:pStyle w:val="20"/>
        <w:shd w:val="clear" w:color="auto" w:fill="auto"/>
        <w:spacing w:before="0" w:after="347" w:line="260" w:lineRule="exact"/>
        <w:ind w:firstLine="0"/>
        <w:jc w:val="left"/>
      </w:pPr>
      <w:r>
        <w:rPr>
          <w:rStyle w:val="21"/>
          <w:lang w:val="en-US" w:eastAsia="en-US" w:bidi="en-US"/>
        </w:rPr>
        <w:t xml:space="preserve">N81.0 </w:t>
      </w:r>
      <w:r>
        <w:rPr>
          <w:rStyle w:val="21"/>
        </w:rPr>
        <w:t>Уретроцеле у женщин</w:t>
      </w:r>
    </w:p>
    <w:p w14:paraId="603B9CCD" w14:textId="77777777" w:rsidR="00237757" w:rsidRDefault="00851BF3">
      <w:pPr>
        <w:pStyle w:val="20"/>
        <w:shd w:val="clear" w:color="auto" w:fill="auto"/>
        <w:spacing w:before="0" w:after="347" w:line="260" w:lineRule="exact"/>
        <w:ind w:firstLine="0"/>
        <w:jc w:val="left"/>
      </w:pPr>
      <w:r>
        <w:rPr>
          <w:rStyle w:val="21"/>
          <w:lang w:val="en-US" w:eastAsia="en-US" w:bidi="en-US"/>
        </w:rPr>
        <w:t xml:space="preserve">N81.1 </w:t>
      </w:r>
      <w:r>
        <w:rPr>
          <w:rStyle w:val="21"/>
        </w:rPr>
        <w:t>Цистоцеле</w:t>
      </w:r>
    </w:p>
    <w:p w14:paraId="69FB41FB" w14:textId="77777777" w:rsidR="00237757" w:rsidRDefault="00851BF3">
      <w:pPr>
        <w:pStyle w:val="20"/>
        <w:shd w:val="clear" w:color="auto" w:fill="auto"/>
        <w:spacing w:before="0" w:after="347" w:line="260" w:lineRule="exact"/>
        <w:ind w:firstLine="0"/>
        <w:jc w:val="left"/>
      </w:pPr>
      <w:r>
        <w:rPr>
          <w:rStyle w:val="21"/>
          <w:lang w:val="en-US" w:eastAsia="en-US" w:bidi="en-US"/>
        </w:rPr>
        <w:t xml:space="preserve">N81.2. </w:t>
      </w:r>
      <w:r>
        <w:rPr>
          <w:rStyle w:val="21"/>
        </w:rPr>
        <w:t>Неполное выпадение матки и влагалища</w:t>
      </w:r>
    </w:p>
    <w:p w14:paraId="671F2E65" w14:textId="77777777" w:rsidR="00237757" w:rsidRDefault="00851BF3">
      <w:pPr>
        <w:pStyle w:val="20"/>
        <w:shd w:val="clear" w:color="auto" w:fill="auto"/>
        <w:spacing w:before="0" w:after="25" w:line="260" w:lineRule="exact"/>
        <w:ind w:firstLine="0"/>
        <w:jc w:val="left"/>
      </w:pPr>
      <w:r>
        <w:rPr>
          <w:rStyle w:val="21"/>
          <w:lang w:val="en-US" w:eastAsia="en-US" w:bidi="en-US"/>
        </w:rPr>
        <w:t xml:space="preserve">N81.3 </w:t>
      </w:r>
      <w:r>
        <w:rPr>
          <w:rStyle w:val="21"/>
        </w:rPr>
        <w:t>Полное выпадение матки и влагалища</w:t>
      </w:r>
    </w:p>
    <w:p w14:paraId="3243CE54" w14:textId="77777777" w:rsidR="00237757" w:rsidRDefault="00851BF3">
      <w:pPr>
        <w:pStyle w:val="20"/>
        <w:shd w:val="clear" w:color="auto" w:fill="auto"/>
        <w:spacing w:before="0" w:after="0" w:line="662" w:lineRule="exact"/>
        <w:ind w:right="4380" w:firstLine="0"/>
        <w:jc w:val="left"/>
      </w:pPr>
      <w:r>
        <w:rPr>
          <w:rStyle w:val="21"/>
          <w:lang w:val="en-US" w:eastAsia="en-US" w:bidi="en-US"/>
        </w:rPr>
        <w:t xml:space="preserve">N81.4 </w:t>
      </w:r>
      <w:r>
        <w:rPr>
          <w:rStyle w:val="21"/>
        </w:rPr>
        <w:t xml:space="preserve">Выпадение матки и влагалища неуточненное </w:t>
      </w:r>
      <w:r>
        <w:rPr>
          <w:rStyle w:val="21"/>
          <w:lang w:val="en-US" w:eastAsia="en-US" w:bidi="en-US"/>
        </w:rPr>
        <w:t xml:space="preserve">N81.5 </w:t>
      </w:r>
      <w:r>
        <w:rPr>
          <w:rStyle w:val="21"/>
        </w:rPr>
        <w:t>Энтероцеле влагалища</w:t>
      </w:r>
    </w:p>
    <w:p w14:paraId="6E4F4D18" w14:textId="77777777" w:rsidR="00237757" w:rsidRDefault="00851BF3">
      <w:pPr>
        <w:pStyle w:val="20"/>
        <w:shd w:val="clear" w:color="auto" w:fill="auto"/>
        <w:spacing w:before="0" w:after="347" w:line="260" w:lineRule="exact"/>
        <w:ind w:firstLine="0"/>
        <w:jc w:val="left"/>
      </w:pPr>
      <w:r>
        <w:rPr>
          <w:rStyle w:val="21"/>
          <w:lang w:val="en-US" w:eastAsia="en-US" w:bidi="en-US"/>
        </w:rPr>
        <w:t xml:space="preserve">N81.6 </w:t>
      </w:r>
      <w:r>
        <w:rPr>
          <w:rStyle w:val="21"/>
        </w:rPr>
        <w:t>Ректоцеле</w:t>
      </w:r>
    </w:p>
    <w:p w14:paraId="734D9717" w14:textId="77777777" w:rsidR="00237757" w:rsidRDefault="00851BF3">
      <w:pPr>
        <w:pStyle w:val="20"/>
        <w:shd w:val="clear" w:color="auto" w:fill="auto"/>
        <w:spacing w:before="0" w:after="342" w:line="260" w:lineRule="exact"/>
        <w:ind w:firstLine="0"/>
        <w:jc w:val="left"/>
      </w:pPr>
      <w:r>
        <w:rPr>
          <w:rStyle w:val="21"/>
          <w:lang w:val="en-US" w:eastAsia="en-US" w:bidi="en-US"/>
        </w:rPr>
        <w:t xml:space="preserve">N81.8 </w:t>
      </w:r>
      <w:r>
        <w:rPr>
          <w:rStyle w:val="21"/>
        </w:rPr>
        <w:t xml:space="preserve">Другие формы </w:t>
      </w:r>
      <w:r>
        <w:rPr>
          <w:rStyle w:val="21"/>
        </w:rPr>
        <w:t>выпадения женских половых органов</w:t>
      </w:r>
    </w:p>
    <w:p w14:paraId="02AA337D" w14:textId="77777777" w:rsidR="00237757" w:rsidRDefault="00851BF3">
      <w:pPr>
        <w:pStyle w:val="20"/>
        <w:shd w:val="clear" w:color="auto" w:fill="auto"/>
        <w:spacing w:before="0" w:after="0" w:line="260" w:lineRule="exact"/>
        <w:ind w:firstLine="0"/>
        <w:jc w:val="left"/>
        <w:sectPr w:rsidR="00237757">
          <w:pgSz w:w="11900" w:h="16840"/>
          <w:pgMar w:top="10" w:right="370" w:bottom="10" w:left="298" w:header="0" w:footer="3" w:gutter="0"/>
          <w:cols w:space="720"/>
          <w:noEndnote/>
          <w:docGrid w:linePitch="360"/>
        </w:sectPr>
      </w:pPr>
      <w:r>
        <w:rPr>
          <w:rStyle w:val="21"/>
          <w:lang w:val="en-US" w:eastAsia="en-US" w:bidi="en-US"/>
        </w:rPr>
        <w:t xml:space="preserve">N81.9 </w:t>
      </w:r>
      <w:r>
        <w:rPr>
          <w:rStyle w:val="21"/>
        </w:rPr>
        <w:t>Выпадение женских половых органов неуточненное</w:t>
      </w:r>
    </w:p>
    <w:p w14:paraId="5685E5B3" w14:textId="77777777" w:rsidR="00237757" w:rsidRDefault="00851BF3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lastRenderedPageBreak/>
        <w:t>Для оценки степени выраженности ПТО, а именно положения тазового дна при максимальном натуживании (проба Вальсальвы), было предложено множество клас</w:t>
      </w:r>
      <w:r>
        <w:rPr>
          <w:rStyle w:val="21"/>
        </w:rPr>
        <w:t>сификаций.</w:t>
      </w:r>
    </w:p>
    <w:p w14:paraId="69C9F312" w14:textId="77777777" w:rsidR="00237757" w:rsidRDefault="00851BF3">
      <w:pPr>
        <w:pStyle w:val="20"/>
        <w:shd w:val="clear" w:color="auto" w:fill="auto"/>
        <w:spacing w:before="0" w:after="240" w:line="260" w:lineRule="exact"/>
        <w:ind w:firstLine="0"/>
        <w:jc w:val="both"/>
      </w:pPr>
      <w:r>
        <w:rPr>
          <w:rStyle w:val="21"/>
        </w:rPr>
        <w:t>Классификация М.С.Малиновского [24], согласно которой:</w:t>
      </w:r>
    </w:p>
    <w:p w14:paraId="037EF1BA" w14:textId="77777777" w:rsidR="00237757" w:rsidRDefault="00851BF3">
      <w:pPr>
        <w:pStyle w:val="20"/>
        <w:numPr>
          <w:ilvl w:val="0"/>
          <w:numId w:val="4"/>
        </w:numPr>
        <w:shd w:val="clear" w:color="auto" w:fill="auto"/>
        <w:tabs>
          <w:tab w:val="left" w:pos="210"/>
        </w:tabs>
        <w:spacing w:before="0" w:after="240" w:line="394" w:lineRule="exact"/>
        <w:ind w:firstLine="0"/>
        <w:jc w:val="both"/>
      </w:pPr>
      <w:r>
        <w:rPr>
          <w:rStyle w:val="21"/>
        </w:rPr>
        <w:t>при 1 степени выпадения стенки влагалища доходят до входа во влагалище, наблюдается опущение матки (наружный зев шейки матки находится ниже спинальной плоскости);</w:t>
      </w:r>
    </w:p>
    <w:p w14:paraId="380C2D89" w14:textId="77777777" w:rsidR="00237757" w:rsidRDefault="00851BF3">
      <w:pPr>
        <w:pStyle w:val="20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244" w:line="394" w:lineRule="exact"/>
        <w:ind w:firstLine="0"/>
        <w:jc w:val="both"/>
      </w:pPr>
      <w:r>
        <w:rPr>
          <w:rStyle w:val="21"/>
        </w:rPr>
        <w:t>при выпадении 2 степени (не</w:t>
      </w:r>
      <w:r>
        <w:rPr>
          <w:rStyle w:val="21"/>
        </w:rPr>
        <w:t>полное выпадение матки) - шейка матки выходит за пределы половой щели, тело матки располагается выше нее;</w:t>
      </w:r>
    </w:p>
    <w:p w14:paraId="463BA6C1" w14:textId="77777777" w:rsidR="00237757" w:rsidRDefault="00851BF3">
      <w:pPr>
        <w:pStyle w:val="20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240" w:line="389" w:lineRule="exact"/>
        <w:ind w:firstLine="0"/>
        <w:jc w:val="both"/>
      </w:pPr>
      <w:r>
        <w:rPr>
          <w:rStyle w:val="21"/>
        </w:rPr>
        <w:t>при выпадении 3 степени (полное выпадение) вся матка находится ниже половой щели (в грыжевом мешке).</w:t>
      </w:r>
    </w:p>
    <w:p w14:paraId="7979069D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220"/>
        <w:jc w:val="both"/>
      </w:pPr>
      <w:r>
        <w:rPr>
          <w:rStyle w:val="21"/>
        </w:rPr>
        <w:t xml:space="preserve">В настоящее время для классификации ПТО используются система </w:t>
      </w:r>
      <w:r>
        <w:rPr>
          <w:rStyle w:val="21"/>
          <w:lang w:val="en-US" w:eastAsia="en-US" w:bidi="en-US"/>
        </w:rPr>
        <w:t xml:space="preserve">Baden-Walker, </w:t>
      </w:r>
      <w:r>
        <w:rPr>
          <w:rStyle w:val="21"/>
        </w:rPr>
        <w:t xml:space="preserve">а также </w:t>
      </w:r>
      <w:r>
        <w:rPr>
          <w:rStyle w:val="21"/>
          <w:lang w:val="en-US" w:eastAsia="en-US" w:bidi="en-US"/>
        </w:rPr>
        <w:t xml:space="preserve">Pelvic Organ Prolapse Quantification System - </w:t>
      </w:r>
      <w:r>
        <w:rPr>
          <w:rStyle w:val="21"/>
        </w:rPr>
        <w:t xml:space="preserve">количественная система оценки ПТО. В 1992 г. </w:t>
      </w:r>
      <w:r>
        <w:rPr>
          <w:rStyle w:val="21"/>
          <w:lang w:val="en-US" w:eastAsia="en-US" w:bidi="en-US"/>
        </w:rPr>
        <w:t xml:space="preserve">Baden </w:t>
      </w:r>
      <w:r>
        <w:rPr>
          <w:rStyle w:val="21"/>
        </w:rPr>
        <w:t xml:space="preserve">и </w:t>
      </w:r>
      <w:r>
        <w:rPr>
          <w:rStyle w:val="21"/>
          <w:lang w:val="en-US" w:eastAsia="en-US" w:bidi="en-US"/>
        </w:rPr>
        <w:t xml:space="preserve">Walker </w:t>
      </w:r>
      <w:r>
        <w:rPr>
          <w:rStyle w:val="21"/>
        </w:rPr>
        <w:t>предложили полуколичественную систему оценки степени недостаточност</w:t>
      </w:r>
      <w:r>
        <w:rPr>
          <w:rStyle w:val="21"/>
        </w:rPr>
        <w:t>и тазового дна. Эта классификация основана на определении расстояния между опущенным органом и девственной плевой во время физиологического напряжения. При этом единица измерения равна половине расстояния от нормально расположенного органа до девственной п</w:t>
      </w:r>
      <w:r>
        <w:rPr>
          <w:rStyle w:val="21"/>
        </w:rPr>
        <w:t>левы (система «половины пути»): степень 1 - опущение на половину расстояния до девственной плевы; степень 2 - до девственной плевы; степень 3 - ниже девственной плевы на половину расстояния до девственной плевы; степень 4 - полное выпадение.</w:t>
      </w:r>
    </w:p>
    <w:p w14:paraId="32FFA055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Однако наиболь</w:t>
      </w:r>
      <w:r>
        <w:rPr>
          <w:rStyle w:val="21"/>
        </w:rPr>
        <w:t xml:space="preserve">шее распространение получила классификация </w:t>
      </w:r>
      <w:r>
        <w:rPr>
          <w:rStyle w:val="21"/>
          <w:lang w:val="en-US" w:eastAsia="en-US" w:bidi="en-US"/>
        </w:rPr>
        <w:t xml:space="preserve">POP-Q </w:t>
      </w:r>
      <w:r>
        <w:rPr>
          <w:rStyle w:val="21"/>
        </w:rPr>
        <w:t>[25], которая была рекомендована к использованию в повседневной практике врача-уролога, врача- гинеколога основными национальными и международными организациями урогинекологического профиля, включая Американ</w:t>
      </w:r>
      <w:r>
        <w:rPr>
          <w:rStyle w:val="21"/>
        </w:rPr>
        <w:t xml:space="preserve">ское урогинекологическое общество. Общество гинекологических хирургов и Международное общество по удержанию мочи </w:t>
      </w:r>
      <w:r>
        <w:rPr>
          <w:rStyle w:val="21"/>
          <w:lang w:val="en-US" w:eastAsia="en-US" w:bidi="en-US"/>
        </w:rPr>
        <w:t xml:space="preserve">(International Continence Society, ICS) [26], [27]. </w:t>
      </w:r>
      <w:r>
        <w:rPr>
          <w:rStyle w:val="21"/>
        </w:rPr>
        <w:t>Данная классификация позволяет произвести количественную оценку опущения стенок влагалища с</w:t>
      </w:r>
      <w:r>
        <w:rPr>
          <w:rStyle w:val="21"/>
        </w:rPr>
        <w:t xml:space="preserve"> помощью измерения 9 параметров в сагиттальной плоскости (см. Рисунок 1 Приложение Г1).</w:t>
      </w:r>
    </w:p>
    <w:p w14:paraId="13B6BAEB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  <w:sectPr w:rsidR="00237757">
          <w:pgSz w:w="11900" w:h="16840"/>
          <w:pgMar w:top="1082" w:right="293" w:bottom="324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Измерение производится специальным инструментом с сантиметровой шкалой по средне сагиттальной линии в положении пациентки лежа на спине или под угл</w:t>
      </w:r>
      <w:r>
        <w:rPr>
          <w:rStyle w:val="21"/>
        </w:rPr>
        <w:t>ом при максимальной выраженности ПТО (проба Вальсальвы). Уровень девственной плевы - гименальное кольцо - является плоскостью, которую можно точно визуально определить и относительно которой будут описываться точки и параметры системы. Анатомическая позици</w:t>
      </w:r>
      <w:r>
        <w:rPr>
          <w:rStyle w:val="21"/>
        </w:rPr>
        <w:t xml:space="preserve">я 6 определяемых точек (Аа, Ва, Ар, Вр, С, </w:t>
      </w:r>
      <w:r>
        <w:rPr>
          <w:rStyle w:val="21"/>
          <w:lang w:val="en-US" w:eastAsia="en-US" w:bidi="en-US"/>
        </w:rPr>
        <w:t xml:space="preserve">D) </w:t>
      </w:r>
      <w:r>
        <w:rPr>
          <w:rStyle w:val="21"/>
        </w:rPr>
        <w:t xml:space="preserve">измеряется в положительных или отрицательных значениях их расположения относительно уровня гименального кольца. Остальные 3 параметра </w:t>
      </w:r>
      <w:r>
        <w:rPr>
          <w:rStyle w:val="21"/>
          <w:lang w:val="en-US" w:eastAsia="en-US" w:bidi="en-US"/>
        </w:rPr>
        <w:t xml:space="preserve">(TVL, GH, </w:t>
      </w:r>
      <w:r>
        <w:rPr>
          <w:rStyle w:val="21"/>
        </w:rPr>
        <w:t>РВ) измеряются в абсолютных величинах. На передней стенке влагалищ</w:t>
      </w:r>
      <w:r>
        <w:rPr>
          <w:rStyle w:val="21"/>
        </w:rPr>
        <w:t>а отмечается расположение следующих точек.</w:t>
      </w:r>
    </w:p>
    <w:p w14:paraId="642D7B45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240" w:line="389" w:lineRule="exact"/>
        <w:ind w:firstLine="0"/>
        <w:jc w:val="both"/>
      </w:pPr>
      <w:r>
        <w:rPr>
          <w:rStyle w:val="21"/>
        </w:rPr>
        <w:lastRenderedPageBreak/>
        <w:t xml:space="preserve">Точка Аа, определяющаяся по средней линии на 3 см проксимальнее наружного отверстия уретры, соответствуя расположению уретровезикального сегмента. В норме она соответствует 3 см, при выраженном опущении достигает </w:t>
      </w:r>
      <w:r>
        <w:rPr>
          <w:rStyle w:val="21"/>
        </w:rPr>
        <w:t>+3 см.</w:t>
      </w:r>
    </w:p>
    <w:p w14:paraId="3FDF0538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240" w:line="389" w:lineRule="exact"/>
        <w:ind w:firstLine="0"/>
        <w:jc w:val="both"/>
      </w:pPr>
      <w:r>
        <w:rPr>
          <w:rStyle w:val="21"/>
        </w:rPr>
        <w:t>Точка Ва, представляющая наиболее дистально расположенную позицию любой части передней стенки от шейки матки или купола влагалища (точка С) до точки Аа. В норме точка Ва находится на расстоянии -3 см, а при полном выпадении органов малого таза имеет</w:t>
      </w:r>
      <w:r>
        <w:rPr>
          <w:rStyle w:val="21"/>
        </w:rPr>
        <w:t xml:space="preserve"> положительное значение, равное длине влагалища.</w:t>
      </w:r>
    </w:p>
    <w:p w14:paraId="69D8188C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343" w:line="389" w:lineRule="exact"/>
        <w:ind w:firstLine="0"/>
        <w:jc w:val="both"/>
      </w:pPr>
      <w:r>
        <w:rPr>
          <w:rStyle w:val="21"/>
        </w:rPr>
        <w:t>Точка С, представляющая собой наиболее дистально расположенную часть шейки матки/ купола влагалища. На задней стенке влагалища отмечается расположение следующих точек:</w:t>
      </w:r>
    </w:p>
    <w:p w14:paraId="22329F95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244" w:line="260" w:lineRule="exact"/>
        <w:ind w:firstLine="0"/>
        <w:jc w:val="both"/>
      </w:pPr>
      <w:r>
        <w:rPr>
          <w:rStyle w:val="21"/>
        </w:rPr>
        <w:t xml:space="preserve">Точка Ар, находящаяся по средней линии </w:t>
      </w:r>
      <w:r>
        <w:rPr>
          <w:rStyle w:val="21"/>
        </w:rPr>
        <w:t>на 3 см от гименального кольца.</w:t>
      </w:r>
    </w:p>
    <w:p w14:paraId="0B20E01D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240" w:line="389" w:lineRule="exact"/>
        <w:ind w:firstLine="0"/>
        <w:jc w:val="both"/>
      </w:pPr>
      <w:r>
        <w:rPr>
          <w:rStyle w:val="21"/>
        </w:rPr>
        <w:t>Точка Вр, по аналогии с точкой Ар соответствующая наиболее дистально расположенной точке любой части задней стенки влагалища от шейки матки.</w:t>
      </w:r>
    </w:p>
    <w:p w14:paraId="074268DE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Параметр </w:t>
      </w:r>
      <w:r>
        <w:rPr>
          <w:rStyle w:val="21"/>
          <w:lang w:val="en-US" w:eastAsia="en-US" w:bidi="en-US"/>
        </w:rPr>
        <w:t xml:space="preserve">TVL </w:t>
      </w:r>
      <w:r>
        <w:rPr>
          <w:rStyle w:val="21"/>
        </w:rPr>
        <w:t xml:space="preserve">описывает общую длину влагалища, </w:t>
      </w:r>
      <w:r>
        <w:rPr>
          <w:rStyle w:val="21"/>
          <w:lang w:val="en-US" w:eastAsia="en-US" w:bidi="en-US"/>
        </w:rPr>
        <w:t xml:space="preserve">GH </w:t>
      </w:r>
      <w:r>
        <w:rPr>
          <w:rStyle w:val="21"/>
        </w:rPr>
        <w:t>- длину половой щели, а РВ - длину</w:t>
      </w:r>
      <w:r>
        <w:rPr>
          <w:rStyle w:val="21"/>
        </w:rPr>
        <w:t xml:space="preserve"> тела промежности.</w:t>
      </w:r>
    </w:p>
    <w:p w14:paraId="19BDC632" w14:textId="77777777" w:rsidR="00237757" w:rsidRDefault="00851BF3">
      <w:pPr>
        <w:pStyle w:val="20"/>
        <w:shd w:val="clear" w:color="auto" w:fill="auto"/>
        <w:spacing w:before="0" w:after="236" w:line="389" w:lineRule="exact"/>
        <w:ind w:firstLine="200"/>
        <w:jc w:val="both"/>
      </w:pPr>
      <w:r>
        <w:rPr>
          <w:rStyle w:val="21"/>
        </w:rPr>
        <w:t xml:space="preserve">Стадирование по системе </w:t>
      </w:r>
      <w:r>
        <w:rPr>
          <w:rStyle w:val="21"/>
          <w:lang w:val="en-US" w:eastAsia="en-US" w:bidi="en-US"/>
        </w:rPr>
        <w:t xml:space="preserve">POP-Q </w:t>
      </w:r>
      <w:r>
        <w:rPr>
          <w:rStyle w:val="21"/>
        </w:rPr>
        <w:t xml:space="preserve">производится по наиболее дистально расположенной части влагалищной стенки (доминирующему компоненту НТО): 1-я стадия - опущение дистального компонента более чем на 1 см выше уровня гименального кольца; 2-я стадия - опущение на расстояние менее 1 см выше и </w:t>
      </w:r>
      <w:r>
        <w:rPr>
          <w:rStyle w:val="21"/>
        </w:rPr>
        <w:t xml:space="preserve">не более 1 см ниже уровня гименального кольца; 3-я стадия - опущение на расстояние ниже 1 см от уровня гименального кольца, но менее 2 см от общей длины влагалища; 4-я стадия - полная эверсия (выворот) влагалища, ведущая точка пролапса на расстоянии &gt; </w:t>
      </w:r>
      <w:r>
        <w:rPr>
          <w:rStyle w:val="21"/>
          <w:lang w:val="en-US" w:eastAsia="en-US" w:bidi="en-US"/>
        </w:rPr>
        <w:t>TVL-</w:t>
      </w:r>
      <w:r>
        <w:rPr>
          <w:rStyle w:val="21"/>
          <w:lang w:val="en-US" w:eastAsia="en-US" w:bidi="en-US"/>
        </w:rPr>
        <w:t>2.</w:t>
      </w:r>
    </w:p>
    <w:p w14:paraId="206932D3" w14:textId="77777777" w:rsidR="00237757" w:rsidRDefault="00851BF3">
      <w:pPr>
        <w:pStyle w:val="20"/>
        <w:shd w:val="clear" w:color="auto" w:fill="auto"/>
        <w:spacing w:before="0" w:after="0" w:line="394" w:lineRule="exact"/>
        <w:ind w:firstLine="0"/>
        <w:jc w:val="both"/>
        <w:sectPr w:rsidR="00237757">
          <w:headerReference w:type="even" r:id="rId14"/>
          <w:headerReference w:type="first" r:id="rId15"/>
          <w:pgSz w:w="11900" w:h="16840"/>
          <w:pgMar w:top="1082" w:right="293" w:bottom="324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Вся информация в классификации </w:t>
      </w:r>
      <w:r>
        <w:rPr>
          <w:rStyle w:val="21"/>
          <w:lang w:val="en-US" w:eastAsia="en-US" w:bidi="en-US"/>
        </w:rPr>
        <w:t xml:space="preserve">POP-Q </w:t>
      </w:r>
      <w:r>
        <w:rPr>
          <w:rStyle w:val="21"/>
        </w:rPr>
        <w:t>закодирована 9 параметрами и стадией НТО, что позволяет вести унифицированный регистр данных осмотра пациенток с НТО.</w:t>
      </w:r>
    </w:p>
    <w:p w14:paraId="7ECF8724" w14:textId="77777777" w:rsidR="00237757" w:rsidRDefault="00851BF3">
      <w:pPr>
        <w:pStyle w:val="10"/>
        <w:keepNext/>
        <w:keepLines/>
        <w:shd w:val="clear" w:color="auto" w:fill="auto"/>
        <w:spacing w:before="0" w:after="219" w:line="384" w:lineRule="exact"/>
      </w:pPr>
      <w:bookmarkStart w:id="5" w:name="bookmark5"/>
      <w:r>
        <w:lastRenderedPageBreak/>
        <w:t>1.6 Клиническая к^тина заболевания или</w:t>
      </w:r>
      <w:r>
        <w:br/>
        <w:t xml:space="preserve">состояния (группы заболеваний или </w:t>
      </w:r>
      <w:r>
        <w:t>состояний)</w:t>
      </w:r>
      <w:bookmarkEnd w:id="5"/>
    </w:p>
    <w:p w14:paraId="7A805CA5" w14:textId="77777777" w:rsidR="00237757" w:rsidRDefault="00851BF3">
      <w:pPr>
        <w:pStyle w:val="20"/>
        <w:shd w:val="clear" w:color="auto" w:fill="auto"/>
        <w:spacing w:before="0" w:after="249" w:line="260" w:lineRule="exact"/>
        <w:ind w:firstLine="0"/>
        <w:jc w:val="both"/>
      </w:pPr>
      <w:r>
        <w:rPr>
          <w:rStyle w:val="21"/>
        </w:rPr>
        <w:t>Наиболее чаетыми еимптомами НТО являютея: [28]:</w:t>
      </w:r>
    </w:p>
    <w:p w14:paraId="296F2DCA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240" w:line="389" w:lineRule="exact"/>
        <w:ind w:firstLine="0"/>
        <w:jc w:val="both"/>
      </w:pPr>
      <w:r>
        <w:rPr>
          <w:rStyle w:val="21"/>
        </w:rPr>
        <w:t>меетные еимптомы ео етороны влагалища: диекомфорт во влагалище, ощущение инородного тела в облаети промежноети, попадание и выход воздуха из влагалища во время полового акта или физичечеекой активн</w:t>
      </w:r>
      <w:r>
        <w:rPr>
          <w:rStyle w:val="21"/>
        </w:rPr>
        <w:t>оети (квифинг);</w:t>
      </w:r>
    </w:p>
    <w:p w14:paraId="293C5E00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240" w:line="389" w:lineRule="exact"/>
        <w:ind w:firstLine="0"/>
        <w:jc w:val="both"/>
      </w:pPr>
      <w:r>
        <w:rPr>
          <w:rStyle w:val="21"/>
        </w:rPr>
        <w:t>еимптомы ео етороны мочевых путей: еимптомы накопления мочи (недержание мочи, поллакиурия), еимптомы опорожнения (затрудненное мочеиепуекание, продолжительное мочеиепуекание, необходимоеть в мануальном поеобии для опорожнения, в емене полож</w:t>
      </w:r>
      <w:r>
        <w:rPr>
          <w:rStyle w:val="21"/>
        </w:rPr>
        <w:t>ения тела для начала мочеиепуекания или его окончания), поетмикционные еимптомы (подкапывание мочи, ощущение неполного опорожнения мочевого пузыря);</w:t>
      </w:r>
    </w:p>
    <w:p w14:paraId="0BEEE1A5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343" w:line="389" w:lineRule="exact"/>
        <w:ind w:firstLine="0"/>
        <w:jc w:val="both"/>
      </w:pPr>
      <w:r>
        <w:rPr>
          <w:rStyle w:val="21"/>
        </w:rPr>
        <w:t>еимптомы ео етороны ЖКТ: запоры, императивные позывы к дефекации, недержание газов или етула, неполное опор</w:t>
      </w:r>
      <w:r>
        <w:rPr>
          <w:rStyle w:val="21"/>
        </w:rPr>
        <w:t>ожнение кишечника, необходимоеть в мануальном поеобии (пальцевом давлении на промежноеть или на заднюю етенку влагалища) для еовершения дефекации;</w:t>
      </w:r>
    </w:p>
    <w:p w14:paraId="665340E5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352" w:line="260" w:lineRule="exact"/>
        <w:ind w:firstLine="0"/>
        <w:jc w:val="both"/>
      </w:pPr>
      <w:r>
        <w:rPr>
          <w:rStyle w:val="21"/>
        </w:rPr>
        <w:t>еекеуальная диефункция (диепареуния, потеря вагинальной чуветвительноети).</w:t>
      </w:r>
    </w:p>
    <w:p w14:paraId="22ED75BF" w14:textId="77777777" w:rsidR="00237757" w:rsidRDefault="00851BF3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 xml:space="preserve">В ряде елучаев </w:t>
      </w:r>
      <w:r>
        <w:rPr>
          <w:rStyle w:val="21"/>
        </w:rPr>
        <w:t>заболевание может протекать и беееимптомно.</w:t>
      </w:r>
    </w:p>
    <w:p w14:paraId="0ACAF117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  <w:sectPr w:rsidR="00237757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Выраженноеть и преобладание тех или иных еимптомов данной патологии в оеновном завиеит от вида и етадии пролапеа. Доказано, что у женщин при наличии еимптомов ПТО диагноетируютея большая етеп</w:t>
      </w:r>
      <w:r>
        <w:rPr>
          <w:rStyle w:val="21"/>
        </w:rPr>
        <w:t>ень опущения тазовых органов по еравнению е беееимптомно протекающим заболеванием [29], что доказывает наличие етойкой евязи между етадией и клиникой данного заболевания [30].</w:t>
      </w:r>
    </w:p>
    <w:p w14:paraId="268FA486" w14:textId="77777777" w:rsidR="00237757" w:rsidRDefault="00851BF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89" w:lineRule="exact"/>
        <w:ind w:firstLine="980"/>
        <w:jc w:val="left"/>
      </w:pPr>
      <w:bookmarkStart w:id="6" w:name="bookmark6"/>
      <w:r>
        <w:lastRenderedPageBreak/>
        <w:t>Диагностика заболевания или состояния (группы заболеваний или еостояний) медицин</w:t>
      </w:r>
      <w:r>
        <w:t>ские показания и противопоказания к применению</w:t>
      </w:r>
      <w:bookmarkEnd w:id="6"/>
    </w:p>
    <w:p w14:paraId="6FA75FC0" w14:textId="77777777" w:rsidR="00237757" w:rsidRDefault="00851BF3">
      <w:pPr>
        <w:pStyle w:val="10"/>
        <w:keepNext/>
        <w:keepLines/>
        <w:shd w:val="clear" w:color="auto" w:fill="auto"/>
        <w:spacing w:before="0" w:after="120" w:line="389" w:lineRule="exact"/>
        <w:ind w:right="20"/>
      </w:pPr>
      <w:bookmarkStart w:id="7" w:name="bookmark7"/>
      <w:r>
        <w:t>методов диагностики</w:t>
      </w:r>
      <w:bookmarkEnd w:id="7"/>
    </w:p>
    <w:p w14:paraId="03113600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  <w:sectPr w:rsidR="00237757">
          <w:pgSz w:w="11900" w:h="16840"/>
          <w:pgMar w:top="10" w:right="312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Диагноз ПТО устанавливается на основании жалоб, анамнестических данных, физикального обследования. При этом необходимо детально изучить историю заболевания, </w:t>
      </w:r>
      <w:r>
        <w:rPr>
          <w:rStyle w:val="21"/>
        </w:rPr>
        <w:t>определить потенциальные факторы риска развития данной патологии и влияние симптоматики на качество жизни.</w:t>
      </w:r>
    </w:p>
    <w:p w14:paraId="46514B2F" w14:textId="77777777" w:rsidR="00237757" w:rsidRDefault="00851BF3">
      <w:pPr>
        <w:pStyle w:val="10"/>
        <w:keepNext/>
        <w:keepLines/>
        <w:shd w:val="clear" w:color="auto" w:fill="auto"/>
        <w:spacing w:before="0" w:after="183" w:line="480" w:lineRule="exact"/>
        <w:ind w:right="20"/>
      </w:pPr>
      <w:bookmarkStart w:id="8" w:name="bookmark8"/>
      <w:r>
        <w:lastRenderedPageBreak/>
        <w:t>2.1 Жалобы и анамнез</w:t>
      </w:r>
      <w:bookmarkEnd w:id="8"/>
    </w:p>
    <w:p w14:paraId="37BE11DC" w14:textId="77777777" w:rsidR="00237757" w:rsidRDefault="00851BF3">
      <w:pPr>
        <w:pStyle w:val="20"/>
        <w:shd w:val="clear" w:color="auto" w:fill="auto"/>
        <w:spacing w:before="0" w:after="0" w:line="260" w:lineRule="exact"/>
        <w:ind w:firstLine="0"/>
        <w:jc w:val="left"/>
        <w:sectPr w:rsidR="00237757">
          <w:pgSz w:w="11900" w:h="16840"/>
          <w:pgMar w:top="10" w:right="312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См. раздел «Клиническая картина заболевания».</w:t>
      </w:r>
    </w:p>
    <w:p w14:paraId="11BFEFDA" w14:textId="77777777" w:rsidR="00237757" w:rsidRDefault="00851BF3">
      <w:pPr>
        <w:pStyle w:val="10"/>
        <w:keepNext/>
        <w:keepLines/>
        <w:shd w:val="clear" w:color="auto" w:fill="auto"/>
        <w:spacing w:before="0" w:after="29" w:line="480" w:lineRule="exact"/>
      </w:pPr>
      <w:bookmarkStart w:id="9" w:name="bookmark9"/>
      <w:r>
        <w:lastRenderedPageBreak/>
        <w:t>2.2 Физикальное обследование</w:t>
      </w:r>
      <w:bookmarkEnd w:id="9"/>
    </w:p>
    <w:p w14:paraId="0B614A40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after="339" w:line="384" w:lineRule="exact"/>
        <w:ind w:left="400"/>
        <w:jc w:val="both"/>
      </w:pPr>
      <w:r>
        <w:rPr>
          <w:rStyle w:val="21"/>
        </w:rPr>
        <w:t xml:space="preserve">Рекомендовано </w:t>
      </w:r>
      <w:r>
        <w:rPr>
          <w:rStyle w:val="21"/>
        </w:rPr>
        <w:t>проведение физикального обеледования веем пациенткам е пролапеом тазовых органов [27], [31].</w:t>
      </w:r>
    </w:p>
    <w:p w14:paraId="2E6A3ABD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left="400"/>
      </w:pPr>
      <w:bookmarkStart w:id="10" w:name="bookmark10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10"/>
    </w:p>
    <w:p w14:paraId="3C5C350F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Общий осмотр прежде всего должен быть направлен на выявление маркеров</w:t>
      </w:r>
      <w:r>
        <w:rPr>
          <w:rStyle w:val="21"/>
        </w:rPr>
        <w:t xml:space="preserve"> дисплазии соединительной ткани (ДСТ): повышенная эластичность кожи, гибкость суставов, склонность к формированию гематом, наличие варикозной болезни вен нижних конечностей и др. Тяжесть ПТО находится в прямой зависимости от выраженности проявлений ДСТ на </w:t>
      </w:r>
      <w:r>
        <w:rPr>
          <w:rStyle w:val="21"/>
        </w:rPr>
        <w:t>экстрагенитальном уровне. Чем больше выражены проявления ДСТ, тем раньше и в более тяжелой форме манифестирует ПТО [32].</w:t>
      </w:r>
    </w:p>
    <w:p w14:paraId="386C5678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Рекомендовано проведение визуального осмотра наружных половых органов, осмотра шейки матки и стенок влагалища в зеркалах и бимануальног</w:t>
      </w:r>
      <w:r>
        <w:rPr>
          <w:rStyle w:val="21"/>
        </w:rPr>
        <w:t>о влагалищного исследования всем пациенткам для установления диагноза [11], [31].</w:t>
      </w:r>
    </w:p>
    <w:p w14:paraId="2F3E0127" w14:textId="77777777" w:rsidR="00237757" w:rsidRDefault="00851BF3">
      <w:pPr>
        <w:pStyle w:val="24"/>
        <w:keepNext/>
        <w:keepLines/>
        <w:shd w:val="clear" w:color="auto" w:fill="auto"/>
        <w:spacing w:before="0" w:after="248" w:line="260" w:lineRule="exact"/>
        <w:ind w:left="400"/>
      </w:pPr>
      <w:bookmarkStart w:id="11" w:name="bookmark11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11"/>
    </w:p>
    <w:p w14:paraId="78BEFA8C" w14:textId="77777777" w:rsidR="00237757" w:rsidRDefault="00851BF3">
      <w:pPr>
        <w:pStyle w:val="20"/>
        <w:shd w:val="clear" w:color="auto" w:fill="auto"/>
        <w:spacing w:before="0" w:after="236" w:line="384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Для визуализации дефекта тазового дна используются зеркала Симпсона, </w:t>
      </w:r>
      <w:r>
        <w:rPr>
          <w:rStyle w:val="21"/>
        </w:rPr>
        <w:t>помещаемые поочередно в своды влагалища [27]. При этом необходимо обратить внимание:</w:t>
      </w:r>
    </w:p>
    <w:p w14:paraId="519ED4B4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244" w:line="389" w:lineRule="exact"/>
        <w:ind w:firstLine="0"/>
        <w:jc w:val="both"/>
      </w:pPr>
      <w:r>
        <w:rPr>
          <w:rStyle w:val="21"/>
        </w:rPr>
        <w:t>на форму и расположение наружного отверстия уретры, степень подвижности его слизистой оболочки, наличие возможной патологии (пролапс слизистой оболочки уретры, полип уретр</w:t>
      </w:r>
      <w:r>
        <w:rPr>
          <w:rStyle w:val="21"/>
        </w:rPr>
        <w:t>ы, деструкция);</w:t>
      </w:r>
    </w:p>
    <w:p w14:paraId="5552E35E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39" w:line="384" w:lineRule="exact"/>
        <w:ind w:firstLine="0"/>
        <w:jc w:val="both"/>
      </w:pPr>
      <w:r>
        <w:rPr>
          <w:rStyle w:val="21"/>
        </w:rPr>
        <w:t>состояние слизистой оболочки влагалища, наличие рубцов и деформаций, наличие выделений из влагалища и их характер;</w:t>
      </w:r>
    </w:p>
    <w:p w14:paraId="67E96F27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240" w:line="260" w:lineRule="exact"/>
        <w:ind w:left="400"/>
        <w:jc w:val="both"/>
      </w:pPr>
      <w:r>
        <w:rPr>
          <w:rStyle w:val="21"/>
        </w:rPr>
        <w:t>состояние передней и задней стенок влагалища в покое и при напряжении, степень опущения;</w:t>
      </w:r>
    </w:p>
    <w:p w14:paraId="015A1B7D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after="347" w:line="394" w:lineRule="exact"/>
        <w:ind w:firstLine="0"/>
        <w:jc w:val="both"/>
      </w:pPr>
      <w:r>
        <w:rPr>
          <w:rStyle w:val="21"/>
        </w:rPr>
        <w:t>состояние шейки матки, ее форму, рас</w:t>
      </w:r>
      <w:r>
        <w:rPr>
          <w:rStyle w:val="21"/>
        </w:rPr>
        <w:t>положение, подвижность, при отсутствии шейки матки - расположение сводов влагалища;</w:t>
      </w:r>
    </w:p>
    <w:p w14:paraId="78DD4899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352" w:line="260" w:lineRule="exact"/>
        <w:ind w:left="400"/>
        <w:jc w:val="both"/>
      </w:pPr>
      <w:r>
        <w:rPr>
          <w:rStyle w:val="21"/>
        </w:rPr>
        <w:t>расположение тела матки, его форму, подвижность;</w:t>
      </w:r>
    </w:p>
    <w:p w14:paraId="5C370CA5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285" w:line="260" w:lineRule="exact"/>
        <w:ind w:left="400"/>
        <w:jc w:val="both"/>
      </w:pPr>
      <w:r>
        <w:rPr>
          <w:rStyle w:val="21"/>
        </w:rPr>
        <w:t>состояние мышц тазового дна, наличие дефектов;</w:t>
      </w:r>
    </w:p>
    <w:p w14:paraId="46ECED15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244" w:line="260" w:lineRule="exact"/>
        <w:ind w:left="400"/>
        <w:jc w:val="both"/>
      </w:pPr>
      <w:r>
        <w:rPr>
          <w:rStyle w:val="21"/>
        </w:rPr>
        <w:t xml:space="preserve">состояние сухожильного центра промежности, его размеры, </w:t>
      </w:r>
      <w:r>
        <w:rPr>
          <w:rStyle w:val="21"/>
        </w:rPr>
        <w:t>подвижность.</w:t>
      </w:r>
    </w:p>
    <w:p w14:paraId="0A5021FD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В зависимости от результатов осмотра и выявления специфических дефектов и степени ПТО определяется тактика и объем оперативного лечения.</w:t>
      </w:r>
    </w:p>
    <w:p w14:paraId="3F3494D7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after="0" w:line="389" w:lineRule="exact"/>
        <w:ind w:left="400"/>
        <w:jc w:val="both"/>
      </w:pPr>
      <w:r>
        <w:rPr>
          <w:rStyle w:val="21"/>
        </w:rPr>
        <w:t>Рекомендовано проведение пациенткам с ПТО кашлевого теста и пробы с натуживанием (проба Вальсальвы) без ре</w:t>
      </w:r>
      <w:r>
        <w:rPr>
          <w:rStyle w:val="21"/>
        </w:rPr>
        <w:t>позиции ПТО для объективной диагностики наличия НМПН и, возможно, недержания кала [31], [33].</w:t>
      </w:r>
    </w:p>
    <w:p w14:paraId="5F3EE335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12" w:name="bookmark12"/>
      <w:r>
        <w:rPr>
          <w:rStyle w:val="25"/>
          <w:b/>
          <w:bCs/>
        </w:rPr>
        <w:lastRenderedPageBreak/>
        <w:t>Уровень убедительности рекомендаций С (уровень достоверности доказательств — 4).</w:t>
      </w:r>
      <w:bookmarkEnd w:id="12"/>
    </w:p>
    <w:p w14:paraId="0A9F3FB3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Следует отметить, что проведение ка</w:t>
      </w:r>
      <w:r>
        <w:rPr>
          <w:rStyle w:val="27"/>
        </w:rPr>
        <w:t>шл</w:t>
      </w:r>
      <w:r>
        <w:rPr>
          <w:rStyle w:val="21"/>
        </w:rPr>
        <w:t>евой пробы оеущеетвляетея при н</w:t>
      </w:r>
      <w:r>
        <w:rPr>
          <w:rStyle w:val="21"/>
        </w:rPr>
        <w:t>аличии у пациентки позыва к мочеиепуеканию и наличии в мочевом пузыре не менее 300 мл.</w:t>
      </w:r>
    </w:p>
    <w:p w14:paraId="1A5B6888" w14:textId="77777777" w:rsidR="00237757" w:rsidRDefault="00851BF3">
      <w:pPr>
        <w:pStyle w:val="20"/>
        <w:shd w:val="clear" w:color="auto" w:fill="auto"/>
        <w:spacing w:before="0" w:after="343" w:line="389" w:lineRule="exact"/>
        <w:ind w:left="400"/>
        <w:jc w:val="left"/>
      </w:pPr>
      <w:r>
        <w:rPr>
          <w:rStyle w:val="21"/>
        </w:rPr>
        <w:t>• Рекомендовано пациенткам е ПТО определять етепень еилы и эффективноеть еокраш,ений мышц тазового дна [31], [34].</w:t>
      </w:r>
    </w:p>
    <w:p w14:paraId="3FC5ED37" w14:textId="77777777" w:rsidR="00237757" w:rsidRDefault="00851BF3">
      <w:pPr>
        <w:pStyle w:val="24"/>
        <w:keepNext/>
        <w:keepLines/>
        <w:shd w:val="clear" w:color="auto" w:fill="auto"/>
        <w:spacing w:before="0" w:after="239" w:line="260" w:lineRule="exact"/>
        <w:ind w:firstLine="0"/>
      </w:pPr>
      <w:bookmarkStart w:id="13" w:name="bookmark13"/>
      <w:r>
        <w:rPr>
          <w:rStyle w:val="25"/>
          <w:b/>
          <w:bCs/>
        </w:rPr>
        <w:t xml:space="preserve">Уровень убедительности рекомендаций С (уровень </w:t>
      </w:r>
      <w:r>
        <w:rPr>
          <w:rStyle w:val="25"/>
          <w:b/>
          <w:bCs/>
        </w:rPr>
        <w:t>достоверности доказательств — 5).</w:t>
      </w:r>
      <w:bookmarkEnd w:id="13"/>
    </w:p>
    <w:p w14:paraId="272A3F95" w14:textId="77777777" w:rsidR="00237757" w:rsidRDefault="00851BF3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Для этого просят пациентку сжать мышцы-леваторы ануса вокруг пальца исследуюш,его. Также оценивают состояние кожи промежности, слизистой оболочки влагалиш,а, так как атрофия эпителия влагалиш,а в результате де</w:t>
      </w:r>
      <w:r>
        <w:rPr>
          <w:rStyle w:val="21"/>
        </w:rPr>
        <w:t>фицита эстрогенов, как правило, сочетается с атрофией уретры и окружаюш,их тканей. Затем оценивают диаметр входа во влагалиш,е и длину тела промежности (разрывы мягких тканей чаш,е отмечаются у женш,ин с низкой промежностью). Для оценки размеров и подвижно</w:t>
      </w:r>
      <w:r>
        <w:rPr>
          <w:rStyle w:val="21"/>
        </w:rPr>
        <w:t>сти тела матки и придатков выполняют бимануальное исследование.</w:t>
      </w:r>
    </w:p>
    <w:p w14:paraId="1AD6007C" w14:textId="77777777" w:rsidR="00237757" w:rsidRDefault="00851BF3">
      <w:pPr>
        <w:pStyle w:val="20"/>
        <w:shd w:val="clear" w:color="auto" w:fill="auto"/>
        <w:spacing w:before="0" w:after="0" w:line="394" w:lineRule="exact"/>
        <w:ind w:firstLine="0"/>
        <w:jc w:val="both"/>
        <w:sectPr w:rsidR="00237757">
          <w:pgSz w:w="11900" w:h="16840"/>
          <w:pgMar w:top="10" w:right="296" w:bottom="365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>В заключении осмотра проводят трансректальное пальцевое исследование, при котором контролируют состояние тонуса и проверяют наличие энтероцеле либо ректоцеле.</w:t>
      </w:r>
    </w:p>
    <w:p w14:paraId="1EDD6838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lastRenderedPageBreak/>
        <w:t>Рекомендован</w:t>
      </w:r>
      <w:r>
        <w:rPr>
          <w:rStyle w:val="21"/>
        </w:rPr>
        <w:t>о пациенткам е ПТО назначить проведение общего (клиничеекого) анализа мочи, микробиологичеекого (культуральнго) иееледования мочи на аэробные и факультативно-анаэробные уеловно-патогенные микроорганизмы при наличии жалоб ео етороны мочевых путей [15], [31]</w:t>
      </w:r>
      <w:r>
        <w:rPr>
          <w:rStyle w:val="21"/>
        </w:rPr>
        <w:t>.</w:t>
      </w:r>
    </w:p>
    <w:p w14:paraId="2EF3F7A6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left="400"/>
      </w:pPr>
      <w:bookmarkStart w:id="14" w:name="bookmark14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14"/>
    </w:p>
    <w:p w14:paraId="607063D5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Рекомендовано пациенткам е ПТО проведение цитологичеекого иееледования микропрепарата шейки матки для иеключения патологии шейки матки и выбора объема оперативного лечения [</w:t>
      </w:r>
      <w:r>
        <w:rPr>
          <w:rStyle w:val="21"/>
        </w:rPr>
        <w:t>35].</w:t>
      </w:r>
    </w:p>
    <w:p w14:paraId="52B2DBFD" w14:textId="77777777" w:rsidR="00237757" w:rsidRDefault="00851BF3">
      <w:pPr>
        <w:pStyle w:val="24"/>
        <w:keepNext/>
        <w:keepLines/>
        <w:shd w:val="clear" w:color="auto" w:fill="auto"/>
        <w:spacing w:before="0" w:after="0" w:line="260" w:lineRule="exact"/>
        <w:ind w:left="400"/>
        <w:sectPr w:rsidR="00237757">
          <w:headerReference w:type="even" r:id="rId16"/>
          <w:headerReference w:type="default" r:id="rId17"/>
          <w:headerReference w:type="first" r:id="rId18"/>
          <w:pgSz w:w="11900" w:h="16840"/>
          <w:pgMar w:top="706" w:right="303" w:bottom="706" w:left="308" w:header="0" w:footer="3" w:gutter="0"/>
          <w:cols w:space="720"/>
          <w:noEndnote/>
          <w:titlePg/>
          <w:docGrid w:linePitch="360"/>
        </w:sectPr>
      </w:pPr>
      <w:bookmarkStart w:id="15" w:name="bookmark15"/>
      <w:r>
        <w:rPr>
          <w:rStyle w:val="25"/>
          <w:b/>
          <w:bCs/>
        </w:rPr>
        <w:t xml:space="preserve">Уровень убедительности рекомендаций С (уровень достоверности </w:t>
      </w:r>
      <w:r>
        <w:rPr>
          <w:rStyle w:val="25"/>
          <w:b/>
          <w:bCs/>
        </w:rPr>
        <w:t>доказательств — 5).</w:t>
      </w:r>
      <w:bookmarkEnd w:id="15"/>
    </w:p>
    <w:p w14:paraId="32AE4B2F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1"/>
        </w:rPr>
        <w:lastRenderedPageBreak/>
        <w:t>Рекомендовано пациенткам е ПТО назначить проведение ультразвукового иееледования органов малого таза (по возможноети траневагинальным датчиком) [5], [36], [37].</w:t>
      </w:r>
    </w:p>
    <w:p w14:paraId="63870E7B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left="400"/>
      </w:pPr>
      <w:bookmarkStart w:id="16" w:name="bookmark16"/>
      <w:r>
        <w:rPr>
          <w:rStyle w:val="25"/>
          <w:b/>
          <w:bCs/>
        </w:rPr>
        <w:t xml:space="preserve">Уровень убедительности рекомендаций С (уровень достоверности доказательств </w:t>
      </w:r>
      <w:r>
        <w:rPr>
          <w:rStyle w:val="25"/>
          <w:b/>
          <w:bCs/>
        </w:rPr>
        <w:t>— 4).</w:t>
      </w:r>
      <w:bookmarkEnd w:id="16"/>
    </w:p>
    <w:p w14:paraId="4F437EAB" w14:textId="77777777" w:rsidR="00237757" w:rsidRDefault="00851BF3">
      <w:pPr>
        <w:pStyle w:val="20"/>
        <w:shd w:val="clear" w:color="auto" w:fill="auto"/>
        <w:spacing w:before="0" w:after="0" w:line="389" w:lineRule="exact"/>
        <w:ind w:left="40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В настоящее время предложено множество методов визуализации тазового дна</w:t>
      </w:r>
    </w:p>
    <w:p w14:paraId="6B5F34DE" w14:textId="77777777" w:rsidR="00237757" w:rsidRDefault="00851BF3">
      <w:pPr>
        <w:pStyle w:val="20"/>
        <w:shd w:val="clear" w:color="auto" w:fill="auto"/>
        <w:spacing w:before="0" w:after="0" w:line="389" w:lineRule="exact"/>
        <w:ind w:left="400"/>
        <w:jc w:val="both"/>
      </w:pPr>
      <w:r>
        <w:rPr>
          <w:rStyle w:val="21"/>
        </w:rPr>
        <w:t>у женщин, страдающих ПТО, которые позволяют детально изучить анатомию: магнитно-</w:t>
      </w:r>
    </w:p>
    <w:p w14:paraId="3E7C252E" w14:textId="77777777" w:rsidR="00237757" w:rsidRDefault="00851BF3">
      <w:pPr>
        <w:pStyle w:val="20"/>
        <w:shd w:val="clear" w:color="auto" w:fill="auto"/>
        <w:spacing w:before="0" w:after="0" w:line="389" w:lineRule="exact"/>
        <w:ind w:left="400"/>
        <w:jc w:val="both"/>
      </w:pPr>
      <w:r>
        <w:rPr>
          <w:rStyle w:val="21"/>
        </w:rPr>
        <w:t xml:space="preserve">резонансная томография [15], рентгенологические методы, УЗИ, проведение </w:t>
      </w:r>
      <w:r>
        <w:rPr>
          <w:rStyle w:val="21"/>
        </w:rPr>
        <w:t>которых может</w:t>
      </w:r>
    </w:p>
    <w:p w14:paraId="3BAB2B5B" w14:textId="77777777" w:rsidR="00237757" w:rsidRDefault="00851BF3">
      <w:pPr>
        <w:pStyle w:val="20"/>
        <w:shd w:val="clear" w:color="auto" w:fill="auto"/>
        <w:spacing w:before="0" w:after="0" w:line="389" w:lineRule="exact"/>
        <w:ind w:left="400"/>
        <w:jc w:val="both"/>
      </w:pPr>
      <w:r>
        <w:rPr>
          <w:rStyle w:val="21"/>
        </w:rPr>
        <w:t>быть показано пациенткам с ПТО в сложных случаях, в частности при рецидиве заболевания</w:t>
      </w:r>
    </w:p>
    <w:p w14:paraId="30AB0D23" w14:textId="77777777" w:rsidR="00237757" w:rsidRDefault="00851BF3">
      <w:pPr>
        <w:pStyle w:val="20"/>
        <w:shd w:val="clear" w:color="auto" w:fill="auto"/>
        <w:spacing w:before="0" w:after="240" w:line="389" w:lineRule="exact"/>
        <w:ind w:left="400"/>
        <w:jc w:val="both"/>
      </w:pPr>
      <w:r>
        <w:rPr>
          <w:rStyle w:val="21"/>
        </w:rPr>
        <w:t>[5].</w:t>
      </w:r>
    </w:p>
    <w:p w14:paraId="2D23D1B5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Пациенткам с ПТО с жалобами на дизурические расстройства рекомендовано проведение ультразвукового исследования мочевыводящих путей и почек, измерения </w:t>
      </w:r>
      <w:r>
        <w:rPr>
          <w:rStyle w:val="21"/>
        </w:rPr>
        <w:t>скорости потока мочи (урофлоуметрия) с исследованием объема остаточной мочи (абдоминальным ультразвуковым датчиком) [31].</w:t>
      </w:r>
    </w:p>
    <w:p w14:paraId="5230C600" w14:textId="77777777" w:rsidR="00237757" w:rsidRDefault="00851BF3">
      <w:pPr>
        <w:pStyle w:val="24"/>
        <w:keepNext/>
        <w:keepLines/>
        <w:shd w:val="clear" w:color="auto" w:fill="auto"/>
        <w:spacing w:before="0" w:after="239" w:line="260" w:lineRule="exact"/>
        <w:ind w:left="400"/>
      </w:pPr>
      <w:bookmarkStart w:id="17" w:name="bookmark17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17"/>
    </w:p>
    <w:p w14:paraId="3428BF26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1"/>
        </w:rPr>
        <w:t>Пациенткам с ПТО при наличии симптомов со стороны ЖКТ</w:t>
      </w:r>
      <w:r>
        <w:rPr>
          <w:rStyle w:val="21"/>
        </w:rPr>
        <w:t xml:space="preserve"> рекомендовано назначение аноректальной манометрии, магнитно-резонансная дефекографии, эндоанального ультразвукового исследования (для выявления дефектов анального сфинктера при недержании кала) [31]</w:t>
      </w:r>
    </w:p>
    <w:p w14:paraId="1A39E3C8" w14:textId="77777777" w:rsidR="00237757" w:rsidRDefault="00851BF3">
      <w:pPr>
        <w:pStyle w:val="24"/>
        <w:keepNext/>
        <w:keepLines/>
        <w:shd w:val="clear" w:color="auto" w:fill="auto"/>
        <w:spacing w:before="0" w:after="0" w:line="260" w:lineRule="exact"/>
        <w:ind w:left="400"/>
        <w:sectPr w:rsidR="00237757">
          <w:pgSz w:w="11900" w:h="16840"/>
          <w:pgMar w:top="1100" w:right="303" w:bottom="1100" w:left="298" w:header="0" w:footer="3" w:gutter="0"/>
          <w:cols w:space="720"/>
          <w:noEndnote/>
          <w:docGrid w:linePitch="360"/>
        </w:sectPr>
      </w:pPr>
      <w:bookmarkStart w:id="18" w:name="bookmark18"/>
      <w:r>
        <w:rPr>
          <w:rStyle w:val="25"/>
          <w:b/>
          <w:bCs/>
        </w:rPr>
        <w:t>Уровень убедительности рекомендаций</w:t>
      </w:r>
      <w:r>
        <w:rPr>
          <w:rStyle w:val="25"/>
          <w:b/>
          <w:bCs/>
        </w:rPr>
        <w:t xml:space="preserve"> С (уровень достоверности доказательств — 4).</w:t>
      </w:r>
      <w:bookmarkEnd w:id="18"/>
    </w:p>
    <w:p w14:paraId="39E4345E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39" w:line="384" w:lineRule="exact"/>
        <w:ind w:left="400"/>
        <w:jc w:val="both"/>
      </w:pPr>
      <w:r>
        <w:rPr>
          <w:rStyle w:val="21"/>
        </w:rPr>
        <w:lastRenderedPageBreak/>
        <w:t>Рекомендована конеультация врача-уролога пациенткам е ПТО и е жалобами на недержание мочи или затрудненное мочеиепуекание для иеключения патологичееких еоетояний нижних мочевых путей [31].</w:t>
      </w:r>
    </w:p>
    <w:p w14:paraId="02B9C348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19" w:name="bookmark19"/>
      <w:r>
        <w:rPr>
          <w:rStyle w:val="25"/>
          <w:b/>
          <w:bCs/>
        </w:rPr>
        <w:t xml:space="preserve">Уровень </w:t>
      </w:r>
      <w:r>
        <w:rPr>
          <w:rStyle w:val="25"/>
          <w:b/>
          <w:bCs/>
        </w:rPr>
        <w:t>убедительности рекомендаций С (уровень достоверности доказательств — 5).</w:t>
      </w:r>
      <w:bookmarkEnd w:id="19"/>
    </w:p>
    <w:p w14:paraId="2B855F6C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Рекомендовано пациенткам е ПТО назначить проведение инвазивного уродинамичеекого иееледования при наличии жалоб на ургентное недержание мочи или затрудненное мочеиепуекание [31], [38]</w:t>
      </w:r>
      <w:r>
        <w:rPr>
          <w:rStyle w:val="21"/>
        </w:rPr>
        <w:t>.</w:t>
      </w:r>
    </w:p>
    <w:p w14:paraId="36AA89E7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20" w:name="bookmark20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20"/>
    </w:p>
    <w:p w14:paraId="47794154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  <w:sectPr w:rsidR="00237757">
          <w:pgSz w:w="11900" w:h="16840"/>
          <w:pgMar w:top="706" w:right="303" w:bottom="706" w:left="29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Комментарии: </w:t>
      </w:r>
      <w:r>
        <w:rPr>
          <w:rStyle w:val="21"/>
        </w:rPr>
        <w:t>С помощью данного метода иееледования можно получить дополнительную информацию о функциональном еоетоянии детрузора и ефинктера уретры, под</w:t>
      </w:r>
      <w:r>
        <w:rPr>
          <w:rStyle w:val="21"/>
        </w:rPr>
        <w:t>твердить наличие гиперактивноети детрузора при наличии клиники ГАМП и етреееового недержания мочи в елучае наличия данных жалоб. В наетоящее время нет единого мнения о целееообразноети применения уродинамичеекого иееледования при наличии выраженного ПТО бе</w:t>
      </w:r>
      <w:r>
        <w:rPr>
          <w:rStyle w:val="21"/>
        </w:rPr>
        <w:t>з предварительной коррекции поеледнего. В еовременной зарубежной литературе неоднократно поднималея вопрое о значимоети и необходимоети выполнения уродинамичеекого иееледования е репозицией пролапеа для оценки наличия екрытой формы недержания мочи и возмож</w:t>
      </w:r>
      <w:r>
        <w:rPr>
          <w:rStyle w:val="21"/>
        </w:rPr>
        <w:t>ной гиперактивно ети детрузора [39],[40], [41], [42] , в чаетноети у женщин е выраженным циетоцеле. В то же время еледует учитывать возможноеть гиперкоррекции ПТО е развитием компреееии уретры веледетвие репозиции, что являетея артефактом иееледования.</w:t>
      </w:r>
    </w:p>
    <w:p w14:paraId="11CC0843" w14:textId="77777777" w:rsidR="00237757" w:rsidRDefault="00851BF3">
      <w:pPr>
        <w:pStyle w:val="60"/>
        <w:numPr>
          <w:ilvl w:val="0"/>
          <w:numId w:val="3"/>
        </w:numPr>
        <w:shd w:val="clear" w:color="auto" w:fill="auto"/>
        <w:tabs>
          <w:tab w:val="left" w:pos="1596"/>
        </w:tabs>
        <w:spacing w:after="116" w:line="389" w:lineRule="exact"/>
        <w:ind w:firstLine="1180"/>
      </w:pPr>
      <w:r>
        <w:lastRenderedPageBreak/>
        <w:t>Леч</w:t>
      </w:r>
      <w:r>
        <w:t>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14:paraId="5B65B686" w14:textId="77777777" w:rsidR="00237757" w:rsidRDefault="00851BF3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Для выбора тактики ведения (конеервативное или хирургичеекое лечение) врачу-акушеру- гинекологу ел</w:t>
      </w:r>
      <w:r>
        <w:rPr>
          <w:rStyle w:val="21"/>
        </w:rPr>
        <w:t>едует учитывать еледующие моменты:</w:t>
      </w:r>
    </w:p>
    <w:p w14:paraId="681817C1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spacing w:before="0" w:after="248" w:line="260" w:lineRule="exact"/>
        <w:ind w:firstLine="0"/>
        <w:jc w:val="both"/>
      </w:pPr>
      <w:r>
        <w:rPr>
          <w:rStyle w:val="21"/>
        </w:rPr>
        <w:t>информированное еоглаеие пациентки;</w:t>
      </w:r>
    </w:p>
    <w:p w14:paraId="7F544896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57"/>
        </w:tabs>
        <w:spacing w:before="0" w:after="339" w:line="384" w:lineRule="exact"/>
        <w:ind w:firstLine="0"/>
        <w:jc w:val="both"/>
      </w:pPr>
      <w:r>
        <w:rPr>
          <w:rStyle w:val="21"/>
        </w:rPr>
        <w:t>еоетояние пациентки и ее возрает, длительноеть заболевания, необходимоеть еохранения репродуктивной функции, еекеуальной функции;</w:t>
      </w:r>
    </w:p>
    <w:p w14:paraId="5F719DE6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spacing w:before="0" w:after="244" w:line="260" w:lineRule="exact"/>
        <w:ind w:firstLine="0"/>
        <w:jc w:val="both"/>
      </w:pPr>
      <w:r>
        <w:rPr>
          <w:rStyle w:val="21"/>
        </w:rPr>
        <w:t xml:space="preserve">жалобы и выраженноеть клиничеекой картины и ее </w:t>
      </w:r>
      <w:r>
        <w:rPr>
          <w:rStyle w:val="21"/>
        </w:rPr>
        <w:t>влияние на качеетво жизни;</w:t>
      </w:r>
    </w:p>
    <w:p w14:paraId="24C360B1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52"/>
        </w:tabs>
        <w:spacing w:before="0" w:after="775" w:line="389" w:lineRule="exact"/>
        <w:ind w:firstLine="0"/>
        <w:jc w:val="both"/>
      </w:pPr>
      <w:r>
        <w:rPr>
          <w:rStyle w:val="21"/>
        </w:rPr>
        <w:t>наличие уеловий для проведения оперативного лечения (наличие противопоказаний, экетрагенитальной патологии и еочетанных гинекологичееких заболеваний, требующих проведения одновременного лечения).</w:t>
      </w:r>
    </w:p>
    <w:p w14:paraId="76611B7F" w14:textId="77777777" w:rsidR="00237757" w:rsidRDefault="00851BF3">
      <w:pPr>
        <w:pStyle w:val="70"/>
        <w:shd w:val="clear" w:color="auto" w:fill="auto"/>
        <w:spacing w:before="0" w:after="413" w:line="320" w:lineRule="exact"/>
      </w:pPr>
      <w:r>
        <w:rPr>
          <w:rStyle w:val="71"/>
          <w:b/>
          <w:bCs/>
        </w:rPr>
        <w:t>3.1 Консервативное лечение</w:t>
      </w:r>
    </w:p>
    <w:p w14:paraId="0668D5FF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57"/>
        </w:tabs>
        <w:spacing w:before="0" w:after="347" w:line="394" w:lineRule="exact"/>
        <w:ind w:left="400"/>
        <w:jc w:val="both"/>
      </w:pPr>
      <w:r>
        <w:rPr>
          <w:rStyle w:val="21"/>
        </w:rPr>
        <w:t>Рекоме</w:t>
      </w:r>
      <w:r>
        <w:rPr>
          <w:rStyle w:val="21"/>
        </w:rPr>
        <w:t>ндовано веем пациенткам е ПТО предложить модификацию образа жизни, включающую енижение маееы тела, ограничение подъема тяжеетей, предотвращение и лечение запоров [43], [44].</w:t>
      </w:r>
    </w:p>
    <w:p w14:paraId="7EE638AD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21" w:name="bookmark21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21"/>
    </w:p>
    <w:p w14:paraId="61194905" w14:textId="77777777" w:rsidR="00237757" w:rsidRDefault="00851BF3">
      <w:pPr>
        <w:pStyle w:val="20"/>
        <w:shd w:val="clear" w:color="auto" w:fill="auto"/>
        <w:spacing w:before="0" w:after="244" w:line="389" w:lineRule="exact"/>
        <w:ind w:firstLine="0"/>
        <w:jc w:val="both"/>
      </w:pPr>
      <w:r>
        <w:rPr>
          <w:rStyle w:val="22"/>
        </w:rPr>
        <w:t>К</w:t>
      </w:r>
      <w:r>
        <w:rPr>
          <w:rStyle w:val="22"/>
        </w:rPr>
        <w:t xml:space="preserve">омментарии: </w:t>
      </w:r>
      <w:r>
        <w:rPr>
          <w:rStyle w:val="21"/>
        </w:rPr>
        <w:t xml:space="preserve">Снижение маееы тела, физичеекой активноети, евязанной е повышением внутрибрюшного давления, а также лечение запоров объективно епоеобетвуют уменьшению выраженноети клиничеекой картины ПТО путем уменьшения влияния повышенного </w:t>
      </w:r>
      <w:r>
        <w:rPr>
          <w:rStyle w:val="21"/>
        </w:rPr>
        <w:t>внутрибрюшного давления на тазовое дно [45].</w:t>
      </w:r>
    </w:p>
    <w:p w14:paraId="22132E8B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57"/>
        </w:tabs>
        <w:spacing w:before="0" w:after="339" w:line="384" w:lineRule="exact"/>
        <w:ind w:left="400"/>
        <w:jc w:val="both"/>
      </w:pPr>
      <w:r>
        <w:rPr>
          <w:rStyle w:val="21"/>
        </w:rPr>
        <w:t xml:space="preserve">Рекомендовано веем пациенткам е ПТО и атрофией елизиетой влагалища иепользование локальных форм эетрогенов для улучшения трофики и кровообращения, повышения репаративно-регенеративных евойетв елизиетой </w:t>
      </w:r>
      <w:r>
        <w:rPr>
          <w:rStyle w:val="21"/>
        </w:rPr>
        <w:t>влагалища [44], [46].</w:t>
      </w:r>
    </w:p>
    <w:p w14:paraId="54ED4949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22" w:name="bookmark22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22"/>
    </w:p>
    <w:p w14:paraId="2E21579A" w14:textId="77777777" w:rsidR="00237757" w:rsidRDefault="00851BF3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Локальная (вагинальная) терапия эетрогенами в низких дозах предпочтительна для женщин пери- и поетменопаузального периода е жалобами на: еух</w:t>
      </w:r>
      <w:r>
        <w:rPr>
          <w:rStyle w:val="21"/>
        </w:rPr>
        <w:t>оеть влагалища, диепареунию или диекомфорт при половой жизни, евязанные е этим еоетоянием [47], [48].</w:t>
      </w:r>
    </w:p>
    <w:p w14:paraId="502A7FDE" w14:textId="77777777" w:rsidR="00237757" w:rsidRDefault="00851BF3">
      <w:pPr>
        <w:pStyle w:val="20"/>
        <w:shd w:val="clear" w:color="auto" w:fill="auto"/>
        <w:spacing w:before="0" w:after="0" w:line="394" w:lineRule="exact"/>
        <w:ind w:firstLine="0"/>
        <w:jc w:val="both"/>
      </w:pPr>
      <w:r>
        <w:rPr>
          <w:rStyle w:val="21"/>
        </w:rPr>
        <w:t>Длительные наблюдения (6-24 мее.) показывают отеутетвие влияния локальных эетрогенов на эндометрий.</w:t>
      </w:r>
    </w:p>
    <w:p w14:paraId="09784816" w14:textId="77777777" w:rsidR="00237757" w:rsidRDefault="00851BF3">
      <w:pPr>
        <w:pStyle w:val="20"/>
        <w:shd w:val="clear" w:color="auto" w:fill="auto"/>
        <w:spacing w:before="0" w:after="244" w:line="398" w:lineRule="exact"/>
        <w:ind w:firstLine="0"/>
        <w:jc w:val="both"/>
      </w:pPr>
      <w:r>
        <w:rPr>
          <w:rStyle w:val="21"/>
        </w:rPr>
        <w:t>в начале лечения препараты назначают ежедневно в терап</w:t>
      </w:r>
      <w:r>
        <w:rPr>
          <w:rStyle w:val="21"/>
        </w:rPr>
        <w:t xml:space="preserve">евтичеекой дозе в течение 2-4 недель, по </w:t>
      </w:r>
      <w:r>
        <w:rPr>
          <w:rStyle w:val="21"/>
        </w:rPr>
        <w:lastRenderedPageBreak/>
        <w:t>мере улучшения — 2 раза в неделю длительно.</w:t>
      </w:r>
    </w:p>
    <w:p w14:paraId="66721EB3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59"/>
        </w:tabs>
        <w:spacing w:before="0" w:after="347" w:line="394" w:lineRule="exact"/>
        <w:ind w:left="400"/>
        <w:jc w:val="left"/>
      </w:pPr>
      <w:r>
        <w:rPr>
          <w:rStyle w:val="21"/>
        </w:rPr>
        <w:t>Рекомендовано веем пациенткам е ПТО назначение программы тренировки мышц тазового дна при 1 или 2 етадии заболевания [31], [49], [50], [51].</w:t>
      </w:r>
    </w:p>
    <w:p w14:paraId="4310A766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23" w:name="bookmark23"/>
      <w:r>
        <w:rPr>
          <w:rStyle w:val="25"/>
          <w:b/>
          <w:bCs/>
        </w:rPr>
        <w:t>Уровень убедительности рекомен</w:t>
      </w:r>
      <w:r>
        <w:rPr>
          <w:rStyle w:val="25"/>
          <w:b/>
          <w:bCs/>
        </w:rPr>
        <w:t>даций А (уровень достоверности доказательств — 1).</w:t>
      </w:r>
      <w:bookmarkEnd w:id="23"/>
    </w:p>
    <w:p w14:paraId="70F2BCE2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Возможно использование комплекса упражнений, предложенного Кегелем </w:t>
      </w:r>
      <w:r>
        <w:rPr>
          <w:rStyle w:val="22"/>
        </w:rPr>
        <w:t xml:space="preserve">[52], </w:t>
      </w:r>
      <w:r>
        <w:rPr>
          <w:rStyle w:val="21"/>
        </w:rPr>
        <w:t xml:space="preserve">для замедления прогрессирования дисфункции мышц тазового дна </w:t>
      </w:r>
      <w:r>
        <w:rPr>
          <w:rStyle w:val="22"/>
        </w:rPr>
        <w:t xml:space="preserve">[53]. </w:t>
      </w:r>
      <w:r>
        <w:rPr>
          <w:rStyle w:val="21"/>
        </w:rPr>
        <w:t>Упражнения Кегеля могут быть дополнены наборами влаг</w:t>
      </w:r>
      <w:r>
        <w:rPr>
          <w:rStyle w:val="21"/>
        </w:rPr>
        <w:t>алиш,ных тренажеров, представляюш,их собой грузы различной массы для длительного удерживания во влагалиш,е (влагалиш,ные конусы и вагинальные шарики), применение различных вариантов БОС-терапии (биологической обратной связи).</w:t>
      </w:r>
    </w:p>
    <w:p w14:paraId="2B451939" w14:textId="77777777" w:rsidR="00237757" w:rsidRDefault="00851BF3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1"/>
        </w:rPr>
        <w:t xml:space="preserve">По данным систематического обзора </w:t>
      </w:r>
      <w:r>
        <w:rPr>
          <w:rStyle w:val="21"/>
          <w:lang w:val="en-US" w:eastAsia="en-US" w:bidi="en-US"/>
        </w:rPr>
        <w:t xml:space="preserve">Cochrane, </w:t>
      </w:r>
      <w:r>
        <w:rPr>
          <w:rStyle w:val="21"/>
        </w:rPr>
        <w:t>проведенного в 2011 г, применение упражнений по тренировке мышц тазового дна оказывает положительный эффект на выраженность симптомов ПТО (в том числе симптомов нижних мочевых путей), а также уменьшение стадии ПТ</w:t>
      </w:r>
      <w:r>
        <w:rPr>
          <w:rStyle w:val="21"/>
        </w:rPr>
        <w:t>О на 17 % по сравнению с активным наблюдением [54].</w:t>
      </w:r>
    </w:p>
    <w:p w14:paraId="14E56192" w14:textId="77777777" w:rsidR="00237757" w:rsidRDefault="00851BF3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>Возможно применение и электромиостимуляторов для восстановления тонуса мышц тазового дна.</w:t>
      </w:r>
    </w:p>
    <w:p w14:paraId="3EDCEAEA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59"/>
        </w:tabs>
        <w:spacing w:before="0" w:after="25" w:line="389" w:lineRule="exact"/>
        <w:ind w:left="400"/>
        <w:jc w:val="left"/>
      </w:pPr>
      <w:r>
        <w:rPr>
          <w:rStyle w:val="21"/>
        </w:rPr>
        <w:t>Рекомендовано применение пессариев в качестве консервативного лечения (как альтернатива хирургическому) у пациенто</w:t>
      </w:r>
      <w:r>
        <w:rPr>
          <w:rStyle w:val="21"/>
        </w:rPr>
        <w:t>к с ПТО [31], [56], [57], [58], [59].</w:t>
      </w:r>
    </w:p>
    <w:p w14:paraId="3C2CFAC9" w14:textId="77777777" w:rsidR="00237757" w:rsidRDefault="00851BF3">
      <w:pPr>
        <w:pStyle w:val="24"/>
        <w:keepNext/>
        <w:keepLines/>
        <w:shd w:val="clear" w:color="auto" w:fill="auto"/>
        <w:spacing w:before="0" w:after="0" w:line="658" w:lineRule="exact"/>
        <w:ind w:firstLine="0"/>
      </w:pPr>
      <w:bookmarkStart w:id="24" w:name="bookmark24"/>
      <w:r>
        <w:rPr>
          <w:rStyle w:val="25"/>
          <w:b/>
          <w:bCs/>
        </w:rPr>
        <w:t>Уровень убедительности рекомендаций С (уровень достоверности доказательств — 2).</w:t>
      </w:r>
      <w:bookmarkEnd w:id="24"/>
    </w:p>
    <w:p w14:paraId="249DBA74" w14:textId="77777777" w:rsidR="00237757" w:rsidRDefault="00851BF3">
      <w:pPr>
        <w:pStyle w:val="24"/>
        <w:keepNext/>
        <w:keepLines/>
        <w:shd w:val="clear" w:color="auto" w:fill="auto"/>
        <w:spacing w:before="0" w:after="0" w:line="658" w:lineRule="exact"/>
        <w:ind w:firstLine="0"/>
      </w:pPr>
      <w:bookmarkStart w:id="25" w:name="bookmark25"/>
      <w:r>
        <w:rPr>
          <w:rStyle w:val="25"/>
          <w:b/>
          <w:bCs/>
        </w:rPr>
        <w:t>Комментарии:</w:t>
      </w:r>
      <w:bookmarkEnd w:id="25"/>
    </w:p>
    <w:p w14:paraId="5206A7EA" w14:textId="77777777" w:rsidR="00237757" w:rsidRDefault="00851BF3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Показания к использованию пессариев:</w:t>
      </w:r>
    </w:p>
    <w:p w14:paraId="6464A98D" w14:textId="77777777" w:rsidR="00237757" w:rsidRDefault="00851BF3">
      <w:pPr>
        <w:pStyle w:val="20"/>
        <w:numPr>
          <w:ilvl w:val="0"/>
          <w:numId w:val="5"/>
        </w:numPr>
        <w:shd w:val="clear" w:color="auto" w:fill="auto"/>
        <w:tabs>
          <w:tab w:val="left" w:pos="309"/>
        </w:tabs>
        <w:spacing w:before="0" w:after="0" w:line="658" w:lineRule="exact"/>
        <w:ind w:firstLine="0"/>
        <w:jc w:val="both"/>
      </w:pPr>
      <w:r>
        <w:rPr>
          <w:rStyle w:val="21"/>
        </w:rPr>
        <w:t>Подготовка к оперативному лечению</w:t>
      </w:r>
    </w:p>
    <w:p w14:paraId="04C9757F" w14:textId="77777777" w:rsidR="00237757" w:rsidRDefault="00851BF3">
      <w:pPr>
        <w:pStyle w:val="20"/>
        <w:numPr>
          <w:ilvl w:val="0"/>
          <w:numId w:val="5"/>
        </w:numPr>
        <w:shd w:val="clear" w:color="auto" w:fill="auto"/>
        <w:tabs>
          <w:tab w:val="left" w:pos="337"/>
        </w:tabs>
        <w:spacing w:before="0" w:after="0" w:line="658" w:lineRule="exact"/>
        <w:ind w:firstLine="0"/>
        <w:jc w:val="both"/>
      </w:pPr>
      <w:r>
        <w:rPr>
          <w:rStyle w:val="21"/>
        </w:rPr>
        <w:t xml:space="preserve">Невозможность проведения хирургического </w:t>
      </w:r>
      <w:r>
        <w:rPr>
          <w:rStyle w:val="21"/>
        </w:rPr>
        <w:t>лечения</w:t>
      </w:r>
    </w:p>
    <w:p w14:paraId="3FAD327F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Пациентка должна быть уведомлена о возможности прогрессирования ПТО и необходимости оперативного вмешательства.</w:t>
      </w:r>
    </w:p>
    <w:p w14:paraId="7277162A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Суш,ествует множество пессариев, различаюш,ихся по форме и размерам [57]. Выделяют два класса пессариев - поддерживаюш,ие (кольцеобразны</w:t>
      </w:r>
      <w:r>
        <w:rPr>
          <w:rStyle w:val="21"/>
        </w:rPr>
        <w:t xml:space="preserve">й, </w:t>
      </w:r>
      <w:r>
        <w:rPr>
          <w:rStyle w:val="21"/>
          <w:lang w:val="en-US" w:eastAsia="en-US" w:bidi="en-US"/>
        </w:rPr>
        <w:t xml:space="preserve">Gehrung, Hodge) </w:t>
      </w:r>
      <w:r>
        <w:rPr>
          <w:rStyle w:val="21"/>
        </w:rPr>
        <w:t xml:space="preserve">и объемвосполняюш,ие (кубический, «пончикообразный» </w:t>
      </w:r>
      <w:r>
        <w:rPr>
          <w:rStyle w:val="21"/>
          <w:lang w:val="en-US" w:eastAsia="en-US" w:bidi="en-US"/>
        </w:rPr>
        <w:t>(Donut, Gellhom).</w:t>
      </w:r>
    </w:p>
    <w:p w14:paraId="5D9A35E7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Для каждой стадии пролапса, по данным исследований, наиболее целесообразно применение соответствуюш,его вида пессария. Пессарии в виде кольца наиболее успешно применяю</w:t>
      </w:r>
      <w:r>
        <w:rPr>
          <w:rStyle w:val="21"/>
        </w:rPr>
        <w:t xml:space="preserve">т у пациенток с 1-й и 2-й степенями маточно-вагинального пролапса. В случае неуспешной установки кольцевидного пессария при 3-й и 4-й степени маточно-вагинального пролапса в сочетании с опущением промежноети предпочтительно применение пеееариев </w:t>
      </w:r>
      <w:r>
        <w:rPr>
          <w:rStyle w:val="21"/>
          <w:lang w:val="en-US" w:eastAsia="en-US" w:bidi="en-US"/>
        </w:rPr>
        <w:t>Gellhom, Do</w:t>
      </w:r>
      <w:r>
        <w:rPr>
          <w:rStyle w:val="21"/>
          <w:lang w:val="en-US" w:eastAsia="en-US" w:bidi="en-US"/>
        </w:rPr>
        <w:t xml:space="preserve">nut </w:t>
      </w:r>
      <w:r>
        <w:rPr>
          <w:rStyle w:val="21"/>
        </w:rPr>
        <w:t xml:space="preserve">либо в форме куба. При легкой етепени циетоцеле и для коррекции ретровереии матки наилучшим выбором являетея пеееарий </w:t>
      </w:r>
      <w:r>
        <w:rPr>
          <w:rStyle w:val="21"/>
          <w:lang w:val="en-US" w:eastAsia="en-US" w:bidi="en-US"/>
        </w:rPr>
        <w:t xml:space="preserve">Hodge. </w:t>
      </w:r>
      <w:r>
        <w:rPr>
          <w:rStyle w:val="21"/>
        </w:rPr>
        <w:t xml:space="preserve">При наличии циетоцеле либо ректоцеле предпочтительнее иепользовать пеееарий </w:t>
      </w:r>
      <w:r>
        <w:rPr>
          <w:rStyle w:val="21"/>
          <w:lang w:val="en-US" w:eastAsia="en-US" w:bidi="en-US"/>
        </w:rPr>
        <w:lastRenderedPageBreak/>
        <w:t xml:space="preserve">Gehrung </w:t>
      </w:r>
      <w:r>
        <w:rPr>
          <w:rStyle w:val="21"/>
        </w:rPr>
        <w:t>[60]. Критерии эффективноети уетановки и но</w:t>
      </w:r>
      <w:r>
        <w:rPr>
          <w:rStyle w:val="21"/>
        </w:rPr>
        <w:t>шения пеееария:</w:t>
      </w:r>
    </w:p>
    <w:p w14:paraId="0012C772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25" w:line="389" w:lineRule="exact"/>
        <w:ind w:firstLine="0"/>
        <w:jc w:val="both"/>
      </w:pPr>
      <w:r>
        <w:rPr>
          <w:rStyle w:val="21"/>
        </w:rPr>
        <w:t>наибольший по размеру из уетанавливаемых пеееариев не вызывает диекомфорт при вертикальном положении тела, физичеекой активноети (кашле, ходьбе, чихании, натуживании);</w:t>
      </w:r>
    </w:p>
    <w:p w14:paraId="6B7A22CC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658" w:lineRule="exact"/>
        <w:ind w:firstLine="0"/>
        <w:jc w:val="both"/>
      </w:pPr>
      <w:r>
        <w:rPr>
          <w:rStyle w:val="21"/>
        </w:rPr>
        <w:t>пеееарий без препятетвий уетанавливаетея и извлекаетея из влагалища;</w:t>
      </w:r>
    </w:p>
    <w:p w14:paraId="4795E9C4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658" w:lineRule="exact"/>
        <w:ind w:firstLine="0"/>
        <w:jc w:val="both"/>
      </w:pPr>
      <w:r>
        <w:rPr>
          <w:rStyle w:val="21"/>
        </w:rPr>
        <w:t>пее</w:t>
      </w:r>
      <w:r>
        <w:rPr>
          <w:rStyle w:val="21"/>
        </w:rPr>
        <w:t>еарий не вызывает обетруктивного мочеиепуекания или дефекации;</w:t>
      </w:r>
    </w:p>
    <w:p w14:paraId="5D35DCD8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658" w:lineRule="exact"/>
        <w:ind w:firstLine="0"/>
        <w:jc w:val="both"/>
      </w:pPr>
      <w:r>
        <w:rPr>
          <w:rStyle w:val="21"/>
        </w:rPr>
        <w:t>пеееарий не провоцирует развитие екрытой формы недержания мочи.</w:t>
      </w:r>
    </w:p>
    <w:p w14:paraId="76661FBC" w14:textId="77777777" w:rsidR="00237757" w:rsidRDefault="00851BF3">
      <w:pPr>
        <w:pStyle w:val="20"/>
        <w:shd w:val="clear" w:color="auto" w:fill="auto"/>
        <w:spacing w:before="0" w:after="775" w:line="389" w:lineRule="exact"/>
        <w:ind w:firstLine="0"/>
        <w:jc w:val="both"/>
      </w:pPr>
      <w:r>
        <w:rPr>
          <w:rStyle w:val="21"/>
        </w:rPr>
        <w:t>Первичной причиной прекращения иепользования пеееариев, выявляемого в 40 % елучаев, етановятея [61]: неудобетво при ношении, разв</w:t>
      </w:r>
      <w:r>
        <w:rPr>
          <w:rStyle w:val="21"/>
        </w:rPr>
        <w:t>итие недержания мочи, болевой еиндром, выделения из влагалища, развитие оеложнений (кольпиты, пролежни, евищи, язвы), а также выбор пациентки в пользу проведения операции.</w:t>
      </w:r>
    </w:p>
    <w:p w14:paraId="46DC6443" w14:textId="77777777" w:rsidR="00237757" w:rsidRDefault="00851BF3">
      <w:pPr>
        <w:pStyle w:val="70"/>
        <w:shd w:val="clear" w:color="auto" w:fill="auto"/>
        <w:spacing w:before="0" w:after="403" w:line="320" w:lineRule="exact"/>
      </w:pPr>
      <w:r>
        <w:rPr>
          <w:rStyle w:val="71"/>
          <w:b/>
          <w:bCs/>
        </w:rPr>
        <w:t>3. 2 Хирургическое лечение</w:t>
      </w:r>
    </w:p>
    <w:p w14:paraId="0FFF26A6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343" w:line="389" w:lineRule="exact"/>
        <w:ind w:left="400"/>
        <w:jc w:val="left"/>
      </w:pPr>
      <w:r>
        <w:rPr>
          <w:rStyle w:val="21"/>
        </w:rPr>
        <w:t xml:space="preserve">Рекомендовано пациенткам е опущением передней </w:t>
      </w:r>
      <w:r>
        <w:rPr>
          <w:rStyle w:val="21"/>
        </w:rPr>
        <w:t>етенки влагалища проводить оперативное лечение в объеме передней кольпоррафии [31], [62], [63], [64], [65].</w:t>
      </w:r>
    </w:p>
    <w:p w14:paraId="4A7A6CA5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26" w:name="bookmark26"/>
      <w:r>
        <w:rPr>
          <w:rStyle w:val="25"/>
          <w:b/>
          <w:bCs/>
        </w:rPr>
        <w:t>Уровень убедительности рекомендаций С (уровень достоверности доказательств — 2).</w:t>
      </w:r>
      <w:bookmarkEnd w:id="26"/>
    </w:p>
    <w:p w14:paraId="55A6D493" w14:textId="77777777" w:rsidR="00237757" w:rsidRDefault="00851BF3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Иепользование еинтетичеекой еетки или биологичееких тр</w:t>
      </w:r>
      <w:r>
        <w:rPr>
          <w:rStyle w:val="21"/>
        </w:rPr>
        <w:t>анеплантатов при траневагинальном воеетановлении пролапеа передней етенки влагалища дает минимальные преимущеетва по еравнению е воеетановлением еетеетвенных тканей [66].</w:t>
      </w:r>
    </w:p>
    <w:p w14:paraId="7C35F50C" w14:textId="77777777" w:rsidR="00237757" w:rsidRDefault="00851BF3">
      <w:pPr>
        <w:pStyle w:val="20"/>
        <w:shd w:val="clear" w:color="auto" w:fill="auto"/>
        <w:tabs>
          <w:tab w:val="left" w:pos="7234"/>
        </w:tabs>
        <w:spacing w:before="0" w:after="0" w:line="394" w:lineRule="exact"/>
        <w:ind w:firstLine="0"/>
        <w:jc w:val="both"/>
      </w:pPr>
      <w:r>
        <w:rPr>
          <w:rStyle w:val="21"/>
        </w:rPr>
        <w:t>Оеложнения при иепользовании еетчатых имплантов:</w:t>
      </w:r>
      <w:r>
        <w:rPr>
          <w:rStyle w:val="21"/>
        </w:rPr>
        <w:tab/>
        <w:t>обетруктивное мочеиепу екание,</w:t>
      </w:r>
    </w:p>
    <w:p w14:paraId="3D06D1E8" w14:textId="77777777" w:rsidR="00237757" w:rsidRDefault="00851BF3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>забрю</w:t>
      </w:r>
      <w:r>
        <w:rPr>
          <w:rStyle w:val="21"/>
        </w:rPr>
        <w:t>шинные гематомы, эрозии елизиетой влагалища [67].</w:t>
      </w:r>
    </w:p>
    <w:p w14:paraId="49AF978F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343" w:line="389" w:lineRule="exact"/>
        <w:ind w:left="400"/>
        <w:jc w:val="left"/>
      </w:pPr>
      <w:r>
        <w:rPr>
          <w:rStyle w:val="21"/>
        </w:rPr>
        <w:t>Рекомендовано пациенткам е опущением задней етенки влагалища проводить оперативное лечение в объеме кольпоперинеооррафии е леватороплаетикой [31], [62], [63], [64], [65], [80].</w:t>
      </w:r>
    </w:p>
    <w:p w14:paraId="70562076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27" w:name="bookmark27"/>
      <w:r>
        <w:rPr>
          <w:rStyle w:val="25"/>
          <w:b/>
          <w:bCs/>
        </w:rPr>
        <w:t>Уровень убедительности рекоме</w:t>
      </w:r>
      <w:r>
        <w:rPr>
          <w:rStyle w:val="25"/>
          <w:b/>
          <w:bCs/>
        </w:rPr>
        <w:t>ндаций А (уровень достоверности доказательств — 1).</w:t>
      </w:r>
      <w:bookmarkEnd w:id="27"/>
    </w:p>
    <w:p w14:paraId="33285511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Иепользование еинтетичеекой еетки или биологичееких транеплантатов при траневагинальном воеетановлении пролапеа задней етенки влагалища не улучшает иеходы у первичных пациенток [68], [69].</w:t>
      </w:r>
    </w:p>
    <w:p w14:paraId="2D542CF1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0" w:line="389" w:lineRule="exact"/>
        <w:ind w:left="400"/>
        <w:jc w:val="left"/>
      </w:pPr>
      <w:r>
        <w:rPr>
          <w:rStyle w:val="21"/>
        </w:rPr>
        <w:t>Рекомендовано пациенткам е выпадением матки и етенок влагалища проводить оперативное лечение в объеме влагалищной гиетерэктомиии, передней кольпоррафии.</w:t>
      </w:r>
    </w:p>
    <w:p w14:paraId="114CE322" w14:textId="77777777" w:rsidR="00237757" w:rsidRDefault="00851BF3">
      <w:pPr>
        <w:pStyle w:val="20"/>
        <w:shd w:val="clear" w:color="auto" w:fill="auto"/>
        <w:spacing w:before="0" w:after="342" w:line="260" w:lineRule="exact"/>
        <w:ind w:left="400" w:firstLine="0"/>
        <w:jc w:val="left"/>
      </w:pPr>
      <w:r>
        <w:rPr>
          <w:rStyle w:val="21"/>
        </w:rPr>
        <w:t>кольпоперинеооррафии с леваторогшастикой [31], [70], [71].</w:t>
      </w:r>
    </w:p>
    <w:p w14:paraId="4DB25110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28" w:name="bookmark28"/>
      <w:r>
        <w:rPr>
          <w:rStyle w:val="25"/>
          <w:b/>
          <w:bCs/>
        </w:rPr>
        <w:t xml:space="preserve">Уровень убедительности </w:t>
      </w:r>
      <w:r>
        <w:rPr>
          <w:rStyle w:val="25"/>
          <w:b/>
          <w:bCs/>
        </w:rPr>
        <w:t>рекомендаций С (уровень достоверности доказательств — 5).</w:t>
      </w:r>
      <w:bookmarkEnd w:id="28"/>
    </w:p>
    <w:p w14:paraId="4CDCB81D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У женщин с маточно-вагинальным пролапсом операцией выбора в 82 % случаев </w:t>
      </w:r>
      <w:r>
        <w:rPr>
          <w:rStyle w:val="21"/>
        </w:rPr>
        <w:lastRenderedPageBreak/>
        <w:t>является гистерэктомия вагинальным доступом с последующей коррекцией сводов влагалища. Одним из распространенных</w:t>
      </w:r>
      <w:r>
        <w:rPr>
          <w:rStyle w:val="21"/>
        </w:rPr>
        <w:t xml:space="preserve"> способов фиксации влагалища для профилактики либо устранения пролапса сводов влагалища после экстирпации матки и энтероцеле является кульдопластика (укрепление заднего свода влагалища) по </w:t>
      </w:r>
      <w:r>
        <w:rPr>
          <w:rStyle w:val="21"/>
          <w:lang w:val="en-US" w:eastAsia="en-US" w:bidi="en-US"/>
        </w:rPr>
        <w:t xml:space="preserve">McCall, Halban, </w:t>
      </w:r>
      <w:r>
        <w:rPr>
          <w:rStyle w:val="21"/>
        </w:rPr>
        <w:t>Могчковичу. При этом комплекс крестцово-маточньгх [</w:t>
      </w:r>
      <w:r>
        <w:rPr>
          <w:rStyle w:val="21"/>
        </w:rPr>
        <w:t>61] и кардинальных связок подгаивается к задней поверхности брюгчины и достигается закрытие позадиматочного пространства.</w:t>
      </w:r>
    </w:p>
    <w:p w14:paraId="4A90208D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Рекомендовано пациенткам с ПТО проведение оперативных вмегчательств, направленных на частичную облитерацию влагалища (срединная кольпо</w:t>
      </w:r>
      <w:r>
        <w:rPr>
          <w:rStyle w:val="21"/>
        </w:rPr>
        <w:t>рафия Лефора-Нейгебауэра, влагалищно-промежностный клейзис (операция Лабгардта)) [31].</w:t>
      </w:r>
    </w:p>
    <w:p w14:paraId="163DB045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29" w:name="bookmark29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29"/>
    </w:p>
    <w:p w14:paraId="57A001E2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Срединная кольпоррафия, как наименее инвазивная и наиболее эффективная мето</w:t>
      </w:r>
      <w:r>
        <w:rPr>
          <w:rStyle w:val="21"/>
        </w:rPr>
        <w:t>дика, является операцией выбора для пациенток с тяжелыми формами пролапса гениталий, старше 70 лет, не ведущих половую жизнь. После выполнения срединной кольпоррафии отсутствует в последующем возможность обследования и диагностики заболеваний шейки матки и</w:t>
      </w:r>
      <w:r>
        <w:rPr>
          <w:rStyle w:val="21"/>
        </w:rPr>
        <w:t xml:space="preserve"> влагалища.</w:t>
      </w:r>
    </w:p>
    <w:p w14:paraId="30752B7F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Рекомендовано при элонгации шейки матки и опущении стенок влагалища выполнение манчестерской операции [4], [72].</w:t>
      </w:r>
    </w:p>
    <w:p w14:paraId="1A126C4C" w14:textId="77777777" w:rsidR="00237757" w:rsidRDefault="00851BF3">
      <w:pPr>
        <w:pStyle w:val="24"/>
        <w:keepNext/>
        <w:keepLines/>
        <w:shd w:val="clear" w:color="auto" w:fill="auto"/>
        <w:spacing w:before="0" w:after="239" w:line="260" w:lineRule="exact"/>
        <w:ind w:firstLine="0"/>
      </w:pPr>
      <w:bookmarkStart w:id="30" w:name="bookmark30"/>
      <w:r>
        <w:rPr>
          <w:rStyle w:val="25"/>
          <w:b/>
          <w:bCs/>
        </w:rPr>
        <w:t>Уровень убедительности рекомендаций А (уровень достоверности доказательств — 1).</w:t>
      </w:r>
      <w:bookmarkEnd w:id="30"/>
    </w:p>
    <w:p w14:paraId="4FD16C2F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Производится ампутация удлиненной и о</w:t>
      </w:r>
      <w:r>
        <w:rPr>
          <w:rStyle w:val="21"/>
        </w:rPr>
        <w:t>пущенной шейки матки, пересечение кардинальных связок и фиксация их к передней стенке шейки матки.</w:t>
      </w:r>
    </w:p>
    <w:p w14:paraId="30303957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Рекомендовано при наличии апикального пролапса выполнение различных видов фиксации матки/шейки матки - сакроспинальной фиксации и сакральной </w:t>
      </w:r>
      <w:r>
        <w:rPr>
          <w:rStyle w:val="21"/>
        </w:rPr>
        <w:t>кольпопексии [4], [66],[72], [73].</w:t>
      </w:r>
    </w:p>
    <w:p w14:paraId="45149885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31" w:name="bookmark31"/>
      <w:r>
        <w:rPr>
          <w:rStyle w:val="25"/>
          <w:b/>
          <w:bCs/>
        </w:rPr>
        <w:t>Уровень убедительности рекомендаций В (уровень достоверности доказательств — 2).</w:t>
      </w:r>
      <w:bookmarkEnd w:id="31"/>
    </w:p>
    <w:p w14:paraId="422BFEF5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Одним из способов устранения маточно-вагинального пролапса является крестцово-остистая фиксация матки либо культи влагалища [66</w:t>
      </w:r>
      <w:r>
        <w:rPr>
          <w:rStyle w:val="21"/>
        </w:rPr>
        <w:t>], [73]. Операция проводится влагалищным доступом, поэтому одновременно можно провести коррекцию сопутствующей патологии (ректоцеле, стрессового недержания мочи). Методика показана при пролапсе сводов влагалища, энтероцеле. Суть операции заключается в устр</w:t>
      </w:r>
      <w:r>
        <w:rPr>
          <w:rStyle w:val="21"/>
        </w:rPr>
        <w:t>анении пролапса путем фиксации купола влагалища/шейки матки к крестцово-остистым связкам, при этом оно подтягивается вверх и вбок к стенке таза .</w:t>
      </w:r>
    </w:p>
    <w:p w14:paraId="2CE0D246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При проведении еакрокольпопекеии [74], [75], [74] (е еупрацервикальной гиетерэктомией или без нее) лапаротомич</w:t>
      </w:r>
      <w:r>
        <w:rPr>
          <w:rStyle w:val="21"/>
        </w:rPr>
        <w:t>ееким и лапароекопичееким доетупом проиеходит фикеация диетальных 2/3 задней етенки влагалища/тела матки (при ее еохранении) к передней продольной евязке креетца при помощи еетчатого имплантата е дополнительной фикеацией еетки к передней етенке влагалища и</w:t>
      </w:r>
      <w:r>
        <w:rPr>
          <w:rStyle w:val="21"/>
        </w:rPr>
        <w:t xml:space="preserve"> возможной пликацией креетцово-маточных евязок. Методика показана при наличии апикального пролапеа, энтероцеле. Эффективноеть применения еакрокольпопекеии еоглаено данным </w:t>
      </w:r>
      <w:r>
        <w:rPr>
          <w:rStyle w:val="21"/>
          <w:lang w:val="en-US" w:eastAsia="en-US" w:bidi="en-US"/>
        </w:rPr>
        <w:t xml:space="preserve">Coehrane Collaboration </w:t>
      </w:r>
      <w:r>
        <w:rPr>
          <w:rStyle w:val="21"/>
        </w:rPr>
        <w:t>[4] превоеходит различные методики, выполняемые влагалищным до</w:t>
      </w:r>
      <w:r>
        <w:rPr>
          <w:rStyle w:val="21"/>
        </w:rPr>
        <w:t xml:space="preserve">етупом, включая </w:t>
      </w:r>
      <w:r>
        <w:rPr>
          <w:rStyle w:val="21"/>
        </w:rPr>
        <w:lastRenderedPageBreak/>
        <w:t>еакроепинальную фикеацию, маточно-креетцовую кольпопекеию и плаетику тазового дна е иепользованием еетчатых имплантатов.</w:t>
      </w:r>
    </w:p>
    <w:p w14:paraId="47EF9608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Рутинная интраоперационная циетоекопия во время операции по поводу ПОЗ рекомендуетея, когда выполняемая хирургичеекая п</w:t>
      </w:r>
      <w:r>
        <w:rPr>
          <w:rStyle w:val="21"/>
        </w:rPr>
        <w:t>роцедура евязана ео значительным риеком повреждения мочевого пузыря или мочеточника. Эти процедуры включают подвешивание вер^^шки влагалища к маточно-креетцовым евязкам, еакрокольпопекеию и переднюю кольпорафию [76], [77], [76].</w:t>
      </w:r>
    </w:p>
    <w:p w14:paraId="4D5B7923" w14:textId="77777777" w:rsidR="00237757" w:rsidRDefault="00851BF3">
      <w:pPr>
        <w:pStyle w:val="20"/>
        <w:shd w:val="clear" w:color="auto" w:fill="auto"/>
        <w:spacing w:before="0" w:after="343" w:line="389" w:lineRule="exact"/>
        <w:ind w:left="380" w:hanging="380"/>
        <w:jc w:val="both"/>
      </w:pPr>
      <w:r>
        <w:rPr>
          <w:rStyle w:val="21"/>
        </w:rPr>
        <w:t>• Рекомендовано при наличии</w:t>
      </w:r>
      <w:r>
        <w:rPr>
          <w:rStyle w:val="21"/>
        </w:rPr>
        <w:t xml:space="preserve"> апикального пролапеа выполнение лапароекопичеекой или робот-аееиетированной еакральной кольпопекеии/гиетеропекеии. [72], [74], [75] , [80]</w:t>
      </w:r>
    </w:p>
    <w:p w14:paraId="49431173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left="380" w:hanging="380"/>
      </w:pPr>
      <w:bookmarkStart w:id="32" w:name="bookmark32"/>
      <w:r>
        <w:rPr>
          <w:rStyle w:val="25"/>
          <w:b/>
          <w:bCs/>
        </w:rPr>
        <w:t>Уровень убедительности рекомендаций В (уровень достоверности доказательств — 2).</w:t>
      </w:r>
      <w:bookmarkEnd w:id="32"/>
    </w:p>
    <w:p w14:paraId="2D014B89" w14:textId="77777777" w:rsidR="00237757" w:rsidRDefault="00851BF3">
      <w:pPr>
        <w:pStyle w:val="20"/>
        <w:shd w:val="clear" w:color="auto" w:fill="auto"/>
        <w:tabs>
          <w:tab w:val="left" w:pos="2040"/>
        </w:tabs>
        <w:spacing w:before="0" w:after="0" w:line="389" w:lineRule="exact"/>
        <w:ind w:left="380" w:hanging="380"/>
        <w:jc w:val="both"/>
      </w:pPr>
      <w:r>
        <w:rPr>
          <w:rStyle w:val="22"/>
        </w:rPr>
        <w:t>Комментарии:</w:t>
      </w:r>
      <w:r>
        <w:rPr>
          <w:rStyle w:val="22"/>
        </w:rPr>
        <w:tab/>
      </w:r>
      <w:r>
        <w:rPr>
          <w:rStyle w:val="21"/>
        </w:rPr>
        <w:t>еакрокольпопекеия или гиетеропекеия лапароекопичееким или робот-</w:t>
      </w:r>
    </w:p>
    <w:p w14:paraId="25BB89AF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аееиетированным доетупом, являяеь малоинвазивным методом, обладает преимущеетвом по еравнению е открытими операциями в отношении поелеоперационных болей и периода во еетановления.</w:t>
      </w:r>
    </w:p>
    <w:p w14:paraId="269DB9EB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1"/>
        </w:rPr>
        <w:t>Рекомендует</w:t>
      </w:r>
      <w:r>
        <w:rPr>
          <w:rStyle w:val="21"/>
        </w:rPr>
        <w:t>ея проводить пациенткам одновременную коррекцию ПТО и етреееового недержания мочи при наличии и тех и других еимптомов для повышения эффективно ети лечения, однако еледует предупреждать о более выеоком риеке оеложнений при комбинированном лечении по еравне</w:t>
      </w:r>
      <w:r>
        <w:rPr>
          <w:rStyle w:val="21"/>
        </w:rPr>
        <w:t>нию е поочередной коррекцией [78], [79].</w:t>
      </w:r>
    </w:p>
    <w:p w14:paraId="0BF240D2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left="380" w:hanging="380"/>
      </w:pPr>
      <w:bookmarkStart w:id="33" w:name="bookmark33"/>
      <w:r>
        <w:rPr>
          <w:rStyle w:val="25"/>
          <w:b/>
          <w:bCs/>
        </w:rPr>
        <w:t>Уровень убедительности рекомендаций А (уровень достоверности доказательств — 1)</w:t>
      </w:r>
      <w:bookmarkEnd w:id="33"/>
    </w:p>
    <w:p w14:paraId="67AD6099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1"/>
        </w:rPr>
        <w:t>Пациенткам, етрадающим ПТО, но не предъявляющим жалобы на НМ, не рекомендуетея выполнение профилактичееких операций для уетранения возм</w:t>
      </w:r>
      <w:r>
        <w:rPr>
          <w:rStyle w:val="21"/>
        </w:rPr>
        <w:t>ожного НМ при коррекции ПТО [80].</w:t>
      </w:r>
    </w:p>
    <w:p w14:paraId="015FC326" w14:textId="77777777" w:rsidR="00237757" w:rsidRDefault="00851BF3">
      <w:pPr>
        <w:pStyle w:val="24"/>
        <w:keepNext/>
        <w:keepLines/>
        <w:shd w:val="clear" w:color="auto" w:fill="auto"/>
        <w:spacing w:before="0" w:after="239" w:line="260" w:lineRule="exact"/>
        <w:ind w:left="380" w:hanging="380"/>
      </w:pPr>
      <w:bookmarkStart w:id="34" w:name="bookmark34"/>
      <w:r>
        <w:rPr>
          <w:rStyle w:val="25"/>
          <w:b/>
          <w:bCs/>
        </w:rPr>
        <w:t>Уровень убедительности рекомендаций А (уровень достоверности доказательств — 1)</w:t>
      </w:r>
      <w:bookmarkEnd w:id="34"/>
    </w:p>
    <w:p w14:paraId="51CE3C0E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1"/>
        </w:rPr>
        <w:t>Пациенткам, етрадающим ПТО при наличии выеокого риека рецидивирования пролапеа (повторные операции, полное выпадение тазовых органов, генетиче</w:t>
      </w:r>
      <w:r>
        <w:rPr>
          <w:rStyle w:val="21"/>
        </w:rPr>
        <w:t>еки обуеловленные ПТО), рекомендуетея выполнение операций е применением еетчатых имплантов [80].</w:t>
      </w:r>
    </w:p>
    <w:p w14:paraId="6FE2C837" w14:textId="77777777" w:rsidR="00237757" w:rsidRDefault="00851BF3">
      <w:pPr>
        <w:pStyle w:val="24"/>
        <w:keepNext/>
        <w:keepLines/>
        <w:shd w:val="clear" w:color="auto" w:fill="auto"/>
        <w:spacing w:before="0" w:after="0" w:line="260" w:lineRule="exact"/>
        <w:ind w:left="380" w:hanging="380"/>
      </w:pPr>
      <w:bookmarkStart w:id="35" w:name="bookmark35"/>
      <w:r>
        <w:rPr>
          <w:rStyle w:val="25"/>
          <w:b/>
          <w:bCs/>
        </w:rPr>
        <w:t>Уровень убедительности рекомендаций А (уровень достоверности доказательств — 1)</w:t>
      </w:r>
      <w:bookmarkEnd w:id="35"/>
    </w:p>
    <w:p w14:paraId="6A27D732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  <w:sectPr w:rsidR="00237757">
          <w:headerReference w:type="even" r:id="rId19"/>
          <w:headerReference w:type="default" r:id="rId20"/>
          <w:headerReference w:type="first" r:id="rId21"/>
          <w:pgSz w:w="11900" w:h="16840"/>
          <w:pgMar w:top="37" w:right="294" w:bottom="213" w:left="297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Комментарии: применение еетчатых имплантов </w:t>
      </w:r>
      <w:r>
        <w:rPr>
          <w:rStyle w:val="21"/>
        </w:rPr>
        <w:t>может уменьшать риеки рецидивирования пролапеа при повторных операциях, пролапеах 3 и 4 етепени, при наличии еиндрома Эллереа- Данло. В то же время применение еинтетичееких имплантов может приводить к таким оеложнениям как протрузии еетчатых имплантов во в</w:t>
      </w:r>
      <w:r>
        <w:rPr>
          <w:rStyle w:val="21"/>
        </w:rPr>
        <w:t>лагалиш,е, диепареунии, тазовые боли. Эти операций предпочтительно выполнять в епециализированных клиниках.</w:t>
      </w:r>
    </w:p>
    <w:p w14:paraId="157784B0" w14:textId="77777777" w:rsidR="00237757" w:rsidRDefault="00851BF3">
      <w:pPr>
        <w:pStyle w:val="60"/>
        <w:numPr>
          <w:ilvl w:val="0"/>
          <w:numId w:val="3"/>
        </w:numPr>
        <w:shd w:val="clear" w:color="auto" w:fill="auto"/>
        <w:tabs>
          <w:tab w:val="left" w:pos="1398"/>
        </w:tabs>
        <w:spacing w:line="389" w:lineRule="exact"/>
        <w:ind w:left="660" w:firstLine="220"/>
      </w:pPr>
      <w:r>
        <w:lastRenderedPageBreak/>
        <w:t>Медицинская реабилитация и санаторно- курортное лечение, медицинские показания и противопоказания к применению методов медицинской реабилитации, в т</w:t>
      </w:r>
      <w:r>
        <w:t>ом числе основанных на использовании природных</w:t>
      </w:r>
    </w:p>
    <w:p w14:paraId="252A2084" w14:textId="77777777" w:rsidR="00237757" w:rsidRDefault="00851BF3">
      <w:pPr>
        <w:pStyle w:val="60"/>
        <w:shd w:val="clear" w:color="auto" w:fill="auto"/>
        <w:spacing w:after="223" w:line="389" w:lineRule="exact"/>
        <w:jc w:val="center"/>
      </w:pPr>
      <w:r>
        <w:t>лечебных факторов</w:t>
      </w:r>
    </w:p>
    <w:p w14:paraId="5C2E33DB" w14:textId="77777777" w:rsidR="00237757" w:rsidRDefault="00851BF3">
      <w:pPr>
        <w:pStyle w:val="20"/>
        <w:shd w:val="clear" w:color="auto" w:fill="auto"/>
        <w:spacing w:before="0" w:after="244" w:line="260" w:lineRule="exact"/>
        <w:ind w:left="380" w:hanging="380"/>
        <w:jc w:val="left"/>
      </w:pPr>
      <w:r>
        <w:rPr>
          <w:rStyle w:val="21"/>
        </w:rPr>
        <w:t>Специфической реабилитации нет.</w:t>
      </w:r>
    </w:p>
    <w:p w14:paraId="73883278" w14:textId="77777777" w:rsidR="00237757" w:rsidRDefault="00851BF3">
      <w:pPr>
        <w:pStyle w:val="20"/>
        <w:shd w:val="clear" w:color="auto" w:fill="auto"/>
        <w:spacing w:before="0" w:after="343" w:line="389" w:lineRule="exact"/>
        <w:ind w:left="380" w:hanging="380"/>
        <w:jc w:val="left"/>
      </w:pPr>
      <w:r>
        <w:rPr>
          <w:rStyle w:val="21"/>
        </w:rPr>
        <w:t>• Рекомендована консультация врача-физиотерапевта для определения программы реабилитации после уточнения причины АМК [35].</w:t>
      </w:r>
    </w:p>
    <w:p w14:paraId="4B052499" w14:textId="77777777" w:rsidR="00237757" w:rsidRDefault="00851BF3">
      <w:pPr>
        <w:pStyle w:val="20"/>
        <w:shd w:val="clear" w:color="auto" w:fill="auto"/>
        <w:spacing w:before="0" w:after="0" w:line="260" w:lineRule="exact"/>
        <w:ind w:left="380" w:hanging="380"/>
        <w:jc w:val="left"/>
        <w:sectPr w:rsidR="00237757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Уровень убедительности рекомендаций </w:t>
      </w:r>
      <w:r>
        <w:rPr>
          <w:rStyle w:val="21"/>
        </w:rPr>
        <w:t>С (уровень достоверности доказательств - 5)</w:t>
      </w:r>
    </w:p>
    <w:p w14:paraId="1F59D6ED" w14:textId="77777777" w:rsidR="00237757" w:rsidRDefault="00851BF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193"/>
        </w:tabs>
        <w:spacing w:before="0" w:after="0" w:line="389" w:lineRule="exact"/>
        <w:ind w:left="580"/>
        <w:jc w:val="left"/>
      </w:pPr>
      <w:bookmarkStart w:id="36" w:name="bookmark36"/>
      <w:r>
        <w:lastRenderedPageBreak/>
        <w:t>Профилактика и диспансерное наблюдение, медицинские показания и противопоказания к применению методов профилактики</w:t>
      </w:r>
      <w:bookmarkEnd w:id="36"/>
    </w:p>
    <w:p w14:paraId="549717AA" w14:textId="77777777" w:rsidR="00237757" w:rsidRDefault="00851BF3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Специфическая профилактика ПТО не разработана.</w:t>
      </w:r>
    </w:p>
    <w:p w14:paraId="4373BF3B" w14:textId="77777777" w:rsidR="00237757" w:rsidRDefault="00851BF3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Основные профи</w:t>
      </w:r>
      <w:r>
        <w:rPr>
          <w:rStyle w:val="21"/>
        </w:rPr>
        <w:t>лактические меры:</w:t>
      </w:r>
    </w:p>
    <w:p w14:paraId="4A7C188B" w14:textId="77777777" w:rsidR="00237757" w:rsidRDefault="00851BF3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•Бережное ведение родов (не допускать длительных травматичных родов).</w:t>
      </w:r>
    </w:p>
    <w:p w14:paraId="15C66BBC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408"/>
        </w:tabs>
        <w:spacing w:before="0" w:after="244" w:line="389" w:lineRule="exact"/>
        <w:ind w:firstLine="0"/>
        <w:jc w:val="both"/>
      </w:pPr>
      <w:r>
        <w:rPr>
          <w:rStyle w:val="21"/>
        </w:rPr>
        <w:t>Лечение экстрагенитальной патологии (заболеваний, приводящих к повышению внутрибрюшного давления).</w:t>
      </w:r>
    </w:p>
    <w:p w14:paraId="781FB999" w14:textId="77777777" w:rsidR="00237757" w:rsidRDefault="00851BF3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339" w:line="384" w:lineRule="exact"/>
        <w:ind w:firstLine="0"/>
        <w:jc w:val="both"/>
      </w:pPr>
      <w:r>
        <w:rPr>
          <w:rStyle w:val="21"/>
        </w:rPr>
        <w:t xml:space="preserve">Послойное анатомическое восстановление промежности после родов при </w:t>
      </w:r>
      <w:r>
        <w:rPr>
          <w:rStyle w:val="21"/>
        </w:rPr>
        <w:t>наличии разрывов, эпизио или перинеотомии.</w:t>
      </w:r>
    </w:p>
    <w:p w14:paraId="74202C86" w14:textId="77777777" w:rsidR="00237757" w:rsidRDefault="00851BF3">
      <w:pPr>
        <w:pStyle w:val="20"/>
        <w:shd w:val="clear" w:color="auto" w:fill="auto"/>
        <w:spacing w:before="0" w:after="342" w:line="260" w:lineRule="exact"/>
        <w:ind w:firstLine="0"/>
        <w:jc w:val="both"/>
      </w:pPr>
      <w:r>
        <w:rPr>
          <w:rStyle w:val="21"/>
        </w:rPr>
        <w:t>•Применение гормональной терапии при гипоэстрагенных состояниях.</w:t>
      </w:r>
    </w:p>
    <w:p w14:paraId="1158F9F5" w14:textId="77777777" w:rsidR="00237757" w:rsidRDefault="00851BF3">
      <w:pPr>
        <w:pStyle w:val="20"/>
        <w:shd w:val="clear" w:color="auto" w:fill="auto"/>
        <w:spacing w:before="0" w:after="0" w:line="260" w:lineRule="exact"/>
        <w:ind w:firstLine="0"/>
        <w:jc w:val="both"/>
        <w:sectPr w:rsidR="00237757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►Проведение комплекса упражнений для укрепления мышц тазового дна.</w:t>
      </w:r>
    </w:p>
    <w:p w14:paraId="1D79E76D" w14:textId="77777777" w:rsidR="00237757" w:rsidRDefault="00851BF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06"/>
        </w:tabs>
        <w:spacing w:before="0" w:after="0" w:line="480" w:lineRule="exact"/>
        <w:ind w:left="480"/>
        <w:jc w:val="both"/>
      </w:pPr>
      <w:bookmarkStart w:id="37" w:name="bookmark37"/>
      <w:r>
        <w:lastRenderedPageBreak/>
        <w:t>Организация оказания медицинской помощи</w:t>
      </w:r>
      <w:bookmarkEnd w:id="37"/>
    </w:p>
    <w:p w14:paraId="68AFF5A5" w14:textId="77777777" w:rsidR="00237757" w:rsidRDefault="00851BF3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 xml:space="preserve">Показания для </w:t>
      </w:r>
      <w:r>
        <w:rPr>
          <w:rStyle w:val="21"/>
        </w:rPr>
        <w:t>плановой госпитализации в медицинскую организацию:</w:t>
      </w:r>
    </w:p>
    <w:p w14:paraId="416FABDC" w14:textId="77777777" w:rsidR="00237757" w:rsidRDefault="00851BF3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1) Хирургическое лечение пролапеа тазовых органов.</w:t>
      </w:r>
    </w:p>
    <w:p w14:paraId="7420E67E" w14:textId="77777777" w:rsidR="00237757" w:rsidRDefault="00851BF3">
      <w:pPr>
        <w:pStyle w:val="20"/>
        <w:shd w:val="clear" w:color="auto" w:fill="auto"/>
        <w:spacing w:before="0" w:after="0" w:line="658" w:lineRule="exact"/>
        <w:ind w:firstLine="0"/>
        <w:jc w:val="left"/>
        <w:sectPr w:rsidR="00237757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Показания к выпиеке из медицинекой организации: 1) Клиничеекое выздоровление</w:t>
      </w:r>
    </w:p>
    <w:p w14:paraId="2D376C3B" w14:textId="77777777" w:rsidR="00237757" w:rsidRDefault="00851BF3">
      <w:pPr>
        <w:pStyle w:val="60"/>
        <w:numPr>
          <w:ilvl w:val="0"/>
          <w:numId w:val="3"/>
        </w:numPr>
        <w:shd w:val="clear" w:color="auto" w:fill="auto"/>
        <w:tabs>
          <w:tab w:val="left" w:pos="1269"/>
        </w:tabs>
        <w:spacing w:line="389" w:lineRule="exact"/>
        <w:ind w:left="560" w:firstLine="200"/>
      </w:pPr>
      <w:r>
        <w:lastRenderedPageBreak/>
        <w:t>Дополнительная информация (в том числе факторы, влияющие</w:t>
      </w:r>
      <w:r>
        <w:t xml:space="preserve"> на исход заболевания или</w:t>
      </w:r>
    </w:p>
    <w:p w14:paraId="423FE209" w14:textId="77777777" w:rsidR="00237757" w:rsidRDefault="00851BF3">
      <w:pPr>
        <w:pStyle w:val="60"/>
        <w:shd w:val="clear" w:color="auto" w:fill="auto"/>
        <w:spacing w:line="389" w:lineRule="exact"/>
        <w:ind w:right="20"/>
        <w:jc w:val="center"/>
        <w:sectPr w:rsidR="00237757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t>состояния)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7536"/>
        <w:gridCol w:w="2170"/>
      </w:tblGrid>
      <w:tr w:rsidR="00237757" w14:paraId="4472D2EB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F3B81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880" w:firstLine="0"/>
              <w:jc w:val="left"/>
            </w:pPr>
            <w:r>
              <w:rPr>
                <w:rStyle w:val="2Verdana75pt"/>
              </w:rPr>
              <w:lastRenderedPageBreak/>
              <w:t>№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A7B3C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"/>
              </w:rPr>
              <w:t>Критерии качества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68F8D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Оценка</w:t>
            </w:r>
          </w:p>
          <w:p w14:paraId="687DFD7F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выполнения</w:t>
            </w:r>
          </w:p>
        </w:tc>
      </w:tr>
      <w:tr w:rsidR="00237757" w14:paraId="3C8FC7EA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25CCA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Verdana75pt"/>
              </w:rPr>
              <w:t>1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E5593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"/>
              </w:rPr>
              <w:t>Выполнено ультразвуковое исследование органов малого таза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5B7FA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Да/Нет</w:t>
            </w:r>
          </w:p>
        </w:tc>
      </w:tr>
      <w:tr w:rsidR="00237757" w14:paraId="42E36217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52A88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Verdana75pt"/>
              </w:rPr>
              <w:t>2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D8B08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75pt"/>
              </w:rPr>
              <w:t xml:space="preserve">Выполнены визуальный осмотр наружных половых органов, осмотр шейки матки и стенок </w:t>
            </w:r>
            <w:r>
              <w:rPr>
                <w:rStyle w:val="2Verdana75pt"/>
              </w:rPr>
              <w:t>влагалища в зеркалах и бимануальное влагалищное исследование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B93D5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Да/Нет</w:t>
            </w:r>
          </w:p>
        </w:tc>
      </w:tr>
      <w:tr w:rsidR="00237757" w14:paraId="29EB7322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6F52F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Verdana75pt"/>
              </w:rPr>
              <w:t>3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8C3F8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"/>
              </w:rPr>
              <w:t>Выполнено адекватное хирургическое лечение в соответствии с показаниями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2EE43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"/>
              </w:rPr>
              <w:t>Да/Нет</w:t>
            </w:r>
          </w:p>
        </w:tc>
      </w:tr>
    </w:tbl>
    <w:p w14:paraId="48AC9D51" w14:textId="77777777" w:rsidR="00237757" w:rsidRDefault="00237757">
      <w:pPr>
        <w:framePr w:w="11155" w:wrap="notBeside" w:vAnchor="text" w:hAnchor="text" w:xAlign="center" w:y="1"/>
        <w:rPr>
          <w:sz w:val="2"/>
          <w:szCs w:val="2"/>
        </w:rPr>
      </w:pPr>
    </w:p>
    <w:p w14:paraId="211C0E96" w14:textId="77777777" w:rsidR="00237757" w:rsidRDefault="00237757">
      <w:pPr>
        <w:rPr>
          <w:sz w:val="2"/>
          <w:szCs w:val="2"/>
        </w:rPr>
      </w:pPr>
    </w:p>
    <w:p w14:paraId="4C684205" w14:textId="77777777" w:rsidR="00237757" w:rsidRDefault="00237757">
      <w:pPr>
        <w:rPr>
          <w:sz w:val="2"/>
          <w:szCs w:val="2"/>
        </w:rPr>
        <w:sectPr w:rsidR="00237757">
          <w:headerReference w:type="even" r:id="rId22"/>
          <w:headerReference w:type="default" r:id="rId23"/>
          <w:pgSz w:w="11900" w:h="16840"/>
          <w:pgMar w:top="560" w:right="370" w:bottom="560" w:left="375" w:header="0" w:footer="3" w:gutter="0"/>
          <w:cols w:space="720"/>
          <w:noEndnote/>
          <w:docGrid w:linePitch="360"/>
        </w:sectPr>
      </w:pPr>
    </w:p>
    <w:p w14:paraId="56B99621" w14:textId="77777777" w:rsidR="00237757" w:rsidRDefault="00851BF3">
      <w:pPr>
        <w:pStyle w:val="10"/>
        <w:keepNext/>
        <w:keepLines/>
        <w:shd w:val="clear" w:color="auto" w:fill="auto"/>
        <w:spacing w:before="0" w:after="80" w:line="480" w:lineRule="exact"/>
      </w:pPr>
      <w:bookmarkStart w:id="38" w:name="bookmark38"/>
      <w:r>
        <w:lastRenderedPageBreak/>
        <w:t>Список литературы</w:t>
      </w:r>
      <w:bookmarkEnd w:id="38"/>
    </w:p>
    <w:p w14:paraId="28C14170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937"/>
        </w:tabs>
        <w:spacing w:before="0"/>
      </w:pPr>
      <w:r>
        <w:rPr>
          <w:rStyle w:val="82"/>
          <w:i/>
          <w:iCs/>
        </w:rPr>
        <w:t xml:space="preserve">Culligan PJ </w:t>
      </w:r>
      <w:r>
        <w:rPr>
          <w:rStyle w:val="82"/>
          <w:i/>
          <w:iCs/>
          <w:lang w:val="ru-RU" w:eastAsia="ru-RU" w:bidi="ru-RU"/>
        </w:rPr>
        <w:t xml:space="preserve">(2012) </w:t>
      </w:r>
      <w:r>
        <w:rPr>
          <w:rStyle w:val="82"/>
          <w:i/>
          <w:iCs/>
        </w:rPr>
        <w:t>Nonsurgical management of pelvic organ prolapse. Obstet Gynecol 119:852-860. .</w:t>
      </w:r>
    </w:p>
    <w:p w14:paraId="18F82A2D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937"/>
        </w:tabs>
        <w:spacing w:before="0"/>
      </w:pPr>
      <w:r>
        <w:rPr>
          <w:rStyle w:val="82"/>
          <w:i/>
          <w:iCs/>
        </w:rPr>
        <w:t xml:space="preserve">Haylen </w:t>
      </w:r>
      <w:r>
        <w:rPr>
          <w:rStyle w:val="82"/>
          <w:i/>
          <w:iCs/>
          <w:lang w:val="ru-RU" w:eastAsia="ru-RU" w:bidi="ru-RU"/>
        </w:rPr>
        <w:t xml:space="preserve">ВТ, </w:t>
      </w:r>
      <w:r>
        <w:rPr>
          <w:rStyle w:val="82"/>
          <w:i/>
          <w:iCs/>
        </w:rPr>
        <w:t xml:space="preserve">de Bidder D, Freeman RM, Swift SE, Berghmans B, Lee J, et al. (2010) An International </w:t>
      </w:r>
      <w:r>
        <w:rPr>
          <w:rStyle w:val="82"/>
          <w:i/>
          <w:iCs/>
        </w:rPr>
        <w:t>Urogynecological Association (lUGA)/lnternational Continence Society (ICS) joint report on the terminology for female pelvic floor dysfunction. Int Urogynecol. .</w:t>
      </w:r>
    </w:p>
    <w:p w14:paraId="0376B494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47"/>
        </w:tabs>
        <w:spacing w:before="0"/>
      </w:pPr>
      <w:r>
        <w:rPr>
          <w:rStyle w:val="82"/>
          <w:i/>
          <w:iCs/>
        </w:rPr>
        <w:t>Doaee M. et al. Management of pelvic organ prolapse and quality of life: a systematic review a</w:t>
      </w:r>
      <w:r>
        <w:rPr>
          <w:rStyle w:val="82"/>
          <w:i/>
          <w:iCs/>
        </w:rPr>
        <w:t>nd meta-analysis //International urogynecology journal. - 2014. - T. 25. -№. 2. - C. 153-163. .</w:t>
      </w:r>
    </w:p>
    <w:p w14:paraId="7BFA3607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937"/>
        </w:tabs>
        <w:spacing w:before="0"/>
      </w:pPr>
      <w:r>
        <w:rPr>
          <w:rStyle w:val="82"/>
          <w:i/>
          <w:iCs/>
        </w:rPr>
        <w:t>Maher C. et al. Surgical management of pelvic organ prolapse in women: a short version Cochrane review //Neurourology and Urodynamics: Official Journal of the I</w:t>
      </w:r>
      <w:r>
        <w:rPr>
          <w:rStyle w:val="82"/>
          <w:i/>
          <w:iCs/>
        </w:rPr>
        <w:t>nternational Continence Society. - 2008. - T. 27. -№. 1. - C. 3-12. .</w:t>
      </w:r>
    </w:p>
    <w:p w14:paraId="48F7A773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1205"/>
        </w:tabs>
        <w:spacing w:before="0"/>
      </w:pPr>
      <w:r>
        <w:rPr>
          <w:rStyle w:val="82"/>
          <w:i/>
          <w:iCs/>
        </w:rPr>
        <w:t xml:space="preserve">Ramage L. et al. Magnetic resonance defecography versus clinical examination and fluoroscopy: a systematic review and meta-analysis //Techniques in coloproctology. - 2017. - T. 21. - №. </w:t>
      </w:r>
      <w:r>
        <w:rPr>
          <w:rStyle w:val="82"/>
          <w:i/>
          <w:iCs/>
        </w:rPr>
        <w:t>12. - C. 915-927. .</w:t>
      </w:r>
    </w:p>
    <w:p w14:paraId="5FDFB8D2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236"/>
      </w:pPr>
      <w:r>
        <w:rPr>
          <w:rStyle w:val="82"/>
          <w:i/>
          <w:iCs/>
        </w:rPr>
        <w:t>Bump R.C. Norton PA. Epidemiology and natural history of pelvic floor dysfunction. Obstet Gynecol Clin North Am 1998;25(4): 723-46. .</w:t>
      </w:r>
    </w:p>
    <w:p w14:paraId="24C24C86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47"/>
        </w:tabs>
        <w:spacing w:before="0" w:after="244" w:line="394" w:lineRule="exact"/>
      </w:pPr>
      <w:r>
        <w:rPr>
          <w:rStyle w:val="82"/>
          <w:i/>
          <w:iCs/>
        </w:rPr>
        <w:t xml:space="preserve">Lince S. L. et al. A systematic review of clinical studies on hereditary factors in pelvic organ </w:t>
      </w:r>
      <w:r>
        <w:rPr>
          <w:rStyle w:val="82"/>
          <w:i/>
          <w:iCs/>
        </w:rPr>
        <w:t>prolapse //International urogynecology journal. - 2012. - T. 23. -№. 10. - C. 1327-1336. .</w:t>
      </w:r>
    </w:p>
    <w:p w14:paraId="4CFE6A4D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937"/>
        </w:tabs>
        <w:spacing w:before="0"/>
      </w:pPr>
      <w:r>
        <w:rPr>
          <w:rStyle w:val="82"/>
          <w:i/>
          <w:iCs/>
        </w:rPr>
        <w:t>Feiner B, Fares F, Azam N, Auslender R, David M, Abramov Y (2009) Does COLIAl SPl- binding site polymorphism predispose women to pelvic organ prolapse? Int Urogyneco</w:t>
      </w:r>
      <w:r>
        <w:rPr>
          <w:rStyle w:val="82"/>
          <w:i/>
          <w:iCs/>
        </w:rPr>
        <w:t>lJ Pelvic Floor Dysfunct 20(9): 1061-1065. .</w:t>
      </w:r>
    </w:p>
    <w:p w14:paraId="5740D999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937"/>
        </w:tabs>
        <w:spacing w:before="0"/>
      </w:pPr>
      <w:r>
        <w:rPr>
          <w:rStyle w:val="82"/>
          <w:i/>
          <w:iCs/>
        </w:rPr>
        <w:t>Kluivers KB, Dijkstra JR, Hendriks JC, Lince SL, Vierhout ME, van Kempen LC (2009) COL3A1 2209G &gt; A is a predictor of pelvic organ prolapse. Int Urogynecol J Pelvic Floor Dysfunct 20(9): 1113-1118. .</w:t>
      </w:r>
    </w:p>
    <w:p w14:paraId="6DE8A350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236"/>
      </w:pPr>
      <w:r>
        <w:rPr>
          <w:rStyle w:val="82"/>
          <w:i/>
          <w:iCs/>
        </w:rPr>
        <w:t>Zenebe C. B</w:t>
      </w:r>
      <w:r>
        <w:rPr>
          <w:rStyle w:val="82"/>
          <w:i/>
          <w:iCs/>
        </w:rPr>
        <w:t>. et al. The effect of women’s body mass index on pelvic organ prolapse: a systematic review and meta analysis //Reproductive health. - 2021. - T. 18. -№. 1. C. 1-9. .</w:t>
      </w:r>
    </w:p>
    <w:p w14:paraId="10CE2103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394" w:lineRule="exact"/>
      </w:pPr>
      <w:r>
        <w:rPr>
          <w:rStyle w:val="82"/>
          <w:i/>
          <w:iCs/>
        </w:rPr>
        <w:t>Madhu C. K., Hashim H. Surgery for pelvic organ prolapse //European Urology Supplements.</w:t>
      </w:r>
      <w:r>
        <w:rPr>
          <w:rStyle w:val="82"/>
          <w:i/>
          <w:iCs/>
        </w:rPr>
        <w:t xml:space="preserve"> - 2018. -T. 17. -№. 3. - C. 119-125. .</w:t>
      </w:r>
    </w:p>
    <w:p w14:paraId="4ED527C3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47"/>
        </w:tabs>
        <w:spacing w:before="0" w:after="244" w:line="394" w:lineRule="exact"/>
      </w:pPr>
      <w:r>
        <w:rPr>
          <w:rStyle w:val="82"/>
          <w:i/>
          <w:iCs/>
        </w:rPr>
        <w:t>Iglesia C., Smithling K. R. Pelvic organ prolapse //American family physician. - 2017. - T. 96. -№. 3.-C. 179-185. .</w:t>
      </w:r>
    </w:p>
    <w:p w14:paraId="62633C1B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937"/>
        </w:tabs>
        <w:spacing w:before="0" w:after="0"/>
      </w:pPr>
      <w:r>
        <w:rPr>
          <w:rStyle w:val="82"/>
          <w:i/>
          <w:iCs/>
        </w:rPr>
        <w:t xml:space="preserve">Handa VL, Blomquist JL, Knoepp LR, Hoskey KA, McDermott </w:t>
      </w:r>
      <w:r>
        <w:rPr>
          <w:rStyle w:val="82"/>
          <w:i/>
          <w:iCs/>
          <w:lang w:val="ru-RU" w:eastAsia="ru-RU" w:bidi="ru-RU"/>
        </w:rPr>
        <w:t xml:space="preserve">КС, </w:t>
      </w:r>
      <w:r>
        <w:rPr>
          <w:rStyle w:val="82"/>
          <w:i/>
          <w:iCs/>
        </w:rPr>
        <w:t>Munoz A. Pelvic floor disorders 5-10 ye</w:t>
      </w:r>
      <w:r>
        <w:rPr>
          <w:rStyle w:val="82"/>
          <w:i/>
          <w:iCs/>
        </w:rPr>
        <w:t>ars after vaginal or cesarean childbirth. Obstet Gynecol. 2011; 118(4): 777-784. .</w:t>
      </w:r>
    </w:p>
    <w:p w14:paraId="1405B09A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spacing w:before="0" w:line="394" w:lineRule="exact"/>
      </w:pPr>
      <w:r>
        <w:rPr>
          <w:rStyle w:val="81"/>
          <w:lang w:val="ru-RU" w:eastAsia="ru-RU" w:bidi="ru-RU"/>
        </w:rPr>
        <w:t xml:space="preserve"> </w:t>
      </w:r>
      <w:r>
        <w:rPr>
          <w:rStyle w:val="82"/>
          <w:i/>
          <w:iCs/>
        </w:rPr>
        <w:t xml:space="preserve">Vergeldt TF, Weemhoff M, IntHout J, Kluivers KB. Risk factors for pelvic organ prolapse and its </w:t>
      </w:r>
      <w:r>
        <w:rPr>
          <w:rStyle w:val="82"/>
          <w:i/>
          <w:iCs/>
        </w:rPr>
        <w:lastRenderedPageBreak/>
        <w:t>recurrence: a systematic review. Int UrogynecolJ. 2105;26(11): 1559-1573. .</w:t>
      </w:r>
    </w:p>
    <w:p w14:paraId="3954C0CA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244" w:line="394" w:lineRule="exact"/>
      </w:pPr>
      <w:r>
        <w:rPr>
          <w:rStyle w:val="82"/>
          <w:i/>
          <w:iCs/>
        </w:rPr>
        <w:t>Lin F. C. et al. Dynamic pelvic magnetic resonance imaging evaluation of pelvic organ prolapse compared to physical examination findings //Urology. - 2018. - T. 119. - C. 49-54. .</w:t>
      </w:r>
    </w:p>
    <w:p w14:paraId="0374CBBF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966"/>
        </w:tabs>
        <w:spacing w:before="0"/>
      </w:pPr>
      <w:r>
        <w:rPr>
          <w:rStyle w:val="82"/>
          <w:i/>
          <w:iCs/>
        </w:rPr>
        <w:t xml:space="preserve">Ward R. M. et al. Genetic epidemiology of pelvic organ prolapse: a </w:t>
      </w:r>
      <w:r>
        <w:rPr>
          <w:rStyle w:val="82"/>
          <w:i/>
          <w:iCs/>
        </w:rPr>
        <w:t>systematic review //American journal of obstetrics and gynecology. - 2014. - T. 211. - №. 4. - C. 326-335. .</w:t>
      </w:r>
    </w:p>
    <w:p w14:paraId="32B90101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68"/>
        </w:tabs>
        <w:spacing w:before="0"/>
      </w:pPr>
      <w:r>
        <w:rPr>
          <w:rStyle w:val="82"/>
          <w:i/>
          <w:iCs/>
          <w:lang w:val="ru-RU" w:eastAsia="ru-RU" w:bidi="ru-RU"/>
        </w:rPr>
        <w:t>Краснополъский В.И., Буянова С.Н., Петрова В.Д. Комбинированное лечение больных с опущением и выпадением внутренних половых органов и недер- жанием</w:t>
      </w:r>
      <w:r>
        <w:rPr>
          <w:rStyle w:val="82"/>
          <w:i/>
          <w:iCs/>
          <w:lang w:val="ru-RU" w:eastAsia="ru-RU" w:bidi="ru-RU"/>
        </w:rPr>
        <w:t xml:space="preserve"> мочи с применением антистрессовых технологий//Пособие для вра- чей. -М., 2003. -41 с..</w:t>
      </w:r>
    </w:p>
    <w:p w14:paraId="7E685A0D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68"/>
        </w:tabs>
        <w:spacing w:before="0"/>
      </w:pPr>
      <w:r>
        <w:rPr>
          <w:rStyle w:val="82"/>
          <w:i/>
          <w:iCs/>
        </w:rPr>
        <w:t xml:space="preserve">Garshasbi </w:t>
      </w:r>
      <w:r>
        <w:rPr>
          <w:rStyle w:val="82"/>
          <w:i/>
          <w:iCs/>
          <w:lang w:val="ru-RU" w:eastAsia="ru-RU" w:bidi="ru-RU"/>
        </w:rPr>
        <w:t xml:space="preserve">А., </w:t>
      </w:r>
      <w:r>
        <w:rPr>
          <w:rStyle w:val="82"/>
          <w:i/>
          <w:iCs/>
        </w:rPr>
        <w:t>Faghih-Zadeh S., Falah N. The status of pelvic supporting organs in a population of iranian women 18-68 years of age and possible related factors. Arch Ir</w:t>
      </w:r>
      <w:r>
        <w:rPr>
          <w:rStyle w:val="82"/>
          <w:i/>
          <w:iCs/>
        </w:rPr>
        <w:t>an Med 2006;9(2): 124-8. .</w:t>
      </w:r>
    </w:p>
    <w:p w14:paraId="0453AB00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68"/>
        </w:tabs>
        <w:spacing w:before="0"/>
      </w:pPr>
      <w:r>
        <w:rPr>
          <w:rStyle w:val="82"/>
          <w:i/>
          <w:iCs/>
        </w:rPr>
        <w:t>Nygaard L, Barber M.D., Burgio K.L. Prevalence of symptomatic pelvic floor disorders in US women. JAA4A 2008;300(11): 1311-6. .</w:t>
      </w:r>
    </w:p>
    <w:p w14:paraId="18D3BF4C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68"/>
        </w:tabs>
        <w:spacing w:before="0"/>
      </w:pPr>
      <w:r>
        <w:rPr>
          <w:rStyle w:val="82"/>
          <w:i/>
          <w:iCs/>
          <w:lang w:val="ru-RU" w:eastAsia="ru-RU" w:bidi="ru-RU"/>
        </w:rPr>
        <w:t xml:space="preserve">Кулаков В.И., Чернуха Е.А., </w:t>
      </w:r>
      <w:r>
        <w:rPr>
          <w:rStyle w:val="82"/>
          <w:i/>
          <w:iCs/>
        </w:rPr>
        <w:t xml:space="preserve">Fyc </w:t>
      </w:r>
      <w:r>
        <w:rPr>
          <w:rStyle w:val="82"/>
          <w:i/>
          <w:iCs/>
          <w:lang w:val="ru-RU" w:eastAsia="ru-RU" w:bidi="ru-RU"/>
        </w:rPr>
        <w:t>А.И. и др. Оценка состояния тазового дна после родов через естественн</w:t>
      </w:r>
      <w:r>
        <w:rPr>
          <w:rStyle w:val="82"/>
          <w:i/>
          <w:iCs/>
          <w:lang w:val="ru-RU" w:eastAsia="ru-RU" w:bidi="ru-RU"/>
        </w:rPr>
        <w:t>ые родовые пути. - Акушерство и гинекология. - 2004. - С. 26-30. .</w:t>
      </w:r>
    </w:p>
    <w:p w14:paraId="0E5E851A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966"/>
        </w:tabs>
        <w:spacing w:before="0" w:after="343"/>
      </w:pPr>
      <w:r>
        <w:rPr>
          <w:rStyle w:val="82"/>
          <w:i/>
          <w:iCs/>
        </w:rPr>
        <w:t xml:space="preserve">Hendrix S.L., Clark </w:t>
      </w:r>
      <w:r>
        <w:rPr>
          <w:rStyle w:val="82"/>
          <w:i/>
          <w:iCs/>
          <w:lang w:val="ru-RU" w:eastAsia="ru-RU" w:bidi="ru-RU"/>
        </w:rPr>
        <w:t xml:space="preserve">А., </w:t>
      </w:r>
      <w:r>
        <w:rPr>
          <w:rStyle w:val="82"/>
          <w:i/>
          <w:iCs/>
        </w:rPr>
        <w:t>Nygaard I. et al. Pelvic organ prolapse in the Women»s Health Initiative: gravity and gravidity. Am J Obstet Gynecol 2002; 186(6): 1160-6. .</w:t>
      </w:r>
    </w:p>
    <w:p w14:paraId="5B24FCA7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244" w:line="260" w:lineRule="exact"/>
      </w:pPr>
      <w:r>
        <w:rPr>
          <w:rStyle w:val="82"/>
          <w:i/>
          <w:iCs/>
        </w:rPr>
        <w:t>Thakar R., Stanton S. Ma</w:t>
      </w:r>
      <w:r>
        <w:rPr>
          <w:rStyle w:val="82"/>
          <w:i/>
          <w:iCs/>
        </w:rPr>
        <w:t>nagement of genital prolapse. BMJ 2002;324(7348): 1258-62. .</w:t>
      </w:r>
    </w:p>
    <w:p w14:paraId="34FD7413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68"/>
        </w:tabs>
        <w:spacing w:before="0"/>
      </w:pPr>
      <w:r>
        <w:rPr>
          <w:rStyle w:val="82"/>
          <w:i/>
          <w:iCs/>
        </w:rPr>
        <w:t>Samuelsson E.C., Victor FT, Tibblin G., Svardsudd K.F. Signs of genital prolapse in a Swedish population of women 20 to 59 years of age and possible related factors. Am J Obstet Gynecol 1999; 180</w:t>
      </w:r>
      <w:r>
        <w:rPr>
          <w:rStyle w:val="82"/>
          <w:i/>
          <w:iCs/>
        </w:rPr>
        <w:t>(2):299-305. .</w:t>
      </w:r>
    </w:p>
    <w:p w14:paraId="7A5ADBD5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68"/>
        </w:tabs>
        <w:spacing w:before="0" w:after="236"/>
      </w:pPr>
      <w:r>
        <w:rPr>
          <w:rStyle w:val="82"/>
          <w:i/>
          <w:iCs/>
          <w:lang w:val="ru-RU" w:eastAsia="ru-RU" w:bidi="ru-RU"/>
        </w:rPr>
        <w:t>Еорбенко О. Ю. и др. Этиология, патогенез, классификация, диагностика и хирургическое лечение опущения внутренних половых органов //Вопросы гинекологии, акушерства и перинатологии. - 2008. - Т. 7. - №. 6. - С. 68-78. .</w:t>
      </w:r>
    </w:p>
    <w:p w14:paraId="0AB07FE8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966"/>
        </w:tabs>
        <w:spacing w:before="0" w:after="244" w:line="394" w:lineRule="exact"/>
      </w:pPr>
      <w:r>
        <w:rPr>
          <w:rStyle w:val="82"/>
          <w:i/>
          <w:iCs/>
        </w:rPr>
        <w:t xml:space="preserve">Madhu </w:t>
      </w:r>
      <w:r>
        <w:rPr>
          <w:rStyle w:val="82"/>
          <w:i/>
          <w:iCs/>
          <w:lang w:val="ru-RU" w:eastAsia="ru-RU" w:bidi="ru-RU"/>
        </w:rPr>
        <w:t xml:space="preserve">С. </w:t>
      </w:r>
      <w:r>
        <w:rPr>
          <w:rStyle w:val="82"/>
          <w:i/>
          <w:iCs/>
        </w:rPr>
        <w:t>et al. How to</w:t>
      </w:r>
      <w:r>
        <w:rPr>
          <w:rStyle w:val="82"/>
          <w:i/>
          <w:iCs/>
        </w:rPr>
        <w:t xml:space="preserve"> use the pelvic organ prolapse quantification (POP-Q) system? //Neurourology and urodynamics. - 2018. - T. 37. -№. S6. - C. S39-S43. .</w:t>
      </w:r>
    </w:p>
    <w:p w14:paraId="30278EC5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68"/>
        </w:tabs>
        <w:spacing w:before="0"/>
      </w:pPr>
      <w:r>
        <w:rPr>
          <w:rStyle w:val="82"/>
          <w:i/>
          <w:iCs/>
        </w:rPr>
        <w:t>Bump R.C., Mattiasson A., Bo K. et al. The standardization of terminology of female pelvic organ prolapse and pelvic floo</w:t>
      </w:r>
      <w:r>
        <w:rPr>
          <w:rStyle w:val="82"/>
          <w:i/>
          <w:iCs/>
        </w:rPr>
        <w:t>r dysfunction. Am J Obstet Gynecol 1996; 175(l):10-7. .</w:t>
      </w:r>
    </w:p>
    <w:p w14:paraId="789CEAD6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768"/>
        </w:tabs>
        <w:spacing w:before="0"/>
      </w:pPr>
      <w:r>
        <w:rPr>
          <w:rStyle w:val="82"/>
          <w:i/>
          <w:iCs/>
        </w:rPr>
        <w:t>American College of Obstetricians and Gynecologists et al. Pelvic organ prolapse //Female Pelvic Medicine &amp; Reconstructive Surgery. - 2019. - T. 25. -№. 6. C. 397-408. .</w:t>
      </w:r>
    </w:p>
    <w:p w14:paraId="36EA1AB0" w14:textId="77777777" w:rsidR="00237757" w:rsidRDefault="00851BF3">
      <w:pPr>
        <w:pStyle w:val="80"/>
        <w:numPr>
          <w:ilvl w:val="0"/>
          <w:numId w:val="6"/>
        </w:numPr>
        <w:shd w:val="clear" w:color="auto" w:fill="auto"/>
        <w:tabs>
          <w:tab w:val="left" w:pos="966"/>
        </w:tabs>
        <w:spacing w:before="0" w:after="0"/>
      </w:pPr>
      <w:r>
        <w:rPr>
          <w:rStyle w:val="82"/>
          <w:i/>
          <w:iCs/>
        </w:rPr>
        <w:t xml:space="preserve">Veit-Rubin N. et al. </w:t>
      </w:r>
      <w:r>
        <w:rPr>
          <w:rStyle w:val="82"/>
          <w:i/>
          <w:iCs/>
        </w:rPr>
        <w:t>Association between joint hypermobility and pelvic organ prolapse in women: a systematic review and meta-analysis //International urogynecology journal. - 2016. - T. 27. -№. 10. C. 1469-1478. .</w:t>
      </w:r>
    </w:p>
    <w:p w14:paraId="4E0EB105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88"/>
        </w:tabs>
        <w:spacing w:before="0" w:line="394" w:lineRule="exact"/>
      </w:pPr>
      <w:r>
        <w:rPr>
          <w:rStyle w:val="82"/>
          <w:i/>
          <w:iCs/>
        </w:rPr>
        <w:t>Digesu G.A., Chaliha C., Salvatore S. The relationship of vagi</w:t>
      </w:r>
      <w:r>
        <w:rPr>
          <w:rStyle w:val="82"/>
          <w:i/>
          <w:iCs/>
        </w:rPr>
        <w:t xml:space="preserve">nal prolapse severity to symptoms and </w:t>
      </w:r>
      <w:r>
        <w:rPr>
          <w:rStyle w:val="82"/>
          <w:i/>
          <w:iCs/>
        </w:rPr>
        <w:lastRenderedPageBreak/>
        <w:t>quality of life. BJOG 2005; 112(7):971-6. .</w:t>
      </w:r>
    </w:p>
    <w:p w14:paraId="24A9F9EA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88"/>
        </w:tabs>
        <w:spacing w:before="0" w:after="244" w:line="394" w:lineRule="exact"/>
      </w:pPr>
      <w:r>
        <w:rPr>
          <w:rStyle w:val="82"/>
          <w:i/>
          <w:iCs/>
        </w:rPr>
        <w:t>Swift S.E., Tate S.B., Nicholas J. Correlation of symptoms with degree ofpelvic organ support in a general population of women: what is pelvic organ prolapse? Am J Obstet Gyn</w:t>
      </w:r>
      <w:r>
        <w:rPr>
          <w:rStyle w:val="82"/>
          <w:i/>
          <w:iCs/>
        </w:rPr>
        <w:t>ecol 2003; 189:372- 7. .</w:t>
      </w:r>
    </w:p>
    <w:p w14:paraId="27E54B78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88"/>
        </w:tabs>
        <w:spacing w:before="0" w:after="0"/>
      </w:pPr>
      <w:r>
        <w:rPr>
          <w:rStyle w:val="82"/>
          <w:i/>
          <w:iCs/>
          <w:lang w:val="ru-RU" w:eastAsia="ru-RU" w:bidi="ru-RU"/>
        </w:rPr>
        <w:t xml:space="preserve">Гвоздев </w:t>
      </w:r>
      <w:r>
        <w:rPr>
          <w:rStyle w:val="82"/>
          <w:i/>
          <w:iCs/>
        </w:rPr>
        <w:t xml:space="preserve">M. </w:t>
      </w:r>
      <w:r>
        <w:rPr>
          <w:rStyle w:val="82"/>
          <w:i/>
          <w:iCs/>
          <w:lang w:val="ru-RU" w:eastAsia="ru-RU" w:bidi="ru-RU"/>
        </w:rPr>
        <w:t xml:space="preserve">Ю., </w:t>
      </w:r>
      <w:r>
        <w:rPr>
          <w:rStyle w:val="811pt"/>
          <w:i/>
          <w:iCs/>
        </w:rPr>
        <w:t xml:space="preserve">TynuKUua </w:t>
      </w:r>
      <w:r>
        <w:rPr>
          <w:rStyle w:val="82"/>
          <w:i/>
          <w:iCs/>
        </w:rPr>
        <w:t xml:space="preserve">H.B., </w:t>
      </w:r>
      <w:r>
        <w:rPr>
          <w:rStyle w:val="82"/>
          <w:i/>
          <w:iCs/>
          <w:lang w:val="ru-RU" w:eastAsia="ru-RU" w:bidi="ru-RU"/>
        </w:rPr>
        <w:t>Касян Г.Р., Пушкарь Д.Ю. Пролапс тазовых органов в</w:t>
      </w:r>
    </w:p>
    <w:p w14:paraId="228CFCAF" w14:textId="77777777" w:rsidR="00237757" w:rsidRDefault="00851BF3">
      <w:pPr>
        <w:pStyle w:val="80"/>
        <w:shd w:val="clear" w:color="auto" w:fill="auto"/>
        <w:tabs>
          <w:tab w:val="left" w:pos="8981"/>
        </w:tabs>
        <w:spacing w:before="0" w:after="0"/>
      </w:pPr>
      <w:r>
        <w:rPr>
          <w:rStyle w:val="82"/>
          <w:i/>
          <w:iCs/>
          <w:lang w:val="ru-RU" w:eastAsia="ru-RU" w:bidi="ru-RU"/>
        </w:rPr>
        <w:t>клинической практике врача-уролога: методические рекомендации №</w:t>
      </w:r>
      <w:r>
        <w:rPr>
          <w:rStyle w:val="82"/>
          <w:i/>
          <w:iCs/>
          <w:lang w:val="ru-RU" w:eastAsia="ru-RU" w:bidi="ru-RU"/>
        </w:rPr>
        <w:tab/>
        <w:t>3 //Методические</w:t>
      </w:r>
    </w:p>
    <w:p w14:paraId="15C680FF" w14:textId="77777777" w:rsidR="00237757" w:rsidRDefault="00851BF3">
      <w:pPr>
        <w:pStyle w:val="80"/>
        <w:shd w:val="clear" w:color="auto" w:fill="auto"/>
        <w:spacing w:before="0" w:after="236"/>
      </w:pPr>
      <w:r>
        <w:rPr>
          <w:rStyle w:val="82"/>
          <w:i/>
          <w:iCs/>
          <w:lang w:val="ru-RU" w:eastAsia="ru-RU" w:bidi="ru-RU"/>
        </w:rPr>
        <w:t>рекомендации. - 2016. -№. 3. - С. 58. .</w:t>
      </w:r>
    </w:p>
    <w:p w14:paraId="7B4F6BAF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88"/>
        </w:tabs>
        <w:spacing w:before="0" w:line="394" w:lineRule="exact"/>
      </w:pPr>
      <w:r>
        <w:rPr>
          <w:rStyle w:val="82"/>
          <w:i/>
          <w:iCs/>
          <w:lang w:val="ru-RU" w:eastAsia="ru-RU" w:bidi="ru-RU"/>
        </w:rPr>
        <w:t xml:space="preserve">Буянова С.П., Титченко Л.И., </w:t>
      </w:r>
      <w:r>
        <w:rPr>
          <w:rStyle w:val="82"/>
          <w:i/>
          <w:iCs/>
          <w:lang w:val="ru-RU" w:eastAsia="ru-RU" w:bidi="ru-RU"/>
        </w:rPr>
        <w:t>Яковлева П.И. и др. Фенотипический комплекс дисплазии соединительной ткани у женщин. Клиническая медицина 2003;8:42-8. .</w:t>
      </w:r>
    </w:p>
    <w:p w14:paraId="30E3097E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88"/>
        </w:tabs>
        <w:spacing w:before="0" w:after="244" w:line="394" w:lineRule="exact"/>
      </w:pPr>
      <w:r>
        <w:rPr>
          <w:rStyle w:val="82"/>
          <w:i/>
          <w:iCs/>
        </w:rPr>
        <w:t xml:space="preserve">Dietz </w:t>
      </w:r>
      <w:r>
        <w:rPr>
          <w:rStyle w:val="82"/>
          <w:i/>
          <w:iCs/>
          <w:lang w:val="ru-RU" w:eastAsia="ru-RU" w:bidi="ru-RU"/>
        </w:rPr>
        <w:t xml:space="preserve">П. Р. </w:t>
      </w:r>
      <w:r>
        <w:rPr>
          <w:rStyle w:val="82"/>
          <w:i/>
          <w:iCs/>
        </w:rPr>
        <w:t xml:space="preserve">et al. Pelvic organ descent in young nulligravid women //American journal oj obstetrics and gynecology. - 2004. - T. </w:t>
      </w:r>
      <w:r>
        <w:rPr>
          <w:rStyle w:val="82"/>
          <w:i/>
          <w:iCs/>
        </w:rPr>
        <w:t>191. -№. 1. C. 95-99. .</w:t>
      </w:r>
    </w:p>
    <w:p w14:paraId="10EFF66D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88"/>
        </w:tabs>
        <w:spacing w:before="0" w:after="236"/>
      </w:pPr>
      <w:r>
        <w:rPr>
          <w:rStyle w:val="82"/>
          <w:i/>
          <w:iCs/>
        </w:rPr>
        <w:t xml:space="preserve">Abrams P, Andersson KE, Birder L, et al. Eourth International Consultation on Incontinence recommendations of the International Scientific Committee: evaluation and treatment of urinary incontinence, pelvic organ prolapse, andfecal </w:t>
      </w:r>
      <w:r>
        <w:rPr>
          <w:rStyle w:val="82"/>
          <w:i/>
          <w:iCs/>
        </w:rPr>
        <w:t>incontinence. Neurouro. .</w:t>
      </w:r>
    </w:p>
    <w:p w14:paraId="60CD6A4B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88"/>
        </w:tabs>
        <w:spacing w:before="0" w:after="244" w:line="394" w:lineRule="exact"/>
      </w:pPr>
      <w:r>
        <w:rPr>
          <w:rStyle w:val="82"/>
          <w:i/>
          <w:iCs/>
          <w:lang w:val="ru-RU" w:eastAsia="ru-RU" w:bidi="ru-RU"/>
        </w:rPr>
        <w:t xml:space="preserve">Савельева Г. </w:t>
      </w:r>
      <w:r>
        <w:rPr>
          <w:rStyle w:val="82"/>
          <w:i/>
          <w:iCs/>
        </w:rPr>
        <w:t xml:space="preserve">M. </w:t>
      </w:r>
      <w:r>
        <w:rPr>
          <w:rStyle w:val="82"/>
          <w:i/>
          <w:iCs/>
          <w:lang w:val="ru-RU" w:eastAsia="ru-RU" w:bidi="ru-RU"/>
        </w:rPr>
        <w:t>и др. Пациональное руководство //Акушерство-М.: Гэотар-Медиа. - 2015. .</w:t>
      </w:r>
    </w:p>
    <w:p w14:paraId="4373B003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88"/>
        </w:tabs>
        <w:spacing w:before="0"/>
      </w:pPr>
      <w:r>
        <w:rPr>
          <w:rStyle w:val="82"/>
          <w:i/>
          <w:iCs/>
        </w:rPr>
        <w:t xml:space="preserve">Dietz </w:t>
      </w:r>
      <w:r>
        <w:rPr>
          <w:rStyle w:val="82"/>
          <w:i/>
          <w:iCs/>
          <w:lang w:val="ru-RU" w:eastAsia="ru-RU" w:bidi="ru-RU"/>
        </w:rPr>
        <w:t xml:space="preserve">П. Р. </w:t>
      </w:r>
      <w:r>
        <w:rPr>
          <w:rStyle w:val="82"/>
          <w:i/>
          <w:iCs/>
        </w:rPr>
        <w:t xml:space="preserve">Ultrasound in the assessment of pelvic organ prolapse //Best Practice &amp; Research Clinical Obstetrics &amp; Gynaecology. - 2019. - T. </w:t>
      </w:r>
      <w:r>
        <w:rPr>
          <w:rStyle w:val="82"/>
          <w:i/>
          <w:iCs/>
        </w:rPr>
        <w:t>54. - C. 12-30. .</w:t>
      </w:r>
    </w:p>
    <w:p w14:paraId="48344B17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88"/>
        </w:tabs>
        <w:spacing w:before="0"/>
      </w:pPr>
      <w:r>
        <w:rPr>
          <w:rStyle w:val="82"/>
          <w:i/>
          <w:iCs/>
        </w:rPr>
        <w:t xml:space="preserve">OrnoA. K., Dietz </w:t>
      </w:r>
      <w:r>
        <w:rPr>
          <w:rStyle w:val="82"/>
          <w:i/>
          <w:iCs/>
          <w:lang w:val="ru-RU" w:eastAsia="ru-RU" w:bidi="ru-RU"/>
        </w:rPr>
        <w:t xml:space="preserve">П. </w:t>
      </w:r>
      <w:r>
        <w:rPr>
          <w:rStyle w:val="82"/>
          <w:i/>
          <w:iCs/>
        </w:rPr>
        <w:t xml:space="preserve">P. Levator </w:t>
      </w:r>
      <w:r>
        <w:rPr>
          <w:rStyle w:val="82"/>
          <w:i/>
          <w:iCs/>
          <w:lang w:val="ru-RU" w:eastAsia="ru-RU" w:bidi="ru-RU"/>
        </w:rPr>
        <w:t>со</w:t>
      </w:r>
      <w:r>
        <w:rPr>
          <w:rStyle w:val="82"/>
          <w:i/>
          <w:iCs/>
        </w:rPr>
        <w:t>-activation is a significant confounder of pelvic organ descent on Valsalva maneuver //Ultrasound in Obstetrics and Gynecology: The Official Journal of the International Society of Ultrasound in Obstetrics</w:t>
      </w:r>
      <w:r>
        <w:rPr>
          <w:rStyle w:val="82"/>
          <w:i/>
          <w:iCs/>
        </w:rPr>
        <w:t xml:space="preserve"> and Gynecology. .</w:t>
      </w:r>
    </w:p>
    <w:p w14:paraId="19318FB1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88"/>
        </w:tabs>
        <w:spacing w:before="0"/>
      </w:pPr>
      <w:r>
        <w:rPr>
          <w:rStyle w:val="82"/>
          <w:i/>
          <w:iCs/>
        </w:rPr>
        <w:t>Amir B. et al. SOGC Committee opinion on urodynamics testing //Journal of Obstetrics and Gynaecology Canada. - 2008. - T. 30. -№. 8. - C. 717-721. .</w:t>
      </w:r>
    </w:p>
    <w:p w14:paraId="1D624714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88"/>
        </w:tabs>
        <w:spacing w:before="0"/>
      </w:pPr>
      <w:r>
        <w:rPr>
          <w:rStyle w:val="82"/>
          <w:i/>
          <w:iCs/>
        </w:rPr>
        <w:t xml:space="preserve">Collins C. W, Winters J.C. AUA/SUEUadult urodynamics guideline: a clinical review. Urol </w:t>
      </w:r>
      <w:r>
        <w:rPr>
          <w:rStyle w:val="82"/>
          <w:i/>
          <w:iCs/>
        </w:rPr>
        <w:t>Clin North Am 2014;41(3): 353-62. .</w:t>
      </w:r>
    </w:p>
    <w:p w14:paraId="5E4D9292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88"/>
        </w:tabs>
        <w:spacing w:before="0"/>
      </w:pPr>
      <w:r>
        <w:rPr>
          <w:rStyle w:val="82"/>
          <w:i/>
          <w:iCs/>
        </w:rPr>
        <w:t>Ghoniem G.M., Walters E, Lewis V. The value of the vaginal pack test in large cystoceles. J Urol 1994; 152:931. .</w:t>
      </w:r>
    </w:p>
    <w:p w14:paraId="60FCCFBE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88"/>
        </w:tabs>
        <w:spacing w:before="0" w:after="236"/>
      </w:pPr>
      <w:r>
        <w:rPr>
          <w:rStyle w:val="82"/>
          <w:i/>
          <w:iCs/>
        </w:rPr>
        <w:t>Marinkovic S.P., Stanton S.L. Incontinence and voiding difficulties associated with prolapse. J Urol 2004;</w:t>
      </w:r>
      <w:r>
        <w:rPr>
          <w:rStyle w:val="82"/>
          <w:i/>
          <w:iCs/>
        </w:rPr>
        <w:t>171:1021-8. .</w:t>
      </w:r>
    </w:p>
    <w:p w14:paraId="5DBA8AA8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394" w:lineRule="exact"/>
      </w:pPr>
      <w:r>
        <w:rPr>
          <w:rStyle w:val="82"/>
          <w:i/>
          <w:iCs/>
        </w:rPr>
        <w:t>Versi E., Lyell D.J., Griffiths D.J. Videourodynamic diagnosis of occult genuine stress incontinence in patients with anterior vaginal wall relaxation. J Soc Gynecol Investig 1998;5:327-30.</w:t>
      </w:r>
    </w:p>
    <w:p w14:paraId="586638AE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spacing w:before="0"/>
      </w:pPr>
      <w:r>
        <w:rPr>
          <w:rStyle w:val="81"/>
          <w:lang w:val="ru-RU" w:eastAsia="ru-RU" w:bidi="ru-RU"/>
        </w:rPr>
        <w:t xml:space="preserve"> </w:t>
      </w:r>
      <w:r>
        <w:rPr>
          <w:rStyle w:val="82"/>
          <w:i/>
          <w:iCs/>
        </w:rPr>
        <w:t xml:space="preserve">Li </w:t>
      </w:r>
      <w:r>
        <w:rPr>
          <w:rStyle w:val="82"/>
          <w:i/>
          <w:iCs/>
          <w:lang w:val="ru-RU" w:eastAsia="ru-RU" w:bidi="ru-RU"/>
        </w:rPr>
        <w:t xml:space="preserve">С., </w:t>
      </w:r>
      <w:r>
        <w:rPr>
          <w:rStyle w:val="82"/>
          <w:i/>
          <w:iCs/>
        </w:rPr>
        <w:t xml:space="preserve">Gong Y., Wang </w:t>
      </w:r>
      <w:r>
        <w:rPr>
          <w:rStyle w:val="82"/>
          <w:i/>
          <w:iCs/>
          <w:lang w:val="ru-RU" w:eastAsia="ru-RU" w:bidi="ru-RU"/>
        </w:rPr>
        <w:t xml:space="preserve">В. </w:t>
      </w:r>
      <w:r>
        <w:rPr>
          <w:rStyle w:val="82"/>
          <w:i/>
          <w:iCs/>
        </w:rPr>
        <w:t>The efficacy ofpelvic floor</w:t>
      </w:r>
      <w:r>
        <w:rPr>
          <w:rStyle w:val="82"/>
          <w:i/>
          <w:iCs/>
        </w:rPr>
        <w:t xml:space="preserve"> muscle training for pelvic organ prolapse: a systematic review and meta-analysis //International urogynecology journal. - 2016. - T. 27. - №. 7. - C. 981-992. .</w:t>
      </w:r>
    </w:p>
    <w:p w14:paraId="64994965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98"/>
        </w:tabs>
        <w:spacing w:before="0"/>
      </w:pPr>
      <w:r>
        <w:rPr>
          <w:rStyle w:val="82"/>
          <w:i/>
          <w:iCs/>
        </w:rPr>
        <w:lastRenderedPageBreak/>
        <w:t>NICE Guidance - Urinary incontinence and pelvic organ prolapse in women: management:</w:t>
      </w:r>
      <w:r>
        <w:rPr>
          <w:rStyle w:val="81"/>
        </w:rPr>
        <w:t xml:space="preserve"> © </w:t>
      </w:r>
      <w:r>
        <w:rPr>
          <w:rStyle w:val="82"/>
          <w:i/>
          <w:iCs/>
        </w:rPr>
        <w:t>NICE (2</w:t>
      </w:r>
      <w:r>
        <w:rPr>
          <w:rStyle w:val="82"/>
          <w:i/>
          <w:iCs/>
        </w:rPr>
        <w:t>019) Urinary incontinence and pelvic organ prolapse in women: management. BJU Int. 2019 May; 123(5): 777-803. doi: 10.1111/bju. 14763. PMID: 31008559. .</w:t>
      </w:r>
    </w:p>
    <w:p w14:paraId="67A18DE4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98"/>
        </w:tabs>
        <w:spacing w:before="0"/>
      </w:pPr>
      <w:r>
        <w:rPr>
          <w:rStyle w:val="82"/>
          <w:i/>
          <w:iCs/>
        </w:rPr>
        <w:t>Giri A. et al. Obesity and pelvic organ prolapse: a systematic review and meta-analysis oj observationa</w:t>
      </w:r>
      <w:r>
        <w:rPr>
          <w:rStyle w:val="82"/>
          <w:i/>
          <w:iCs/>
        </w:rPr>
        <w:t>l studies //American journal of obstetrics and gynecology. - 2017. - T. 217. - №. 1. - C. 11-26. .</w:t>
      </w:r>
    </w:p>
    <w:p w14:paraId="3BCD5ABD" w14:textId="77777777" w:rsidR="00237757" w:rsidRDefault="00851BF3">
      <w:pPr>
        <w:pStyle w:val="20"/>
        <w:numPr>
          <w:ilvl w:val="0"/>
          <w:numId w:val="7"/>
        </w:numPr>
        <w:shd w:val="clear" w:color="auto" w:fill="auto"/>
        <w:tabs>
          <w:tab w:val="left" w:pos="798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L. Cardozo, G. Bachmann, D. McClish, D. Fonda, and L. Birgerson, “Meta-analysis of estrogen therapy in the management of urogenital atrophy in postmenopausal</w:t>
      </w:r>
      <w:r>
        <w:rPr>
          <w:rStyle w:val="21"/>
          <w:lang w:val="en-US" w:eastAsia="en-US" w:bidi="en-US"/>
        </w:rPr>
        <w:t xml:space="preserve"> women: seeond report of the Hormones and Urogenital Therapy Committee.,” </w:t>
      </w:r>
      <w:r>
        <w:rPr>
          <w:rStyle w:val="28"/>
        </w:rPr>
        <w:t>Obstet. Gynecol,</w:t>
      </w:r>
      <w:r>
        <w:rPr>
          <w:rStyle w:val="21"/>
          <w:lang w:val="en-US" w:eastAsia="en-US" w:bidi="en-US"/>
        </w:rPr>
        <w:t xml:space="preserve"> vol. 92, no. 4 Pt 2, pp. 722-727, Get. 1998, doi: 10.1016/s0029-7844(98)00175-6.</w:t>
      </w:r>
    </w:p>
    <w:p w14:paraId="501EE89D" w14:textId="77777777" w:rsidR="00237757" w:rsidRDefault="00851BF3">
      <w:pPr>
        <w:pStyle w:val="20"/>
        <w:numPr>
          <w:ilvl w:val="0"/>
          <w:numId w:val="7"/>
        </w:numPr>
        <w:shd w:val="clear" w:color="auto" w:fill="auto"/>
        <w:tabs>
          <w:tab w:val="left" w:pos="798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C. Rueda, A. M. Osorio, A. C. Avellaneda, C. E. Pinzon, and O. 1. Restrepo, “The eff</w:t>
      </w:r>
      <w:r>
        <w:rPr>
          <w:rStyle w:val="21"/>
          <w:lang w:val="en-US" w:eastAsia="en-US" w:bidi="en-US"/>
        </w:rPr>
        <w:t xml:space="preserve">ieaey and safety of estriol to treat vulvovaginal atrophy in postmenopausal women: a systematie literature review.,” </w:t>
      </w:r>
      <w:r>
        <w:rPr>
          <w:rStyle w:val="28"/>
        </w:rPr>
        <w:t>Climacteric,</w:t>
      </w:r>
      <w:r>
        <w:rPr>
          <w:rStyle w:val="21"/>
          <w:lang w:val="en-US" w:eastAsia="en-US" w:bidi="en-US"/>
        </w:rPr>
        <w:t xml:space="preserve"> vol. 20, no. 4, pp. 321-330, Aug. 2017, doi: </w:t>
      </w:r>
      <w:r>
        <w:rPr>
          <w:rStyle w:val="21"/>
        </w:rPr>
        <w:t>10.1080/13697137.2017.1329291.</w:t>
      </w:r>
    </w:p>
    <w:p w14:paraId="4CCEB4B6" w14:textId="77777777" w:rsidR="00237757" w:rsidRDefault="00851BF3">
      <w:pPr>
        <w:pStyle w:val="20"/>
        <w:numPr>
          <w:ilvl w:val="0"/>
          <w:numId w:val="7"/>
        </w:numPr>
        <w:shd w:val="clear" w:color="auto" w:fill="auto"/>
        <w:tabs>
          <w:tab w:val="left" w:pos="798"/>
        </w:tabs>
        <w:spacing w:before="0" w:after="236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Y. S. V. Yureneva, E. E. 1. Ermakova, and G. A. V. Glazunova, “Genitourinary syndrome of menopause in peri- and postmenopausal patients: Diagnosis and therapy (short elinieal guideline),” </w:t>
      </w:r>
      <w:r>
        <w:rPr>
          <w:rStyle w:val="28"/>
        </w:rPr>
        <w:t>Akush. Ginekol. (Sofia)., vo\.</w:t>
      </w:r>
      <w:r>
        <w:rPr>
          <w:rStyle w:val="21"/>
          <w:lang w:val="en-US" w:eastAsia="en-US" w:bidi="en-US"/>
        </w:rPr>
        <w:t xml:space="preserve"> 5 2016, pp. 138-144, May 2016, doi: 1</w:t>
      </w:r>
      <w:r>
        <w:rPr>
          <w:rStyle w:val="21"/>
          <w:lang w:val="en-US" w:eastAsia="en-US" w:bidi="en-US"/>
        </w:rPr>
        <w:t>0.18565/aig.2016.5.138-144.</w:t>
      </w:r>
    </w:p>
    <w:p w14:paraId="30F7969D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98"/>
        </w:tabs>
        <w:spacing w:before="0" w:after="244" w:line="394" w:lineRule="exact"/>
      </w:pPr>
      <w:r>
        <w:rPr>
          <w:rStyle w:val="82"/>
          <w:i/>
          <w:iCs/>
        </w:rPr>
        <w:t>Hagen S, Stark D. Conservative prevention and management of pelvic organ prolapse in women [systematic review]. Cochrane Database of Systematic Reviews 2011; issue 12, art. no.: CD003882. .</w:t>
      </w:r>
    </w:p>
    <w:p w14:paraId="2559DF7A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98"/>
        </w:tabs>
        <w:spacing w:before="0"/>
      </w:pPr>
      <w:r>
        <w:rPr>
          <w:rStyle w:val="82"/>
          <w:i/>
          <w:iCs/>
        </w:rPr>
        <w:t>Braekken IH, Majida M, Engh ME, et al.</w:t>
      </w:r>
      <w:r>
        <w:rPr>
          <w:rStyle w:val="82"/>
          <w:i/>
          <w:iCs/>
        </w:rPr>
        <w:t xml:space="preserve"> Can pelvic floor muscle training reverse pelvic organ prolapse and reduce prolapse symptoms? An assessor-blinded, randomized, controlled trial. Am J Obstet Gynecol 2010;203:170.el-170. .</w:t>
      </w:r>
    </w:p>
    <w:p w14:paraId="03DF0804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98"/>
        </w:tabs>
        <w:spacing w:before="0"/>
      </w:pPr>
      <w:r>
        <w:rPr>
          <w:rStyle w:val="82"/>
          <w:i/>
          <w:iCs/>
        </w:rPr>
        <w:t>Dumoulin C, Hay-Smith EJ, Mac Habee-Seguin G. Pelvic floor muscle tr</w:t>
      </w:r>
      <w:r>
        <w:rPr>
          <w:rStyle w:val="82"/>
          <w:i/>
          <w:iCs/>
        </w:rPr>
        <w:t>aining versus no treatment, or inactive control treatments, for urinary incontinence in women. Cochrane Database Syst Rev. 2014; (5): CD005654. .</w:t>
      </w:r>
    </w:p>
    <w:p w14:paraId="1E4339E0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98"/>
        </w:tabs>
        <w:spacing w:before="0"/>
      </w:pPr>
      <w:r>
        <w:rPr>
          <w:rStyle w:val="82"/>
          <w:i/>
          <w:iCs/>
        </w:rPr>
        <w:t xml:space="preserve">Huang YC, Chang KV. Kegel Exercises. 2020 May 29. In: StatPearls [Internet]. Treasure Island (EL): StatPearls </w:t>
      </w:r>
      <w:r>
        <w:rPr>
          <w:rStyle w:val="82"/>
          <w:i/>
          <w:iCs/>
        </w:rPr>
        <w:t>Publishing; 2021 Jan. .</w:t>
      </w:r>
    </w:p>
    <w:p w14:paraId="1410179A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98"/>
        </w:tabs>
        <w:spacing w:before="0"/>
      </w:pPr>
      <w:r>
        <w:rPr>
          <w:rStyle w:val="82"/>
          <w:i/>
          <w:iCs/>
        </w:rPr>
        <w:t>Park SH, Kang CB, Jang SY, Kim BY. [Effect of Kegel exercise to prevent urinary and fecal incontinence in antenatal and postnatal women: systematic review]. J Korean Acad Nurs. 2013 Jun;43(3):420-30. .</w:t>
      </w:r>
    </w:p>
    <w:p w14:paraId="48661E86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98"/>
        </w:tabs>
        <w:spacing w:before="0" w:after="0"/>
      </w:pPr>
      <w:r>
        <w:rPr>
          <w:rStyle w:val="82"/>
          <w:i/>
          <w:iCs/>
        </w:rPr>
        <w:t>Hagen S., Stark D. Conservativ</w:t>
      </w:r>
      <w:r>
        <w:rPr>
          <w:rStyle w:val="82"/>
          <w:i/>
          <w:iCs/>
        </w:rPr>
        <w:t>e prevention and management of pelvic organ prolapse in women. Cochrane Database Syst Rev 2011; (12):CD003882. .</w:t>
      </w:r>
    </w:p>
    <w:p w14:paraId="10ADE1A2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815"/>
        </w:tabs>
        <w:spacing w:before="0" w:line="394" w:lineRule="exact"/>
      </w:pPr>
      <w:r>
        <w:rPr>
          <w:rStyle w:val="82"/>
          <w:i/>
          <w:iCs/>
        </w:rPr>
        <w:t>Vizintin Z, Lukac M, Kazic M, Tettamanti M. Erbium laser in gynecology. Climacteric. 2015; 18 Suppl 1:4-8. .</w:t>
      </w:r>
    </w:p>
    <w:p w14:paraId="79B5CD5A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1056"/>
        </w:tabs>
        <w:spacing w:before="0" w:after="244" w:line="394" w:lineRule="exact"/>
      </w:pPr>
      <w:r>
        <w:rPr>
          <w:rStyle w:val="82"/>
          <w:i/>
          <w:iCs/>
        </w:rPr>
        <w:t>Arias BE, Ridgeway B, Barber MD. C</w:t>
      </w:r>
      <w:r>
        <w:rPr>
          <w:rStyle w:val="82"/>
          <w:i/>
          <w:iCs/>
        </w:rPr>
        <w:t>omplications of neglected vaginal pessaries: case presentation and literature review. Int Urogynecol J Pelvic Eloor Dysfunct 2008; 19:1173-1178. .</w:t>
      </w:r>
    </w:p>
    <w:p w14:paraId="4E93FD2A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815"/>
        </w:tabs>
        <w:spacing w:before="0"/>
      </w:pPr>
      <w:r>
        <w:rPr>
          <w:rStyle w:val="82"/>
          <w:i/>
          <w:iCs/>
        </w:rPr>
        <w:lastRenderedPageBreak/>
        <w:t>Robert M, Schulz JA, Harvey MA, et al. Urogynaecology Committee. Technical update on pessary use. J Obstet Gy</w:t>
      </w:r>
      <w:r>
        <w:rPr>
          <w:rStyle w:val="82"/>
          <w:i/>
          <w:iCs/>
        </w:rPr>
        <w:t>naecol Can 2013;35:664-674. .</w:t>
      </w:r>
    </w:p>
    <w:p w14:paraId="1E641DAF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815"/>
        </w:tabs>
        <w:spacing w:before="0"/>
      </w:pPr>
      <w:r>
        <w:rPr>
          <w:rStyle w:val="82"/>
          <w:i/>
          <w:iCs/>
        </w:rPr>
        <w:t xml:space="preserve">Clemons JL, Aguilar VC, Tillinghast </w:t>
      </w:r>
      <w:r>
        <w:rPr>
          <w:rStyle w:val="82"/>
          <w:i/>
          <w:iCs/>
          <w:lang w:val="ru-RU" w:eastAsia="ru-RU" w:bidi="ru-RU"/>
        </w:rPr>
        <w:t xml:space="preserve">ТА, </w:t>
      </w:r>
      <w:r>
        <w:rPr>
          <w:rStyle w:val="82"/>
          <w:i/>
          <w:iCs/>
        </w:rPr>
        <w:t xml:space="preserve">et al. Patient satisfaction and changes in prolapse and urinary symptoms in women who were fitted successfully with a pessary for pelvic organ prolapse. Am J Obstet Gynecol 2004; </w:t>
      </w:r>
      <w:r>
        <w:rPr>
          <w:rStyle w:val="82"/>
          <w:i/>
          <w:iCs/>
        </w:rPr>
        <w:t>190:1025-1029. .</w:t>
      </w:r>
    </w:p>
    <w:p w14:paraId="01D38BDC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815"/>
        </w:tabs>
        <w:spacing w:before="0"/>
      </w:pPr>
      <w:r>
        <w:rPr>
          <w:rStyle w:val="82"/>
          <w:i/>
          <w:iCs/>
        </w:rPr>
        <w:t>Cundiff GW, Amundsen CL, Bent AE, et al. The PESSRl study: symptom relief outcomes of a randomized crossover trial of the ring and Gellhorn pessaries. Am J Obstet Gynecol 2007;196:405.el-405.e8. .</w:t>
      </w:r>
    </w:p>
    <w:p w14:paraId="2BA91CC3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815"/>
        </w:tabs>
        <w:spacing w:before="0"/>
      </w:pPr>
      <w:r>
        <w:rPr>
          <w:rStyle w:val="82"/>
          <w:i/>
          <w:iCs/>
        </w:rPr>
        <w:t xml:space="preserve">P ott-Grinstein E., Newcomer J.R. </w:t>
      </w:r>
      <w:r>
        <w:rPr>
          <w:rStyle w:val="82"/>
          <w:i/>
          <w:iCs/>
        </w:rPr>
        <w:t>Gynecolgist»s patterns of prescribing pessaries. J Reprod Med 2001;46:205-8. .</w:t>
      </w:r>
    </w:p>
    <w:p w14:paraId="11C13445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815"/>
        </w:tabs>
        <w:spacing w:before="0"/>
      </w:pPr>
      <w:r>
        <w:rPr>
          <w:rStyle w:val="82"/>
          <w:i/>
          <w:iCs/>
        </w:rPr>
        <w:t>A transvaginal approach to repair of apical and other associated sites ofpelvic organ prolapse with uterosacral ligaments. Am J Obstet Gynecol 2000; 183:1365-1373 discussion 137</w:t>
      </w:r>
      <w:r>
        <w:rPr>
          <w:rStyle w:val="82"/>
          <w:i/>
          <w:iCs/>
        </w:rPr>
        <w:t>3-1374. .</w:t>
      </w:r>
    </w:p>
    <w:p w14:paraId="3BFEF3DD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815"/>
        </w:tabs>
        <w:spacing w:before="0"/>
      </w:pPr>
      <w:r>
        <w:rPr>
          <w:rStyle w:val="82"/>
          <w:i/>
          <w:iCs/>
        </w:rPr>
        <w:t>Paraiso ME, Barber MD, Muir TW, et al. Rectocele repair: a randomized trial of three surgical techniques including graft augmentation. Am J Obstet Gynecol 2006; 195:1762-1771. .</w:t>
      </w:r>
    </w:p>
    <w:p w14:paraId="3EDE32FC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815"/>
        </w:tabs>
        <w:spacing w:before="0"/>
      </w:pPr>
      <w:r>
        <w:rPr>
          <w:rStyle w:val="82"/>
          <w:i/>
          <w:iCs/>
        </w:rPr>
        <w:t xml:space="preserve">Cundiff GW, Weidner AC, Visco AG, et al. An anatomic and functional </w:t>
      </w:r>
      <w:r>
        <w:rPr>
          <w:rStyle w:val="82"/>
          <w:i/>
          <w:iCs/>
        </w:rPr>
        <w:t>assessment of the discrete defect rectocele repair. Am J Obstet Gynecol 1998; 179:1451-1456 discussion 1456-1457. .</w:t>
      </w:r>
    </w:p>
    <w:p w14:paraId="6D56D53F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1056"/>
        </w:tabs>
        <w:spacing w:before="0"/>
      </w:pPr>
      <w:r>
        <w:rPr>
          <w:rStyle w:val="82"/>
          <w:i/>
          <w:iCs/>
        </w:rPr>
        <w:t>Chen L, Ashton-Miller JA, Hsu Y, et al. Interaction among apical support, levator ani impairment, and anterior vaginal wall prolapse. Obstet</w:t>
      </w:r>
      <w:r>
        <w:rPr>
          <w:rStyle w:val="82"/>
          <w:i/>
          <w:iCs/>
        </w:rPr>
        <w:t xml:space="preserve"> Gynecol 2006;108:324-332. .</w:t>
      </w:r>
    </w:p>
    <w:p w14:paraId="373FBAB6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815"/>
        </w:tabs>
        <w:spacing w:before="0"/>
      </w:pPr>
      <w:r>
        <w:rPr>
          <w:rStyle w:val="82"/>
          <w:i/>
          <w:iCs/>
        </w:rPr>
        <w:t>Chmielewski L, Walters MD, Weber AM, et al. Reanalysis of a randomized trial of 3 techniques of anterior colporrhaphy using clinically relevant definitions of success. Am J Obstet Gynecol 2011;205(69):el-e8. .</w:t>
      </w:r>
    </w:p>
    <w:p w14:paraId="22EAB674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815"/>
        </w:tabs>
        <w:spacing w:before="0"/>
      </w:pPr>
      <w:r>
        <w:rPr>
          <w:rStyle w:val="82"/>
          <w:i/>
          <w:iCs/>
        </w:rPr>
        <w:t>Sung VW, Rardin C</w:t>
      </w:r>
      <w:r>
        <w:rPr>
          <w:rStyle w:val="82"/>
          <w:i/>
          <w:iCs/>
        </w:rPr>
        <w:t>R, Raker CA, et al. Porcine subintestinal submucosal graft augmentation for rectocele repair: a randomized controlled trial. Obstet Gynecol 2012; 119:125-133. .</w:t>
      </w:r>
    </w:p>
    <w:p w14:paraId="21664DEB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815"/>
        </w:tabs>
        <w:spacing w:before="0" w:after="236"/>
      </w:pPr>
      <w:r>
        <w:rPr>
          <w:rStyle w:val="82"/>
          <w:i/>
          <w:iCs/>
        </w:rPr>
        <w:t>Mangir N, Roman S, Chappie CR, MacNeil S. Complications related to use of mesh implants in surg</w:t>
      </w:r>
      <w:r>
        <w:rPr>
          <w:rStyle w:val="82"/>
          <w:i/>
          <w:iCs/>
        </w:rPr>
        <w:t>ical treatment of stress urinary incontinence and pelvic organ prolapse: infection or inflammation? World J Urol. 2020. .</w:t>
      </w:r>
    </w:p>
    <w:p w14:paraId="6CC7F8AD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1056"/>
        </w:tabs>
        <w:spacing w:before="0" w:after="0" w:line="394" w:lineRule="exact"/>
      </w:pPr>
      <w:r>
        <w:rPr>
          <w:rStyle w:val="82"/>
          <w:i/>
          <w:iCs/>
        </w:rPr>
        <w:t>Karram M, Maher C. Surgery for posterior vaginal wall prolapse. Int Urogynecol J 2013;24:1835-1841. .</w:t>
      </w:r>
    </w:p>
    <w:p w14:paraId="4E9BE98D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244" w:line="394" w:lineRule="exact"/>
      </w:pPr>
      <w:r>
        <w:rPr>
          <w:rStyle w:val="82"/>
          <w:i/>
          <w:iCs/>
        </w:rPr>
        <w:t xml:space="preserve">Maher </w:t>
      </w:r>
      <w:r>
        <w:rPr>
          <w:rStyle w:val="82"/>
          <w:i/>
          <w:iCs/>
          <w:lang w:val="ru-RU" w:eastAsia="ru-RU" w:bidi="ru-RU"/>
        </w:rPr>
        <w:t xml:space="preserve">С, </w:t>
      </w:r>
      <w:r>
        <w:rPr>
          <w:rStyle w:val="82"/>
          <w:i/>
          <w:iCs/>
        </w:rPr>
        <w:t xml:space="preserve">Feiner </w:t>
      </w:r>
      <w:r>
        <w:rPr>
          <w:rStyle w:val="82"/>
          <w:i/>
          <w:iCs/>
          <w:lang w:val="ru-RU" w:eastAsia="ru-RU" w:bidi="ru-RU"/>
        </w:rPr>
        <w:t xml:space="preserve">В, </w:t>
      </w:r>
      <w:r>
        <w:rPr>
          <w:rStyle w:val="82"/>
          <w:i/>
          <w:iCs/>
        </w:rPr>
        <w:t xml:space="preserve">Baessler </w:t>
      </w:r>
      <w:r>
        <w:rPr>
          <w:rStyle w:val="82"/>
          <w:i/>
          <w:iCs/>
          <w:lang w:val="ru-RU" w:eastAsia="ru-RU" w:bidi="ru-RU"/>
        </w:rPr>
        <w:t xml:space="preserve">К, </w:t>
      </w:r>
      <w:r>
        <w:rPr>
          <w:rStyle w:val="82"/>
          <w:i/>
          <w:iCs/>
        </w:rPr>
        <w:t>e</w:t>
      </w:r>
      <w:r>
        <w:rPr>
          <w:rStyle w:val="82"/>
          <w:i/>
          <w:iCs/>
        </w:rPr>
        <w:t>t al. Transvaginal mesh or grafts compared with native tissue repair for vaginal prolapse. Cochrane Database Syst Rev 2016; issue 2, art. no.: CD012079. .</w:t>
      </w:r>
    </w:p>
    <w:p w14:paraId="4E5BA4DB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236"/>
      </w:pPr>
      <w:r>
        <w:rPr>
          <w:rStyle w:val="82"/>
          <w:i/>
          <w:iCs/>
        </w:rPr>
        <w:t>Barber MD, Brubaker L, Burgio KL, et al. Eunice Kennedy Shriver National Institute of Child Health an</w:t>
      </w:r>
      <w:r>
        <w:rPr>
          <w:rStyle w:val="82"/>
          <w:i/>
          <w:iCs/>
        </w:rPr>
        <w:t>d Human Development Pelvic Floor Disorders Network. Comparison of 2 transvaginal surgical approaches and perioperative behavioral therapy for apical vagin. .</w:t>
      </w:r>
    </w:p>
    <w:p w14:paraId="2CD04F35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244" w:line="394" w:lineRule="exact"/>
      </w:pPr>
      <w:r>
        <w:rPr>
          <w:rStyle w:val="82"/>
          <w:i/>
          <w:iCs/>
        </w:rPr>
        <w:lastRenderedPageBreak/>
        <w:t>Johnson N. et al. Methods of hysterectomy: systematic review and meta-analysis of randomised contr</w:t>
      </w:r>
      <w:r>
        <w:rPr>
          <w:rStyle w:val="82"/>
          <w:i/>
          <w:iCs/>
        </w:rPr>
        <w:t>olled trials //Bmj. - 2005. - T. 330. -№. 7506. - C. 1478. .</w:t>
      </w:r>
    </w:p>
    <w:p w14:paraId="4E7B8270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58"/>
        </w:tabs>
        <w:spacing w:before="0"/>
      </w:pPr>
      <w:r>
        <w:rPr>
          <w:rStyle w:val="82"/>
          <w:i/>
          <w:iCs/>
        </w:rPr>
        <w:t xml:space="preserve">Serati M. et al. Robot-assisted sacrocolpopexy for pelvic organ prolapse: a systematic review and meta-analysis of comparative studies //European urology. - 2014. - T. 66. -№. 2. - C. </w:t>
      </w:r>
      <w:r>
        <w:rPr>
          <w:rStyle w:val="82"/>
          <w:i/>
          <w:iCs/>
        </w:rPr>
        <w:t>303-318. .</w:t>
      </w:r>
    </w:p>
    <w:p w14:paraId="7347E8E3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58"/>
        </w:tabs>
        <w:spacing w:before="0"/>
      </w:pPr>
      <w:r>
        <w:rPr>
          <w:rStyle w:val="82"/>
          <w:i/>
          <w:iCs/>
        </w:rPr>
        <w:t>Petri E, Ashok K. Sacrospinous vaginal fixation—current status. Acta Obstet Gynecol Scand 2011;90:429-436. .</w:t>
      </w:r>
    </w:p>
    <w:p w14:paraId="28BE4361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58"/>
        </w:tabs>
        <w:spacing w:before="0"/>
      </w:pPr>
      <w:r>
        <w:rPr>
          <w:rStyle w:val="82"/>
          <w:i/>
          <w:iCs/>
        </w:rPr>
        <w:t>Siddiqui NY, Grimes CL, Casiano ER, et al. Society of Gynecologic Surgeons Systematic Review Group. Mesh sacrocolpopexy compared with na</w:t>
      </w:r>
      <w:r>
        <w:rPr>
          <w:rStyle w:val="82"/>
          <w:i/>
          <w:iCs/>
        </w:rPr>
        <w:t>tive tissue vaginal repair: a systematic review and meta-analysis [systematic review]. Obstet Gynecol 2015; 125:44-55. .</w:t>
      </w:r>
    </w:p>
    <w:p w14:paraId="262B9DE8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953"/>
        </w:tabs>
        <w:spacing w:before="0"/>
      </w:pPr>
      <w:r>
        <w:rPr>
          <w:rStyle w:val="82"/>
          <w:i/>
          <w:iCs/>
        </w:rPr>
        <w:t>Hudson CO, Northington GM, Lyles RH, et al. Outcomes of robotic sacrocolpopexy: a systematic review and meta-analysis. Female Pelvic Me</w:t>
      </w:r>
      <w:r>
        <w:rPr>
          <w:rStyle w:val="82"/>
          <w:i/>
          <w:iCs/>
        </w:rPr>
        <w:t>d Reconstr Surg 2014;20:252-260 (Systematic review). .</w:t>
      </w:r>
    </w:p>
    <w:p w14:paraId="72559390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758"/>
        </w:tabs>
        <w:spacing w:before="0"/>
      </w:pPr>
      <w:r>
        <w:rPr>
          <w:rStyle w:val="82"/>
          <w:i/>
          <w:iCs/>
        </w:rPr>
        <w:t xml:space="preserve">Brubaker L, Cundiff G, Fine P, et al. A randomized trial of colpopexy and urinary reduction efforts (CARE): design and methods. Control Clin Trials </w:t>
      </w:r>
      <w:r>
        <w:rPr>
          <w:rStyle w:val="82"/>
          <w:i/>
          <w:iCs/>
          <w:lang w:val="ru-RU" w:eastAsia="ru-RU" w:bidi="ru-RU"/>
        </w:rPr>
        <w:t xml:space="preserve">2003;24:629-642. </w:t>
      </w:r>
      <w:r>
        <w:rPr>
          <w:rStyle w:val="82"/>
          <w:i/>
          <w:iCs/>
        </w:rPr>
        <w:t>.</w:t>
      </w:r>
    </w:p>
    <w:p w14:paraId="580AE3B0" w14:textId="77777777" w:rsidR="00237757" w:rsidRDefault="00851BF3">
      <w:pPr>
        <w:pStyle w:val="80"/>
        <w:numPr>
          <w:ilvl w:val="0"/>
          <w:numId w:val="7"/>
        </w:numPr>
        <w:shd w:val="clear" w:color="auto" w:fill="auto"/>
        <w:tabs>
          <w:tab w:val="left" w:pos="953"/>
        </w:tabs>
        <w:spacing w:before="0"/>
      </w:pPr>
      <w:r>
        <w:rPr>
          <w:rStyle w:val="82"/>
          <w:i/>
          <w:iCs/>
        </w:rPr>
        <w:t xml:space="preserve">Barber MD, Brubaker L, Menefee S, </w:t>
      </w:r>
      <w:r>
        <w:rPr>
          <w:rStyle w:val="82"/>
          <w:i/>
          <w:iCs/>
        </w:rPr>
        <w:t>et al. Operations and pelvic muscle training in the management of apical support loss (OPTIMAL) trial: design and methods. Contemp Clin Trials 2009;30:178-189. .</w:t>
      </w:r>
    </w:p>
    <w:p w14:paraId="34CDB1D4" w14:textId="77777777" w:rsidR="00237757" w:rsidRDefault="00851BF3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236" w:line="389" w:lineRule="exact"/>
        <w:ind w:firstLine="0"/>
        <w:jc w:val="both"/>
      </w:pPr>
      <w:r>
        <w:rPr>
          <w:rStyle w:val="21"/>
          <w:lang w:val="en-US" w:eastAsia="en-US" w:bidi="en-US"/>
        </w:rPr>
        <w:t>“Maher, C., et al. Laparoseopie eolposuspension or tension-free vaginal tape for reeurrent str</w:t>
      </w:r>
      <w:r>
        <w:rPr>
          <w:rStyle w:val="21"/>
          <w:lang w:val="en-US" w:eastAsia="en-US" w:bidi="en-US"/>
        </w:rPr>
        <w:t>ess urinary ineontinenee and/or urethral sphineter defieieney-a randomised eontrolled trial. Neurourol Urodyn., 2004. 23: 433.”</w:t>
      </w:r>
    </w:p>
    <w:p w14:paraId="522BD227" w14:textId="77777777" w:rsidR="00237757" w:rsidRDefault="00851BF3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244" w:line="394" w:lineRule="exact"/>
        <w:ind w:firstLine="0"/>
        <w:jc w:val="both"/>
      </w:pPr>
      <w:r>
        <w:rPr>
          <w:rStyle w:val="21"/>
          <w:lang w:val="en-US" w:eastAsia="en-US" w:bidi="en-US"/>
        </w:rPr>
        <w:t>“Baessler K. et al. Surgery for women with pelvie organ prolapse with or without stress urinary ineontinenee //Coehrane Database</w:t>
      </w:r>
      <w:r>
        <w:rPr>
          <w:rStyle w:val="21"/>
          <w:lang w:val="en-US" w:eastAsia="en-US" w:bidi="en-US"/>
        </w:rPr>
        <w:t xml:space="preserve"> of Systematie Reviews. - 2018. - №. 8.”</w:t>
      </w:r>
    </w:p>
    <w:p w14:paraId="762A0E96" w14:textId="77777777" w:rsidR="00237757" w:rsidRDefault="00851BF3">
      <w:pPr>
        <w:pStyle w:val="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“Maher, C., et al. Surgieal management of pelvie organ prolapse in women. Coehrane Database Syst Rev, 2013: CD004014. </w:t>
      </w:r>
      <w:hyperlink r:id="rId24" w:history="1">
        <w:r>
          <w:rPr>
            <w:rStyle w:val="a3"/>
            <w:lang w:val="en-US" w:eastAsia="en-US" w:bidi="en-US"/>
          </w:rPr>
          <w:t>https://www.nebi.nlm.nih.gov/pu</w:t>
        </w:r>
        <w:r>
          <w:rPr>
            <w:rStyle w:val="a3"/>
            <w:lang w:val="en-US" w:eastAsia="en-US" w:bidi="en-US"/>
          </w:rPr>
          <w:t>bmed/23633316.”</w:t>
        </w:r>
      </w:hyperlink>
    </w:p>
    <w:p w14:paraId="467E8A53" w14:textId="77777777" w:rsidR="00237757" w:rsidRDefault="00851BF3">
      <w:pPr>
        <w:pStyle w:val="10"/>
        <w:keepNext/>
        <w:keepLines/>
        <w:shd w:val="clear" w:color="auto" w:fill="auto"/>
        <w:spacing w:before="0" w:after="0" w:line="389" w:lineRule="exact"/>
        <w:ind w:left="20"/>
      </w:pPr>
      <w:bookmarkStart w:id="39" w:name="bookmark39"/>
      <w:r>
        <w:rPr>
          <w:rStyle w:val="12"/>
          <w:b/>
          <w:bCs/>
        </w:rPr>
        <w:t xml:space="preserve">Приложение </w:t>
      </w:r>
      <w:r>
        <w:rPr>
          <w:rStyle w:val="12"/>
          <w:b/>
          <w:bCs/>
          <w:lang w:val="en-US" w:eastAsia="en-US" w:bidi="en-US"/>
        </w:rPr>
        <w:t xml:space="preserve">Al. </w:t>
      </w:r>
      <w:r>
        <w:rPr>
          <w:rStyle w:val="12"/>
          <w:b/>
          <w:bCs/>
        </w:rPr>
        <w:t>Соетав рабочей группы по</w:t>
      </w:r>
      <w:r>
        <w:rPr>
          <w:rStyle w:val="12"/>
          <w:b/>
          <w:bCs/>
        </w:rPr>
        <w:br/>
        <w:t>разработке и пересмотру клинических</w:t>
      </w:r>
      <w:bookmarkEnd w:id="39"/>
    </w:p>
    <w:p w14:paraId="7F8D797A" w14:textId="77777777" w:rsidR="00237757" w:rsidRDefault="00851BF3">
      <w:pPr>
        <w:pStyle w:val="10"/>
        <w:keepNext/>
        <w:keepLines/>
        <w:shd w:val="clear" w:color="auto" w:fill="auto"/>
        <w:spacing w:before="0" w:after="120" w:line="389" w:lineRule="exact"/>
        <w:ind w:left="20"/>
      </w:pPr>
      <w:bookmarkStart w:id="40" w:name="bookmark40"/>
      <w:r>
        <w:rPr>
          <w:rStyle w:val="12"/>
          <w:b/>
          <w:bCs/>
        </w:rPr>
        <w:t>рекомендаций</w:t>
      </w:r>
      <w:bookmarkEnd w:id="40"/>
    </w:p>
    <w:p w14:paraId="717A29AA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Адамян Лейла Владимировна </w:t>
      </w:r>
      <w:r>
        <w:rPr>
          <w:rStyle w:val="21"/>
        </w:rPr>
        <w:t xml:space="preserve">- Академик РАН, доктор медицинских наук, профессор , заместитель директора ФГБУ «Национальный медицинский </w:t>
      </w:r>
      <w:r>
        <w:rPr>
          <w:rStyle w:val="21"/>
        </w:rPr>
        <w:t>исследовательский центр акушерства, гинекологии и перинатологии имени академика В.И. Кулакова» Министерства Здравоохранения РФ, Заслуженный деятель науки России, заведуютцая кафедрой репродуктивной медицины и хирургии ФГБОУ ВО МГМСУ им. А.И. Евдокимова Мин</w:t>
      </w:r>
      <w:r>
        <w:rPr>
          <w:rStyle w:val="21"/>
        </w:rPr>
        <w:t>здрава России, главный специалист Минздрава России по акушерству и гинекологии, является членом общества по репродуктивной медицине и хирургии. Российской ассоциации гинекологов- эндоскопистов. Российской ассоциации по эндометриозу. Российского общества ак</w:t>
      </w:r>
      <w:r>
        <w:rPr>
          <w:rStyle w:val="21"/>
        </w:rPr>
        <w:t>ушеров- гинекологов.</w:t>
      </w:r>
    </w:p>
    <w:p w14:paraId="769D51C5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Андреева Елена Николаевна </w:t>
      </w:r>
      <w:r>
        <w:rPr>
          <w:rStyle w:val="21"/>
        </w:rPr>
        <w:t xml:space="preserve">- доктор медицинских наук, профессор, директор Института репродуктивной медицины, зав. отделением эндокринной гинекологии, профессор кафедры </w:t>
      </w:r>
      <w:r>
        <w:rPr>
          <w:rStyle w:val="21"/>
        </w:rPr>
        <w:lastRenderedPageBreak/>
        <w:t>эндокринологии ФГБУ «Национальный медицинский исследовательский цент</w:t>
      </w:r>
      <w:r>
        <w:rPr>
          <w:rStyle w:val="21"/>
        </w:rPr>
        <w:t>р эндокринологии» Минздрава России, профессор кафедры репродуктивной медицины и хирургии ФГБОУ ВО МГМСУ им. А.И.Евдокимова Минздрава России, является членом общества по репродуктивной медицине и хирургии. Российской ассоциации гинекологов- эндоскопистов. Р</w:t>
      </w:r>
      <w:r>
        <w:rPr>
          <w:rStyle w:val="21"/>
        </w:rPr>
        <w:t>оссийской ассоциации по эндометриозу. Российского общества акушеров- гинекологов, международной ассоциации акушеров-гинекологов и эндокринологов.</w:t>
      </w:r>
    </w:p>
    <w:p w14:paraId="0C56EBE1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Артымук Наталья Владимировна </w:t>
      </w:r>
      <w:r>
        <w:rPr>
          <w:rStyle w:val="21"/>
        </w:rPr>
        <w:t>- доктор медицинских наук, профессор, заведующая кафедрой акушерства и гинекологи</w:t>
      </w:r>
      <w:r>
        <w:rPr>
          <w:rStyle w:val="21"/>
        </w:rPr>
        <w:t>и имени профессора ГА. Ушаковой ФГБОУ ВО «Кемеровский государственный медицинский университет» Минздрава России, главный внештатный специалист Минздрава России по акушерству и гинекологии в Сибирском федеральном округе,, является членом Российского обществ</w:t>
      </w:r>
      <w:r>
        <w:rPr>
          <w:rStyle w:val="21"/>
        </w:rPr>
        <w:t>а акушеров-гинекологов.</w:t>
      </w:r>
    </w:p>
    <w:p w14:paraId="7DA3CD35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Белокриницкая Татьяна Евгеньевна </w:t>
      </w:r>
      <w:r>
        <w:rPr>
          <w:rStyle w:val="21"/>
        </w:rPr>
        <w:t>- доктор медицинских наук, профессор, заведующая кафедрой акушерства и гинекологии ФПК и ППС ФГБОУ ВО «Читинская государственная медицинская академия» Минздрава России, заслуженный врач Российской Фе</w:t>
      </w:r>
      <w:r>
        <w:rPr>
          <w:rStyle w:val="21"/>
        </w:rPr>
        <w:t>дерации, главный внештатный специалист Минздрава России по акушерству и гинекологии в Дальневосточном федеральном округе,, является членом Российского общества акушеров-гинекологов.</w:t>
      </w:r>
    </w:p>
    <w:p w14:paraId="10046C7C" w14:textId="77777777" w:rsidR="00237757" w:rsidRDefault="00851BF3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2"/>
        </w:rPr>
        <w:t xml:space="preserve">Беженарь Виталий Федорович </w:t>
      </w:r>
      <w:r>
        <w:rPr>
          <w:rStyle w:val="21"/>
        </w:rPr>
        <w:t>- доктор медицинских наук, профессор, заведующи</w:t>
      </w:r>
      <w:r>
        <w:rPr>
          <w:rStyle w:val="21"/>
        </w:rPr>
        <w:t>й кафедрой акушерства, гинекологии и неонатологии ФГБОУ ВО ПСПбГМУ им. И.П. Павлова Минздрава России, является членом общества по репродуктивной медицине и хирургии. Российской ассоциации гинекологов-эндоскопистов. Российского общества акушеров-гинекологов</w:t>
      </w:r>
      <w:r>
        <w:rPr>
          <w:rStyle w:val="21"/>
        </w:rPr>
        <w:t>.</w:t>
      </w:r>
    </w:p>
    <w:p w14:paraId="14C278D6" w14:textId="77777777" w:rsidR="00237757" w:rsidRDefault="00851BF3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2"/>
        </w:rPr>
        <w:t xml:space="preserve">Гвоздев Михаил Юрьевич </w:t>
      </w:r>
      <w:r>
        <w:rPr>
          <w:rStyle w:val="21"/>
        </w:rPr>
        <w:t>— доктор медицинских наук, профессор кафедры урологии МГМСУ им. А.И. Евдокимова.</w:t>
      </w:r>
    </w:p>
    <w:p w14:paraId="03A26E88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2"/>
        </w:rPr>
        <w:t xml:space="preserve">Касян Геворг Рудикович </w:t>
      </w:r>
      <w:r>
        <w:rPr>
          <w:rStyle w:val="21"/>
        </w:rPr>
        <w:t>— доктор медицинских наук, профессор кафедры урологии МГМСУ им. А.И. Евдокимова.</w:t>
      </w:r>
    </w:p>
    <w:p w14:paraId="09770125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Киселев Станислав Иванович </w:t>
      </w:r>
      <w:r>
        <w:rPr>
          <w:rStyle w:val="21"/>
        </w:rPr>
        <w:t xml:space="preserve">- доктор медицинских наук, профессор кафедры репродуктивной медицины и хирургии ФГБОУ ВО МГМСУ им. А.И.Евдокимова Минздрава России, лауреат премии Правительства РФ в области науки и техники, является членом Российской ассоциации </w:t>
      </w:r>
      <w:r>
        <w:rPr>
          <w:rStyle w:val="21"/>
        </w:rPr>
        <w:t>гинекологов-эндоскопистов. Российского общества акушеров- гинекологов.</w:t>
      </w:r>
    </w:p>
    <w:p w14:paraId="3573A296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Малышкина Анна Ивановна </w:t>
      </w:r>
      <w:r>
        <w:rPr>
          <w:rStyle w:val="21"/>
        </w:rPr>
        <w:t xml:space="preserve">- доктор медицинских наук, </w:t>
      </w:r>
      <w:r>
        <w:t xml:space="preserve">профессор, </w:t>
      </w:r>
      <w:r>
        <w:rPr>
          <w:rStyle w:val="29"/>
        </w:rPr>
        <w:t>заве</w:t>
      </w:r>
      <w:r>
        <w:t>д</w:t>
      </w:r>
      <w:r>
        <w:rPr>
          <w:rStyle w:val="29"/>
        </w:rPr>
        <w:t>ующая каф</w:t>
      </w:r>
      <w:r>
        <w:t>едрой ак</w:t>
      </w:r>
      <w:r>
        <w:rPr>
          <w:rStyle w:val="29"/>
        </w:rPr>
        <w:t>ушерства и гинекологии</w:t>
      </w:r>
      <w:r>
        <w:t xml:space="preserve">, </w:t>
      </w:r>
      <w:r>
        <w:rPr>
          <w:rStyle w:val="29"/>
        </w:rPr>
        <w:t>ме</w:t>
      </w:r>
      <w:r>
        <w:t>д</w:t>
      </w:r>
      <w:r>
        <w:rPr>
          <w:rStyle w:val="29"/>
        </w:rPr>
        <w:t>ининской генетики</w:t>
      </w:r>
      <w:r>
        <w:t xml:space="preserve"> ФГБОУ ВО ИвГМА Минздрава России, является членом обществ</w:t>
      </w:r>
      <w:r>
        <w:t xml:space="preserve">а по репродуктивной медицине и хирургии. </w:t>
      </w:r>
      <w:r>
        <w:rPr>
          <w:rStyle w:val="21"/>
        </w:rPr>
        <w:t>Российского общества акушеров-гинекологов.</w:t>
      </w:r>
    </w:p>
    <w:p w14:paraId="30312C89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Попов Александр Анатольевич </w:t>
      </w:r>
      <w:r>
        <w:rPr>
          <w:rStyle w:val="21"/>
        </w:rPr>
        <w:t xml:space="preserve">- доктор медицинских наук, профессор, заведующий отделением эндоскопической хирургии ГБУЗ МО «Московского областного научно- исследовательского </w:t>
      </w:r>
      <w:r>
        <w:rPr>
          <w:rStyle w:val="21"/>
        </w:rPr>
        <w:t>института акушерства и гинекологии», является членом Российской ассоциации гинекологов-эндоскопистов. Российского общества акушеров-гинекологов.</w:t>
      </w:r>
    </w:p>
    <w:p w14:paraId="698647A7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lastRenderedPageBreak/>
        <w:t xml:space="preserve">Пушкарь Дмитрий Юрьевич </w:t>
      </w:r>
      <w:r>
        <w:rPr>
          <w:rStyle w:val="21"/>
        </w:rPr>
        <w:t xml:space="preserve">- Академик РАН, доктор медицинских наук, профессор, заведующий кафедрой урологии МГМСУ </w:t>
      </w:r>
      <w:r>
        <w:rPr>
          <w:rStyle w:val="21"/>
        </w:rPr>
        <w:t>им. Евдокимова. Заслуженный деятель науки России. Главный специалист Минздрава России по урологии.</w:t>
      </w:r>
    </w:p>
    <w:p w14:paraId="5F77C13C" w14:textId="77777777" w:rsidR="00237757" w:rsidRDefault="00851BF3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2"/>
        </w:rPr>
        <w:t xml:space="preserve">Филиппов Олег Семенович </w:t>
      </w:r>
      <w:r>
        <w:rPr>
          <w:rStyle w:val="21"/>
        </w:rPr>
        <w:t xml:space="preserve">- доктор медицинских наук, заместитель директора Департамента медицинской помощи детям и службы родовспоможения Минздрава </w:t>
      </w:r>
      <w:r>
        <w:rPr>
          <w:rStyle w:val="21"/>
        </w:rPr>
        <w:t>России, профессор кафедры акушерства и гинекологии ФГБОУ ВО МГМСУ им. А.И. Евдокимова Минздрава России, является членом Российского общества акушеров-гинекологов.</w:t>
      </w:r>
    </w:p>
    <w:p w14:paraId="103D0666" w14:textId="77777777" w:rsidR="00237757" w:rsidRDefault="00851BF3">
      <w:pPr>
        <w:pStyle w:val="24"/>
        <w:keepNext/>
        <w:keepLines/>
        <w:shd w:val="clear" w:color="auto" w:fill="auto"/>
        <w:spacing w:before="0" w:after="347" w:line="260" w:lineRule="exact"/>
        <w:ind w:firstLine="0"/>
      </w:pPr>
      <w:bookmarkStart w:id="41" w:name="bookmark41"/>
      <w:r>
        <w:rPr>
          <w:rStyle w:val="25"/>
          <w:b/>
          <w:bCs/>
        </w:rPr>
        <w:t>Конфликт интересов:</w:t>
      </w:r>
      <w:bookmarkEnd w:id="41"/>
    </w:p>
    <w:p w14:paraId="102B243D" w14:textId="77777777" w:rsidR="00237757" w:rsidRDefault="00851BF3">
      <w:pPr>
        <w:pStyle w:val="20"/>
        <w:shd w:val="clear" w:color="auto" w:fill="auto"/>
        <w:spacing w:before="0" w:after="0" w:line="260" w:lineRule="exact"/>
        <w:ind w:firstLine="0"/>
        <w:jc w:val="both"/>
        <w:sectPr w:rsidR="00237757">
          <w:headerReference w:type="even" r:id="rId25"/>
          <w:headerReference w:type="default" r:id="rId26"/>
          <w:pgSz w:w="11900" w:h="16840"/>
          <w:pgMar w:top="10" w:right="289" w:bottom="212" w:left="293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Все члены рабочей группы заявляют об отсутствии </w:t>
      </w:r>
      <w:r>
        <w:rPr>
          <w:rStyle w:val="21"/>
        </w:rPr>
        <w:t>конфликта интересов.</w:t>
      </w:r>
    </w:p>
    <w:p w14:paraId="6219FFF1" w14:textId="77777777" w:rsidR="00237757" w:rsidRDefault="00851BF3">
      <w:pPr>
        <w:pStyle w:val="10"/>
        <w:keepNext/>
        <w:keepLines/>
        <w:shd w:val="clear" w:color="auto" w:fill="auto"/>
        <w:spacing w:before="0" w:after="219" w:line="384" w:lineRule="exact"/>
      </w:pPr>
      <w:bookmarkStart w:id="42" w:name="bookmark42"/>
      <w:r>
        <w:rPr>
          <w:rStyle w:val="12"/>
          <w:b/>
          <w:bCs/>
        </w:rPr>
        <w:lastRenderedPageBreak/>
        <w:t>Приложение А2. Методология разработки</w:t>
      </w:r>
      <w:r>
        <w:rPr>
          <w:rStyle w:val="12"/>
          <w:b/>
          <w:bCs/>
        </w:rPr>
        <w:br/>
        <w:t>клинических рекомендации</w:t>
      </w:r>
      <w:bookmarkEnd w:id="42"/>
    </w:p>
    <w:p w14:paraId="1A7C9AD8" w14:textId="77777777" w:rsidR="00237757" w:rsidRDefault="00851BF3">
      <w:pPr>
        <w:pStyle w:val="24"/>
        <w:keepNext/>
        <w:keepLines/>
        <w:shd w:val="clear" w:color="auto" w:fill="auto"/>
        <w:spacing w:before="0" w:after="244" w:line="260" w:lineRule="exact"/>
        <w:ind w:firstLine="0"/>
      </w:pPr>
      <w:bookmarkStart w:id="43" w:name="bookmark43"/>
      <w:r>
        <w:rPr>
          <w:rStyle w:val="25"/>
          <w:b/>
          <w:bCs/>
        </w:rPr>
        <w:t>Целевая аудитория данных клинических рекомендаций:</w:t>
      </w:r>
      <w:bookmarkEnd w:id="43"/>
    </w:p>
    <w:p w14:paraId="394CFF3A" w14:textId="77777777" w:rsidR="00237757" w:rsidRDefault="00851BF3">
      <w:pPr>
        <w:pStyle w:val="20"/>
        <w:numPr>
          <w:ilvl w:val="0"/>
          <w:numId w:val="8"/>
        </w:numPr>
        <w:shd w:val="clear" w:color="auto" w:fill="auto"/>
        <w:tabs>
          <w:tab w:val="left" w:pos="624"/>
        </w:tabs>
        <w:spacing w:before="0" w:after="0" w:line="389" w:lineRule="exact"/>
        <w:ind w:left="280" w:firstLine="0"/>
        <w:jc w:val="both"/>
      </w:pPr>
      <w:r>
        <w:rPr>
          <w:rStyle w:val="21"/>
        </w:rPr>
        <w:t>Врачи-акушеры-гинекологи, врачи-терапевты, врачи общей практики;</w:t>
      </w:r>
    </w:p>
    <w:p w14:paraId="59E814BB" w14:textId="77777777" w:rsidR="00237757" w:rsidRDefault="00851BF3">
      <w:pPr>
        <w:pStyle w:val="20"/>
        <w:numPr>
          <w:ilvl w:val="0"/>
          <w:numId w:val="8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  <w:jc w:val="both"/>
      </w:pPr>
      <w:r>
        <w:rPr>
          <w:rStyle w:val="21"/>
        </w:rPr>
        <w:t>Студенты, ординаторы, аепиранты;</w:t>
      </w:r>
    </w:p>
    <w:p w14:paraId="377040C5" w14:textId="77777777" w:rsidR="00237757" w:rsidRDefault="00851BF3">
      <w:pPr>
        <w:pStyle w:val="20"/>
        <w:numPr>
          <w:ilvl w:val="0"/>
          <w:numId w:val="8"/>
        </w:numPr>
        <w:shd w:val="clear" w:color="auto" w:fill="auto"/>
        <w:tabs>
          <w:tab w:val="left" w:pos="653"/>
        </w:tabs>
        <w:spacing w:before="0" w:after="244" w:line="389" w:lineRule="exact"/>
        <w:ind w:left="280" w:firstLine="0"/>
        <w:jc w:val="both"/>
      </w:pPr>
      <w:r>
        <w:rPr>
          <w:rStyle w:val="21"/>
        </w:rPr>
        <w:t>Преподаватели, научные еотрудники.</w:t>
      </w:r>
    </w:p>
    <w:p w14:paraId="6871A28D" w14:textId="354D82DF" w:rsidR="00237757" w:rsidRDefault="00C97DC5">
      <w:pPr>
        <w:pStyle w:val="20"/>
        <w:shd w:val="clear" w:color="auto" w:fill="auto"/>
        <w:spacing w:before="0" w:after="0" w:line="384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1012190" distB="0" distL="109855" distR="219710" simplePos="0" relativeHeight="377487104" behindDoc="1" locked="0" layoutInCell="1" allowOverlap="1" wp14:anchorId="658A0A85" wp14:editId="3D16F8A4">
                <wp:simplePos x="0" y="0"/>
                <wp:positionH relativeFrom="margin">
                  <wp:posOffset>109855</wp:posOffset>
                </wp:positionH>
                <wp:positionV relativeFrom="paragraph">
                  <wp:posOffset>3980815</wp:posOffset>
                </wp:positionV>
                <wp:extent cx="347345" cy="101600"/>
                <wp:effectExtent l="3810" t="2540" r="1270" b="635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27D67" w14:textId="77777777" w:rsidR="00237757" w:rsidRDefault="00851BF3">
                            <w:pPr>
                              <w:pStyle w:val="9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9Exact0"/>
                                <w:b/>
                                <w:bCs/>
                              </w:rPr>
                              <w:t>УДД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A0A8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.65pt;margin-top:313.45pt;width:27.35pt;height:8pt;z-index:-125829376;visibility:visible;mso-wrap-style:square;mso-width-percent:0;mso-height-percent:0;mso-wrap-distance-left:8.65pt;mso-wrap-distance-top:79.7pt;mso-wrap-distance-right:1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" filled="f" stroked="f">
                <v:textbox style="mso-fit-shape-to-text:t" inset="0,0,0,0">
                  <w:txbxContent>
                    <w:p w14:paraId="32327D67" w14:textId="77777777" w:rsidR="00237757" w:rsidRDefault="00851BF3">
                      <w:pPr>
                        <w:pStyle w:val="9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9Exact0"/>
                          <w:b/>
                          <w:bCs/>
                        </w:rPr>
                        <w:t>УДД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0285" distB="0" distL="63500" distR="63500" simplePos="0" relativeHeight="377487105" behindDoc="1" locked="0" layoutInCell="1" allowOverlap="1" wp14:anchorId="7BC2711F" wp14:editId="4B2C5DDC">
                <wp:simplePos x="0" y="0"/>
                <wp:positionH relativeFrom="margin">
                  <wp:posOffset>676910</wp:posOffset>
                </wp:positionH>
                <wp:positionV relativeFrom="paragraph">
                  <wp:posOffset>3978910</wp:posOffset>
                </wp:positionV>
                <wp:extent cx="926465" cy="101600"/>
                <wp:effectExtent l="0" t="635" r="0" b="254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9056" w14:textId="77777777" w:rsidR="00237757" w:rsidRDefault="00851BF3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2711F" id="Text Box 14" o:spid="_x0000_s1027" type="#_x0000_t202" style="position:absolute;left:0;text-align:left;margin-left:53.3pt;margin-top:313.3pt;width:72.95pt;height:8pt;z-index:-125829375;visibility:visible;mso-wrap-style:square;mso-width-percent:0;mso-height-percent:0;mso-wrap-distance-left:5pt;mso-wrap-distance-top:79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" filled="f" stroked="f">
                <v:textbox style="mso-fit-shape-to-text:t" inset="0,0,0,0">
                  <w:txbxContent>
                    <w:p w14:paraId="18AD9056" w14:textId="77777777" w:rsidR="00237757" w:rsidRDefault="00851BF3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Расшифровка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1BF3">
        <w:rPr>
          <w:rStyle w:val="22"/>
        </w:rPr>
        <w:t xml:space="preserve">Таблица 1. </w:t>
      </w:r>
      <w:r w:rsidR="00851BF3">
        <w:rPr>
          <w:rStyle w:val="21"/>
        </w:rPr>
        <w:t>Шкала оценки уровней доетоверноети доказательетв (УДД) для методов диагноетики (диагноетичееких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0186"/>
      </w:tblGrid>
      <w:tr w:rsidR="00237757" w14:paraId="722BC125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5E505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УДД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FDCF0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0"/>
              </w:rPr>
              <w:t>Расшифровка</w:t>
            </w:r>
          </w:p>
        </w:tc>
      </w:tr>
      <w:tr w:rsidR="00237757" w14:paraId="12E27FC3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A01B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Verdana75pt0"/>
              </w:rPr>
              <w:t>1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3E26F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 xml:space="preserve">Систематические обзоры исследований с контролем </w:t>
            </w:r>
            <w:r>
              <w:rPr>
                <w:rStyle w:val="2Verdana75pt0"/>
              </w:rPr>
              <w:t>референсным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237757" w14:paraId="1C674DCC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C219A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Verdana75pt0"/>
              </w:rPr>
              <w:t>2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1C88C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 xml:space="preserve">Отдельные исследования с контролем референсным методом или отдельные рандомизированные клинические исследования и </w:t>
            </w:r>
            <w:r>
              <w:rPr>
                <w:rStyle w:val="2Verdana75pt0"/>
              </w:rPr>
              <w:t>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237757" w14:paraId="5BFDDC76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041A9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Verdana75pt0"/>
              </w:rPr>
              <w:t>3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3C3DD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 xml:space="preserve">Исследования без последовательного контроля референсным методом или исследования с референсным методом, не </w:t>
            </w:r>
            <w:r>
              <w:rPr>
                <w:rStyle w:val="2Verdana75pt0"/>
              </w:rPr>
              <w:t>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237757" w14:paraId="6E630B5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F7947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Verdana75pt0"/>
              </w:rPr>
              <w:t>4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C6D89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0"/>
              </w:rPr>
              <w:t>Несравнительные исследования, описание клинического случая</w:t>
            </w:r>
          </w:p>
        </w:tc>
      </w:tr>
      <w:tr w:rsidR="00237757" w14:paraId="0FF6BDBD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60780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Verdana75pt0"/>
              </w:rPr>
              <w:t>5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ABB0D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0"/>
              </w:rPr>
              <w:t xml:space="preserve">Имеется лишь обоснование механизма действия или </w:t>
            </w:r>
            <w:r>
              <w:rPr>
                <w:rStyle w:val="2Verdana75pt0"/>
              </w:rPr>
              <w:t>мнение экспертов</w:t>
            </w:r>
          </w:p>
        </w:tc>
      </w:tr>
    </w:tbl>
    <w:p w14:paraId="07D9B13D" w14:textId="77777777" w:rsidR="00237757" w:rsidRDefault="00851BF3">
      <w:pPr>
        <w:pStyle w:val="a8"/>
        <w:framePr w:w="11155" w:wrap="notBeside" w:vAnchor="text" w:hAnchor="text" w:xAlign="center" w:y="1"/>
        <w:shd w:val="clear" w:color="auto" w:fill="auto"/>
      </w:pPr>
      <w:r>
        <w:rPr>
          <w:rStyle w:val="a9"/>
        </w:rPr>
        <w:t xml:space="preserve">Таблица 2. </w:t>
      </w:r>
      <w:r>
        <w:rPr>
          <w:rStyle w:val="aa"/>
        </w:rPr>
        <w:t>Шкала оценки уровней доетоверноети доказательетв (УДД) для методов профилактики, лечения и реабилитации (профилактичееких, лечебных, реабилитационных вмешательетв)</w:t>
      </w:r>
    </w:p>
    <w:p w14:paraId="45711FC4" w14:textId="77777777" w:rsidR="00237757" w:rsidRDefault="00237757">
      <w:pPr>
        <w:framePr w:w="11155" w:wrap="notBeside" w:vAnchor="text" w:hAnchor="text" w:xAlign="center" w:y="1"/>
        <w:rPr>
          <w:sz w:val="2"/>
          <w:szCs w:val="2"/>
        </w:rPr>
      </w:pPr>
    </w:p>
    <w:p w14:paraId="1FDC7B4C" w14:textId="77777777" w:rsidR="00237757" w:rsidRDefault="00237757">
      <w:pPr>
        <w:rPr>
          <w:sz w:val="2"/>
          <w:szCs w:val="2"/>
        </w:rPr>
      </w:pPr>
    </w:p>
    <w:p w14:paraId="6872C4F6" w14:textId="77777777" w:rsidR="00237757" w:rsidRDefault="00851BF3">
      <w:pPr>
        <w:pStyle w:val="101"/>
        <w:shd w:val="clear" w:color="auto" w:fill="auto"/>
        <w:spacing w:after="261" w:line="150" w:lineRule="exact"/>
        <w:ind w:left="1080"/>
      </w:pPr>
      <w:r>
        <w:rPr>
          <w:rStyle w:val="102"/>
        </w:rPr>
        <w:t xml:space="preserve">Систематический обзор РКИ с применением </w:t>
      </w:r>
      <w:r>
        <w:rPr>
          <w:rStyle w:val="102"/>
        </w:rPr>
        <w:t>мета-анализа</w:t>
      </w:r>
    </w:p>
    <w:p w14:paraId="15FAED9B" w14:textId="77777777" w:rsidR="00237757" w:rsidRDefault="00851BF3">
      <w:pPr>
        <w:pStyle w:val="101"/>
        <w:shd w:val="clear" w:color="auto" w:fill="auto"/>
        <w:spacing w:after="314" w:line="168" w:lineRule="exact"/>
        <w:ind w:left="1080"/>
      </w:pPr>
      <w:r>
        <w:rPr>
          <w:rStyle w:val="102"/>
        </w:rPr>
        <w:t>Отдельные РКИ и систематические обзоры исследований любого дизайна, за исключением РКИ, с применением мета-анализа</w:t>
      </w:r>
    </w:p>
    <w:p w14:paraId="567A1DC9" w14:textId="77777777" w:rsidR="00237757" w:rsidRDefault="00851BF3">
      <w:pPr>
        <w:pStyle w:val="101"/>
        <w:shd w:val="clear" w:color="auto" w:fill="auto"/>
        <w:spacing w:after="265" w:line="150" w:lineRule="exact"/>
        <w:ind w:left="1080"/>
      </w:pPr>
      <w:r>
        <w:rPr>
          <w:rStyle w:val="102"/>
        </w:rPr>
        <w:t>Нерандомизированные сравнительные исследования, в т.ч. когортные исследования</w:t>
      </w:r>
    </w:p>
    <w:p w14:paraId="25D596FE" w14:textId="77777777" w:rsidR="00237757" w:rsidRDefault="00851BF3">
      <w:pPr>
        <w:pStyle w:val="101"/>
        <w:shd w:val="clear" w:color="auto" w:fill="auto"/>
        <w:spacing w:line="163" w:lineRule="exact"/>
        <w:ind w:left="1080"/>
      </w:pPr>
      <w:r>
        <w:rPr>
          <w:rStyle w:val="102"/>
        </w:rPr>
        <w:t xml:space="preserve">Несравнительные исследования, описание </w:t>
      </w:r>
      <w:r>
        <w:rPr>
          <w:rStyle w:val="102"/>
        </w:rPr>
        <w:t>клинического случая или серии случаев, исследования «случай- контроль»</w:t>
      </w:r>
    </w:p>
    <w:p w14:paraId="0E0E4221" w14:textId="77777777" w:rsidR="00237757" w:rsidRDefault="00851BF3">
      <w:pPr>
        <w:pStyle w:val="101"/>
        <w:shd w:val="clear" w:color="auto" w:fill="auto"/>
        <w:spacing w:after="0" w:line="163" w:lineRule="exact"/>
        <w:ind w:left="1080"/>
      </w:pPr>
      <w:r>
        <w:rPr>
          <w:rStyle w:val="102"/>
        </w:rPr>
        <w:t>Имеется лишь обоснование механизма действия вмешательства (доклинические исследования) или мнение экспертов</w:t>
      </w:r>
    </w:p>
    <w:p w14:paraId="540B93C6" w14:textId="77777777" w:rsidR="00237757" w:rsidRDefault="00851BF3">
      <w:pPr>
        <w:pStyle w:val="a8"/>
        <w:framePr w:w="11155" w:wrap="notBeside" w:vAnchor="text" w:hAnchor="text" w:xAlign="center" w:y="1"/>
        <w:shd w:val="clear" w:color="auto" w:fill="auto"/>
        <w:spacing w:line="389" w:lineRule="exact"/>
      </w:pPr>
      <w:r>
        <w:rPr>
          <w:rStyle w:val="a9"/>
        </w:rPr>
        <w:t xml:space="preserve">Таблица 3. </w:t>
      </w:r>
      <w:r>
        <w:rPr>
          <w:rStyle w:val="aa"/>
        </w:rPr>
        <w:t>Шкала оценки уровней убедительноети рекомендаций (УУР) для методов</w:t>
      </w:r>
      <w:r>
        <w:rPr>
          <w:rStyle w:val="aa"/>
        </w:rPr>
        <w:t xml:space="preserve"> профилактики, диагноетики, лечения и реабилитации (профилактичееких, диагноетичееких,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9557"/>
      </w:tblGrid>
      <w:tr w:rsidR="00237757" w14:paraId="0F90714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0FE13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Verdana8pt0"/>
              </w:rPr>
              <w:t>УУР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0155E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0"/>
              </w:rPr>
              <w:t>Расшифровка</w:t>
            </w:r>
          </w:p>
        </w:tc>
      </w:tr>
      <w:tr w:rsidR="00237757" w14:paraId="006D6EED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7224A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Verdana75pt0"/>
              </w:rPr>
              <w:t>А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B4045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 xml:space="preserve">Сильная рекомендация (все рассматриваемые критерии эффективности (исходы) являются важными, все </w:t>
            </w:r>
            <w:r>
              <w:rPr>
                <w:rStyle w:val="2Verdana75pt0"/>
              </w:rPr>
              <w:t>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237757" w14:paraId="30576E42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51962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Verdana75pt0"/>
              </w:rPr>
              <w:t>В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B84EE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 xml:space="preserve">Условная рекомендация (не все рассматриваемые критерии эффективности (исходы) являются важными, не все </w:t>
            </w:r>
            <w:r>
              <w:rPr>
                <w:rStyle w:val="2Verdana75pt0"/>
              </w:rPr>
              <w:t>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237757" w14:paraId="68F2C57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DADF9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2Verdana75pt0"/>
              </w:rPr>
              <w:t>С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7F4AF" w14:textId="77777777" w:rsidR="00237757" w:rsidRDefault="00851BF3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0"/>
              </w:rPr>
              <w:t>Слабая рекомендация (отсутствие доказательств надлежащего качества (все рассматриваемые критерии</w:t>
            </w:r>
          </w:p>
        </w:tc>
      </w:tr>
    </w:tbl>
    <w:p w14:paraId="448F96DE" w14:textId="77777777" w:rsidR="00237757" w:rsidRDefault="00237757">
      <w:pPr>
        <w:framePr w:w="11155" w:wrap="notBeside" w:vAnchor="text" w:hAnchor="text" w:xAlign="center" w:y="1"/>
        <w:rPr>
          <w:sz w:val="2"/>
          <w:szCs w:val="2"/>
        </w:rPr>
      </w:pPr>
    </w:p>
    <w:p w14:paraId="539B948B" w14:textId="77777777" w:rsidR="00237757" w:rsidRDefault="00851BF3">
      <w:pPr>
        <w:rPr>
          <w:sz w:val="2"/>
          <w:szCs w:val="2"/>
        </w:rPr>
      </w:pPr>
      <w:r>
        <w:br w:type="page"/>
      </w:r>
    </w:p>
    <w:p w14:paraId="129E86CB" w14:textId="77777777" w:rsidR="00237757" w:rsidRDefault="00851BF3">
      <w:pPr>
        <w:pStyle w:val="101"/>
        <w:shd w:val="clear" w:color="auto" w:fill="auto"/>
        <w:spacing w:after="166" w:line="168" w:lineRule="exact"/>
        <w:ind w:left="1840"/>
        <w:jc w:val="left"/>
      </w:pPr>
      <w:r>
        <w:rPr>
          <w:rStyle w:val="102"/>
        </w:rPr>
        <w:lastRenderedPageBreak/>
        <w:t>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</w:r>
    </w:p>
    <w:p w14:paraId="66A5DB9B" w14:textId="77777777" w:rsidR="00237757" w:rsidRDefault="00851BF3">
      <w:pPr>
        <w:pStyle w:val="50"/>
        <w:shd w:val="clear" w:color="auto" w:fill="auto"/>
        <w:spacing w:before="0" w:after="244" w:line="260" w:lineRule="exact"/>
      </w:pPr>
      <w:r>
        <w:rPr>
          <w:rStyle w:val="51"/>
          <w:b/>
          <w:bCs/>
        </w:rPr>
        <w:t>Порядок обновления клинических рекомендаций.</w:t>
      </w:r>
    </w:p>
    <w:p w14:paraId="03E6BC8D" w14:textId="77777777" w:rsidR="00237757" w:rsidRDefault="00851BF3">
      <w:pPr>
        <w:pStyle w:val="20"/>
        <w:shd w:val="clear" w:color="auto" w:fill="auto"/>
        <w:spacing w:before="0" w:after="0" w:line="389" w:lineRule="exact"/>
        <w:ind w:firstLine="0"/>
        <w:jc w:val="both"/>
        <w:sectPr w:rsidR="00237757">
          <w:pgSz w:w="11900" w:h="16840"/>
          <w:pgMar w:top="0" w:right="303" w:bottom="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Механизм обновления клиниче</w:t>
      </w:r>
      <w:r>
        <w:rPr>
          <w:rStyle w:val="21"/>
        </w:rPr>
        <w:t>еких рекомендаций предуематривает их еиетематичеекую актуализацию - не реже чем один раз в три года, а также при появлении новых данных е позиции доказательной медицины по вопроеам диагноетики, лечения, профилактики и реабилитации конкретных заболеваний, н</w:t>
      </w:r>
      <w:r>
        <w:rPr>
          <w:rStyle w:val="21"/>
        </w:rPr>
        <w:t>аличии обоенованных дополнений/замечаний к ранее утверждённым КР, но не чаще 1 раза в 6 мееяцев.</w:t>
      </w:r>
    </w:p>
    <w:p w14:paraId="45DC2EA3" w14:textId="77777777" w:rsidR="00237757" w:rsidRDefault="00851BF3">
      <w:pPr>
        <w:pStyle w:val="60"/>
        <w:shd w:val="clear" w:color="auto" w:fill="auto"/>
        <w:spacing w:after="120" w:line="389" w:lineRule="exact"/>
        <w:ind w:right="20"/>
        <w:jc w:val="center"/>
      </w:pPr>
      <w:r>
        <w:rPr>
          <w:rStyle w:val="61"/>
          <w:b/>
          <w:bCs/>
        </w:rPr>
        <w:lastRenderedPageBreak/>
        <w:t>Приложение АЗ. Справочные материалы,</w:t>
      </w:r>
      <w:r>
        <w:rPr>
          <w:rStyle w:val="61"/>
          <w:b/>
          <w:bCs/>
        </w:rPr>
        <w:br/>
        <w:t>включая соответствие показаний к применению и</w:t>
      </w:r>
      <w:r>
        <w:rPr>
          <w:rStyle w:val="61"/>
          <w:b/>
          <w:bCs/>
        </w:rPr>
        <w:br/>
        <w:t>противопоказаний, способов применения и доз</w:t>
      </w:r>
      <w:r>
        <w:rPr>
          <w:rStyle w:val="61"/>
          <w:b/>
          <w:bCs/>
        </w:rPr>
        <w:br/>
        <w:t>лекарственных препаратов, инстру</w:t>
      </w:r>
      <w:r>
        <w:rPr>
          <w:rStyle w:val="61"/>
          <w:b/>
          <w:bCs/>
        </w:rPr>
        <w:t>кции по</w:t>
      </w:r>
      <w:r>
        <w:rPr>
          <w:rStyle w:val="61"/>
          <w:b/>
          <w:bCs/>
        </w:rPr>
        <w:br/>
        <w:t>применению лекарственного препарата</w:t>
      </w:r>
    </w:p>
    <w:p w14:paraId="2AF5ECA5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Данные клинические рекомендации разработаны с учётом следующих нормативно-правовых документов:</w:t>
      </w:r>
    </w:p>
    <w:p w14:paraId="37845015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1) Приказ Министерства здравоохранения РФ от 20 октября 2020 г.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ПЗОн «Об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 (с изменениями и допол</w:t>
      </w:r>
      <w:r>
        <w:rPr>
          <w:rStyle w:val="21"/>
        </w:rPr>
        <w:t>нениями);</w:t>
      </w:r>
    </w:p>
    <w:p w14:paraId="6A00FCCF" w14:textId="77777777" w:rsidR="00237757" w:rsidRDefault="00851BF3">
      <w:pPr>
        <w:pStyle w:val="20"/>
        <w:numPr>
          <w:ilvl w:val="0"/>
          <w:numId w:val="9"/>
        </w:numPr>
        <w:shd w:val="clear" w:color="auto" w:fill="auto"/>
        <w:tabs>
          <w:tab w:val="left" w:pos="564"/>
        </w:tabs>
        <w:spacing w:before="0" w:after="0" w:line="389" w:lineRule="exact"/>
        <w:ind w:left="540" w:hanging="260"/>
        <w:jc w:val="both"/>
      </w:pPr>
      <w:r>
        <w:rPr>
          <w:rStyle w:val="21"/>
        </w:rPr>
        <w:t>Савельева Г. М. и др. Национальное руководство //Акушерство-М.: Гэотар-Медиа. - 2015.</w:t>
      </w:r>
    </w:p>
    <w:p w14:paraId="42EF8078" w14:textId="77777777" w:rsidR="00237757" w:rsidRDefault="00851BF3">
      <w:pPr>
        <w:pStyle w:val="20"/>
        <w:numPr>
          <w:ilvl w:val="0"/>
          <w:numId w:val="9"/>
        </w:numPr>
        <w:shd w:val="clear" w:color="auto" w:fill="auto"/>
        <w:tabs>
          <w:tab w:val="left" w:pos="593"/>
        </w:tabs>
        <w:spacing w:before="0" w:after="0" w:line="389" w:lineRule="exact"/>
        <w:ind w:left="540" w:hanging="260"/>
        <w:jc w:val="both"/>
        <w:sectPr w:rsidR="00237757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Гвоздев М. Ю., Тупикина Н.В., Касян Г.Р., Пушкарь Д.Ю. Пролапс тазовых органов в клинической практике врача-уролога: методические рекоменда</w:t>
      </w:r>
      <w:r>
        <w:rPr>
          <w:rStyle w:val="21"/>
        </w:rPr>
        <w:t>ции № 3 //Методические рекомендации. - 2016. - №. 3. - С. 58.</w:t>
      </w:r>
    </w:p>
    <w:p w14:paraId="79204B50" w14:textId="77777777" w:rsidR="00237757" w:rsidRDefault="00851BF3">
      <w:pPr>
        <w:pStyle w:val="60"/>
        <w:shd w:val="clear" w:color="auto" w:fill="auto"/>
        <w:spacing w:line="480" w:lineRule="exact"/>
        <w:jc w:val="center"/>
        <w:sectPr w:rsidR="00237757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61"/>
          <w:b/>
          <w:bCs/>
        </w:rPr>
        <w:lastRenderedPageBreak/>
        <w:t>Приложение Б. Алгоритмы действий врача</w:t>
      </w:r>
    </w:p>
    <w:p w14:paraId="66F64674" w14:textId="77777777" w:rsidR="00237757" w:rsidRDefault="00851BF3">
      <w:pPr>
        <w:pStyle w:val="10"/>
        <w:keepNext/>
        <w:keepLines/>
        <w:shd w:val="clear" w:color="auto" w:fill="auto"/>
        <w:spacing w:before="0" w:after="20" w:line="480" w:lineRule="exact"/>
        <w:ind w:left="20"/>
      </w:pPr>
      <w:bookmarkStart w:id="44" w:name="bookmark44"/>
      <w:r>
        <w:rPr>
          <w:rStyle w:val="12"/>
          <w:b/>
          <w:bCs/>
        </w:rPr>
        <w:lastRenderedPageBreak/>
        <w:t>Приложение В. Информация для пациента</w:t>
      </w:r>
      <w:bookmarkEnd w:id="44"/>
    </w:p>
    <w:p w14:paraId="10F9BCDD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Среди гинекологических заболеваний около 30% приходится на опущение и выпадение органов малого т</w:t>
      </w:r>
      <w:r>
        <w:rPr>
          <w:rStyle w:val="21"/>
        </w:rPr>
        <w:t>аза. С каждым годом эта патология прогрессирует и «омолаживается», от нее страдают не только пожилые и уже рожавшие женщины. Все чаще она наблюдается даже у молодых, нерожавших девушек.</w:t>
      </w:r>
    </w:p>
    <w:p w14:paraId="57CF3344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В норме мочевой пузырь, матку, влагалище, прямую кишку удерживают связ</w:t>
      </w:r>
      <w:r>
        <w:rPr>
          <w:rStyle w:val="21"/>
        </w:rPr>
        <w:t>ки и мышцы. Однако естественное положение органов малого таза может быть нарушено травматичными родами, хроническими заболеваниями, в следствие генетических предпосылок, снижения уровня женских половых гормонов и т.д.</w:t>
      </w:r>
    </w:p>
    <w:p w14:paraId="42EE8E65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Опущение и выпадение органов малого та</w:t>
      </w:r>
      <w:r>
        <w:rPr>
          <w:rStyle w:val="21"/>
        </w:rPr>
        <w:t>за - заболевание, при котором нарушается размещение матки и стенок влагалища и наблюдается перемещение половых органов к влагалищному входу или они выпадают за его пределы.</w:t>
      </w:r>
    </w:p>
    <w:p w14:paraId="54D99899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Опущение и выпадение матки и других органов или пролапс является </w:t>
      </w:r>
      <w:r>
        <w:rPr>
          <w:rStyle w:val="21"/>
        </w:rPr>
        <w:t>прогрессирующим заболеванием, но изначально протекает довольно медленно и без ярко выраженных симптомов, поэтому его замечают на более поздних стадиях.</w:t>
      </w:r>
    </w:p>
    <w:p w14:paraId="3AC0129A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Основными жалобами, приводящими женщину к врачу-акушеру-гинекологу при опущении стенок влагалища и выпад</w:t>
      </w:r>
      <w:r>
        <w:rPr>
          <w:rStyle w:val="21"/>
        </w:rPr>
        <w:t>ении матки различной степени, являются: дискомфорт при ходьбе, учащенное мочеиспускание, недержание мочи, нарушение стула.</w:t>
      </w:r>
    </w:p>
    <w:p w14:paraId="759682CC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Главное при опущении матки и стенок влагалища - не терпеть неудобства и своевременно обратиться к врачу для проведения лечение.</w:t>
      </w:r>
    </w:p>
    <w:p w14:paraId="2A24B8AF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Врач </w:t>
      </w:r>
      <w:r>
        <w:rPr>
          <w:rStyle w:val="21"/>
        </w:rPr>
        <w:t>оценивает структуру стенок и опорного аппарата влагалища, состояние матки и ее шейки. Выполняют общий анализ и посев мочи, посев мазка, УЗИ органов малого таза, цистоскопию (осмотр мочевого пузыря специальным тонким инструментом изнутри).</w:t>
      </w:r>
    </w:p>
    <w:p w14:paraId="5DCDCCB1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Недержание мочи проверяют кашлевой пробой. Женщина на гинекологическом кресле с полным мочевым пузырем, по команде врача, начинает кашлять. Если сопротивление мочеиспускательного канала из-за ослабших связок и чрезмерной подвижности недостаточно, то происх</w:t>
      </w:r>
      <w:r>
        <w:rPr>
          <w:rStyle w:val="21"/>
        </w:rPr>
        <w:t>одит непроизвольное выделение мочи. Иногда доктор имитирует внутрибрюшное давление нажатием тупфером (зажимом со скрученной салфеткой) на дно и заднюю стенку мочевого пузыря.</w:t>
      </w:r>
    </w:p>
    <w:p w14:paraId="3B328834" w14:textId="77777777" w:rsidR="00237757" w:rsidRDefault="00851BF3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При значительном нарушении мочеиспускания выполняют комплексное уродинамическое и</w:t>
      </w:r>
      <w:r>
        <w:rPr>
          <w:rStyle w:val="21"/>
        </w:rPr>
        <w:t>сследование (КУДИ). Им оценивают функцию мочевого пузыря, тонус, чувствительность и сократительную способность его стенок. При значительном опущении мочевого пузыря (3 степень и выше) КУДИ не выполняют, поскольку естественная анатомия нарушена.</w:t>
      </w:r>
    </w:p>
    <w:p w14:paraId="1CA00DEE" w14:textId="77777777" w:rsidR="00237757" w:rsidRDefault="00851BF3">
      <w:pPr>
        <w:pStyle w:val="20"/>
        <w:shd w:val="clear" w:color="auto" w:fill="auto"/>
        <w:spacing w:before="0" w:after="176" w:line="389" w:lineRule="exact"/>
        <w:ind w:firstLine="0"/>
        <w:jc w:val="both"/>
      </w:pPr>
      <w:r>
        <w:rPr>
          <w:rStyle w:val="21"/>
        </w:rPr>
        <w:t>Опущение ст</w:t>
      </w:r>
      <w:r>
        <w:rPr>
          <w:rStyle w:val="21"/>
        </w:rPr>
        <w:t xml:space="preserve">енок влагалища и выпадение матки лечится. При данной патологии возможно консервативное лечение. Оно заключается в специальной лечебной физкультуре, направленной на укрепление мышц тазового дна, ношении маточного кольца (пессария), которое вводится во </w:t>
      </w:r>
      <w:r>
        <w:rPr>
          <w:rStyle w:val="21"/>
        </w:rPr>
        <w:lastRenderedPageBreak/>
        <w:t>влага</w:t>
      </w:r>
      <w:r>
        <w:rPr>
          <w:rStyle w:val="21"/>
        </w:rPr>
        <w:t>лище и удерживает шейку матки в правильном положении. Но это являетея временным решением проблемы.</w:t>
      </w:r>
    </w:p>
    <w:p w14:paraId="43433189" w14:textId="77777777" w:rsidR="00237757" w:rsidRDefault="00851BF3">
      <w:pPr>
        <w:pStyle w:val="20"/>
        <w:shd w:val="clear" w:color="auto" w:fill="auto"/>
        <w:spacing w:before="0" w:after="0" w:line="394" w:lineRule="exact"/>
        <w:ind w:firstLine="0"/>
        <w:jc w:val="both"/>
        <w:sectPr w:rsidR="00237757">
          <w:pgSz w:w="11900" w:h="16840"/>
          <w:pgMar w:top="10" w:right="298" w:bottom="154" w:left="293" w:header="0" w:footer="3" w:gutter="0"/>
          <w:cols w:space="720"/>
          <w:noEndnote/>
          <w:docGrid w:linePitch="360"/>
        </w:sectPr>
      </w:pPr>
      <w:r>
        <w:rPr>
          <w:rStyle w:val="21"/>
        </w:rPr>
        <w:t>Радикальный и наиболее эффективный метод лечения опущения етенок влагалища и выпадения матки - хирургичеекое вмешательетво.</w:t>
      </w:r>
    </w:p>
    <w:p w14:paraId="03D038F4" w14:textId="77777777" w:rsidR="00237757" w:rsidRDefault="00851BF3">
      <w:pPr>
        <w:pStyle w:val="10"/>
        <w:keepNext/>
        <w:keepLines/>
        <w:shd w:val="clear" w:color="auto" w:fill="auto"/>
        <w:spacing w:before="0" w:after="0" w:line="389" w:lineRule="exact"/>
      </w:pPr>
      <w:bookmarkStart w:id="45" w:name="bookmark45"/>
      <w:r>
        <w:rPr>
          <w:rStyle w:val="12"/>
          <w:b/>
          <w:bCs/>
        </w:rPr>
        <w:lastRenderedPageBreak/>
        <w:t xml:space="preserve">Приложение </w:t>
      </w:r>
      <w:r>
        <w:rPr>
          <w:rStyle w:val="12"/>
          <w:b/>
          <w:bCs/>
          <w:lang w:val="en-US" w:eastAsia="en-US" w:bidi="en-US"/>
        </w:rPr>
        <w:t>F</w:t>
      </w:r>
      <w:r>
        <w:rPr>
          <w:rStyle w:val="12"/>
          <w:b/>
          <w:bCs/>
          <w:lang w:val="en-US" w:eastAsia="en-US" w:bidi="en-US"/>
        </w:rPr>
        <w:t xml:space="preserve">l-FN. </w:t>
      </w:r>
      <w:r>
        <w:rPr>
          <w:rStyle w:val="12"/>
          <w:b/>
          <w:bCs/>
        </w:rPr>
        <w:t>Шкалы оценки, вопросники и</w:t>
      </w:r>
      <w:r>
        <w:rPr>
          <w:rStyle w:val="12"/>
          <w:b/>
          <w:bCs/>
        </w:rPr>
        <w:br/>
        <w:t>другие оценочные инструменты состояния</w:t>
      </w:r>
      <w:r>
        <w:rPr>
          <w:rStyle w:val="12"/>
          <w:b/>
          <w:bCs/>
        </w:rPr>
        <w:br/>
        <w:t>пациента, приведенные в клинических</w:t>
      </w:r>
      <w:bookmarkEnd w:id="45"/>
    </w:p>
    <w:p w14:paraId="6625967F" w14:textId="71D66D89" w:rsidR="00237757" w:rsidRDefault="00C97DC5">
      <w:pPr>
        <w:pStyle w:val="10"/>
        <w:keepNext/>
        <w:keepLines/>
        <w:shd w:val="clear" w:color="auto" w:fill="auto"/>
        <w:spacing w:before="0" w:after="0" w:line="389" w:lineRule="exact"/>
      </w:pPr>
      <w:r>
        <w:rPr>
          <w:noProof/>
        </w:rPr>
        <mc:AlternateContent>
          <mc:Choice Requires="wps">
            <w:drawing>
              <wp:anchor distT="0" distB="457200" distL="63500" distR="63500" simplePos="0" relativeHeight="377487106" behindDoc="1" locked="0" layoutInCell="1" allowOverlap="1" wp14:anchorId="6D7AA62C" wp14:editId="739D3A67">
                <wp:simplePos x="0" y="0"/>
                <wp:positionH relativeFrom="margin">
                  <wp:posOffset>6350</wp:posOffset>
                </wp:positionH>
                <wp:positionV relativeFrom="paragraph">
                  <wp:posOffset>365760</wp:posOffset>
                </wp:positionV>
                <wp:extent cx="3559810" cy="3898900"/>
                <wp:effectExtent l="0" t="635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389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ADCBC" w14:textId="77777777" w:rsidR="00237757" w:rsidRDefault="00851BF3">
                            <w:pPr>
                              <w:pStyle w:val="ab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 xml:space="preserve">Рисунок 1. Схематическое изображение параметров, определяемых по классификации </w:t>
                            </w:r>
                            <w:r>
                              <w:rPr>
                                <w:rStyle w:val="Exact0"/>
                                <w:b/>
                                <w:bCs/>
                                <w:lang w:val="en-US" w:eastAsia="en-US" w:bidi="en-US"/>
                              </w:rPr>
                              <w:t>POP-Q.</w:t>
                            </w:r>
                          </w:p>
                          <w:p w14:paraId="48A2DDFB" w14:textId="2CFD351C" w:rsidR="00237757" w:rsidRDefault="00C97DC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C234D8A" wp14:editId="4F05CFAE">
                                  <wp:extent cx="3557905" cy="3150235"/>
                                  <wp:effectExtent l="0" t="0" r="0" b="0"/>
                                  <wp:docPr id="11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7905" cy="3150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AA62C" id="Text Box 15" o:spid="_x0000_s1028" type="#_x0000_t202" style="position:absolute;left:0;text-align:left;margin-left:.5pt;margin-top:28.8pt;width:280.3pt;height:307pt;z-index:-125829374;visibility:visible;mso-wrap-style:square;mso-width-percent:0;mso-height-percent:0;mso-wrap-distance-left:5pt;mso-wrap-distance-top:0;mso-wrap-distance-right:5pt;mso-wrap-distance-bottom:3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" filled="f" stroked="f">
                <v:textbox style="mso-fit-shape-to-text:t" inset="0,0,0,0">
                  <w:txbxContent>
                    <w:p w14:paraId="326ADCBC" w14:textId="77777777" w:rsidR="00237757" w:rsidRDefault="00851BF3">
                      <w:pPr>
                        <w:pStyle w:val="ab"/>
                        <w:shd w:val="clear" w:color="auto" w:fill="auto"/>
                      </w:pPr>
                      <w:r>
                        <w:rPr>
                          <w:rStyle w:val="Exact0"/>
                          <w:b/>
                          <w:bCs/>
                        </w:rPr>
                        <w:t xml:space="preserve">Рисунок 1. Схематическое изображение параметров, определяемых по классификации </w:t>
                      </w:r>
                      <w:r>
                        <w:rPr>
                          <w:rStyle w:val="Exact0"/>
                          <w:b/>
                          <w:bCs/>
                          <w:lang w:val="en-US" w:eastAsia="en-US" w:bidi="en-US"/>
                        </w:rPr>
                        <w:t>POP-Q.</w:t>
                      </w:r>
                    </w:p>
                    <w:p w14:paraId="48A2DDFB" w14:textId="2CFD351C" w:rsidR="00237757" w:rsidRDefault="00C97DC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C234D8A" wp14:editId="4F05CFAE">
                            <wp:extent cx="3557905" cy="3150235"/>
                            <wp:effectExtent l="0" t="0" r="0" b="0"/>
                            <wp:docPr id="11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7905" cy="3150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0480" distL="63500" distR="2237105" simplePos="0" relativeHeight="377487107" behindDoc="1" locked="0" layoutInCell="1" allowOverlap="1" wp14:anchorId="1545E631" wp14:editId="4824FCAD">
                <wp:simplePos x="0" y="0"/>
                <wp:positionH relativeFrom="margin">
                  <wp:posOffset>6350</wp:posOffset>
                </wp:positionH>
                <wp:positionV relativeFrom="paragraph">
                  <wp:posOffset>4685030</wp:posOffset>
                </wp:positionV>
                <wp:extent cx="2200910" cy="165100"/>
                <wp:effectExtent l="0" t="0" r="3810" b="1270"/>
                <wp:wrapTopAndBottom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83CC5" w14:textId="77777777" w:rsidR="00237757" w:rsidRDefault="00851BF3">
                            <w:pPr>
                              <w:pStyle w:val="ab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Рисунок 2 Виды пессариев.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5E631" id="Text Box 17" o:spid="_x0000_s1029" type="#_x0000_t202" style="position:absolute;left:0;text-align:left;margin-left:.5pt;margin-top:368.9pt;width:173.3pt;height:13pt;z-index:-125829373;visibility:visible;mso-wrap-style:square;mso-width-percent:0;mso-height-percent:0;mso-wrap-distance-left:5pt;mso-wrap-distance-top:0;mso-wrap-distance-right:176.15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" filled="f" stroked="f">
                <v:textbox style="mso-fit-shape-to-text:t" inset="0,0,0,0">
                  <w:txbxContent>
                    <w:p w14:paraId="21A83CC5" w14:textId="77777777" w:rsidR="00237757" w:rsidRDefault="00851BF3">
                      <w:pPr>
                        <w:pStyle w:val="ab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rPr>
                          <w:rStyle w:val="Exact0"/>
                          <w:b/>
                          <w:bCs/>
                        </w:rPr>
                        <w:t>Рисунок 2 Виды пессариев.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0480" distL="63500" distR="2237105" simplePos="0" relativeHeight="377487108" behindDoc="1" locked="0" layoutInCell="1" allowOverlap="1" wp14:anchorId="359C912F" wp14:editId="0E9C12F6">
                <wp:simplePos x="0" y="0"/>
                <wp:positionH relativeFrom="margin">
                  <wp:posOffset>128270</wp:posOffset>
                </wp:positionH>
                <wp:positionV relativeFrom="paragraph">
                  <wp:posOffset>5110480</wp:posOffset>
                </wp:positionV>
                <wp:extent cx="1085215" cy="430530"/>
                <wp:effectExtent l="3175" t="1905" r="0" b="0"/>
                <wp:wrapTopAndBottom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5C404" w14:textId="77777777" w:rsidR="00237757" w:rsidRDefault="00851BF3">
                            <w:pPr>
                              <w:pStyle w:val="2a"/>
                              <w:shd w:val="clear" w:color="auto" w:fill="auto"/>
                              <w:ind w:right="560"/>
                            </w:pPr>
                            <w:r>
                              <w:rPr>
                                <w:rStyle w:val="2Exact0"/>
                              </w:rPr>
                              <w:t xml:space="preserve">Поддер&gt;*&lt;1л </w:t>
                            </w:r>
                            <w:r>
                              <w:rPr>
                                <w:rStyle w:val="2Verdana75ptExact"/>
                              </w:rPr>
                              <w:t xml:space="preserve">noccapuiH </w:t>
                            </w:r>
                            <w:r>
                              <w:rPr>
                                <w:rStyle w:val="2FranklinGothicHeavy7ptExact"/>
                              </w:rPr>
                              <w:t>Кольцев^иый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912F" id="Text Box 18" o:spid="_x0000_s1030" type="#_x0000_t202" style="position:absolute;left:0;text-align:left;margin-left:10.1pt;margin-top:402.4pt;width:85.45pt;height:33.9pt;z-index:-125829372;visibility:visible;mso-wrap-style:square;mso-width-percent:0;mso-height-percent:0;mso-wrap-distance-left:5pt;mso-wrap-distance-top:0;mso-wrap-distance-right:176.15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" filled="f" stroked="f">
                <v:textbox style="mso-fit-shape-to-text:t" inset="0,0,0,0">
                  <w:txbxContent>
                    <w:p w14:paraId="23A5C404" w14:textId="77777777" w:rsidR="00237757" w:rsidRDefault="00851BF3">
                      <w:pPr>
                        <w:pStyle w:val="2a"/>
                        <w:shd w:val="clear" w:color="auto" w:fill="auto"/>
                        <w:ind w:right="560"/>
                      </w:pPr>
                      <w:r>
                        <w:rPr>
                          <w:rStyle w:val="2Exact0"/>
                        </w:rPr>
                        <w:t xml:space="preserve">Поддер&gt;*&lt;1л </w:t>
                      </w:r>
                      <w:r>
                        <w:rPr>
                          <w:rStyle w:val="2Verdana75ptExact"/>
                        </w:rPr>
                        <w:t xml:space="preserve">noccapuiH </w:t>
                      </w:r>
                      <w:r>
                        <w:rPr>
                          <w:rStyle w:val="2FranklinGothicHeavy7ptExact"/>
                        </w:rPr>
                        <w:t>Кольцев^иый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30480" distL="63500" distR="2237105" simplePos="0" relativeHeight="377487109" behindDoc="1" locked="0" layoutInCell="1" allowOverlap="1" wp14:anchorId="527A986E" wp14:editId="33919948">
            <wp:simplePos x="0" y="0"/>
            <wp:positionH relativeFrom="margin">
              <wp:posOffset>146685</wp:posOffset>
            </wp:positionH>
            <wp:positionV relativeFrom="paragraph">
              <wp:posOffset>5264150</wp:posOffset>
            </wp:positionV>
            <wp:extent cx="4791710" cy="1639570"/>
            <wp:effectExtent l="0" t="0" r="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163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5570" distR="2243455" simplePos="0" relativeHeight="377487110" behindDoc="1" locked="0" layoutInCell="1" allowOverlap="1" wp14:anchorId="4436A46E" wp14:editId="60D4B025">
                <wp:simplePos x="0" y="0"/>
                <wp:positionH relativeFrom="margin">
                  <wp:posOffset>115570</wp:posOffset>
                </wp:positionH>
                <wp:positionV relativeFrom="paragraph">
                  <wp:posOffset>6934200</wp:posOffset>
                </wp:positionV>
                <wp:extent cx="1310640" cy="210820"/>
                <wp:effectExtent l="0" t="0" r="3810" b="1905"/>
                <wp:wrapTopAndBottom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A341E" w14:textId="77777777" w:rsidR="00237757" w:rsidRDefault="00851BF3">
                            <w:pPr>
                              <w:pStyle w:val="32"/>
                              <w:shd w:val="clear" w:color="auto" w:fill="auto"/>
                              <w:spacing w:after="42" w:line="180" w:lineRule="exact"/>
                            </w:pPr>
                            <w:r>
                              <w:rPr>
                                <w:rStyle w:val="3Exact2"/>
                              </w:rPr>
                              <w:t>пессарли</w:t>
                            </w:r>
                          </w:p>
                          <w:p w14:paraId="650E22F6" w14:textId="77777777" w:rsidR="00237757" w:rsidRDefault="00851BF3">
                            <w:pPr>
                              <w:pStyle w:val="42"/>
                              <w:shd w:val="clear" w:color="auto" w:fill="auto"/>
                              <w:spacing w:before="0" w:line="110" w:lineRule="exact"/>
                            </w:pPr>
                            <w:r>
                              <w:rPr>
                                <w:rStyle w:val="4Exact0"/>
                              </w:rPr>
                              <w:t>Ку$ИчКК»11Л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6A46E" id="Text Box 20" o:spid="_x0000_s1031" type="#_x0000_t202" style="position:absolute;left:0;text-align:left;margin-left:9.1pt;margin-top:546pt;width:103.2pt;height:16.6pt;z-index:-125829370;visibility:visible;mso-wrap-style:square;mso-width-percent:0;mso-height-percent:0;mso-wrap-distance-left:9.1pt;mso-wrap-distance-top:0;mso-wrap-distance-right:176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" filled="f" stroked="f">
                <v:textbox style="mso-fit-shape-to-text:t" inset="0,0,0,0">
                  <w:txbxContent>
                    <w:p w14:paraId="03DA341E" w14:textId="77777777" w:rsidR="00237757" w:rsidRDefault="00851BF3">
                      <w:pPr>
                        <w:pStyle w:val="32"/>
                        <w:shd w:val="clear" w:color="auto" w:fill="auto"/>
                        <w:spacing w:after="42" w:line="180" w:lineRule="exact"/>
                      </w:pPr>
                      <w:r>
                        <w:rPr>
                          <w:rStyle w:val="3Exact2"/>
                        </w:rPr>
                        <w:t>пессарли</w:t>
                      </w:r>
                    </w:p>
                    <w:p w14:paraId="650E22F6" w14:textId="77777777" w:rsidR="00237757" w:rsidRDefault="00851BF3">
                      <w:pPr>
                        <w:pStyle w:val="42"/>
                        <w:shd w:val="clear" w:color="auto" w:fill="auto"/>
                        <w:spacing w:before="0" w:line="110" w:lineRule="exact"/>
                      </w:pPr>
                      <w:r>
                        <w:rPr>
                          <w:rStyle w:val="4Exact0"/>
                        </w:rPr>
                        <w:t>Ку$ИчКК»11Л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15570" distR="2243455" simplePos="0" relativeHeight="377487111" behindDoc="1" locked="0" layoutInCell="1" allowOverlap="1" wp14:anchorId="7F4EDC16" wp14:editId="6042DB44">
            <wp:simplePos x="0" y="0"/>
            <wp:positionH relativeFrom="margin">
              <wp:posOffset>146050</wp:posOffset>
            </wp:positionH>
            <wp:positionV relativeFrom="paragraph">
              <wp:posOffset>7068185</wp:posOffset>
            </wp:positionV>
            <wp:extent cx="4785360" cy="1456690"/>
            <wp:effectExtent l="0" t="0" r="0" b="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6" w:name="bookmark46"/>
      <w:r w:rsidR="00851BF3">
        <w:rPr>
          <w:rStyle w:val="12"/>
          <w:b/>
          <w:bCs/>
        </w:rPr>
        <w:t>рекомендациях</w:t>
      </w:r>
      <w:bookmarkEnd w:id="46"/>
    </w:p>
    <w:p w14:paraId="4B0B6645" w14:textId="77777777" w:rsidR="00237757" w:rsidRDefault="00851BF3">
      <w:pPr>
        <w:pStyle w:val="50"/>
        <w:shd w:val="clear" w:color="auto" w:fill="auto"/>
        <w:spacing w:before="0" w:after="342" w:line="260" w:lineRule="exact"/>
        <w:jc w:val="left"/>
      </w:pPr>
      <w:r>
        <w:rPr>
          <w:rStyle w:val="52"/>
          <w:b/>
          <w:bCs/>
        </w:rPr>
        <w:lastRenderedPageBreak/>
        <w:t>Варианты хи</w:t>
      </w:r>
      <w:r>
        <w:rPr>
          <w:rStyle w:val="51"/>
          <w:b/>
          <w:bCs/>
        </w:rPr>
        <w:t>ру</w:t>
      </w:r>
      <w:r>
        <w:rPr>
          <w:rStyle w:val="52"/>
          <w:b/>
          <w:bCs/>
        </w:rPr>
        <w:t>ргических вмешательств при ПТО</w:t>
      </w:r>
    </w:p>
    <w:p w14:paraId="0F5F40A2" w14:textId="77777777" w:rsidR="00237757" w:rsidRDefault="00851BF3">
      <w:pPr>
        <w:pStyle w:val="50"/>
        <w:shd w:val="clear" w:color="auto" w:fill="auto"/>
        <w:spacing w:before="0" w:after="0" w:line="260" w:lineRule="exact"/>
        <w:jc w:val="left"/>
      </w:pPr>
      <w:r>
        <w:rPr>
          <w:rStyle w:val="51"/>
          <w:b/>
          <w:bCs/>
        </w:rPr>
        <w:t>Операции при пролапсе передней стенки влагалища</w:t>
      </w:r>
      <w:r>
        <w:br w:type="page"/>
      </w:r>
    </w:p>
    <w:p w14:paraId="543F38FA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lastRenderedPageBreak/>
        <w:t>Передняя кольпорафия</w:t>
      </w:r>
    </w:p>
    <w:p w14:paraId="1879BC85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389" w:lineRule="exact"/>
        <w:ind w:left="420" w:hanging="420"/>
        <w:jc w:val="left"/>
      </w:pPr>
      <w:r>
        <w:rPr>
          <w:rStyle w:val="21"/>
        </w:rPr>
        <w:t>Лапароекопичеекая операция Ричардеона (коррекция латеральных дефектов пубоцервикальной фаеции)</w:t>
      </w:r>
    </w:p>
    <w:p w14:paraId="1141EACC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389" w:lineRule="exact"/>
        <w:ind w:left="420" w:hanging="420"/>
        <w:jc w:val="left"/>
      </w:pPr>
      <w:r>
        <w:rPr>
          <w:rStyle w:val="21"/>
        </w:rPr>
        <w:t xml:space="preserve">Передняя кольпорафия у пациентов е выеоким риеком рецидива (повторные операции, </w:t>
      </w:r>
      <w:r>
        <w:rPr>
          <w:rStyle w:val="21"/>
        </w:rPr>
        <w:t>множеетвенные факторы риека рецидива)</w:t>
      </w:r>
    </w:p>
    <w:p w14:paraId="28D95B98" w14:textId="77777777" w:rsidR="00237757" w:rsidRDefault="00851BF3">
      <w:pPr>
        <w:pStyle w:val="20"/>
        <w:shd w:val="clear" w:color="auto" w:fill="auto"/>
        <w:spacing w:before="0" w:after="0" w:line="389" w:lineRule="exact"/>
        <w:ind w:left="420" w:firstLine="0"/>
        <w:jc w:val="left"/>
      </w:pPr>
      <w:r>
        <w:rPr>
          <w:rStyle w:val="21"/>
        </w:rPr>
        <w:t>о Сетчатые протезы</w:t>
      </w:r>
    </w:p>
    <w:p w14:paraId="359B94A3" w14:textId="77777777" w:rsidR="00237757" w:rsidRDefault="00851BF3">
      <w:pPr>
        <w:pStyle w:val="50"/>
        <w:numPr>
          <w:ilvl w:val="0"/>
          <w:numId w:val="10"/>
        </w:numPr>
        <w:shd w:val="clear" w:color="auto" w:fill="auto"/>
        <w:tabs>
          <w:tab w:val="left" w:pos="330"/>
        </w:tabs>
        <w:spacing w:before="0" w:after="0" w:line="662" w:lineRule="exact"/>
        <w:ind w:right="2860"/>
        <w:jc w:val="left"/>
      </w:pPr>
      <w:r>
        <w:rPr>
          <w:rStyle w:val="53"/>
        </w:rPr>
        <w:t xml:space="preserve">Сочетанные операции при еопутетвующем недержании мочи </w:t>
      </w:r>
      <w:r>
        <w:rPr>
          <w:rStyle w:val="51"/>
          <w:b/>
          <w:bCs/>
        </w:rPr>
        <w:t>Операции при пролапсе матки или культи влагалища/шейки матки</w:t>
      </w:r>
    </w:p>
    <w:p w14:paraId="2CA1F075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662" w:lineRule="exact"/>
        <w:ind w:left="420" w:hanging="420"/>
        <w:jc w:val="both"/>
      </w:pPr>
      <w:r>
        <w:rPr>
          <w:rStyle w:val="21"/>
        </w:rPr>
        <w:t>Пластика энтероцеле</w:t>
      </w:r>
    </w:p>
    <w:p w14:paraId="5B9277AB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102" w:line="260" w:lineRule="exact"/>
        <w:ind w:firstLine="0"/>
        <w:jc w:val="both"/>
      </w:pPr>
      <w:r>
        <w:rPr>
          <w:rStyle w:val="21"/>
        </w:rPr>
        <w:t>Сакроспинальная фиксация</w:t>
      </w:r>
    </w:p>
    <w:p w14:paraId="1D05B9AF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260" w:lineRule="exact"/>
        <w:ind w:left="420" w:hanging="420"/>
        <w:jc w:val="both"/>
      </w:pPr>
      <w:r>
        <w:rPr>
          <w:rStyle w:val="21"/>
        </w:rPr>
        <w:t>Сакрокольпопексия</w:t>
      </w:r>
    </w:p>
    <w:p w14:paraId="7FB12AE3" w14:textId="77777777" w:rsidR="00237757" w:rsidRDefault="00851BF3">
      <w:pPr>
        <w:pStyle w:val="20"/>
        <w:shd w:val="clear" w:color="auto" w:fill="auto"/>
        <w:spacing w:before="0" w:after="180" w:line="389" w:lineRule="exact"/>
        <w:ind w:left="420" w:right="7900" w:firstLine="0"/>
        <w:jc w:val="left"/>
      </w:pPr>
      <w:r>
        <w:rPr>
          <w:rStyle w:val="21"/>
        </w:rPr>
        <w:t xml:space="preserve">о </w:t>
      </w:r>
      <w:r>
        <w:rPr>
          <w:rStyle w:val="21"/>
        </w:rPr>
        <w:t>Лапаротомическая о Лапароскопическая о Робот-ассистированная</w:t>
      </w:r>
    </w:p>
    <w:p w14:paraId="4AC74F22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389" w:lineRule="exact"/>
        <w:ind w:left="420" w:right="8480" w:hanging="420"/>
        <w:jc w:val="both"/>
      </w:pPr>
      <w:r>
        <w:rPr>
          <w:rStyle w:val="21"/>
        </w:rPr>
        <w:t>Сакрогистеропексия о Лапаротомическая о Лапароскопическая</w:t>
      </w:r>
    </w:p>
    <w:p w14:paraId="5B33B12E" w14:textId="77777777" w:rsidR="00237757" w:rsidRDefault="00851BF3">
      <w:pPr>
        <w:pStyle w:val="20"/>
        <w:shd w:val="clear" w:color="auto" w:fill="auto"/>
        <w:spacing w:before="0" w:after="342" w:line="260" w:lineRule="exact"/>
        <w:ind w:left="420" w:firstLine="0"/>
        <w:jc w:val="left"/>
      </w:pPr>
      <w:r>
        <w:rPr>
          <w:rStyle w:val="21"/>
        </w:rPr>
        <w:t>о Робот-ассистированная</w:t>
      </w:r>
    </w:p>
    <w:p w14:paraId="692105C7" w14:textId="77777777" w:rsidR="00237757" w:rsidRDefault="00851BF3">
      <w:pPr>
        <w:pStyle w:val="24"/>
        <w:keepNext/>
        <w:keepLines/>
        <w:shd w:val="clear" w:color="auto" w:fill="auto"/>
        <w:spacing w:before="0" w:after="249" w:line="260" w:lineRule="exact"/>
        <w:ind w:firstLine="0"/>
      </w:pPr>
      <w:bookmarkStart w:id="47" w:name="bookmark47"/>
      <w:r>
        <w:rPr>
          <w:rStyle w:val="25"/>
          <w:b/>
          <w:bCs/>
        </w:rPr>
        <w:t>Операции при пролапсе задней стенки влагалища</w:t>
      </w:r>
      <w:bookmarkEnd w:id="47"/>
    </w:p>
    <w:p w14:paraId="32E79BDB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Задняя кольпорафия и кольпоперинеопластика</w:t>
      </w:r>
    </w:p>
    <w:p w14:paraId="7A52DDFF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389" w:lineRule="exact"/>
        <w:ind w:left="420" w:hanging="420"/>
        <w:jc w:val="left"/>
      </w:pPr>
      <w:r>
        <w:rPr>
          <w:rStyle w:val="21"/>
        </w:rPr>
        <w:t>Задняя кольпорафия у пац</w:t>
      </w:r>
      <w:r>
        <w:rPr>
          <w:rStyle w:val="21"/>
        </w:rPr>
        <w:t>иентов с высоким риском рецидива (повторные операции, множественные факторы риска рецидива)</w:t>
      </w:r>
    </w:p>
    <w:p w14:paraId="581B7DBD" w14:textId="77777777" w:rsidR="00237757" w:rsidRDefault="00851BF3">
      <w:pPr>
        <w:pStyle w:val="20"/>
        <w:shd w:val="clear" w:color="auto" w:fill="auto"/>
        <w:spacing w:before="0" w:after="283" w:line="389" w:lineRule="exact"/>
        <w:ind w:left="420" w:firstLine="0"/>
        <w:jc w:val="left"/>
      </w:pPr>
      <w:r>
        <w:rPr>
          <w:rStyle w:val="2Verdana75pt0"/>
        </w:rPr>
        <w:t xml:space="preserve">о </w:t>
      </w:r>
      <w:r>
        <w:rPr>
          <w:rStyle w:val="21"/>
        </w:rPr>
        <w:t>Сетчатые протезы</w:t>
      </w:r>
    </w:p>
    <w:p w14:paraId="31B3B079" w14:textId="77777777" w:rsidR="00237757" w:rsidRDefault="00851BF3">
      <w:pPr>
        <w:pStyle w:val="24"/>
        <w:keepNext/>
        <w:keepLines/>
        <w:shd w:val="clear" w:color="auto" w:fill="auto"/>
        <w:spacing w:before="0" w:after="235" w:line="260" w:lineRule="exact"/>
        <w:ind w:firstLine="0"/>
      </w:pPr>
      <w:bookmarkStart w:id="48" w:name="bookmark48"/>
      <w:r>
        <w:rPr>
          <w:rStyle w:val="25"/>
          <w:b/>
          <w:bCs/>
        </w:rPr>
        <w:t>Гистерэктомия и облитерирующие влагалищные операции</w:t>
      </w:r>
      <w:bookmarkEnd w:id="48"/>
    </w:p>
    <w:p w14:paraId="5585F29D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Влагалищная гистерэктомия</w:t>
      </w:r>
    </w:p>
    <w:p w14:paraId="0EB95704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Лапаротомическая гистерэктомия</w:t>
      </w:r>
    </w:p>
    <w:p w14:paraId="774BF018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 xml:space="preserve">Лапароскопическая </w:t>
      </w:r>
      <w:r>
        <w:rPr>
          <w:rStyle w:val="21"/>
        </w:rPr>
        <w:t>гистерэктомия</w:t>
      </w:r>
    </w:p>
    <w:p w14:paraId="3746B90A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Робот-ассистированная гистерэктомия</w:t>
      </w:r>
    </w:p>
    <w:p w14:paraId="2F3572E6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389" w:lineRule="exact"/>
        <w:ind w:left="420" w:right="6500" w:hanging="420"/>
        <w:jc w:val="left"/>
      </w:pPr>
      <w:r>
        <w:rPr>
          <w:rStyle w:val="21"/>
        </w:rPr>
        <w:t>Сакрокольпопексия с гистерэктомией о Лапаротомическая</w:t>
      </w:r>
    </w:p>
    <w:p w14:paraId="3085B939" w14:textId="77777777" w:rsidR="00237757" w:rsidRDefault="00851BF3">
      <w:pPr>
        <w:pStyle w:val="20"/>
        <w:shd w:val="clear" w:color="auto" w:fill="auto"/>
        <w:spacing w:before="0" w:after="283" w:line="389" w:lineRule="exact"/>
        <w:ind w:left="420" w:right="7900" w:firstLine="0"/>
        <w:jc w:val="left"/>
      </w:pPr>
      <w:r>
        <w:rPr>
          <w:rStyle w:val="21"/>
        </w:rPr>
        <w:t>о Лапароскопическая о Робот-ассистированная</w:t>
      </w:r>
    </w:p>
    <w:p w14:paraId="151F871E" w14:textId="77777777" w:rsidR="00237757" w:rsidRDefault="00851BF3">
      <w:pPr>
        <w:pStyle w:val="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342" w:line="260" w:lineRule="exact"/>
        <w:ind w:left="420" w:hanging="420"/>
        <w:jc w:val="both"/>
      </w:pPr>
      <w:r>
        <w:rPr>
          <w:rStyle w:val="21"/>
        </w:rPr>
        <w:t>Кольпоклейзис</w:t>
      </w:r>
    </w:p>
    <w:p w14:paraId="758F4158" w14:textId="77777777" w:rsidR="00237757" w:rsidRDefault="00851BF3">
      <w:pPr>
        <w:pStyle w:val="24"/>
        <w:keepNext/>
        <w:keepLines/>
        <w:shd w:val="clear" w:color="auto" w:fill="auto"/>
        <w:spacing w:before="0" w:after="342" w:line="260" w:lineRule="exact"/>
        <w:ind w:firstLine="0"/>
      </w:pPr>
      <w:bookmarkStart w:id="49" w:name="bookmark49"/>
      <w:r>
        <w:rPr>
          <w:rStyle w:val="25"/>
          <w:b/>
          <w:bCs/>
        </w:rPr>
        <w:t>Операции с одномоментной коррекцией недержания мочи</w:t>
      </w:r>
      <w:bookmarkEnd w:id="49"/>
    </w:p>
    <w:p w14:paraId="13CAB6B2" w14:textId="77777777" w:rsidR="00237757" w:rsidRDefault="00851BF3">
      <w:pPr>
        <w:pStyle w:val="20"/>
        <w:shd w:val="clear" w:color="auto" w:fill="auto"/>
        <w:spacing w:before="0" w:after="0" w:line="260" w:lineRule="exact"/>
        <w:ind w:firstLine="0"/>
        <w:jc w:val="both"/>
      </w:pPr>
      <w:r>
        <w:rPr>
          <w:rStyle w:val="21"/>
        </w:rPr>
        <w:t xml:space="preserve">• Операция Берча с коррекцией </w:t>
      </w:r>
      <w:r>
        <w:rPr>
          <w:rStyle w:val="21"/>
        </w:rPr>
        <w:t>пролапса гениталий</w:t>
      </w:r>
    </w:p>
    <w:p w14:paraId="62CF8987" w14:textId="77777777" w:rsidR="00237757" w:rsidRDefault="00851BF3">
      <w:pPr>
        <w:pStyle w:val="20"/>
        <w:shd w:val="clear" w:color="auto" w:fill="auto"/>
        <w:spacing w:before="0" w:after="0" w:line="260" w:lineRule="exact"/>
        <w:ind w:firstLine="0"/>
        <w:jc w:val="left"/>
      </w:pPr>
      <w:r>
        <w:rPr>
          <w:rStyle w:val="21"/>
        </w:rPr>
        <w:t>Субуретральная петлевая плаетика е коррекцией пролапеа гениталий</w:t>
      </w:r>
    </w:p>
    <w:sectPr w:rsidR="00237757">
      <w:pgSz w:w="11900" w:h="16840"/>
      <w:pgMar w:top="24" w:right="303" w:bottom="245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7623" w14:textId="77777777" w:rsidR="00851BF3" w:rsidRDefault="00851BF3">
      <w:r>
        <w:separator/>
      </w:r>
    </w:p>
  </w:endnote>
  <w:endnote w:type="continuationSeparator" w:id="0">
    <w:p w14:paraId="2D9A7208" w14:textId="77777777" w:rsidR="00851BF3" w:rsidRDefault="0085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D7F2" w14:textId="77777777" w:rsidR="00851BF3" w:rsidRDefault="00851BF3"/>
  </w:footnote>
  <w:footnote w:type="continuationSeparator" w:id="0">
    <w:p w14:paraId="202E48A7" w14:textId="77777777" w:rsidR="00851BF3" w:rsidRDefault="00851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8F37" w14:textId="19A61FF1" w:rsidR="00237757" w:rsidRDefault="00C97D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60DE78E" wp14:editId="394EA895">
              <wp:simplePos x="0" y="0"/>
              <wp:positionH relativeFrom="page">
                <wp:posOffset>490855</wp:posOffset>
              </wp:positionH>
              <wp:positionV relativeFrom="page">
                <wp:posOffset>21590</wp:posOffset>
              </wp:positionV>
              <wp:extent cx="6577330" cy="518160"/>
              <wp:effectExtent l="0" t="254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28911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5C31143C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DE7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38.65pt;margin-top:1.7pt;width:517.9pt;height:40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" filled="f" stroked="f">
              <v:textbox style="mso-fit-shape-to-text:t" inset="0,0,0,0">
                <w:txbxContent>
                  <w:p w14:paraId="21628911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5C31143C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896F" w14:textId="1269F503" w:rsidR="00237757" w:rsidRDefault="00C97D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34864155" wp14:editId="115559FD">
              <wp:simplePos x="0" y="0"/>
              <wp:positionH relativeFrom="page">
                <wp:posOffset>978535</wp:posOffset>
              </wp:positionH>
              <wp:positionV relativeFrom="page">
                <wp:posOffset>21590</wp:posOffset>
              </wp:positionV>
              <wp:extent cx="5626100" cy="350520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2E91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2.5 Иные диагностические исследования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641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77.05pt;margin-top:1.7pt;width:443pt;height:27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" filled="f" stroked="f">
              <v:textbox style="mso-fit-shape-to-text:t" inset="0,0,0,0">
                <w:txbxContent>
                  <w:p w14:paraId="1B802E91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2.5 Иные диагностические исследования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5890" w14:textId="7BE5BDEC" w:rsidR="00237757" w:rsidRDefault="00C97D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D853957" wp14:editId="6132FB76">
              <wp:simplePos x="0" y="0"/>
              <wp:positionH relativeFrom="page">
                <wp:posOffset>363220</wp:posOffset>
              </wp:positionH>
              <wp:positionV relativeFrom="page">
                <wp:posOffset>21590</wp:posOffset>
              </wp:positionV>
              <wp:extent cx="6866890" cy="350520"/>
              <wp:effectExtent l="127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68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064C1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2.3 Лабораторные диагностические исследования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539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28.6pt;margin-top:1.7pt;width:540.7pt;height:27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" filled="f" stroked="f">
              <v:textbox style="mso-fit-shape-to-text:t" inset="0,0,0,0">
                <w:txbxContent>
                  <w:p w14:paraId="20B064C1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2.3 Лабораторные диагностические исследования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25CF" w14:textId="77777777" w:rsidR="00237757" w:rsidRDefault="00237757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F8A4" w14:textId="77777777" w:rsidR="00237757" w:rsidRDefault="00237757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9962" w14:textId="77777777" w:rsidR="00237757" w:rsidRDefault="00237757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E8FE" w14:textId="3F1980D3" w:rsidR="00237757" w:rsidRDefault="00C97D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1AF581D2" wp14:editId="2A41F324">
              <wp:simplePos x="0" y="0"/>
              <wp:positionH relativeFrom="page">
                <wp:posOffset>368935</wp:posOffset>
              </wp:positionH>
              <wp:positionV relativeFrom="page">
                <wp:posOffset>21590</wp:posOffset>
              </wp:positionV>
              <wp:extent cx="6821170" cy="274320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117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92FB3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Критерии оценки качества медицинской помощи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581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29.05pt;margin-top:1.7pt;width:537.1pt;height:21.6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" filled="f" stroked="f">
              <v:textbox style="mso-fit-shape-to-text:t" inset="0,0,0,0">
                <w:txbxContent>
                  <w:p w14:paraId="28092FB3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Критерии оценки качества медицинской помощи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1613" w14:textId="3391795E" w:rsidR="00237757" w:rsidRDefault="00C97D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57820624" wp14:editId="2ED81B06">
              <wp:simplePos x="0" y="0"/>
              <wp:positionH relativeFrom="page">
                <wp:posOffset>368935</wp:posOffset>
              </wp:positionH>
              <wp:positionV relativeFrom="page">
                <wp:posOffset>21590</wp:posOffset>
              </wp:positionV>
              <wp:extent cx="6863715" cy="35052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C4F6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Критерии оценки качества медицинской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помощи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206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9.05pt;margin-top:1.7pt;width:540.45pt;height:27.6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" filled="f" stroked="f">
              <v:textbox style="mso-fit-shape-to-text:t" inset="0,0,0,0">
                <w:txbxContent>
                  <w:p w14:paraId="2305C4F6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Критерии оценки качества медицинской </w:t>
                    </w:r>
                    <w:r>
                      <w:rPr>
                        <w:rStyle w:val="a6"/>
                        <w:b/>
                        <w:bCs/>
                      </w:rPr>
                      <w:t>помощи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DD6A" w14:textId="77777777" w:rsidR="00237757" w:rsidRDefault="00237757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8B0D" w14:textId="77777777" w:rsidR="00237757" w:rsidRDefault="002377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847B" w14:textId="0A83668D" w:rsidR="00237757" w:rsidRDefault="00C97D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E791F9C" wp14:editId="42F9F6F1">
              <wp:simplePos x="0" y="0"/>
              <wp:positionH relativeFrom="page">
                <wp:posOffset>490855</wp:posOffset>
              </wp:positionH>
              <wp:positionV relativeFrom="page">
                <wp:posOffset>21590</wp:posOffset>
              </wp:positionV>
              <wp:extent cx="6632575" cy="701040"/>
              <wp:effectExtent l="0" t="2540" r="127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F8841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1.2 Этиология и патогенез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заболевания или</w:t>
                          </w:r>
                        </w:p>
                        <w:p w14:paraId="466AF50A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91F9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38.65pt;margin-top:1.7pt;width:522.25pt;height:55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" filled="f" stroked="f">
              <v:textbox style="mso-fit-shape-to-text:t" inset="0,0,0,0">
                <w:txbxContent>
                  <w:p w14:paraId="3D8F8841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1.2 Этиология и патогенез </w:t>
                    </w:r>
                    <w:r>
                      <w:rPr>
                        <w:rStyle w:val="a6"/>
                        <w:b/>
                        <w:bCs/>
                      </w:rPr>
                      <w:t>заболевания или</w:t>
                    </w:r>
                  </w:p>
                  <w:p w14:paraId="466AF50A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D172" w14:textId="3A7C8085" w:rsidR="00237757" w:rsidRDefault="00C97D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7BE623C" wp14:editId="3BE4256C">
              <wp:simplePos x="0" y="0"/>
              <wp:positionH relativeFrom="page">
                <wp:posOffset>746760</wp:posOffset>
              </wp:positionH>
              <wp:positionV relativeFrom="page">
                <wp:posOffset>21590</wp:posOffset>
              </wp:positionV>
              <wp:extent cx="6133465" cy="701040"/>
              <wp:effectExtent l="3810" t="2540" r="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04427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1.1 Определение заболевания или еостояния</w:t>
                          </w:r>
                        </w:p>
                        <w:p w14:paraId="00034CAF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E623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58.8pt;margin-top:1.7pt;width:482.95pt;height:55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" filled="f" stroked="f">
              <v:textbox style="mso-fit-shape-to-text:t" inset="0,0,0,0">
                <w:txbxContent>
                  <w:p w14:paraId="19C04427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1.1 Определение заболевания или еостояния</w:t>
                    </w:r>
                  </w:p>
                  <w:p w14:paraId="00034CAF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4BA4" w14:textId="62ACE3E2" w:rsidR="00237757" w:rsidRDefault="00C97D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DCB8B56" wp14:editId="3B08FBB3">
              <wp:simplePos x="0" y="0"/>
              <wp:positionH relativeFrom="page">
                <wp:posOffset>539750</wp:posOffset>
              </wp:positionH>
              <wp:positionV relativeFrom="page">
                <wp:posOffset>10795</wp:posOffset>
              </wp:positionV>
              <wp:extent cx="6555105" cy="701040"/>
              <wp:effectExtent l="0" t="127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10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54F66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1.5 Классификация заболевания или состояния</w:t>
                          </w:r>
                        </w:p>
                        <w:p w14:paraId="4ED3F2EE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B8B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42.5pt;margin-top:.85pt;width:516.15pt;height:55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" filled="f" stroked="f">
              <v:textbox style="mso-fit-shape-to-text:t" inset="0,0,0,0">
                <w:txbxContent>
                  <w:p w14:paraId="67554F66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1.5 Классификация заболевания или состояния</w:t>
                    </w:r>
                  </w:p>
                  <w:p w14:paraId="4ED3F2EE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3968" w14:textId="77777777" w:rsidR="00237757" w:rsidRDefault="0023775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38DC" w14:textId="10E6014F" w:rsidR="00237757" w:rsidRDefault="00C97D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44AD3F87" wp14:editId="2BE525C0">
              <wp:simplePos x="0" y="0"/>
              <wp:positionH relativeFrom="page">
                <wp:posOffset>551815</wp:posOffset>
              </wp:positionH>
              <wp:positionV relativeFrom="page">
                <wp:posOffset>21590</wp:posOffset>
              </wp:positionV>
              <wp:extent cx="6518910" cy="701040"/>
              <wp:effectExtent l="0" t="254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3473F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1.3 Эпидемиология заболевания или еостояния</w:t>
                          </w:r>
                        </w:p>
                        <w:p w14:paraId="5C50EC97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D3F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43.45pt;margin-top:1.7pt;width:513.3pt;height:55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" filled="f" stroked="f">
              <v:textbox style="mso-fit-shape-to-text:t" inset="0,0,0,0">
                <w:txbxContent>
                  <w:p w14:paraId="1983473F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1.3 Эпидемиология заболевания или еостояния</w:t>
                    </w:r>
                  </w:p>
                  <w:p w14:paraId="5C50EC97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0970" w14:textId="77777777" w:rsidR="00237757" w:rsidRDefault="0023775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FDD0" w14:textId="77777777" w:rsidR="00237757" w:rsidRDefault="0023775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6B57" w14:textId="7FB73461" w:rsidR="00237757" w:rsidRDefault="00C97D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456AFD5A" wp14:editId="7736786F">
              <wp:simplePos x="0" y="0"/>
              <wp:positionH relativeFrom="page">
                <wp:posOffset>984885</wp:posOffset>
              </wp:positionH>
              <wp:positionV relativeFrom="page">
                <wp:posOffset>21590</wp:posOffset>
              </wp:positionV>
              <wp:extent cx="5593080" cy="701040"/>
              <wp:effectExtent l="3810" t="254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308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DD7F1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2.4 Инструментальные диагностичеекие</w:t>
                          </w:r>
                        </w:p>
                        <w:p w14:paraId="0A61F8EB" w14:textId="77777777" w:rsidR="00237757" w:rsidRDefault="00851BF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исследования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AFD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77.55pt;margin-top:1.7pt;width:440.4pt;height:55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" filled="f" stroked="f">
              <v:textbox style="mso-fit-shape-to-text:t" inset="0,0,0,0">
                <w:txbxContent>
                  <w:p w14:paraId="094DD7F1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2.4 Инструментальные диагностичеекие</w:t>
                    </w:r>
                  </w:p>
                  <w:p w14:paraId="0A61F8EB" w14:textId="77777777" w:rsidR="00237757" w:rsidRDefault="00851BF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исследования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C02"/>
    <w:multiLevelType w:val="multilevel"/>
    <w:tmpl w:val="4D9A9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700A7"/>
    <w:multiLevelType w:val="multilevel"/>
    <w:tmpl w:val="77265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A2E97"/>
    <w:multiLevelType w:val="multilevel"/>
    <w:tmpl w:val="12F80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9382E"/>
    <w:multiLevelType w:val="multilevel"/>
    <w:tmpl w:val="FB9C4718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47A6C"/>
    <w:multiLevelType w:val="multilevel"/>
    <w:tmpl w:val="901C1E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EC6E82"/>
    <w:multiLevelType w:val="multilevel"/>
    <w:tmpl w:val="8500D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4C0F90"/>
    <w:multiLevelType w:val="multilevel"/>
    <w:tmpl w:val="52085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225C7A"/>
    <w:multiLevelType w:val="multilevel"/>
    <w:tmpl w:val="1F78C8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E83107"/>
    <w:multiLevelType w:val="multilevel"/>
    <w:tmpl w:val="28D4CCC6"/>
    <w:lvl w:ilvl="0">
      <w:start w:val="29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E414F9"/>
    <w:multiLevelType w:val="multilevel"/>
    <w:tmpl w:val="83AAA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57"/>
    <w:rsid w:val="00237757"/>
    <w:rsid w:val="00851BF3"/>
    <w:rsid w:val="00C9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017F3"/>
  <w15:docId w15:val="{F6071AF3-3419-4428-B15F-FD1F7F72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Verdana75pt">
    <w:name w:val="Основной текст (2) + Verdana;7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Verdana8pt">
    <w:name w:val="Основной текст (2) + Verdana;8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11pt">
    <w:name w:val="Основной текст (8) + 11 pt;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Exact0">
    <w:name w:val="Основной текст (9) Exact"/>
    <w:basedOn w:val="9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Основной текст (3) Exact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0">
    <w:name w:val="Основной текст (2) + Verdana;8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75pt0">
    <w:name w:val="Основной текст (2) + Verdana;7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2">
    <w:name w:val="Основной текст (10)"/>
    <w:basedOn w:val="10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Verdana75ptExact">
    <w:name w:val="Подпись к картинке (2) + Verdana;7;5 pt;Полужирный Exact"/>
    <w:basedOn w:val="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FranklinGothicHeavy7ptExact">
    <w:name w:val="Подпись к картинке (2) + Franklin Gothic Heavy;7 pt Exact"/>
    <w:basedOn w:val="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2">
    <w:name w:val="Подпись к картинке (3) Exact"/>
    <w:basedOn w:val="3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182" w:lineRule="exact"/>
      <w:jc w:val="center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  <w:jc w:val="center"/>
    </w:pPr>
    <w:rPr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48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after="120"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54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after="6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240" w:line="389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00" w:line="0" w:lineRule="atLeas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ab">
    <w:name w:val="Подпись к картинке"/>
    <w:basedOn w:val="a"/>
    <w:link w:val="Exact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Подпись к картинке (2)"/>
    <w:basedOn w:val="a"/>
    <w:link w:val="2Exact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Подпись к картинке (3)"/>
    <w:basedOn w:val="a"/>
    <w:link w:val="3Exact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Подпись к картинке (4)"/>
    <w:basedOn w:val="a"/>
    <w:link w:val="4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yperlink" Target="https://www.nebi.nlm.nih.gov/pubmed/23633316.%e2%80%9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image" Target="media/image3.jpeg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image" Target="media/image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8911</Words>
  <Characters>50797</Characters>
  <Application>Microsoft Office Word</Application>
  <DocSecurity>0</DocSecurity>
  <Lines>423</Lines>
  <Paragraphs>119</Paragraphs>
  <ScaleCrop>false</ScaleCrop>
  <Company/>
  <LinksUpToDate>false</LinksUpToDate>
  <CharactersWithSpaces>59589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2023-11-10T03:41:00Z</dcterms:created>
  <dcterms:modified xsi:type="dcterms:W3CDTF">2023-11-10T03:43:00Z</dcterms:modified>
</cp:coreProperties>
</file>