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5C" w:rsidRPr="0055295C" w:rsidRDefault="0055295C" w:rsidP="0055295C">
      <w:pPr>
        <w:spacing w:before="100" w:beforeAutospacing="1" w:after="100" w:afterAutospacing="1" w:line="240" w:lineRule="auto"/>
        <w:outlineLvl w:val="0"/>
        <w:rPr>
          <w:rFonts w:ascii="inherit" w:eastAsia="Times New Roman" w:hAnsi="inherit" w:cs="Times New Roman"/>
          <w:b/>
          <w:bCs/>
          <w:caps/>
          <w:color w:val="666666"/>
          <w:kern w:val="36"/>
          <w:sz w:val="32"/>
          <w:szCs w:val="32"/>
          <w:lang w:eastAsia="ru-RU"/>
        </w:rPr>
      </w:pPr>
      <w:r w:rsidRPr="0055295C">
        <w:rPr>
          <w:rFonts w:ascii="inherit" w:eastAsia="Times New Roman" w:hAnsi="inherit" w:cs="Times New Roman"/>
          <w:b/>
          <w:bCs/>
          <w:caps/>
          <w:color w:val="666666"/>
          <w:kern w:val="36"/>
          <w:sz w:val="32"/>
          <w:szCs w:val="32"/>
          <w:lang w:eastAsia="ru-RU"/>
        </w:rPr>
        <w:t>Об обезболивании родов</w:t>
      </w:r>
    </w:p>
    <w:p w:rsidR="0055295C" w:rsidRPr="0055295C" w:rsidRDefault="0055295C" w:rsidP="0055295C">
      <w:pPr>
        <w:shd w:val="clear" w:color="auto" w:fill="FFFFFF"/>
        <w:spacing w:after="150" w:line="240" w:lineRule="auto"/>
        <w:ind w:firstLine="360"/>
        <w:jc w:val="center"/>
        <w:rPr>
          <w:rFonts w:ascii="montserrat" w:eastAsia="Times New Roman" w:hAnsi="montserrat" w:cs="Times New Roman"/>
          <w:color w:val="333333"/>
          <w:sz w:val="21"/>
          <w:szCs w:val="21"/>
          <w:lang w:eastAsia="ru-RU"/>
        </w:rPr>
      </w:pPr>
      <w:r w:rsidRPr="0055295C">
        <w:rPr>
          <w:rFonts w:ascii="montserrat" w:eastAsia="Times New Roman" w:hAnsi="montserrat" w:cs="Times New Roman"/>
          <w:color w:val="333333"/>
          <w:sz w:val="21"/>
          <w:szCs w:val="21"/>
          <w:lang w:eastAsia="ru-RU"/>
        </w:rPr>
        <w:t>Методы немедикаментозного обезболивания родов в ВКРД №3 </w:t>
      </w:r>
    </w:p>
    <w:p w:rsidR="0055295C" w:rsidRPr="0055295C" w:rsidRDefault="0055295C" w:rsidP="0055295C">
      <w:pPr>
        <w:shd w:val="clear" w:color="auto" w:fill="FFFFFF"/>
        <w:spacing w:after="150" w:line="240" w:lineRule="auto"/>
        <w:ind w:firstLine="360"/>
        <w:rPr>
          <w:rFonts w:ascii="montserrat" w:eastAsia="Times New Roman" w:hAnsi="montserrat" w:cs="Times New Roman"/>
          <w:color w:val="333333"/>
          <w:sz w:val="21"/>
          <w:szCs w:val="21"/>
          <w:lang w:eastAsia="ru-RU"/>
        </w:rPr>
      </w:pPr>
      <w:r w:rsidRPr="0055295C">
        <w:rPr>
          <w:rFonts w:ascii="montserrat" w:eastAsia="Times New Roman" w:hAnsi="montserrat" w:cs="Times New Roman"/>
          <w:color w:val="333333"/>
          <w:sz w:val="21"/>
          <w:szCs w:val="21"/>
          <w:lang w:eastAsia="ru-RU"/>
        </w:rPr>
        <w:t xml:space="preserve">Ø </w:t>
      </w:r>
      <w:proofErr w:type="spellStart"/>
      <w:r w:rsidRPr="0055295C">
        <w:rPr>
          <w:rFonts w:ascii="montserrat" w:eastAsia="Times New Roman" w:hAnsi="montserrat" w:cs="Times New Roman"/>
          <w:color w:val="333333"/>
          <w:sz w:val="21"/>
          <w:szCs w:val="21"/>
          <w:lang w:eastAsia="ru-RU"/>
        </w:rPr>
        <w:t>Фитбол</w:t>
      </w:r>
      <w:proofErr w:type="spellEnd"/>
      <w:r w:rsidRPr="0055295C">
        <w:rPr>
          <w:rFonts w:ascii="montserrat" w:eastAsia="Times New Roman" w:hAnsi="montserrat" w:cs="Times New Roman"/>
          <w:color w:val="333333"/>
          <w:sz w:val="21"/>
          <w:szCs w:val="21"/>
          <w:lang w:eastAsia="ru-RU"/>
        </w:rPr>
        <w:t xml:space="preserve">. Способствует расслаблению тазового дна, а также обеспечивает свободу движения. При использовании в положении сидя мяч оказывает безболезненное давление на промежность, что может блокировать часть </w:t>
      </w:r>
      <w:proofErr w:type="spellStart"/>
      <w:r w:rsidRPr="0055295C">
        <w:rPr>
          <w:rFonts w:ascii="montserrat" w:eastAsia="Times New Roman" w:hAnsi="montserrat" w:cs="Times New Roman"/>
          <w:color w:val="333333"/>
          <w:sz w:val="21"/>
          <w:szCs w:val="21"/>
          <w:lang w:eastAsia="ru-RU"/>
        </w:rPr>
        <w:t>ноцицептивной</w:t>
      </w:r>
      <w:proofErr w:type="spellEnd"/>
      <w:r w:rsidRPr="0055295C">
        <w:rPr>
          <w:rFonts w:ascii="montserrat" w:eastAsia="Times New Roman" w:hAnsi="montserrat" w:cs="Times New Roman"/>
          <w:color w:val="333333"/>
          <w:sz w:val="21"/>
          <w:szCs w:val="21"/>
          <w:lang w:eastAsia="ru-RU"/>
        </w:rPr>
        <w:t xml:space="preserve"> рецепции на уровне спинного мозга и тем самым уменьшить ощущение боли.</w:t>
      </w:r>
    </w:p>
    <w:p w:rsidR="0055295C" w:rsidRPr="0055295C" w:rsidRDefault="0055295C" w:rsidP="0055295C">
      <w:pPr>
        <w:shd w:val="clear" w:color="auto" w:fill="FFFFFF"/>
        <w:spacing w:after="150" w:line="240" w:lineRule="auto"/>
        <w:ind w:firstLine="360"/>
        <w:rPr>
          <w:rFonts w:ascii="montserrat" w:eastAsia="Times New Roman" w:hAnsi="montserrat" w:cs="Times New Roman"/>
          <w:color w:val="333333"/>
          <w:sz w:val="21"/>
          <w:szCs w:val="21"/>
          <w:lang w:eastAsia="ru-RU"/>
        </w:rPr>
      </w:pPr>
      <w:r w:rsidRPr="0055295C">
        <w:rPr>
          <w:rFonts w:ascii="montserrat" w:eastAsia="Times New Roman" w:hAnsi="montserrat" w:cs="Times New Roman"/>
          <w:color w:val="333333"/>
          <w:sz w:val="21"/>
          <w:szCs w:val="21"/>
          <w:lang w:eastAsia="ru-RU"/>
        </w:rPr>
        <w:t>Ø Массаж. Может уменьшить дискомфорт во время родов, облегчить боль и повысить удовлетворенность женщины родами. Он является простым, недорогим и безопасным вариантом для облегчения боли.</w:t>
      </w:r>
    </w:p>
    <w:p w:rsidR="0055295C" w:rsidRPr="0055295C" w:rsidRDefault="0055295C" w:rsidP="0055295C">
      <w:pPr>
        <w:shd w:val="clear" w:color="auto" w:fill="FFFFFF"/>
        <w:spacing w:after="150" w:line="240" w:lineRule="auto"/>
        <w:ind w:firstLine="360"/>
        <w:rPr>
          <w:rFonts w:ascii="montserrat" w:eastAsia="Times New Roman" w:hAnsi="montserrat" w:cs="Times New Roman"/>
          <w:color w:val="333333"/>
          <w:sz w:val="21"/>
          <w:szCs w:val="21"/>
          <w:lang w:eastAsia="ru-RU"/>
        </w:rPr>
      </w:pPr>
      <w:r w:rsidRPr="0055295C">
        <w:rPr>
          <w:rFonts w:ascii="montserrat" w:eastAsia="Times New Roman" w:hAnsi="montserrat" w:cs="Times New Roman"/>
          <w:color w:val="333333"/>
          <w:sz w:val="21"/>
          <w:szCs w:val="21"/>
          <w:lang w:eastAsia="ru-RU"/>
        </w:rPr>
        <w:t xml:space="preserve">Ø Техники релаксации, включая постепенное мышечное расслабление и дыхательные методики. Техники йоги для расслабления, дыхания и </w:t>
      </w:r>
      <w:proofErr w:type="gramStart"/>
      <w:r w:rsidRPr="0055295C">
        <w:rPr>
          <w:rFonts w:ascii="montserrat" w:eastAsia="Times New Roman" w:hAnsi="montserrat" w:cs="Times New Roman"/>
          <w:color w:val="333333"/>
          <w:sz w:val="21"/>
          <w:szCs w:val="21"/>
          <w:lang w:eastAsia="ru-RU"/>
        </w:rPr>
        <w:t>положения, используемые на антенатальном этапе уменьшают</w:t>
      </w:r>
      <w:proofErr w:type="gramEnd"/>
      <w:r w:rsidRPr="0055295C">
        <w:rPr>
          <w:rFonts w:ascii="montserrat" w:eastAsia="Times New Roman" w:hAnsi="montserrat" w:cs="Times New Roman"/>
          <w:color w:val="333333"/>
          <w:sz w:val="21"/>
          <w:szCs w:val="21"/>
          <w:lang w:eastAsia="ru-RU"/>
        </w:rPr>
        <w:t xml:space="preserve"> чувство тревоги по поводу родов. Применение йоги во время родов может уменьшить боль, повысить удовлетворенность родами.</w:t>
      </w:r>
    </w:p>
    <w:p w:rsidR="0055295C" w:rsidRPr="0055295C" w:rsidRDefault="0055295C" w:rsidP="0055295C">
      <w:pPr>
        <w:shd w:val="clear" w:color="auto" w:fill="FFFFFF"/>
        <w:spacing w:after="150" w:line="240" w:lineRule="auto"/>
        <w:ind w:firstLine="360"/>
        <w:rPr>
          <w:rFonts w:ascii="montserrat" w:eastAsia="Times New Roman" w:hAnsi="montserrat" w:cs="Times New Roman"/>
          <w:color w:val="333333"/>
          <w:sz w:val="21"/>
          <w:szCs w:val="21"/>
          <w:lang w:eastAsia="ru-RU"/>
        </w:rPr>
      </w:pPr>
      <w:r w:rsidRPr="0055295C">
        <w:rPr>
          <w:rFonts w:ascii="montserrat" w:eastAsia="Times New Roman" w:hAnsi="montserrat" w:cs="Times New Roman"/>
          <w:color w:val="333333"/>
          <w:sz w:val="21"/>
          <w:szCs w:val="21"/>
          <w:lang w:eastAsia="ru-RU"/>
        </w:rPr>
        <w:t>Ø Душ или погружение в воду в первом периоде родов. Чтобы избежать повышения температуры тела женщины и потенциального увеличения риска для плода, температура воды должна быть как температура тела человека или немного выше (не больше 37ºС). Длительное погружение (более двух часов) продлевает роды и замедляет сокращения матки, подавляя выработку окситоцина. Медицинские противопоказания для погружения в воду: лихорадка, подозрение на инфекцию, патологический характер ЧСС плода, кровянистые выделения из половых путей и любые состояния, требующие постоянного мониторинга состояния плода. Доказательства пользы от погружения в воду во втором периоде родов ограничены. При этом нет никаких свидетельств увеличения побочных эффектов для новорожденного или женщины от родов в воду. Женщина, которая настаивает на родах в воду, должна быть проинформирована о том, что преимущества и риски этого выбора не были изучены в достаточной степени.</w:t>
      </w:r>
    </w:p>
    <w:p w:rsidR="0055295C" w:rsidRPr="0055295C" w:rsidRDefault="0055295C" w:rsidP="0055295C">
      <w:pPr>
        <w:shd w:val="clear" w:color="auto" w:fill="FFFFFF"/>
        <w:spacing w:after="150" w:line="240" w:lineRule="auto"/>
        <w:ind w:firstLine="360"/>
        <w:rPr>
          <w:rFonts w:ascii="montserrat" w:eastAsia="Times New Roman" w:hAnsi="montserrat" w:cs="Times New Roman"/>
          <w:color w:val="333333"/>
          <w:sz w:val="21"/>
          <w:szCs w:val="21"/>
          <w:lang w:eastAsia="ru-RU"/>
        </w:rPr>
      </w:pPr>
      <w:r w:rsidRPr="0055295C">
        <w:rPr>
          <w:rFonts w:ascii="montserrat" w:eastAsia="Times New Roman" w:hAnsi="montserrat" w:cs="Times New Roman"/>
          <w:color w:val="333333"/>
          <w:sz w:val="21"/>
          <w:szCs w:val="21"/>
          <w:lang w:eastAsia="ru-RU"/>
        </w:rPr>
        <w:t xml:space="preserve">Ø </w:t>
      </w:r>
      <w:proofErr w:type="spellStart"/>
      <w:r w:rsidRPr="0055295C">
        <w:rPr>
          <w:rFonts w:ascii="montserrat" w:eastAsia="Times New Roman" w:hAnsi="montserrat" w:cs="Times New Roman"/>
          <w:color w:val="333333"/>
          <w:sz w:val="21"/>
          <w:szCs w:val="21"/>
          <w:lang w:eastAsia="ru-RU"/>
        </w:rPr>
        <w:t>Аудиоаналгезия</w:t>
      </w:r>
      <w:proofErr w:type="spellEnd"/>
      <w:r w:rsidRPr="0055295C">
        <w:rPr>
          <w:rFonts w:ascii="montserrat" w:eastAsia="Times New Roman" w:hAnsi="montserrat" w:cs="Times New Roman"/>
          <w:color w:val="333333"/>
          <w:sz w:val="21"/>
          <w:szCs w:val="21"/>
          <w:lang w:eastAsia="ru-RU"/>
        </w:rPr>
        <w:t xml:space="preserve"> (музыка, белый шум или окружающие звуки). Способствует увеличению удовлетворенностью родами и снижению риска послеродовой депрессии.</w:t>
      </w:r>
    </w:p>
    <w:p w:rsidR="0055295C" w:rsidRPr="0055295C" w:rsidRDefault="0055295C" w:rsidP="0055295C">
      <w:pPr>
        <w:shd w:val="clear" w:color="auto" w:fill="FFFFFF"/>
        <w:spacing w:after="150" w:line="240" w:lineRule="auto"/>
        <w:ind w:firstLine="360"/>
        <w:rPr>
          <w:rFonts w:ascii="montserrat" w:eastAsia="Times New Roman" w:hAnsi="montserrat" w:cs="Times New Roman"/>
          <w:color w:val="333333"/>
          <w:sz w:val="21"/>
          <w:szCs w:val="21"/>
          <w:lang w:eastAsia="ru-RU"/>
        </w:rPr>
      </w:pPr>
      <w:r w:rsidRPr="0055295C">
        <w:rPr>
          <w:rFonts w:ascii="montserrat" w:eastAsia="Times New Roman" w:hAnsi="montserrat" w:cs="Times New Roman"/>
          <w:color w:val="333333"/>
          <w:sz w:val="21"/>
          <w:szCs w:val="21"/>
          <w:lang w:eastAsia="ru-RU"/>
        </w:rPr>
        <w:t xml:space="preserve">Ø Внутрикожные или подкожные инъекции стерильной #воды для инъекций** при болях в пояснице или любой другой родовой боли. Водные инъекции обычно состоят из четырех внутрикожных или подкожных инъекций от 0,1 до 0,5 мл стерильной воды. Первые две точки локализуются над задними верхними подвздошными остями (там, где находятся правая и левая ямочки ромба </w:t>
      </w:r>
      <w:proofErr w:type="spellStart"/>
      <w:r w:rsidRPr="0055295C">
        <w:rPr>
          <w:rFonts w:ascii="montserrat" w:eastAsia="Times New Roman" w:hAnsi="montserrat" w:cs="Times New Roman"/>
          <w:color w:val="333333"/>
          <w:sz w:val="21"/>
          <w:szCs w:val="21"/>
          <w:lang w:eastAsia="ru-RU"/>
        </w:rPr>
        <w:t>Михаэлиса</w:t>
      </w:r>
      <w:proofErr w:type="spellEnd"/>
      <w:r w:rsidRPr="0055295C">
        <w:rPr>
          <w:rFonts w:ascii="montserrat" w:eastAsia="Times New Roman" w:hAnsi="montserrat" w:cs="Times New Roman"/>
          <w:color w:val="333333"/>
          <w:sz w:val="21"/>
          <w:szCs w:val="21"/>
          <w:lang w:eastAsia="ru-RU"/>
        </w:rPr>
        <w:t xml:space="preserve">). Две другие точки расположены на 3 см ниже и на 1 см </w:t>
      </w:r>
      <w:proofErr w:type="spellStart"/>
      <w:r w:rsidRPr="0055295C">
        <w:rPr>
          <w:rFonts w:ascii="montserrat" w:eastAsia="Times New Roman" w:hAnsi="montserrat" w:cs="Times New Roman"/>
          <w:color w:val="333333"/>
          <w:sz w:val="21"/>
          <w:szCs w:val="21"/>
          <w:lang w:eastAsia="ru-RU"/>
        </w:rPr>
        <w:t>медиальнее</w:t>
      </w:r>
      <w:proofErr w:type="spellEnd"/>
      <w:r w:rsidRPr="0055295C">
        <w:rPr>
          <w:rFonts w:ascii="montserrat" w:eastAsia="Times New Roman" w:hAnsi="montserrat" w:cs="Times New Roman"/>
          <w:color w:val="333333"/>
          <w:sz w:val="21"/>
          <w:szCs w:val="21"/>
          <w:lang w:eastAsia="ru-RU"/>
        </w:rPr>
        <w:t xml:space="preserve"> первых двух.   Протерев место инъекции спиртовым шариком, вводится стерильная вода, и образуются четыре маленькие папулы. Инъекции должны делаться быстро, чтобы уменьшить длительность боли от самих инъекций. Пациентку следует предупредить о том, что в течение 30-60 секунд она будет испытывать жжение от инъекций. Через 2 минуты наступает облегчение боли, которое длится 1-2 часа. Не было зарегистрировано никаких побочных эффектов, кроме временной боли при инъекции.</w:t>
      </w:r>
    </w:p>
    <w:p w:rsidR="0055295C" w:rsidRPr="0055295C" w:rsidRDefault="0055295C" w:rsidP="0055295C">
      <w:pPr>
        <w:shd w:val="clear" w:color="auto" w:fill="FFFFFF"/>
        <w:spacing w:after="150" w:line="240" w:lineRule="auto"/>
        <w:ind w:firstLine="360"/>
        <w:rPr>
          <w:rFonts w:ascii="montserrat" w:eastAsia="Times New Roman" w:hAnsi="montserrat" w:cs="Times New Roman"/>
          <w:color w:val="333333"/>
          <w:sz w:val="21"/>
          <w:szCs w:val="21"/>
          <w:lang w:eastAsia="ru-RU"/>
        </w:rPr>
      </w:pPr>
      <w:r w:rsidRPr="0055295C">
        <w:rPr>
          <w:rFonts w:ascii="montserrat" w:eastAsia="Times New Roman" w:hAnsi="montserrat" w:cs="Times New Roman"/>
          <w:b/>
          <w:bCs/>
          <w:color w:val="333333"/>
          <w:sz w:val="21"/>
          <w:szCs w:val="21"/>
          <w:lang w:eastAsia="ru-RU"/>
        </w:rPr>
        <w:t>Медикаментозное обезболивание родов:</w:t>
      </w:r>
    </w:p>
    <w:p w:rsidR="0055295C" w:rsidRPr="0055295C" w:rsidRDefault="0055295C" w:rsidP="0055295C">
      <w:pPr>
        <w:numPr>
          <w:ilvl w:val="0"/>
          <w:numId w:val="1"/>
        </w:numPr>
        <w:shd w:val="clear" w:color="auto" w:fill="FFFFFF"/>
        <w:spacing w:after="150" w:line="240" w:lineRule="auto"/>
        <w:ind w:left="495" w:firstLine="360"/>
        <w:rPr>
          <w:rFonts w:ascii="montserrat" w:eastAsia="Times New Roman" w:hAnsi="montserrat" w:cs="Times New Roman"/>
          <w:color w:val="333333"/>
          <w:sz w:val="21"/>
          <w:szCs w:val="21"/>
          <w:lang w:eastAsia="ru-RU"/>
        </w:rPr>
      </w:pPr>
      <w:proofErr w:type="spellStart"/>
      <w:r w:rsidRPr="0055295C">
        <w:rPr>
          <w:rFonts w:ascii="montserrat" w:eastAsia="Times New Roman" w:hAnsi="montserrat" w:cs="Times New Roman"/>
          <w:color w:val="333333"/>
          <w:sz w:val="21"/>
          <w:szCs w:val="21"/>
          <w:lang w:eastAsia="ru-RU"/>
        </w:rPr>
        <w:t>Нейроаксиальная</w:t>
      </w:r>
      <w:proofErr w:type="spellEnd"/>
      <w:r w:rsidRPr="0055295C">
        <w:rPr>
          <w:rFonts w:ascii="montserrat" w:eastAsia="Times New Roman" w:hAnsi="montserrat" w:cs="Times New Roman"/>
          <w:color w:val="333333"/>
          <w:sz w:val="21"/>
          <w:szCs w:val="21"/>
          <w:lang w:eastAsia="ru-RU"/>
        </w:rPr>
        <w:t xml:space="preserve"> анальгезия в родах (</w:t>
      </w:r>
      <w:proofErr w:type="spellStart"/>
      <w:r w:rsidRPr="0055295C">
        <w:rPr>
          <w:rFonts w:ascii="montserrat" w:eastAsia="Times New Roman" w:hAnsi="montserrat" w:cs="Times New Roman"/>
          <w:color w:val="333333"/>
          <w:sz w:val="21"/>
          <w:szCs w:val="21"/>
          <w:lang w:eastAsia="ru-RU"/>
        </w:rPr>
        <w:t>эпидуральная</w:t>
      </w:r>
      <w:proofErr w:type="spellEnd"/>
      <w:r w:rsidRPr="0055295C">
        <w:rPr>
          <w:rFonts w:ascii="montserrat" w:eastAsia="Times New Roman" w:hAnsi="montserrat" w:cs="Times New Roman"/>
          <w:color w:val="333333"/>
          <w:sz w:val="21"/>
          <w:szCs w:val="21"/>
          <w:lang w:eastAsia="ru-RU"/>
        </w:rPr>
        <w:t xml:space="preserve"> аналгезия)</w:t>
      </w:r>
    </w:p>
    <w:p w:rsidR="0055295C" w:rsidRPr="0055295C" w:rsidRDefault="0055295C" w:rsidP="0055295C">
      <w:pPr>
        <w:numPr>
          <w:ilvl w:val="0"/>
          <w:numId w:val="1"/>
        </w:numPr>
        <w:shd w:val="clear" w:color="auto" w:fill="FFFFFF"/>
        <w:spacing w:after="150" w:line="240" w:lineRule="auto"/>
        <w:ind w:left="495" w:firstLine="360"/>
        <w:rPr>
          <w:rFonts w:ascii="montserrat" w:eastAsia="Times New Roman" w:hAnsi="montserrat" w:cs="Times New Roman"/>
          <w:color w:val="333333"/>
          <w:sz w:val="21"/>
          <w:szCs w:val="21"/>
          <w:lang w:eastAsia="ru-RU"/>
        </w:rPr>
      </w:pPr>
      <w:r w:rsidRPr="0055295C">
        <w:rPr>
          <w:rFonts w:ascii="montserrat" w:eastAsia="Times New Roman" w:hAnsi="montserrat" w:cs="Times New Roman"/>
          <w:color w:val="333333"/>
          <w:sz w:val="21"/>
          <w:szCs w:val="21"/>
          <w:lang w:eastAsia="ru-RU"/>
        </w:rPr>
        <w:t>Системное медикаментозное обезболивание</w:t>
      </w:r>
    </w:p>
    <w:p w:rsidR="0056632D" w:rsidRDefault="0055295C">
      <w:bookmarkStart w:id="0" w:name="_GoBack"/>
      <w:bookmarkEnd w:id="0"/>
    </w:p>
    <w:sectPr w:rsidR="00566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A5CB1"/>
    <w:multiLevelType w:val="multilevel"/>
    <w:tmpl w:val="5A64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08"/>
    <w:rsid w:val="0009047A"/>
    <w:rsid w:val="00242CDE"/>
    <w:rsid w:val="0055295C"/>
    <w:rsid w:val="009E5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332380">
      <w:bodyDiv w:val="1"/>
      <w:marLeft w:val="0"/>
      <w:marRight w:val="0"/>
      <w:marTop w:val="0"/>
      <w:marBottom w:val="0"/>
      <w:divBdr>
        <w:top w:val="none" w:sz="0" w:space="0" w:color="auto"/>
        <w:left w:val="none" w:sz="0" w:space="0" w:color="auto"/>
        <w:bottom w:val="none" w:sz="0" w:space="0" w:color="auto"/>
        <w:right w:val="none" w:sz="0" w:space="0" w:color="auto"/>
      </w:divBdr>
      <w:divsChild>
        <w:div w:id="1762946566">
          <w:marLeft w:val="-225"/>
          <w:marRight w:val="-225"/>
          <w:marTop w:val="0"/>
          <w:marBottom w:val="0"/>
          <w:divBdr>
            <w:top w:val="none" w:sz="0" w:space="0" w:color="auto"/>
            <w:left w:val="none" w:sz="0" w:space="0" w:color="auto"/>
            <w:bottom w:val="none" w:sz="0" w:space="0" w:color="auto"/>
            <w:right w:val="none" w:sz="0" w:space="0" w:color="auto"/>
          </w:divBdr>
          <w:divsChild>
            <w:div w:id="636423732">
              <w:marLeft w:val="0"/>
              <w:marRight w:val="0"/>
              <w:marTop w:val="225"/>
              <w:marBottom w:val="75"/>
              <w:divBdr>
                <w:top w:val="none" w:sz="0" w:space="0" w:color="auto"/>
                <w:left w:val="none" w:sz="0" w:space="0" w:color="auto"/>
                <w:bottom w:val="none" w:sz="0" w:space="0" w:color="auto"/>
                <w:right w:val="none" w:sz="0" w:space="0" w:color="auto"/>
              </w:divBdr>
            </w:div>
          </w:divsChild>
        </w:div>
        <w:div w:id="75670688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2543</Characters>
  <Application>Microsoft Office Word</Application>
  <DocSecurity>0</DocSecurity>
  <Lines>21</Lines>
  <Paragraphs>5</Paragraphs>
  <ScaleCrop>false</ScaleCrop>
  <Company>Krokoz™</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2024-08-05T14:12:00Z</dcterms:created>
  <dcterms:modified xsi:type="dcterms:W3CDTF">2024-08-05T14:12:00Z</dcterms:modified>
</cp:coreProperties>
</file>