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399F" w14:textId="77777777" w:rsidR="00956C5F" w:rsidRDefault="003376C3">
      <w:pPr>
        <w:pStyle w:val="10"/>
        <w:keepNext/>
        <w:keepLines/>
      </w:pPr>
      <w:bookmarkStart w:id="0" w:name="bookmark0"/>
      <w:r>
        <w:t>Готов ли ребенок к школе?</w:t>
      </w:r>
      <w:bookmarkEnd w:id="0"/>
    </w:p>
    <w:p w14:paraId="35BA9787" w14:textId="77777777" w:rsidR="00956C5F" w:rsidRDefault="003376C3" w:rsidP="00A707CC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572A17A" wp14:editId="49A9C692">
            <wp:extent cx="3999230" cy="25844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99923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3E3E5" w14:textId="77777777" w:rsidR="00956C5F" w:rsidRDefault="00956C5F">
      <w:pPr>
        <w:spacing w:after="359" w:line="1" w:lineRule="exact"/>
      </w:pPr>
    </w:p>
    <w:p w14:paraId="775A9776" w14:textId="77777777" w:rsidR="00956C5F" w:rsidRDefault="003376C3" w:rsidP="00A707CC">
      <w:pPr>
        <w:pStyle w:val="11"/>
        <w:ind w:firstLine="708"/>
        <w:jc w:val="both"/>
      </w:pPr>
      <w:r>
        <w:t>Подготовка детей к школе — это ответственный момент.</w:t>
      </w:r>
    </w:p>
    <w:p w14:paraId="697190D0" w14:textId="77777777" w:rsidR="00956C5F" w:rsidRDefault="003376C3" w:rsidP="00A707CC">
      <w:pPr>
        <w:pStyle w:val="11"/>
        <w:ind w:firstLine="708"/>
        <w:jc w:val="both"/>
      </w:pPr>
      <w:r>
        <w:t>Многие родители спрашивают, что сделать, чтобы ребёнок хорошо адаптировался к новым условиям в школе?</w:t>
      </w:r>
    </w:p>
    <w:p w14:paraId="44CD5AA6" w14:textId="77777777" w:rsidR="00956C5F" w:rsidRDefault="003376C3" w:rsidP="00A707CC">
      <w:pPr>
        <w:pStyle w:val="11"/>
        <w:spacing w:after="140"/>
        <w:ind w:firstLine="708"/>
        <w:jc w:val="both"/>
      </w:pPr>
      <w:r>
        <w:t xml:space="preserve">Выделяют три </w:t>
      </w:r>
      <w:r>
        <w:t>основные линии, по которым должна вестись подготовка к школе.</w:t>
      </w:r>
    </w:p>
    <w:p w14:paraId="151B590A" w14:textId="77777777" w:rsidR="00956C5F" w:rsidRDefault="003376C3" w:rsidP="00A707CC">
      <w:pPr>
        <w:pStyle w:val="11"/>
        <w:ind w:firstLine="708"/>
        <w:jc w:val="both"/>
      </w:pPr>
      <w:r>
        <w:rPr>
          <w:b/>
          <w:bCs/>
        </w:rPr>
        <w:t>Во-первых, это общее развитие</w:t>
      </w:r>
    </w:p>
    <w:p w14:paraId="55339A17" w14:textId="77777777" w:rsidR="00956C5F" w:rsidRDefault="003376C3" w:rsidP="00A707CC">
      <w:pPr>
        <w:pStyle w:val="11"/>
        <w:spacing w:after="140"/>
        <w:ind w:firstLine="708"/>
        <w:jc w:val="both"/>
      </w:pPr>
      <w:r>
        <w:t>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</w:t>
      </w:r>
      <w:r>
        <w:t>обенно интеллекта. И здесь нас интересует как имеющийся у него запас знаний и представлений, так и умение действовать во внутреннем плане или, иными словами, производить некоторые действия в уме.</w:t>
      </w:r>
    </w:p>
    <w:p w14:paraId="37AB4CCE" w14:textId="77777777" w:rsidR="00956C5F" w:rsidRDefault="003376C3" w:rsidP="00A707CC">
      <w:pPr>
        <w:pStyle w:val="11"/>
        <w:ind w:firstLine="708"/>
        <w:jc w:val="both"/>
      </w:pPr>
      <w:r>
        <w:rPr>
          <w:b/>
          <w:bCs/>
        </w:rPr>
        <w:t>Во-вторых, это воспитание умения произвольно управлять собой</w:t>
      </w:r>
    </w:p>
    <w:p w14:paraId="41AE5C9E" w14:textId="77777777" w:rsidR="00956C5F" w:rsidRDefault="003376C3" w:rsidP="00A707CC">
      <w:pPr>
        <w:pStyle w:val="11"/>
        <w:spacing w:after="140"/>
        <w:ind w:firstLine="708"/>
        <w:jc w:val="both"/>
      </w:pPr>
      <w:r>
        <w:t>У ребенка дошкольного возраста яркое восприятие, легко переключаемое внимание и хорошая память, но произвольно управлять ими он еще как следует не умеет. Он может надолго и в деталях запомнить какое-то событие или разговор взрослых, возможно, не предназна</w:t>
      </w:r>
      <w:r>
        <w:t>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</w:t>
      </w:r>
      <w:r>
        <w:t>ния в школу. Равно как и умение, более широкого плана — делать не только то, что тебе хочется, но и то, что надо, хотя, может быть, и не совсем хочется или даже совсем не хочется.</w:t>
      </w:r>
    </w:p>
    <w:p w14:paraId="5923F4CF" w14:textId="77777777" w:rsidR="00956C5F" w:rsidRDefault="003376C3" w:rsidP="00A707CC">
      <w:pPr>
        <w:pStyle w:val="11"/>
        <w:ind w:firstLine="708"/>
        <w:jc w:val="both"/>
      </w:pPr>
      <w:r>
        <w:rPr>
          <w:b/>
          <w:bCs/>
        </w:rPr>
        <w:t>В-третьих, формирование мотивов, побуждающих к учению</w:t>
      </w:r>
    </w:p>
    <w:p w14:paraId="53739A1E" w14:textId="77777777" w:rsidR="00956C5F" w:rsidRDefault="003376C3" w:rsidP="00A707CC">
      <w:pPr>
        <w:pStyle w:val="11"/>
        <w:ind w:firstLine="708"/>
        <w:jc w:val="both"/>
      </w:pPr>
      <w:r>
        <w:t xml:space="preserve">Имеется в виду не тот </w:t>
      </w:r>
      <w:r>
        <w:t>естественный интерес, который проявляют ребятишки- 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</w:t>
      </w:r>
    </w:p>
    <w:p w14:paraId="14EC407A" w14:textId="77777777" w:rsidR="00956C5F" w:rsidRDefault="003376C3">
      <w:pPr>
        <w:pStyle w:val="11"/>
        <w:spacing w:after="60"/>
        <w:jc w:val="both"/>
      </w:pPr>
      <w:r>
        <w:t xml:space="preserve">Эти три параметра очень важны для успешной </w:t>
      </w:r>
      <w:r>
        <w:t>учебы в школе.</w:t>
      </w:r>
    </w:p>
    <w:p w14:paraId="4672380D" w14:textId="77777777" w:rsidR="00956C5F" w:rsidRDefault="003376C3">
      <w:pPr>
        <w:pStyle w:val="20"/>
        <w:keepNext/>
        <w:keepLines/>
        <w:spacing w:after="0"/>
        <w:jc w:val="both"/>
      </w:pPr>
      <w:bookmarkStart w:id="1" w:name="bookmark2"/>
      <w:r>
        <w:t>Стороны готовности к школе</w:t>
      </w:r>
      <w:bookmarkEnd w:id="1"/>
    </w:p>
    <w:p w14:paraId="26DD1940" w14:textId="77777777" w:rsidR="00956C5F" w:rsidRDefault="003376C3">
      <w:pPr>
        <w:pStyle w:val="11"/>
        <w:jc w:val="both"/>
      </w:pPr>
      <w:r>
        <w:t>Можно выделять отдельные стороны готовности к школе:</w:t>
      </w:r>
    </w:p>
    <w:p w14:paraId="0B1E6D84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jc w:val="both"/>
      </w:pPr>
      <w:r>
        <w:rPr>
          <w:b/>
          <w:bCs/>
        </w:rPr>
        <w:t xml:space="preserve">Физическая готовность — </w:t>
      </w:r>
      <w:r>
        <w:t xml:space="preserve">общее физическое развитие: нормальный вес, рост, </w:t>
      </w:r>
      <w:r>
        <w:lastRenderedPageBreak/>
        <w:t>объем груди, мышечный тонус, пропорции, кожный покров и прочие по</w:t>
      </w:r>
      <w:r>
        <w:softHyphen/>
        <w:t>казатели, соответствую</w:t>
      </w:r>
      <w:r>
        <w:t>щие нормам физического развития мальчиков и девочек 6</w:t>
      </w:r>
      <w:r>
        <w:softHyphen/>
        <w:t xml:space="preserve">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</w:t>
      </w:r>
      <w:r>
        <w:t>Общее состояние здоровья.</w:t>
      </w:r>
    </w:p>
    <w:p w14:paraId="295C1C73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jc w:val="both"/>
      </w:pPr>
      <w:r>
        <w:rPr>
          <w:b/>
          <w:bCs/>
        </w:rPr>
        <w:t xml:space="preserve">Интеллектуальная готовность. </w:t>
      </w:r>
      <w:r>
        <w:t>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процессов, их ориентированность на зону ближайшего развит</w:t>
      </w:r>
      <w:r>
        <w:t>ия, высшие формы наглядно-образного мышления; умение выделять учебную задачу, превращать ее в самостоятельную цель деятельности.</w:t>
      </w:r>
    </w:p>
    <w:p w14:paraId="4DBC23CB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jc w:val="both"/>
      </w:pPr>
      <w:r>
        <w:rPr>
          <w:b/>
          <w:bCs/>
        </w:rPr>
        <w:t>Личностная и социально-психологическая готовность</w:t>
      </w:r>
      <w:r>
        <w:t>. Под личностной и социально-психологической готовностью понимают сформированн</w:t>
      </w:r>
      <w:r>
        <w:t>ость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14:paraId="45B60F8B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120"/>
        <w:jc w:val="both"/>
      </w:pPr>
      <w:r>
        <w:rPr>
          <w:b/>
          <w:bCs/>
        </w:rPr>
        <w:t xml:space="preserve">Эмоционально-волевая готовность. </w:t>
      </w:r>
      <w:r>
        <w:t>Эмоционал</w:t>
      </w:r>
      <w:r>
        <w:t>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14:paraId="747F1771" w14:textId="77777777" w:rsidR="00956C5F" w:rsidRDefault="003376C3" w:rsidP="00A707CC">
      <w:pPr>
        <w:pStyle w:val="22"/>
        <w:ind w:firstLine="708"/>
        <w:jc w:val="both"/>
      </w:pPr>
      <w:r>
        <w:t>Критерии подготовленности ребенка к школе</w:t>
      </w:r>
    </w:p>
    <w:p w14:paraId="4AB342FC" w14:textId="77777777" w:rsidR="00956C5F" w:rsidRDefault="003376C3" w:rsidP="00A707CC">
      <w:pPr>
        <w:pStyle w:val="11"/>
        <w:ind w:firstLine="708"/>
        <w:jc w:val="both"/>
      </w:pPr>
      <w:r>
        <w:t>В качестве критериев подготовленности ребенка к школе можно принять следующие показатели:</w:t>
      </w:r>
    </w:p>
    <w:p w14:paraId="5A1D9DFA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jc w:val="both"/>
      </w:pPr>
      <w:r>
        <w:rPr>
          <w:b/>
          <w:bCs/>
        </w:rPr>
        <w:t xml:space="preserve">нормальное физическое развитие и координация движений — </w:t>
      </w:r>
      <w:r>
        <w:t xml:space="preserve">достаточно развитая мускулатура, точность движений, готовность руки </w:t>
      </w:r>
      <w:r>
        <w:t>к выполнению мелких, точных и разнообразных движений, согласованность движения руки и глаза, умение владеть ручкой, карандашом, кисточкой;</w:t>
      </w:r>
    </w:p>
    <w:p w14:paraId="3D427742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jc w:val="both"/>
      </w:pPr>
      <w:r>
        <w:rPr>
          <w:b/>
          <w:bCs/>
        </w:rPr>
        <w:t xml:space="preserve">желание учиться — </w:t>
      </w:r>
      <w:r>
        <w:t>наличие мотивов учения, отношение к нему как к очень важному, значимому делу, стремление к приобрет</w:t>
      </w:r>
      <w:r>
        <w:t>ению знаний, интерес к определенным учебным занятиям;</w:t>
      </w:r>
    </w:p>
    <w:p w14:paraId="39E5E6FC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jc w:val="both"/>
      </w:pPr>
      <w:r>
        <w:rPr>
          <w:b/>
          <w:bCs/>
        </w:rPr>
        <w:t xml:space="preserve">управление своим поведением — </w:t>
      </w:r>
      <w:r>
        <w:t>произвольность внешнего двигательного поведения, обеспечивающую возможность выдерживать школьный режим, организовывать себя на уроке;</w:t>
      </w:r>
    </w:p>
    <w:p w14:paraId="43DB1A61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jc w:val="both"/>
      </w:pPr>
      <w:r>
        <w:rPr>
          <w:b/>
          <w:bCs/>
        </w:rPr>
        <w:t>владение приемами умственной деятельно</w:t>
      </w:r>
      <w:r>
        <w:rPr>
          <w:b/>
          <w:bCs/>
        </w:rPr>
        <w:t xml:space="preserve">сти — </w:t>
      </w:r>
      <w:r>
        <w:t>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</w:t>
      </w:r>
      <w:r>
        <w:t>ого запоминания материала;</w:t>
      </w:r>
    </w:p>
    <w:p w14:paraId="478FC3FE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40"/>
        <w:jc w:val="both"/>
      </w:pPr>
      <w:r>
        <w:rPr>
          <w:b/>
          <w:bCs/>
        </w:rPr>
        <w:t xml:space="preserve">проявление самостоятельности — </w:t>
      </w:r>
      <w:r>
        <w:t>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</w:t>
      </w:r>
      <w:r>
        <w:t>ей помощи;</w:t>
      </w:r>
    </w:p>
    <w:p w14:paraId="715ECF6C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40" w:line="276" w:lineRule="auto"/>
        <w:jc w:val="both"/>
      </w:pPr>
      <w:r>
        <w:rPr>
          <w:b/>
          <w:bCs/>
        </w:rPr>
        <w:t xml:space="preserve">отношение к товарищам и взрослым — </w:t>
      </w:r>
      <w:r>
        <w:t>умение работать в коллективе, считаться с интересами и желаниями товарищей, владеть навыками общения со сверстниками и взрослыми;</w:t>
      </w:r>
    </w:p>
    <w:p w14:paraId="5D484E81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40" w:line="276" w:lineRule="auto"/>
        <w:jc w:val="both"/>
      </w:pPr>
      <w:r>
        <w:rPr>
          <w:b/>
          <w:bCs/>
        </w:rPr>
        <w:t xml:space="preserve">отношение к труду — </w:t>
      </w:r>
      <w:r>
        <w:t xml:space="preserve">предполагает сформированность у детей желания и </w:t>
      </w:r>
      <w:r>
        <w:t xml:space="preserve">привычки трудиться для себя и других, осознания ответственности и важности </w:t>
      </w:r>
      <w:r>
        <w:lastRenderedPageBreak/>
        <w:t>выполняемого поручения;</w:t>
      </w:r>
    </w:p>
    <w:p w14:paraId="39F896D6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280" w:line="276" w:lineRule="auto"/>
        <w:jc w:val="both"/>
      </w:pPr>
      <w:r>
        <w:rPr>
          <w:b/>
          <w:bCs/>
        </w:rPr>
        <w:t xml:space="preserve">умение ориентироваться в пространстве и тетради — </w:t>
      </w:r>
      <w:r>
        <w:t>связан с ориентировкой в пространстве и времени, знанием единиц измерения, наличием чувственного опыта, гла</w:t>
      </w:r>
      <w:r>
        <w:t>зомера.</w:t>
      </w:r>
    </w:p>
    <w:p w14:paraId="10BF5FC5" w14:textId="77777777" w:rsidR="00956C5F" w:rsidRDefault="003376C3" w:rsidP="00A707CC">
      <w:pPr>
        <w:pStyle w:val="11"/>
        <w:spacing w:after="40"/>
        <w:ind w:firstLine="708"/>
        <w:jc w:val="both"/>
      </w:pPr>
      <w:r>
        <w:t>Дети в возрасте 6-7 лет 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</w:t>
      </w:r>
      <w:r>
        <w:t>а слушать, рассматривать, запоминать, анализировать.</w:t>
      </w:r>
    </w:p>
    <w:p w14:paraId="18C9BBBF" w14:textId="77777777" w:rsidR="00956C5F" w:rsidRDefault="003376C3">
      <w:pPr>
        <w:pStyle w:val="20"/>
        <w:keepNext/>
        <w:keepLines/>
        <w:spacing w:after="40"/>
        <w:jc w:val="both"/>
      </w:pPr>
      <w:bookmarkStart w:id="2" w:name="bookmark4"/>
      <w:r>
        <w:t>В 6-7 лет ребенок должен уметь:</w:t>
      </w:r>
      <w:bookmarkEnd w:id="2"/>
    </w:p>
    <w:p w14:paraId="0E344430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40" w:line="266" w:lineRule="auto"/>
        <w:jc w:val="both"/>
      </w:pPr>
      <w:r>
        <w:rPr>
          <w:b/>
          <w:bCs/>
          <w:smallCaps/>
          <w:sz w:val="34"/>
          <w:szCs w:val="34"/>
        </w:rPr>
        <w:t>внимание</w:t>
      </w:r>
      <w:r>
        <w:t xml:space="preserve"> — выполнять задание, не отвлекаясь, около 15 минут; находить 5—6 отличий между предметами; удерживать в поле зрения 8—10 предметов; выполнять самостоятельно быстр</w:t>
      </w:r>
      <w:r>
        <w:t>о и правильно задание по предложенному образцу; копировать в точности узор или движение.</w:t>
      </w:r>
    </w:p>
    <w:p w14:paraId="0628A8F4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40" w:line="276" w:lineRule="auto"/>
        <w:jc w:val="both"/>
      </w:pPr>
      <w:r>
        <w:rPr>
          <w:b/>
          <w:bCs/>
        </w:rPr>
        <w:t xml:space="preserve">ПАМЯТЬ </w:t>
      </w:r>
      <w:r>
        <w:t>— запоминать 8-10 картинок; рассказывать по памяти литературные произведения, стихи, содержание картины; повторять в точности текст, состоящий из 3-4 предложени</w:t>
      </w:r>
      <w:r>
        <w:t>й.</w:t>
      </w:r>
    </w:p>
    <w:p w14:paraId="60E63F01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40" w:line="266" w:lineRule="auto"/>
        <w:jc w:val="both"/>
      </w:pPr>
      <w:r>
        <w:rPr>
          <w:b/>
          <w:bCs/>
        </w:rPr>
        <w:t xml:space="preserve">МЫШЛЕНИЕ — </w:t>
      </w:r>
      <w:r>
        <w:t>определять последовательность событий, складывать разрезную картинку из 9-10 частей; находить и объяснять несоответствия на рисунках; находить и объяснять отличия между предметами и явлениями, находить среди предложенных предметов лишний, объ</w:t>
      </w:r>
      <w:r>
        <w:t>яснять свой выбор.</w:t>
      </w:r>
    </w:p>
    <w:p w14:paraId="7C0BE333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40" w:line="264" w:lineRule="auto"/>
        <w:jc w:val="both"/>
      </w:pPr>
      <w:r>
        <w:rPr>
          <w:b/>
          <w:bCs/>
        </w:rPr>
        <w:t xml:space="preserve">МАТЕМАТИКА </w:t>
      </w:r>
      <w:r>
        <w:t xml:space="preserve">— 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действий; измерять длину </w:t>
      </w:r>
      <w:r>
        <w:t>предметов с помощью условной меры; ориентироваться на листе бумаги; определять время по часам.</w:t>
      </w:r>
    </w:p>
    <w:p w14:paraId="6F18138F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line="264" w:lineRule="auto"/>
        <w:jc w:val="both"/>
      </w:pPr>
      <w:r>
        <w:rPr>
          <w:b/>
          <w:bCs/>
        </w:rPr>
        <w:t xml:space="preserve">РАЗВИТИЕ РЕЧИ — </w:t>
      </w:r>
      <w:r>
        <w:t>правильно произносить все звуки; определять место звука в слове; использовать в речи сложные предложения разных видов; составлять рассказы по сюж</w:t>
      </w:r>
      <w:r>
        <w:t>етной картине или по серии картинок, из личного опыта, не менее чем из 6—7 предложений; составлять предложения из 5—6 слов, разделять простые предложения на слова; делить слова на слоги.</w:t>
      </w:r>
    </w:p>
    <w:p w14:paraId="09B354DB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after="40" w:line="264" w:lineRule="auto"/>
        <w:jc w:val="both"/>
      </w:pPr>
      <w:r>
        <w:rPr>
          <w:b/>
          <w:bCs/>
        </w:rPr>
        <w:t xml:space="preserve">РАЗВИТИЕ МЕЛКОЙ МОТОРИКИ </w:t>
      </w:r>
      <w:r>
        <w:t>— свободно владеть карандашом и кистью при р</w:t>
      </w:r>
      <w:r>
        <w:t>азных приемах рисования; изображать в рисунке несколько предметов, объединяя их единым содержанием;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</w:t>
      </w:r>
      <w:r>
        <w:t>рции, расположение частей.</w:t>
      </w:r>
    </w:p>
    <w:p w14:paraId="3FCB0B6F" w14:textId="77777777" w:rsidR="00956C5F" w:rsidRDefault="003376C3">
      <w:pPr>
        <w:pStyle w:val="11"/>
        <w:numPr>
          <w:ilvl w:val="0"/>
          <w:numId w:val="1"/>
        </w:numPr>
        <w:tabs>
          <w:tab w:val="left" w:pos="634"/>
        </w:tabs>
        <w:spacing w:line="293" w:lineRule="auto"/>
        <w:jc w:val="both"/>
      </w:pPr>
      <w:r>
        <w:rPr>
          <w:b/>
          <w:bCs/>
        </w:rPr>
        <w:t xml:space="preserve">ОЗНАКОМЛЕНИЕ С ОКРУЖАЮЩИМ — </w:t>
      </w:r>
      <w:r>
        <w:t>называть свое имя, фамилию и отчество, имя и отчество своих родителей; название своего родного города (села), столицы, Родины; последовательность времен года, частей суток, дней недели; называть весенн</w:t>
      </w:r>
      <w:r>
        <w:t xml:space="preserve">ие, летние, осенние, зимние месяцы; отличать хищных животных от </w:t>
      </w:r>
      <w:r>
        <w:lastRenderedPageBreak/>
        <w:t>травоядных, перелетных птиц от зимующих, садовые цветы от полевых, деревья от кустарников; называть все явления природы, название нашей планеты и спутника Земли.</w:t>
      </w:r>
    </w:p>
    <w:p w14:paraId="6B826BCD" w14:textId="77777777" w:rsidR="00956C5F" w:rsidRDefault="003376C3">
      <w:pPr>
        <w:pStyle w:val="11"/>
        <w:jc w:val="both"/>
      </w:pPr>
      <w:r>
        <w:rPr>
          <w:b/>
          <w:bCs/>
        </w:rPr>
        <w:t xml:space="preserve">В 6-7-летнем возрасте ребёнок </w:t>
      </w:r>
      <w:r>
        <w:rPr>
          <w:b/>
          <w:bCs/>
        </w:rPr>
        <w:t>должен отвечать на следующие вопросы</w:t>
      </w:r>
      <w:r>
        <w:t>, которые помогают определить, как ребенок ориентируется в окружающем его пространстве, определить его запас знаний и отношение к школе.</w:t>
      </w:r>
    </w:p>
    <w:p w14:paraId="056E8672" w14:textId="77777777" w:rsidR="00956C5F" w:rsidRDefault="003376C3">
      <w:pPr>
        <w:pStyle w:val="11"/>
        <w:numPr>
          <w:ilvl w:val="0"/>
          <w:numId w:val="2"/>
        </w:numPr>
        <w:tabs>
          <w:tab w:val="left" w:pos="354"/>
        </w:tabs>
        <w:jc w:val="both"/>
      </w:pPr>
      <w:r>
        <w:t>Назови свою фамилию, имя, отчество.</w:t>
      </w:r>
    </w:p>
    <w:p w14:paraId="7C287756" w14:textId="77777777" w:rsidR="00956C5F" w:rsidRDefault="003376C3">
      <w:pPr>
        <w:pStyle w:val="11"/>
        <w:numPr>
          <w:ilvl w:val="0"/>
          <w:numId w:val="2"/>
        </w:numPr>
        <w:tabs>
          <w:tab w:val="left" w:pos="382"/>
        </w:tabs>
        <w:jc w:val="both"/>
      </w:pPr>
      <w:r>
        <w:t>Назови фамилию, имя, отчество мамы, папы.</w:t>
      </w:r>
    </w:p>
    <w:p w14:paraId="377719BA" w14:textId="77777777" w:rsidR="00956C5F" w:rsidRDefault="003376C3">
      <w:pPr>
        <w:pStyle w:val="11"/>
        <w:numPr>
          <w:ilvl w:val="0"/>
          <w:numId w:val="2"/>
        </w:numPr>
        <w:tabs>
          <w:tab w:val="left" w:pos="378"/>
        </w:tabs>
        <w:jc w:val="both"/>
      </w:pPr>
      <w:r>
        <w:t>Сколь</w:t>
      </w:r>
      <w:r>
        <w:t>ко тебе лет? Когда ты родился?</w:t>
      </w:r>
    </w:p>
    <w:p w14:paraId="6F22B53B" w14:textId="77777777" w:rsidR="00956C5F" w:rsidRDefault="003376C3">
      <w:pPr>
        <w:pStyle w:val="11"/>
        <w:numPr>
          <w:ilvl w:val="0"/>
          <w:numId w:val="2"/>
        </w:numPr>
        <w:tabs>
          <w:tab w:val="left" w:pos="382"/>
        </w:tabs>
        <w:jc w:val="both"/>
      </w:pPr>
      <w:r>
        <w:t>Как называется город, в котором ты живешь?</w:t>
      </w:r>
    </w:p>
    <w:p w14:paraId="218F8F46" w14:textId="77777777" w:rsidR="00956C5F" w:rsidRDefault="003376C3">
      <w:pPr>
        <w:pStyle w:val="11"/>
        <w:numPr>
          <w:ilvl w:val="0"/>
          <w:numId w:val="2"/>
        </w:numPr>
        <w:tabs>
          <w:tab w:val="left" w:pos="373"/>
        </w:tabs>
        <w:jc w:val="both"/>
      </w:pPr>
      <w:r>
        <w:t>Где ты живешь? Назови свой домашний адрес.</w:t>
      </w:r>
    </w:p>
    <w:p w14:paraId="1B782734" w14:textId="77777777" w:rsidR="00956C5F" w:rsidRDefault="003376C3">
      <w:pPr>
        <w:pStyle w:val="11"/>
        <w:numPr>
          <w:ilvl w:val="0"/>
          <w:numId w:val="2"/>
        </w:numPr>
        <w:tabs>
          <w:tab w:val="left" w:pos="378"/>
        </w:tabs>
        <w:jc w:val="both"/>
      </w:pPr>
      <w:r>
        <w:t>Кем работают твои родители?</w:t>
      </w:r>
    </w:p>
    <w:p w14:paraId="6B84C743" w14:textId="77777777" w:rsidR="00956C5F" w:rsidRDefault="003376C3">
      <w:pPr>
        <w:pStyle w:val="11"/>
        <w:numPr>
          <w:ilvl w:val="0"/>
          <w:numId w:val="2"/>
        </w:numPr>
        <w:tabs>
          <w:tab w:val="left" w:pos="378"/>
        </w:tabs>
        <w:jc w:val="both"/>
      </w:pPr>
      <w:r>
        <w:t>У тебя есть сестра, брат?</w:t>
      </w:r>
    </w:p>
    <w:p w14:paraId="5FDD3938" w14:textId="77777777" w:rsidR="00956C5F" w:rsidRDefault="003376C3">
      <w:pPr>
        <w:pStyle w:val="11"/>
        <w:numPr>
          <w:ilvl w:val="0"/>
          <w:numId w:val="2"/>
        </w:numPr>
        <w:tabs>
          <w:tab w:val="left" w:pos="373"/>
        </w:tabs>
        <w:jc w:val="both"/>
      </w:pPr>
      <w:r>
        <w:t>Как зовут твоих друзей?</w:t>
      </w:r>
    </w:p>
    <w:p w14:paraId="44E8F821" w14:textId="77777777" w:rsidR="00956C5F" w:rsidRDefault="003376C3">
      <w:pPr>
        <w:pStyle w:val="11"/>
        <w:numPr>
          <w:ilvl w:val="0"/>
          <w:numId w:val="2"/>
        </w:numPr>
        <w:tabs>
          <w:tab w:val="left" w:pos="378"/>
        </w:tabs>
        <w:jc w:val="both"/>
      </w:pPr>
      <w:r>
        <w:t>В какие игры вы с друзьями играете зимой, летом?</w:t>
      </w:r>
    </w:p>
    <w:p w14:paraId="3883DB36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 xml:space="preserve">Какие имена </w:t>
      </w:r>
      <w:r>
        <w:t>девочек (мальчиков) ты знаешь?</w:t>
      </w:r>
    </w:p>
    <w:p w14:paraId="357D7C90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>Назови дни недели, времена года.</w:t>
      </w:r>
    </w:p>
    <w:p w14:paraId="2A2060E7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>Какое сейчас время года?</w:t>
      </w:r>
    </w:p>
    <w:p w14:paraId="3732476C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>Чем отличается зима от лета?</w:t>
      </w:r>
    </w:p>
    <w:p w14:paraId="1EEADB58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>В какое время года на деревьях появляются листья?</w:t>
      </w:r>
    </w:p>
    <w:p w14:paraId="32ED8208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>Как называется планета, на которой мы живем?</w:t>
      </w:r>
    </w:p>
    <w:p w14:paraId="5CA2362F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>Как называется спутник Земли?</w:t>
      </w:r>
    </w:p>
    <w:p w14:paraId="56059BA3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 xml:space="preserve">Каких </w:t>
      </w:r>
      <w:r>
        <w:t>домашних животных ты знаешь?</w:t>
      </w:r>
    </w:p>
    <w:p w14:paraId="3030B201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>Как называются детеныши собаки (кошки, коровы, лошади и т.п.)?</w:t>
      </w:r>
    </w:p>
    <w:p w14:paraId="57299885" w14:textId="77777777" w:rsidR="00956C5F" w:rsidRDefault="003376C3">
      <w:pPr>
        <w:pStyle w:val="11"/>
        <w:numPr>
          <w:ilvl w:val="0"/>
          <w:numId w:val="2"/>
        </w:numPr>
        <w:tabs>
          <w:tab w:val="left" w:pos="493"/>
        </w:tabs>
        <w:jc w:val="both"/>
      </w:pPr>
      <w:r>
        <w:t>Чем отличается город от деревни?</w:t>
      </w:r>
    </w:p>
    <w:p w14:paraId="71CCFD15" w14:textId="77777777" w:rsidR="00956C5F" w:rsidRDefault="003376C3">
      <w:pPr>
        <w:pStyle w:val="11"/>
        <w:numPr>
          <w:ilvl w:val="0"/>
          <w:numId w:val="2"/>
        </w:numPr>
        <w:tabs>
          <w:tab w:val="left" w:pos="522"/>
        </w:tabs>
        <w:jc w:val="both"/>
      </w:pPr>
      <w:r>
        <w:t>Чем отличаются дикие животные от домашних?</w:t>
      </w:r>
    </w:p>
    <w:p w14:paraId="6015F581" w14:textId="77777777" w:rsidR="00956C5F" w:rsidRDefault="003376C3">
      <w:pPr>
        <w:pStyle w:val="11"/>
        <w:numPr>
          <w:ilvl w:val="0"/>
          <w:numId w:val="2"/>
        </w:numPr>
        <w:tabs>
          <w:tab w:val="left" w:pos="522"/>
        </w:tabs>
        <w:jc w:val="both"/>
      </w:pPr>
      <w:r>
        <w:t>Чем отличаются зимующие птицы от перелетных птиц?</w:t>
      </w:r>
    </w:p>
    <w:p w14:paraId="45783ED6" w14:textId="77777777" w:rsidR="00956C5F" w:rsidRDefault="003376C3">
      <w:pPr>
        <w:pStyle w:val="11"/>
        <w:numPr>
          <w:ilvl w:val="0"/>
          <w:numId w:val="2"/>
        </w:numPr>
        <w:tabs>
          <w:tab w:val="left" w:pos="522"/>
        </w:tabs>
        <w:jc w:val="both"/>
      </w:pPr>
      <w:r>
        <w:t>Ты хочешь учиться в школе?</w:t>
      </w:r>
    </w:p>
    <w:p w14:paraId="310F83F1" w14:textId="77777777" w:rsidR="00956C5F" w:rsidRDefault="003376C3">
      <w:pPr>
        <w:pStyle w:val="11"/>
        <w:numPr>
          <w:ilvl w:val="0"/>
          <w:numId w:val="2"/>
        </w:numPr>
        <w:tabs>
          <w:tab w:val="left" w:pos="522"/>
        </w:tabs>
        <w:jc w:val="both"/>
      </w:pPr>
      <w:r>
        <w:t>Где лучше у</w:t>
      </w:r>
      <w:r>
        <w:t>читься — дома с мамой или в школе с учительницей?</w:t>
      </w:r>
    </w:p>
    <w:p w14:paraId="3B45731E" w14:textId="77777777" w:rsidR="00956C5F" w:rsidRDefault="003376C3">
      <w:pPr>
        <w:pStyle w:val="11"/>
        <w:numPr>
          <w:ilvl w:val="0"/>
          <w:numId w:val="2"/>
        </w:numPr>
        <w:tabs>
          <w:tab w:val="left" w:pos="522"/>
        </w:tabs>
        <w:jc w:val="both"/>
      </w:pPr>
      <w:r>
        <w:t>Зачем надо учиться?</w:t>
      </w:r>
    </w:p>
    <w:p w14:paraId="725E1312" w14:textId="77777777" w:rsidR="00956C5F" w:rsidRDefault="003376C3">
      <w:pPr>
        <w:pStyle w:val="11"/>
        <w:numPr>
          <w:ilvl w:val="0"/>
          <w:numId w:val="2"/>
        </w:numPr>
        <w:tabs>
          <w:tab w:val="left" w:pos="522"/>
        </w:tabs>
        <w:jc w:val="both"/>
      </w:pPr>
      <w:r>
        <w:t>Какие профессии ты знаешь?</w:t>
      </w:r>
    </w:p>
    <w:p w14:paraId="1E0E9D31" w14:textId="77777777" w:rsidR="00956C5F" w:rsidRDefault="003376C3">
      <w:pPr>
        <w:pStyle w:val="11"/>
        <w:numPr>
          <w:ilvl w:val="0"/>
          <w:numId w:val="2"/>
        </w:numPr>
        <w:tabs>
          <w:tab w:val="left" w:pos="522"/>
        </w:tabs>
        <w:jc w:val="both"/>
      </w:pPr>
      <w:r>
        <w:t>Что делает врач (учитель, продавец, почтальон и т.п.)?</w:t>
      </w:r>
    </w:p>
    <w:p w14:paraId="31B119D3" w14:textId="77777777" w:rsidR="00956C5F" w:rsidRDefault="003376C3">
      <w:pPr>
        <w:pStyle w:val="11"/>
        <w:numPr>
          <w:ilvl w:val="0"/>
          <w:numId w:val="2"/>
        </w:numPr>
        <w:tabs>
          <w:tab w:val="left" w:pos="522"/>
        </w:tabs>
        <w:spacing w:after="340"/>
        <w:jc w:val="both"/>
      </w:pPr>
      <w:r>
        <w:t>Кем ты хочешь стать? Какая профессия тебе больше всего нравится?</w:t>
      </w:r>
    </w:p>
    <w:p w14:paraId="72386FE4" w14:textId="77777777" w:rsidR="00956C5F" w:rsidRDefault="003376C3">
      <w:pPr>
        <w:pStyle w:val="11"/>
        <w:spacing w:after="40"/>
        <w:jc w:val="both"/>
      </w:pPr>
      <w:r>
        <w:rPr>
          <w:b/>
          <w:bCs/>
          <w:i/>
          <w:iCs/>
        </w:rPr>
        <w:t>Оценка результатов</w:t>
      </w:r>
    </w:p>
    <w:p w14:paraId="7A297F87" w14:textId="77777777" w:rsidR="00956C5F" w:rsidRDefault="003376C3">
      <w:pPr>
        <w:pStyle w:val="11"/>
        <w:numPr>
          <w:ilvl w:val="0"/>
          <w:numId w:val="3"/>
        </w:numPr>
        <w:tabs>
          <w:tab w:val="left" w:pos="333"/>
        </w:tabs>
        <w:spacing w:line="298" w:lineRule="auto"/>
        <w:ind w:left="480" w:hanging="480"/>
        <w:jc w:val="both"/>
      </w:pPr>
      <w:r>
        <w:t>Правильными считаютс</w:t>
      </w:r>
      <w:r>
        <w:t>я ответы, соответствующие вопросу: Мама работает врачом. Папу зовут Иванов Сергей Иванович.</w:t>
      </w:r>
    </w:p>
    <w:p w14:paraId="250E4812" w14:textId="77777777" w:rsidR="00956C5F" w:rsidRDefault="003376C3">
      <w:pPr>
        <w:pStyle w:val="11"/>
        <w:numPr>
          <w:ilvl w:val="0"/>
          <w:numId w:val="3"/>
        </w:numPr>
        <w:tabs>
          <w:tab w:val="left" w:pos="333"/>
        </w:tabs>
        <w:spacing w:after="260" w:line="298" w:lineRule="auto"/>
        <w:ind w:left="480" w:hanging="480"/>
        <w:jc w:val="both"/>
      </w:pPr>
      <w:r>
        <w:t>Неправильными считаются ответы типа: Мама работает на работе. Папа Сережа.</w:t>
      </w:r>
    </w:p>
    <w:p w14:paraId="2FEF8EEA" w14:textId="77777777" w:rsidR="00956C5F" w:rsidRDefault="003376C3">
      <w:pPr>
        <w:pStyle w:val="11"/>
        <w:jc w:val="both"/>
      </w:pPr>
      <w:r>
        <w:rPr>
          <w:b/>
          <w:bCs/>
          <w:color w:val="0070C0"/>
        </w:rPr>
        <w:t xml:space="preserve">Если ребенок ответил правильно на 20-19 вопросов, то это свидетельствует о высоком </w:t>
      </w:r>
      <w:r>
        <w:rPr>
          <w:b/>
          <w:bCs/>
          <w:color w:val="0070C0"/>
        </w:rPr>
        <w:t>уровне, на 18-11 — о среднем, на 10 и менее — о низком.</w:t>
      </w:r>
    </w:p>
    <w:p w14:paraId="144A7F93" w14:textId="77777777" w:rsidR="00956C5F" w:rsidRDefault="003376C3">
      <w:pPr>
        <w:pStyle w:val="20"/>
        <w:keepNext/>
        <w:keepLines/>
        <w:spacing w:after="0"/>
        <w:jc w:val="center"/>
      </w:pPr>
      <w:bookmarkStart w:id="3" w:name="bookmark6"/>
      <w:r>
        <w:t>Рекомендации родителям дошкольника</w:t>
      </w:r>
      <w:bookmarkEnd w:id="3"/>
    </w:p>
    <w:p w14:paraId="090CF8B5" w14:textId="77777777" w:rsidR="00956C5F" w:rsidRDefault="003376C3">
      <w:pPr>
        <w:pStyle w:val="11"/>
        <w:jc w:val="both"/>
      </w:pPr>
      <w: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прислушайтесь, пожалуйста, к сл</w:t>
      </w:r>
      <w:r>
        <w:t>едующим рекомендациям:</w:t>
      </w:r>
    </w:p>
    <w:p w14:paraId="51ADE41C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lastRenderedPageBreak/>
        <w:t xml:space="preserve">Не будьте слишком требовательны к ребенку.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</w:t>
      </w:r>
      <w:r>
        <w:t>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 помо</w:t>
      </w:r>
      <w:r>
        <w:t>чь ребенку.</w:t>
      </w:r>
    </w:p>
    <w:p w14:paraId="1714F465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 xml:space="preserve">Ребенок имеет право на ошибку, ведь ошибаться свойственно всем людям, в том числе и взрослым. Важно, чтобы ребенок не боялся ошибаться. Если у него что-то не получается, не ругайте. Иначе он будет бояться ошибаться, поверит в то, что ничего не </w:t>
      </w:r>
      <w:r>
        <w:t>может. Если заметили ошибку, обратите внимание ребенка на неё и предложите исправить. И обязательно хвалите. Хвалите за каждый, даже совсем крошечный успех.</w:t>
      </w:r>
    </w:p>
    <w:p w14:paraId="19F08196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Следите, чтобы нагрузка не была для ребенка чрезмерной. Помогая ребенку выполнять задание, не вмеши</w:t>
      </w:r>
      <w:r>
        <w:t>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14:paraId="3AA8287E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Не пропус</w:t>
      </w:r>
      <w:r>
        <w:t>тите первые трудности. Обращайте внимание на любые трудности своего ребенка и по мере необходимости обращайтесь к специалистам. Если вы видите, что у ребенка есть проблемы, то не бойтесь обращаться за помощью к специалистам: логопеду, психологу и другим.</w:t>
      </w:r>
    </w:p>
    <w:p w14:paraId="60262ACF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У</w:t>
      </w:r>
      <w:r>
        <w:t>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т.д. Повод для этого придумать совсем не сложно. Радуйтесь его успехам. Пусть у вас и вашег</w:t>
      </w:r>
      <w:r>
        <w:t>о ребенка будет хорошее настроение.</w:t>
      </w:r>
    </w:p>
    <w:p w14:paraId="33453A84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Уже сейчас постарайтесь постепенно режим дня вашего малыша соотнести с режимом дня школьника. Следите за распорядком дня, чтобы ребенок просыпался и ложился спать в одно и то же время, чтобы он достаточно времени проводи</w:t>
      </w:r>
      <w:r>
        <w:t>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14:paraId="01E2A257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Питание должно быть сбалансированным.</w:t>
      </w:r>
    </w:p>
    <w:p w14:paraId="6E7A828C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</w:t>
      </w:r>
      <w:r>
        <w:t>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т.п.</w:t>
      </w:r>
    </w:p>
    <w:p w14:paraId="6CEF35BC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Обеспечьте для дом</w:t>
      </w:r>
      <w:r>
        <w:t>ашних занятий ребенку все необходимые материалы, чтобы в любое время он мог взять пластилин и начать лепить, взять альбом и краски и порисовать и т.д. Для материалов отведите отдельное место, чтобы ребенок самостоятельно ими распоряжался и держал их в поря</w:t>
      </w:r>
      <w:r>
        <w:t>дке.</w:t>
      </w:r>
    </w:p>
    <w:p w14:paraId="2FED6E66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 xml:space="preserve">Если ребенок устал заниматься, не доделав задание, то не настаивайте, дайте ему несколько минут на отдых, а затем вернитесь к выполнению задания. Но все- таки постепенно приучайте ребенка, чтобы он в течение пятнадцати-двадцати минут мог </w:t>
      </w:r>
      <w:r>
        <w:lastRenderedPageBreak/>
        <w:t>заниматься од</w:t>
      </w:r>
      <w:r>
        <w:t>ним делом, не отвлекаясь.</w:t>
      </w:r>
    </w:p>
    <w:p w14:paraId="42B117B2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 xml:space="preserve"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 Больше говорите с ребенком для того, </w:t>
      </w:r>
      <w:r>
        <w:t>чтобы он, во-первых, чаще слышал правильную, четкую, неторопливую, выразительную речь взрослого, которая является для него образцом, а во-вторых, чтобы развивать активную речь будущего первоклассника. Необходимо добиваться полных ответов на ваши вопросы, с</w:t>
      </w:r>
      <w:r>
        <w:t>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</w:r>
    </w:p>
    <w:p w14:paraId="1EE6DCEF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Если ребенок отказывается выполнять зада</w:t>
      </w:r>
      <w:r>
        <w:t xml:space="preserve">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т.п. Будьте терпеливы к </w:t>
      </w:r>
      <w:r>
        <w:t>капризам вашего «нехочухи».</w:t>
      </w:r>
    </w:p>
    <w:p w14:paraId="19B68B6D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пр</w:t>
      </w:r>
      <w:r>
        <w:t>очитанное.</w:t>
      </w:r>
    </w:p>
    <w:p w14:paraId="0B0F9CD5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</w:t>
      </w:r>
      <w:r>
        <w:t>ому классу предметов относится.</w:t>
      </w:r>
    </w:p>
    <w:p w14:paraId="71004EC0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14:paraId="33D9FE82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Рассказывайте ребенку, как вы учились в школе, как вы пошли в первый класс, пр</w:t>
      </w:r>
      <w:r>
        <w:t>осматривайте вместе свои школьные фотографии.</w:t>
      </w:r>
    </w:p>
    <w:p w14:paraId="4D058449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т.п.</w:t>
      </w:r>
    </w:p>
    <w:p w14:paraId="67B0D429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Об</w:t>
      </w:r>
      <w:r>
        <w:t>ратите внимание, знает и использует ли ваш ребенок «волшебные» слова: здравствуйте, до свидания, извините, спасибо и т.п. Если нет, то, возможно, этих слов нет в вашем лексиконе. Лучше всего не отдавать ребенку команды: принеси то, сделай это, убери на мес</w:t>
      </w:r>
      <w:r>
        <w:t>то,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</w:t>
      </w:r>
      <w:r>
        <w:t>бенок в школе материться, дерется, задирается на других детей.</w:t>
      </w:r>
    </w:p>
    <w:p w14:paraId="05C81B77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</w:t>
      </w:r>
      <w:r>
        <w:t>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После игры обратите внимание ребенка на то, как отнеслись к проигрышу остальные иг</w:t>
      </w:r>
      <w:r>
        <w:t>роки. Пусть он ощутит самоценность игры, а не выигрыша.</w:t>
      </w:r>
    </w:p>
    <w:p w14:paraId="68D24D4A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 xml:space="preserve">Постарайтесь, достижения ребёнка не сравнивать ни со своими, ни с </w:t>
      </w:r>
      <w:r>
        <w:lastRenderedPageBreak/>
        <w:t xml:space="preserve">достижениями старшего брата или сестры, ни одноклассников (не озвучивайте это при ребёнке, даже если они в его пользу!). Ни в коем </w:t>
      </w:r>
      <w:r>
        <w:t>случае не сравнивайте ребенка с другими детьми. Это ведет либо к озлоблению, либо к формированию неуверенности в себе.</w:t>
      </w:r>
    </w:p>
    <w:p w14:paraId="66EBFE66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jc w:val="both"/>
      </w:pPr>
      <w:r>
        <w:t>Стремитесь сделать полезным каждое мгновение общения с ребенком.</w:t>
      </w:r>
    </w:p>
    <w:p w14:paraId="068B8C30" w14:textId="34A8FBD3" w:rsidR="00956C5F" w:rsidRDefault="003376C3">
      <w:pPr>
        <w:pStyle w:val="11"/>
        <w:ind w:left="920" w:hanging="360"/>
        <w:jc w:val="both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 xml:space="preserve">Если ребенок помогает вам выпекать праздничный пирог, познакомьте его </w:t>
      </w:r>
      <w:r>
        <w:t xml:space="preserve">с основными мерами объема и массы. Продуктовые </w:t>
      </w:r>
      <w:r w:rsidR="00862168">
        <w:t>магазины</w:t>
      </w:r>
      <w:bookmarkStart w:id="4" w:name="_GoBack"/>
      <w:bookmarkEnd w:id="4"/>
      <w:r>
        <w:t xml:space="preserve">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</w:t>
      </w:r>
      <w:r>
        <w:t>изложите сразу и больше не повторяйте.</w:t>
      </w:r>
    </w:p>
    <w:p w14:paraId="328DCDF4" w14:textId="77777777" w:rsidR="00956C5F" w:rsidRDefault="003376C3">
      <w:pPr>
        <w:pStyle w:val="11"/>
        <w:ind w:left="920" w:hanging="360"/>
        <w:jc w:val="both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14:paraId="0522CC2E" w14:textId="77777777" w:rsidR="00956C5F" w:rsidRDefault="003376C3">
      <w:pPr>
        <w:pStyle w:val="11"/>
        <w:ind w:left="920" w:hanging="360"/>
        <w:jc w:val="both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Ребенок готовится ко сну. Пред</w:t>
      </w:r>
      <w:r>
        <w:t>ложите ему вымыть руки, повесить полотенце на свой крючок, выключить свет в ванной.</w:t>
      </w:r>
    </w:p>
    <w:p w14:paraId="22FFBF94" w14:textId="77777777" w:rsidR="00956C5F" w:rsidRDefault="003376C3">
      <w:pPr>
        <w:pStyle w:val="11"/>
        <w:spacing w:after="120"/>
        <w:ind w:left="920" w:hanging="360"/>
        <w:jc w:val="both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</w:t>
      </w:r>
      <w:r>
        <w:t>жающие мимо машины.</w:t>
      </w:r>
    </w:p>
    <w:p w14:paraId="48655374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spacing w:line="336" w:lineRule="auto"/>
        <w:ind w:left="480" w:hanging="480"/>
        <w:jc w:val="both"/>
      </w:pPr>
      <w:r>
        <w:t>И последнее одно из самых важных: развитие тонкой моторики, двигательных навыков кисти.</w:t>
      </w:r>
    </w:p>
    <w:p w14:paraId="723F55F0" w14:textId="77777777" w:rsidR="00956C5F" w:rsidRDefault="003376C3">
      <w:pPr>
        <w:pStyle w:val="11"/>
        <w:numPr>
          <w:ilvl w:val="0"/>
          <w:numId w:val="4"/>
        </w:numPr>
        <w:tabs>
          <w:tab w:val="left" w:pos="610"/>
        </w:tabs>
        <w:spacing w:after="200" w:line="336" w:lineRule="auto"/>
        <w:jc w:val="both"/>
      </w:pPr>
      <w:r>
        <w:rPr>
          <w:b/>
          <w:bCs/>
        </w:rPr>
        <w:t>Развивающие мини-игры</w:t>
      </w:r>
    </w:p>
    <w:p w14:paraId="02D0DF5D" w14:textId="77777777" w:rsidR="00956C5F" w:rsidRDefault="003376C3">
      <w:pPr>
        <w:pStyle w:val="11"/>
      </w:pPr>
      <w:r>
        <w:rPr>
          <w:b/>
          <w:bCs/>
          <w:i/>
          <w:iCs/>
        </w:rPr>
        <w:t>Игра: Рисунок на спин</w:t>
      </w:r>
      <w:r>
        <w:rPr>
          <w:i/>
          <w:iCs/>
        </w:rPr>
        <w:t>е</w:t>
      </w:r>
    </w:p>
    <w:p w14:paraId="221599FA" w14:textId="77777777" w:rsidR="00956C5F" w:rsidRDefault="003376C3">
      <w:pPr>
        <w:pStyle w:val="11"/>
      </w:pPr>
      <w:r>
        <w:t>Цель: развитие тактильных ощущений, внимания.</w:t>
      </w:r>
    </w:p>
    <w:p w14:paraId="31C0BF3A" w14:textId="77777777" w:rsidR="00956C5F" w:rsidRDefault="003376C3">
      <w:pPr>
        <w:pStyle w:val="11"/>
        <w:spacing w:after="340"/>
      </w:pPr>
      <w:r>
        <w:t xml:space="preserve">Тупым концом карандаша рисуете на спине ребенка </w:t>
      </w:r>
      <w:r>
        <w:t>геометрическую фигуру, букву или цифру. Ребенок должен угадать, что вы нарисовали. Можно поменяться, и тогда вы будете угадывать рисунок. Детям всегда интереснее играть из разных ролей.</w:t>
      </w:r>
    </w:p>
    <w:p w14:paraId="4A74CF6A" w14:textId="77777777" w:rsidR="00956C5F" w:rsidRDefault="003376C3">
      <w:pPr>
        <w:pStyle w:val="11"/>
        <w:jc w:val="both"/>
      </w:pPr>
      <w:r>
        <w:rPr>
          <w:b/>
          <w:bCs/>
          <w:i/>
          <w:iCs/>
        </w:rPr>
        <w:t>Игра: Волшебное слово</w:t>
      </w:r>
    </w:p>
    <w:p w14:paraId="7E45E9F3" w14:textId="77777777" w:rsidR="00956C5F" w:rsidRDefault="003376C3">
      <w:pPr>
        <w:pStyle w:val="11"/>
        <w:jc w:val="both"/>
      </w:pPr>
      <w:r>
        <w:t>Цель: развитие внимания, вежливости.</w:t>
      </w:r>
    </w:p>
    <w:p w14:paraId="5B2D0450" w14:textId="77777777" w:rsidR="00956C5F" w:rsidRDefault="003376C3">
      <w:pPr>
        <w:pStyle w:val="11"/>
        <w:jc w:val="both"/>
      </w:pPr>
      <w:r>
        <w:t>Ребенок вни</w:t>
      </w:r>
      <w:r>
        <w:t>мательно слушает то, что вы ему говорите. Но выполняет он только те просьбы, в которых есть волшебные слова. Например: Сделай три хлопка руками, подпрыгивая на левой ноге. — Пожалуйста, подними руки вверх! Выполнить нужно вторую просьбу. А потом всё происх</w:t>
      </w:r>
      <w:r>
        <w:t>одит наоборот. Ребенок тем самым оказывается в положении взрослого, который приучает вас быть вежливыми.</w:t>
      </w:r>
    </w:p>
    <w:p w14:paraId="690B66C6" w14:textId="77777777" w:rsidR="00956C5F" w:rsidRDefault="003376C3">
      <w:pPr>
        <w:pStyle w:val="11"/>
        <w:jc w:val="both"/>
      </w:pPr>
      <w:r>
        <w:t>При подготовке к школе вы должны оставаться для вашего ребёнка любящим и понимающим родителем. Ваша любовь и терпение будут служить гарантом уверенного</w:t>
      </w:r>
      <w:r>
        <w:t xml:space="preserve"> продвижения в учёбе для вашего малыша.</w:t>
      </w:r>
    </w:p>
    <w:sectPr w:rsidR="00956C5F">
      <w:pgSz w:w="11900" w:h="16840"/>
      <w:pgMar w:top="596" w:right="850" w:bottom="996" w:left="845" w:header="168" w:footer="5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16837" w14:textId="77777777" w:rsidR="003376C3" w:rsidRDefault="003376C3">
      <w:r>
        <w:separator/>
      </w:r>
    </w:p>
  </w:endnote>
  <w:endnote w:type="continuationSeparator" w:id="0">
    <w:p w14:paraId="05C2B8CA" w14:textId="77777777" w:rsidR="003376C3" w:rsidRDefault="0033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5BD6" w14:textId="77777777" w:rsidR="003376C3" w:rsidRDefault="003376C3"/>
  </w:footnote>
  <w:footnote w:type="continuationSeparator" w:id="0">
    <w:p w14:paraId="1A0EBAC3" w14:textId="77777777" w:rsidR="003376C3" w:rsidRDefault="00337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24065"/>
    <w:multiLevelType w:val="multilevel"/>
    <w:tmpl w:val="67AED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9A6055"/>
    <w:multiLevelType w:val="multilevel"/>
    <w:tmpl w:val="F37457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692D6C"/>
    <w:multiLevelType w:val="multilevel"/>
    <w:tmpl w:val="76DA27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9D2301"/>
    <w:multiLevelType w:val="multilevel"/>
    <w:tmpl w:val="22904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5F"/>
    <w:rsid w:val="003376C3"/>
    <w:rsid w:val="00862168"/>
    <w:rsid w:val="00956C5F"/>
    <w:rsid w:val="00A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374F"/>
  <w15:docId w15:val="{392B224B-F61B-41A4-A0E4-73203E7C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z w:val="32"/>
      <w:szCs w:val="32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color w:val="0070C0"/>
      <w:sz w:val="40"/>
      <w:szCs w:val="40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0"/>
      <w:outlineLvl w:val="1"/>
    </w:pPr>
    <w:rPr>
      <w:rFonts w:ascii="Times New Roman" w:eastAsia="Times New Roman" w:hAnsi="Times New Roman" w:cs="Times New Roman"/>
      <w:b/>
      <w:bCs/>
      <w:color w:val="0070C0"/>
      <w:sz w:val="36"/>
      <w:szCs w:val="36"/>
    </w:rPr>
  </w:style>
  <w:style w:type="paragraph" w:customStyle="1" w:styleId="22">
    <w:name w:val="Основной текст (2)"/>
    <w:basedOn w:val="a"/>
    <w:link w:val="21"/>
    <w:pPr>
      <w:spacing w:line="216" w:lineRule="auto"/>
    </w:pPr>
    <w:rPr>
      <w:rFonts w:ascii="Times New Roman" w:eastAsia="Times New Roman" w:hAnsi="Times New Roman" w:cs="Times New Roman"/>
      <w:b/>
      <w:bC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2699</Words>
  <Characters>15386</Characters>
  <Application>Microsoft Office Word</Application>
  <DocSecurity>0</DocSecurity>
  <Lines>128</Lines>
  <Paragraphs>36</Paragraphs>
  <ScaleCrop>false</ScaleCrop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Conflict PPE8201</cp:lastModifiedBy>
  <cp:revision>3</cp:revision>
  <dcterms:created xsi:type="dcterms:W3CDTF">2024-08-12T02:17:00Z</dcterms:created>
  <dcterms:modified xsi:type="dcterms:W3CDTF">2024-08-12T02:24:00Z</dcterms:modified>
</cp:coreProperties>
</file>