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DD" w:rsidRPr="00893103" w:rsidRDefault="00F122C6" w:rsidP="0089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03">
        <w:rPr>
          <w:rFonts w:ascii="Times New Roman" w:hAnsi="Times New Roman" w:cs="Times New Roman"/>
          <w:b/>
          <w:sz w:val="32"/>
          <w:szCs w:val="32"/>
          <w:u w:val="single"/>
        </w:rPr>
        <w:t>Адресная материальная помощь гражданам, находящимся в трудной жизненной ситуации</w:t>
      </w:r>
      <w:r w:rsidRPr="00893103">
        <w:rPr>
          <w:rFonts w:ascii="Times New Roman" w:hAnsi="Times New Roman" w:cs="Times New Roman"/>
          <w:b/>
          <w:sz w:val="24"/>
          <w:szCs w:val="24"/>
        </w:rPr>
        <w:t>.</w:t>
      </w:r>
    </w:p>
    <w:p w:rsidR="00893103" w:rsidRDefault="00F122C6" w:rsidP="008931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103">
        <w:rPr>
          <w:rFonts w:ascii="Times New Roman" w:hAnsi="Times New Roman" w:cs="Times New Roman"/>
          <w:b/>
          <w:sz w:val="24"/>
          <w:szCs w:val="24"/>
          <w:u w:val="single"/>
        </w:rPr>
        <w:t>Категория лиц, имеющая право на оказание адресной материальной помощи:</w:t>
      </w:r>
    </w:p>
    <w:p w:rsidR="00F122C6" w:rsidRPr="00893103" w:rsidRDefault="00F122C6" w:rsidP="00893103">
      <w:pPr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Получателями адресной материальной помощи в связи с трудной жизненной ситуацией являются граждане Российской Федерации, находящиеся в трудной жизненной ситуации, проживающие на территории Красноярского края.</w:t>
      </w:r>
    </w:p>
    <w:p w:rsidR="00F122C6" w:rsidRPr="00893103" w:rsidRDefault="00F122C6" w:rsidP="00F1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103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для подачи заявления:</w:t>
      </w:r>
    </w:p>
    <w:p w:rsidR="00F122C6" w:rsidRPr="00893103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заявление гражданина (по установленной форме);</w:t>
      </w:r>
    </w:p>
    <w:p w:rsidR="00F122C6" w:rsidRPr="00893103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копию паспорта гражданина Российской Федерации или иного документа, удостоверяющего личность заявителя;</w:t>
      </w:r>
    </w:p>
    <w:p w:rsidR="00F122C6" w:rsidRPr="00893103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копию вступившего в законную силу решения суда об установлении факта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</w:r>
    </w:p>
    <w:p w:rsidR="00F122C6" w:rsidRPr="00893103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копию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заявителя (в случае представления документов представителем);</w:t>
      </w:r>
    </w:p>
    <w:p w:rsidR="00F122C6" w:rsidRPr="00893103" w:rsidRDefault="00F122C6" w:rsidP="00F12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документы, свидетельствующие о наличии у заявителя трудной жизненной ситуации, к которым относятся:</w:t>
      </w:r>
    </w:p>
    <w:p w:rsidR="00F122C6" w:rsidRPr="00893103" w:rsidRDefault="00F122C6" w:rsidP="00292875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а) справка, подтверждающая факт установления инвалидности</w:t>
      </w:r>
      <w:r w:rsidR="00292875" w:rsidRPr="00893103">
        <w:rPr>
          <w:rFonts w:ascii="Times New Roman" w:hAnsi="Times New Roman" w:cs="Times New Roman"/>
          <w:sz w:val="24"/>
          <w:szCs w:val="24"/>
        </w:rPr>
        <w:t>;</w:t>
      </w:r>
    </w:p>
    <w:p w:rsidR="00F122C6" w:rsidRPr="00893103" w:rsidRDefault="00F122C6" w:rsidP="00292875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б) документы, подтверждающие доходы заявителя и членов его семьи, проживающих совместно с заявителем, за 3 последних календарных месяца, предшествующих месяцу представления заявления</w:t>
      </w:r>
      <w:r w:rsidR="00292875" w:rsidRPr="00893103">
        <w:rPr>
          <w:rFonts w:ascii="Times New Roman" w:hAnsi="Times New Roman" w:cs="Times New Roman"/>
          <w:sz w:val="24"/>
          <w:szCs w:val="24"/>
        </w:rPr>
        <w:t>;</w:t>
      </w:r>
    </w:p>
    <w:p w:rsidR="00292875" w:rsidRPr="00893103" w:rsidRDefault="00292875" w:rsidP="002928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 xml:space="preserve">в) медицинское заключение, справка медицинской организации, подтверждающие необходимость предоставления заявителю медицинской помощи, лекарственного обеспечения, осуществление которых невозможно в рамках государственных гарантий бесплатного оказания гражданам медицинской помощи; </w:t>
      </w:r>
    </w:p>
    <w:p w:rsidR="00292875" w:rsidRPr="00893103" w:rsidRDefault="00292875" w:rsidP="002928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г) справка (акт) осмотра имущества заявителя, пострадавшего от воздействия чрезвычайной ситуации, подтверждающая (</w:t>
      </w:r>
      <w:proofErr w:type="spellStart"/>
      <w:r w:rsidRPr="0089310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93103">
        <w:rPr>
          <w:rFonts w:ascii="Times New Roman" w:hAnsi="Times New Roman" w:cs="Times New Roman"/>
          <w:sz w:val="24"/>
          <w:szCs w:val="24"/>
        </w:rPr>
        <w:t>) факт пожара, стихийного бедствия или иного чрезвычайного происшествия, выданная (</w:t>
      </w:r>
      <w:proofErr w:type="spellStart"/>
      <w:r w:rsidRPr="0089310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93103">
        <w:rPr>
          <w:rFonts w:ascii="Times New Roman" w:hAnsi="Times New Roman" w:cs="Times New Roman"/>
          <w:sz w:val="24"/>
          <w:szCs w:val="24"/>
        </w:rPr>
        <w:t>) органом либо организацией, уполномоченным (ой) на выдачу таких документов в соответствии с действующим законодательством;</w:t>
      </w:r>
    </w:p>
    <w:p w:rsidR="00292875" w:rsidRPr="00893103" w:rsidRDefault="00292875" w:rsidP="002928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д) справка о постановке заявителя на регистрационный учет в качестве безработного, выданная государственной службой занятости населения (представляется по собственной инициативе);</w:t>
      </w:r>
    </w:p>
    <w:p w:rsidR="00292875" w:rsidRPr="00893103" w:rsidRDefault="00292875" w:rsidP="002928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е) справка об освобождении заявителя из мест лишения свободы;</w:t>
      </w:r>
    </w:p>
    <w:p w:rsidR="00893103" w:rsidRPr="00893103" w:rsidRDefault="00292875" w:rsidP="008931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ж) копия трудовой книжки с записью об основании и о причине прекращения трудового договора и (или) сведения о трудовой деятельности;</w:t>
      </w:r>
    </w:p>
    <w:p w:rsidR="00893103" w:rsidRPr="00893103" w:rsidRDefault="00292875" w:rsidP="008931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>з) документы, подтверждающие неспособность к самообслуживанию в связи с преклонным возрастом, болезнью, конфликты и жестокое обращение в семье, отсутствие определенного места жительства, одиночество, выданные органом либо организацией, уполномоченным (ой) на выдачу таких документов в соответствии с действующим законодательством;</w:t>
      </w:r>
    </w:p>
    <w:p w:rsidR="00F122C6" w:rsidRDefault="00292875" w:rsidP="008931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3103">
        <w:rPr>
          <w:rFonts w:ascii="Times New Roman" w:hAnsi="Times New Roman" w:cs="Times New Roman"/>
          <w:sz w:val="24"/>
          <w:szCs w:val="24"/>
        </w:rPr>
        <w:t xml:space="preserve">6) копию </w:t>
      </w:r>
      <w:proofErr w:type="spellStart"/>
      <w:r w:rsidR="00893103" w:rsidRPr="00893103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="00893103" w:rsidRPr="00893103">
        <w:rPr>
          <w:rFonts w:ascii="Times New Roman" w:hAnsi="Times New Roman" w:cs="Times New Roman"/>
          <w:sz w:val="24"/>
          <w:szCs w:val="24"/>
        </w:rPr>
        <w:t>;</w:t>
      </w:r>
    </w:p>
    <w:p w:rsidR="00893103" w:rsidRPr="00893103" w:rsidRDefault="00893103" w:rsidP="008931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93103" w:rsidRDefault="00546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Размер материальной помощи определяется уполномоченным учреждением и не может превышать </w:t>
      </w:r>
      <w:r w:rsidR="00893103" w:rsidRPr="00893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93103" w:rsidRPr="00893103">
        <w:rPr>
          <w:rFonts w:ascii="Times New Roman" w:hAnsi="Times New Roman" w:cs="Times New Roman"/>
          <w:b/>
          <w:sz w:val="24"/>
          <w:szCs w:val="24"/>
          <w:u w:val="single"/>
        </w:rPr>
        <w:t>5000,00 рублей.</w:t>
      </w:r>
      <w:bookmarkStart w:id="0" w:name="_GoBack"/>
      <w:bookmarkEnd w:id="0"/>
    </w:p>
    <w:p w:rsidR="00B9690E" w:rsidRPr="00610697" w:rsidRDefault="00B9690E" w:rsidP="00B9690E">
      <w:pPr>
        <w:rPr>
          <w:rFonts w:ascii="Arial" w:hAnsi="Arial" w:cs="Arial"/>
        </w:rPr>
      </w:pPr>
    </w:p>
    <w:p w:rsidR="00B9690E" w:rsidRPr="00610697" w:rsidRDefault="00B9690E" w:rsidP="00B9690E">
      <w:pPr>
        <w:rPr>
          <w:rFonts w:ascii="Arial" w:hAnsi="Arial" w:cs="Arial"/>
        </w:rPr>
      </w:pPr>
      <w:r w:rsidRPr="00610697">
        <w:rPr>
          <w:rFonts w:ascii="Arial" w:hAnsi="Arial" w:cs="Arial"/>
        </w:rPr>
        <w:t>Начальник ТО КГКУ «УСЗН» по Рыбинскому району</w:t>
      </w:r>
    </w:p>
    <w:p w:rsidR="00B9690E" w:rsidRPr="00610697" w:rsidRDefault="00B9690E" w:rsidP="00B9690E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</w:t>
      </w:r>
      <w:proofErr w:type="spellStart"/>
      <w:r w:rsidRPr="00610697">
        <w:rPr>
          <w:rFonts w:ascii="Arial" w:hAnsi="Arial" w:cs="Arial"/>
        </w:rPr>
        <w:t>Антоненко</w:t>
      </w:r>
      <w:proofErr w:type="spellEnd"/>
      <w:r w:rsidRPr="00610697">
        <w:rPr>
          <w:rFonts w:ascii="Arial" w:hAnsi="Arial" w:cs="Arial"/>
        </w:rPr>
        <w:t xml:space="preserve"> Татьяна Александровна</w:t>
      </w:r>
    </w:p>
    <w:p w:rsidR="00B9690E" w:rsidRPr="00610697" w:rsidRDefault="00B9690E" w:rsidP="00B9690E">
      <w:pPr>
        <w:rPr>
          <w:rFonts w:ascii="Arial" w:hAnsi="Arial" w:cs="Arial"/>
        </w:rPr>
      </w:pPr>
      <w:r w:rsidRPr="00610697">
        <w:rPr>
          <w:rFonts w:ascii="Arial" w:hAnsi="Arial" w:cs="Arial"/>
        </w:rPr>
        <w:t> Телефон: 8 (39165) 2-09-04</w:t>
      </w:r>
    </w:p>
    <w:p w:rsidR="00B9690E" w:rsidRPr="00610697" w:rsidRDefault="00B9690E" w:rsidP="00B9690E">
      <w:pPr>
        <w:rPr>
          <w:rFonts w:ascii="Arial" w:hAnsi="Arial" w:cs="Arial"/>
        </w:rPr>
      </w:pPr>
      <w:r w:rsidRPr="00610697">
        <w:rPr>
          <w:rFonts w:ascii="Arial" w:hAnsi="Arial" w:cs="Arial"/>
          <w:bCs/>
          <w:bdr w:val="none" w:sz="0" w:space="0" w:color="auto" w:frame="1"/>
        </w:rPr>
        <w:t>г. Заозерный, ул. 40 лет Октября, 37</w:t>
      </w:r>
    </w:p>
    <w:p w:rsidR="00B9690E" w:rsidRPr="00610697" w:rsidRDefault="00B9690E" w:rsidP="00B9690E">
      <w:pPr>
        <w:rPr>
          <w:rFonts w:ascii="Arial" w:hAnsi="Arial" w:cs="Arial"/>
        </w:rPr>
      </w:pPr>
      <w:hyperlink r:id="rId5" w:history="1">
        <w:r w:rsidRPr="00610697">
          <w:rPr>
            <w:rStyle w:val="a4"/>
            <w:rFonts w:ascii="Arial" w:hAnsi="Arial" w:cs="Arial"/>
            <w:color w:val="auto"/>
          </w:rPr>
          <w:t>https://www.rybynskiy.ru/soc-zaschita/mbu-kcson/uszn.html</w:t>
        </w:r>
      </w:hyperlink>
    </w:p>
    <w:p w:rsidR="00B9690E" w:rsidRPr="00546B7F" w:rsidRDefault="00B969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9690E" w:rsidRPr="00546B7F" w:rsidSect="00E776A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7A74"/>
    <w:multiLevelType w:val="hybridMultilevel"/>
    <w:tmpl w:val="B16C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2C6"/>
    <w:rsid w:val="00292875"/>
    <w:rsid w:val="00546B7F"/>
    <w:rsid w:val="00597307"/>
    <w:rsid w:val="007049DD"/>
    <w:rsid w:val="00893103"/>
    <w:rsid w:val="00B37011"/>
    <w:rsid w:val="00B9690E"/>
    <w:rsid w:val="00E776AB"/>
    <w:rsid w:val="00F1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bynskiy.ru/soc-zaschita/mbu-kcson/usz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Гаас</dc:creator>
  <cp:lastModifiedBy>Алёшечкин Денис</cp:lastModifiedBy>
  <cp:revision>3</cp:revision>
  <dcterms:created xsi:type="dcterms:W3CDTF">2022-06-03T07:01:00Z</dcterms:created>
  <dcterms:modified xsi:type="dcterms:W3CDTF">2024-05-16T01:40:00Z</dcterms:modified>
</cp:coreProperties>
</file>